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27CEA" w14:textId="77777777" w:rsidR="00907ACC" w:rsidRDefault="00420F4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Towards Practical, Generalizable Machine-Learning Training Pipelines to build Regression Models for Predicting Application Resource Needs on HPC Systems</w:t>
      </w:r>
    </w:p>
    <w:p w14:paraId="797D6DDF" w14:textId="77777777" w:rsidR="00907ACC" w:rsidRDefault="00907ACC">
      <w:pPr>
        <w:jc w:val="both"/>
        <w:rPr>
          <w:rFonts w:ascii="Times New Roman" w:eastAsia="Times New Roman" w:hAnsi="Times New Roman" w:cs="Times New Roman"/>
          <w:color w:val="24292F"/>
          <w:sz w:val="24"/>
          <w:szCs w:val="24"/>
        </w:rPr>
      </w:pPr>
      <w:bookmarkStart w:id="0" w:name="_aqmhn7ni1e5u" w:colFirst="0" w:colLast="0"/>
      <w:bookmarkStart w:id="1" w:name="_ubrtorpv2x2x" w:colFirst="0" w:colLast="0"/>
      <w:bookmarkEnd w:id="0"/>
      <w:bookmarkEnd w:id="1"/>
    </w:p>
    <w:p w14:paraId="5F1C123F" w14:textId="77777777" w:rsidR="00907ACC" w:rsidRDefault="00907ACC">
      <w:pPr>
        <w:jc w:val="both"/>
        <w:rPr>
          <w:rFonts w:ascii="Times New Roman" w:eastAsia="Times New Roman" w:hAnsi="Times New Roman" w:cs="Times New Roman"/>
          <w:color w:val="24292F"/>
          <w:sz w:val="24"/>
          <w:szCs w:val="24"/>
        </w:rPr>
      </w:pPr>
    </w:p>
    <w:p w14:paraId="52F4E356" w14:textId="07E99DAC" w:rsidR="00907ACC" w:rsidRPr="00E07EC5" w:rsidRDefault="00E07EC5">
      <w:pPr>
        <w:jc w:val="both"/>
        <w:rPr>
          <w:rFonts w:ascii="Times New Roman" w:eastAsia="Times New Roman" w:hAnsi="Times New Roman" w:cs="Times New Roman"/>
          <w:b/>
          <w:bCs/>
          <w:i/>
          <w:iCs/>
          <w:color w:val="24292F"/>
          <w:sz w:val="24"/>
          <w:szCs w:val="24"/>
          <w:u w:val="single"/>
        </w:rPr>
      </w:pPr>
      <w:r w:rsidRPr="00E07EC5">
        <w:rPr>
          <w:rFonts w:ascii="Times New Roman" w:eastAsia="Times New Roman" w:hAnsi="Times New Roman" w:cs="Times New Roman"/>
          <w:b/>
          <w:bCs/>
          <w:i/>
          <w:iCs/>
          <w:color w:val="24292F"/>
          <w:sz w:val="24"/>
          <w:szCs w:val="24"/>
          <w:u w:val="single"/>
        </w:rPr>
        <w:t>Description: Pipeline to generate and create Training Data</w:t>
      </w:r>
      <w:r w:rsidR="00420F42" w:rsidRPr="00E07EC5">
        <w:rPr>
          <w:rFonts w:ascii="Times New Roman" w:eastAsia="Times New Roman" w:hAnsi="Times New Roman" w:cs="Times New Roman"/>
          <w:b/>
          <w:bCs/>
          <w:i/>
          <w:iCs/>
          <w:color w:val="24292F"/>
          <w:sz w:val="24"/>
          <w:szCs w:val="24"/>
          <w:u w:val="single"/>
        </w:rPr>
        <w:t>.</w:t>
      </w:r>
    </w:p>
    <w:p w14:paraId="17C23C07" w14:textId="77777777" w:rsidR="00907ACC" w:rsidRDefault="00907ACC">
      <w:pPr>
        <w:jc w:val="both"/>
        <w:rPr>
          <w:rFonts w:ascii="Times New Roman" w:eastAsia="Times New Roman" w:hAnsi="Times New Roman" w:cs="Times New Roman"/>
          <w:color w:val="24292F"/>
          <w:sz w:val="24"/>
          <w:szCs w:val="24"/>
        </w:rPr>
      </w:pPr>
    </w:p>
    <w:p w14:paraId="11858D98" w14:textId="65EC8858"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color w:val="24292F"/>
          <w:sz w:val="24"/>
          <w:szCs w:val="24"/>
          <w:u w:val="single"/>
        </w:rPr>
        <w:t xml:space="preserve">Automated Data Collection and Model </w:t>
      </w:r>
      <w:r w:rsidRPr="00E07EC5">
        <w:rPr>
          <w:rFonts w:ascii="Times New Roman" w:eastAsia="Times New Roman" w:hAnsi="Times New Roman" w:cs="Times New Roman"/>
          <w:color w:val="24292F"/>
          <w:sz w:val="24"/>
          <w:szCs w:val="24"/>
          <w:u w:val="single"/>
        </w:rPr>
        <w:t>Training:</w:t>
      </w:r>
      <w:r w:rsidRPr="00E07EC5">
        <w:rPr>
          <w:rFonts w:ascii="Times New Roman" w:eastAsia="Times New Roman" w:hAnsi="Times New Roman" w:cs="Times New Roman"/>
          <w:color w:val="24292F"/>
          <w:sz w:val="24"/>
          <w:szCs w:val="24"/>
        </w:rPr>
        <w:t xml:space="preserve"> </w:t>
      </w:r>
      <w:r w:rsidRPr="00E07EC5">
        <w:rPr>
          <w:rFonts w:ascii="Times New Roman" w:eastAsia="Times New Roman" w:hAnsi="Times New Roman" w:cs="Times New Roman"/>
          <w:sz w:val="24"/>
          <w:szCs w:val="24"/>
        </w:rPr>
        <w:t xml:space="preserve"> Each target application was incorporated into the framework and treated as a </w:t>
      </w:r>
      <w:proofErr w:type="gramStart"/>
      <w:r w:rsidRPr="00E07EC5">
        <w:rPr>
          <w:rFonts w:ascii="Times New Roman" w:eastAsia="Times New Roman" w:hAnsi="Times New Roman" w:cs="Times New Roman"/>
          <w:sz w:val="24"/>
          <w:szCs w:val="24"/>
        </w:rPr>
        <w:t>black-box</w:t>
      </w:r>
      <w:proofErr w:type="gramEnd"/>
      <w:r w:rsidRPr="00E07EC5">
        <w:rPr>
          <w:rFonts w:ascii="Times New Roman" w:eastAsia="Times New Roman" w:hAnsi="Times New Roman" w:cs="Times New Roman"/>
          <w:sz w:val="24"/>
          <w:szCs w:val="24"/>
        </w:rPr>
        <w:t xml:space="preserve"> that exposes tunable parameters through which their behavior was modified systematically in order to generate the training data. This training data was then pipelined i</w:t>
      </w:r>
      <w:r w:rsidRPr="00E07EC5">
        <w:rPr>
          <w:rFonts w:ascii="Times New Roman" w:eastAsia="Times New Roman" w:hAnsi="Times New Roman" w:cs="Times New Roman"/>
          <w:sz w:val="24"/>
          <w:szCs w:val="24"/>
        </w:rPr>
        <w:t xml:space="preserve">nto the model training. </w:t>
      </w:r>
      <w:r>
        <w:rPr>
          <w:rFonts w:ascii="Times New Roman" w:eastAsia="Times New Roman" w:hAnsi="Times New Roman" w:cs="Times New Roman"/>
          <w:sz w:val="24"/>
          <w:szCs w:val="24"/>
        </w:rPr>
        <w:t>We used the Cheetah Experiment Harness and Campaign Management System</w:t>
      </w:r>
      <w:r>
        <w:rPr>
          <w:rFonts w:ascii="Times New Roman" w:eastAsia="Times New Roman" w:hAnsi="Times New Roman" w:cs="Times New Roman"/>
          <w:sz w:val="24"/>
          <w:szCs w:val="24"/>
        </w:rPr>
        <w:t xml:space="preserve">. Cheetah is an experiment harness designed as part of the </w:t>
      </w:r>
      <w:proofErr w:type="spellStart"/>
      <w:r>
        <w:rPr>
          <w:rFonts w:ascii="Times New Roman" w:eastAsia="Times New Roman" w:hAnsi="Times New Roman" w:cs="Times New Roman"/>
          <w:sz w:val="24"/>
          <w:szCs w:val="24"/>
        </w:rPr>
        <w:t>Exascale</w:t>
      </w:r>
      <w:proofErr w:type="spellEnd"/>
      <w:r>
        <w:rPr>
          <w:rFonts w:ascii="Times New Roman" w:eastAsia="Times New Roman" w:hAnsi="Times New Roman" w:cs="Times New Roman"/>
          <w:sz w:val="24"/>
          <w:szCs w:val="24"/>
        </w:rPr>
        <w:t xml:space="preserve"> Computing Project (ECP)’s Co-design Center for Online Data Analysis and Reduction (CODAR)</w:t>
      </w:r>
      <w:r>
        <w:rPr>
          <w:rFonts w:ascii="Times New Roman" w:eastAsia="Times New Roman" w:hAnsi="Times New Roman" w:cs="Times New Roman"/>
          <w:sz w:val="24"/>
          <w:szCs w:val="24"/>
        </w:rPr>
        <w:t xml:space="preserve"> project, that “allows the systematic conducting of parametric studies to explore various aspects of online analysis and reduction of scientific data”</w:t>
      </w:r>
      <w:r>
        <w:rPr>
          <w:rFonts w:ascii="Times New Roman" w:eastAsia="Times New Roman" w:hAnsi="Times New Roman" w:cs="Times New Roman"/>
          <w:sz w:val="24"/>
          <w:szCs w:val="24"/>
        </w:rPr>
        <w:t>. Essentially, Cheetah enables running a target application with different application and system co</w:t>
      </w:r>
      <w:r>
        <w:rPr>
          <w:rFonts w:ascii="Times New Roman" w:eastAsia="Times New Roman" w:hAnsi="Times New Roman" w:cs="Times New Roman"/>
          <w:sz w:val="24"/>
          <w:szCs w:val="24"/>
        </w:rPr>
        <w:t xml:space="preserve">nfigurations within a single job. A Cheetah campaign file was used to configure the parameters against which the target application was run and its outcomes such as its run time, memory requirements, and application-specific output was analyzed. Cheetah’s </w:t>
      </w:r>
      <w:r>
        <w:rPr>
          <w:rFonts w:ascii="Times New Roman" w:eastAsia="Times New Roman" w:hAnsi="Times New Roman" w:cs="Times New Roman"/>
          <w:sz w:val="24"/>
          <w:szCs w:val="24"/>
        </w:rPr>
        <w:t>runtime module, Savannah converts the meta-data provided in the campaign files into execution configurations and runs them on the target system. Each experiment is run in a designated target folder within a “workspace endpoint”, and then profiled. A post-e</w:t>
      </w:r>
      <w:r>
        <w:rPr>
          <w:rFonts w:ascii="Times New Roman" w:eastAsia="Times New Roman" w:hAnsi="Times New Roman" w:cs="Times New Roman"/>
          <w:sz w:val="24"/>
          <w:szCs w:val="24"/>
        </w:rPr>
        <w:t xml:space="preserve">xecution script is used to gather the identified features (that we designated as relevant in predicting execution time). </w:t>
      </w:r>
    </w:p>
    <w:p w14:paraId="4B95CAC6" w14:textId="77777777" w:rsidR="00907ACC" w:rsidRDefault="00907ACC">
      <w:pPr>
        <w:jc w:val="both"/>
        <w:rPr>
          <w:rFonts w:ascii="Times New Roman" w:eastAsia="Times New Roman" w:hAnsi="Times New Roman" w:cs="Times New Roman"/>
          <w:sz w:val="24"/>
          <w:szCs w:val="24"/>
        </w:rPr>
      </w:pPr>
    </w:p>
    <w:p w14:paraId="4C90DD81" w14:textId="53AA5AE4" w:rsidR="00907ACC" w:rsidRPr="00E07EC5" w:rsidRDefault="00420F42">
      <w:pPr>
        <w:jc w:val="both"/>
        <w:rPr>
          <w:rFonts w:ascii="Times New Roman" w:eastAsia="Times New Roman" w:hAnsi="Times New Roman" w:cs="Times New Roman"/>
          <w:color w:val="000000" w:themeColor="text1"/>
          <w:sz w:val="24"/>
          <w:szCs w:val="24"/>
        </w:rPr>
      </w:pPr>
      <w:r w:rsidRPr="00E07EC5">
        <w:rPr>
          <w:rFonts w:ascii="Times New Roman" w:eastAsia="Times New Roman" w:hAnsi="Times New Roman" w:cs="Times New Roman"/>
          <w:color w:val="000000" w:themeColor="text1"/>
          <w:sz w:val="24"/>
          <w:szCs w:val="24"/>
        </w:rPr>
        <w:t>The Tuning and Analysis Utilities (TAU) profiler</w:t>
      </w:r>
      <w:r w:rsidRPr="00E07EC5">
        <w:rPr>
          <w:rFonts w:ascii="Times New Roman" w:eastAsia="Times New Roman" w:hAnsi="Times New Roman" w:cs="Times New Roman"/>
          <w:color w:val="000000" w:themeColor="text1"/>
          <w:sz w:val="24"/>
          <w:szCs w:val="24"/>
        </w:rPr>
        <w:t xml:space="preserve"> was used within Cheetah to capture the runtime (</w:t>
      </w:r>
      <w:proofErr w:type="gramStart"/>
      <w:r w:rsidRPr="00E07EC5">
        <w:rPr>
          <w:rFonts w:ascii="Times New Roman" w:eastAsia="Times New Roman" w:hAnsi="Times New Roman" w:cs="Times New Roman"/>
          <w:color w:val="000000" w:themeColor="text1"/>
          <w:sz w:val="24"/>
          <w:szCs w:val="24"/>
        </w:rPr>
        <w:t>i.e.</w:t>
      </w:r>
      <w:proofErr w:type="gramEnd"/>
      <w:r w:rsidRPr="00E07EC5">
        <w:rPr>
          <w:rFonts w:ascii="Times New Roman" w:eastAsia="Times New Roman" w:hAnsi="Times New Roman" w:cs="Times New Roman"/>
          <w:color w:val="000000" w:themeColor="text1"/>
          <w:sz w:val="24"/>
          <w:szCs w:val="24"/>
        </w:rPr>
        <w:t xml:space="preserve"> dynamic) features that ca</w:t>
      </w:r>
      <w:r w:rsidRPr="00E07EC5">
        <w:rPr>
          <w:rFonts w:ascii="Times New Roman" w:eastAsia="Times New Roman" w:hAnsi="Times New Roman" w:cs="Times New Roman"/>
          <w:color w:val="000000" w:themeColor="text1"/>
          <w:sz w:val="24"/>
          <w:szCs w:val="24"/>
        </w:rPr>
        <w:t xml:space="preserve">pture the performance-related information of a target application. TAU is compatible with and tested against the Linux-based operating systems and used in our experiments to capture profiling information on our target applications which were written in C, </w:t>
      </w:r>
      <w:r w:rsidRPr="00E07EC5">
        <w:rPr>
          <w:rFonts w:ascii="Times New Roman" w:eastAsia="Times New Roman" w:hAnsi="Times New Roman" w:cs="Times New Roman"/>
          <w:color w:val="000000" w:themeColor="text1"/>
          <w:sz w:val="24"/>
          <w:szCs w:val="24"/>
        </w:rPr>
        <w:t xml:space="preserve">JAVA, or Python. Among other information, the TAU profiler captures port or memory-mapped IO read/write bandwidths along with maximum bytes written/read per execution. </w:t>
      </w:r>
      <w:proofErr w:type="spellStart"/>
      <w:r w:rsidRPr="00E07EC5">
        <w:rPr>
          <w:rFonts w:ascii="Times New Roman" w:eastAsia="Times New Roman" w:hAnsi="Times New Roman" w:cs="Times New Roman"/>
          <w:color w:val="000000" w:themeColor="text1"/>
          <w:sz w:val="24"/>
          <w:szCs w:val="24"/>
        </w:rPr>
        <w:t>Pytool</w:t>
      </w:r>
      <w:r w:rsidR="00E07EC5">
        <w:rPr>
          <w:rFonts w:ascii="Times New Roman" w:eastAsia="Times New Roman" w:hAnsi="Times New Roman" w:cs="Times New Roman"/>
          <w:color w:val="000000" w:themeColor="text1"/>
          <w:sz w:val="24"/>
          <w:szCs w:val="24"/>
        </w:rPr>
        <w:t>s</w:t>
      </w:r>
      <w:proofErr w:type="spellEnd"/>
      <w:r w:rsidRPr="00E07EC5">
        <w:rPr>
          <w:rFonts w:ascii="Times New Roman" w:eastAsia="Times New Roman" w:hAnsi="Times New Roman" w:cs="Times New Roman"/>
          <w:color w:val="000000" w:themeColor="text1"/>
          <w:sz w:val="24"/>
          <w:szCs w:val="24"/>
        </w:rPr>
        <w:t xml:space="preserve"> was used to capture static profiling information such as CPU cores, memory</w:t>
      </w:r>
      <w:r w:rsidRPr="00E07EC5">
        <w:rPr>
          <w:rFonts w:ascii="Times New Roman" w:eastAsia="Times New Roman" w:hAnsi="Times New Roman" w:cs="Times New Roman"/>
          <w:color w:val="000000" w:themeColor="text1"/>
          <w:sz w:val="24"/>
          <w:szCs w:val="24"/>
        </w:rPr>
        <w:t>, and other environment-related features. Figure 2 shows the complete workflow of the framework. As the first step, we identify the different configurations under which we want to profile a target application.</w:t>
      </w:r>
      <w:r w:rsidRPr="00E07EC5">
        <w:rPr>
          <w:rFonts w:ascii="Times New Roman" w:eastAsia="Times New Roman" w:hAnsi="Times New Roman" w:cs="Times New Roman"/>
          <w:color w:val="000000" w:themeColor="text1"/>
          <w:sz w:val="24"/>
          <w:szCs w:val="24"/>
        </w:rPr>
        <w:t xml:space="preserve"> Once </w:t>
      </w:r>
      <w:r>
        <w:rPr>
          <w:rFonts w:ascii="Times New Roman" w:eastAsia="Times New Roman" w:hAnsi="Times New Roman" w:cs="Times New Roman"/>
          <w:sz w:val="24"/>
          <w:szCs w:val="24"/>
        </w:rPr>
        <w:t>the execution hyper-parameters are identi</w:t>
      </w:r>
      <w:r>
        <w:rPr>
          <w:rFonts w:ascii="Times New Roman" w:eastAsia="Times New Roman" w:hAnsi="Times New Roman" w:cs="Times New Roman"/>
          <w:sz w:val="24"/>
          <w:szCs w:val="24"/>
        </w:rPr>
        <w:t xml:space="preserve">fied, we run the application against all these configurations using Cheetah and profile them using TAU, which results in the generation of our training data. We then ran a correlation analysis between the captured features and the execution time </w:t>
      </w:r>
      <w:proofErr w:type="gramStart"/>
      <w:r>
        <w:rPr>
          <w:rFonts w:ascii="Times New Roman" w:eastAsia="Times New Roman" w:hAnsi="Times New Roman" w:cs="Times New Roman"/>
          <w:sz w:val="24"/>
          <w:szCs w:val="24"/>
        </w:rPr>
        <w:t>in order t</w:t>
      </w:r>
      <w:r>
        <w:rPr>
          <w:rFonts w:ascii="Times New Roman" w:eastAsia="Times New Roman" w:hAnsi="Times New Roman" w:cs="Times New Roman"/>
          <w:sz w:val="24"/>
          <w:szCs w:val="24"/>
        </w:rPr>
        <w:t>o</w:t>
      </w:r>
      <w:proofErr w:type="gramEnd"/>
      <w:r>
        <w:rPr>
          <w:rFonts w:ascii="Times New Roman" w:eastAsia="Times New Roman" w:hAnsi="Times New Roman" w:cs="Times New Roman"/>
          <w:sz w:val="24"/>
          <w:szCs w:val="24"/>
        </w:rPr>
        <w:t xml:space="preserve"> identify and eliminate similar or irrelevant features. Then we applied principal component analysis (PCA)</w:t>
      </w:r>
      <w:r>
        <w:rPr>
          <w:rFonts w:ascii="Times New Roman" w:eastAsia="Times New Roman" w:hAnsi="Times New Roman" w:cs="Times New Roman"/>
          <w:sz w:val="24"/>
          <w:szCs w:val="24"/>
        </w:rPr>
        <w:t xml:space="preserve"> to reduce the feature dimensions. </w:t>
      </w:r>
      <w:r w:rsidRPr="00E07EC5">
        <w:rPr>
          <w:rFonts w:ascii="Times New Roman" w:eastAsia="Times New Roman" w:hAnsi="Times New Roman" w:cs="Times New Roman"/>
          <w:color w:val="000000" w:themeColor="text1"/>
          <w:sz w:val="24"/>
          <w:szCs w:val="24"/>
        </w:rPr>
        <w:t>Finally, we developed our models; we developed two classes of models to evaluate, with both being off-the-sh</w:t>
      </w:r>
      <w:r w:rsidRPr="00E07EC5">
        <w:rPr>
          <w:rFonts w:ascii="Times New Roman" w:eastAsia="Times New Roman" w:hAnsi="Times New Roman" w:cs="Times New Roman"/>
          <w:color w:val="000000" w:themeColor="text1"/>
          <w:sz w:val="24"/>
          <w:szCs w:val="24"/>
        </w:rPr>
        <w:t xml:space="preserve">elf regression models, viz. A decision tree regressor (DTR) and a simple 1-hidden layer feed-forward neural (1HLNN) network. </w:t>
      </w:r>
    </w:p>
    <w:p w14:paraId="6C8E73F4"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5FD46E" wp14:editId="22653829">
            <wp:extent cx="5731200" cy="1143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143000"/>
                    </a:xfrm>
                    <a:prstGeom prst="rect">
                      <a:avLst/>
                    </a:prstGeom>
                    <a:ln/>
                  </pic:spPr>
                </pic:pic>
              </a:graphicData>
            </a:graphic>
          </wp:inline>
        </w:drawing>
      </w:r>
    </w:p>
    <w:p w14:paraId="30034C88"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 The pipeline that establishes the workflow from generating training data to building the prediction model.</w:t>
      </w:r>
    </w:p>
    <w:p w14:paraId="099BBEAC" w14:textId="77777777" w:rsidR="00907ACC" w:rsidRDefault="00907ACC">
      <w:pPr>
        <w:jc w:val="both"/>
        <w:rPr>
          <w:rFonts w:ascii="Times New Roman" w:eastAsia="Times New Roman" w:hAnsi="Times New Roman" w:cs="Times New Roman"/>
          <w:sz w:val="24"/>
          <w:szCs w:val="24"/>
        </w:rPr>
      </w:pPr>
    </w:p>
    <w:p w14:paraId="36EE87FA" w14:textId="77777777" w:rsidR="00907ACC" w:rsidRPr="00E07EC5" w:rsidRDefault="00420F42">
      <w:pPr>
        <w:jc w:val="both"/>
        <w:rPr>
          <w:rFonts w:ascii="Times New Roman" w:eastAsia="Times New Roman" w:hAnsi="Times New Roman" w:cs="Times New Roman"/>
          <w:color w:val="000000" w:themeColor="text1"/>
          <w:sz w:val="24"/>
          <w:szCs w:val="24"/>
        </w:rPr>
      </w:pPr>
      <w:r w:rsidRPr="00E07EC5">
        <w:rPr>
          <w:rFonts w:ascii="Times New Roman" w:eastAsia="Times New Roman" w:hAnsi="Times New Roman" w:cs="Times New Roman"/>
          <w:color w:val="000000" w:themeColor="text1"/>
          <w:sz w:val="24"/>
          <w:szCs w:val="24"/>
          <w:u w:val="single"/>
        </w:rPr>
        <w:t>Target Applications</w:t>
      </w:r>
      <w:r w:rsidRPr="00E07EC5">
        <w:rPr>
          <w:rFonts w:ascii="Times New Roman" w:eastAsia="Times New Roman" w:hAnsi="Times New Roman" w:cs="Times New Roman"/>
          <w:color w:val="000000" w:themeColor="text1"/>
          <w:sz w:val="24"/>
          <w:szCs w:val="24"/>
        </w:rPr>
        <w:t>: We next describe our three target applications. These applications spanned a range of behavior and had a different po</w:t>
      </w:r>
      <w:r w:rsidRPr="00E07EC5">
        <w:rPr>
          <w:rFonts w:ascii="Times New Roman" w:eastAsia="Times New Roman" w:hAnsi="Times New Roman" w:cs="Times New Roman"/>
          <w:color w:val="000000" w:themeColor="text1"/>
          <w:sz w:val="24"/>
          <w:szCs w:val="24"/>
        </w:rPr>
        <w:t xml:space="preserve">rtfolio of resource needs. </w:t>
      </w:r>
    </w:p>
    <w:p w14:paraId="77E36433" w14:textId="77777777" w:rsidR="00907ACC" w:rsidRPr="00E07EC5" w:rsidRDefault="00907ACC">
      <w:pPr>
        <w:spacing w:line="240" w:lineRule="auto"/>
        <w:jc w:val="both"/>
        <w:rPr>
          <w:rFonts w:ascii="Times New Roman" w:eastAsia="Times New Roman" w:hAnsi="Times New Roman" w:cs="Times New Roman"/>
          <w:i/>
          <w:color w:val="000000" w:themeColor="text1"/>
          <w:sz w:val="24"/>
          <w:szCs w:val="24"/>
        </w:rPr>
      </w:pPr>
    </w:p>
    <w:p w14:paraId="6987E552" w14:textId="77777777" w:rsidR="00907ACC" w:rsidRPr="00E07EC5" w:rsidRDefault="00420F42">
      <w:pPr>
        <w:spacing w:line="240" w:lineRule="auto"/>
        <w:jc w:val="both"/>
        <w:rPr>
          <w:rFonts w:ascii="Times New Roman" w:eastAsia="Times New Roman" w:hAnsi="Times New Roman" w:cs="Times New Roman"/>
          <w:color w:val="000000" w:themeColor="text1"/>
          <w:sz w:val="24"/>
          <w:szCs w:val="24"/>
        </w:rPr>
      </w:pPr>
      <w:r w:rsidRPr="00E07EC5">
        <w:rPr>
          <w:rFonts w:ascii="Times New Roman" w:eastAsia="Times New Roman" w:hAnsi="Times New Roman" w:cs="Times New Roman"/>
          <w:i/>
          <w:color w:val="000000" w:themeColor="text1"/>
          <w:sz w:val="24"/>
          <w:szCs w:val="24"/>
        </w:rPr>
        <w:t>Gray Scott Simulator</w:t>
      </w:r>
      <w:r w:rsidRPr="00E07EC5">
        <w:rPr>
          <w:rFonts w:ascii="Times New Roman" w:eastAsia="Times New Roman" w:hAnsi="Times New Roman" w:cs="Times New Roman"/>
          <w:color w:val="000000" w:themeColor="text1"/>
          <w:sz w:val="24"/>
          <w:szCs w:val="24"/>
        </w:rPr>
        <w:t>: This application [REF] is a simulator for chemical diffusion (based on Gray Scott equations [CITE]). Input to this application includes the two chemical substances that react with one another, their densit</w:t>
      </w:r>
      <w:r w:rsidRPr="00E07EC5">
        <w:rPr>
          <w:rFonts w:ascii="Times New Roman" w:eastAsia="Times New Roman" w:hAnsi="Times New Roman" w:cs="Times New Roman"/>
          <w:color w:val="000000" w:themeColor="text1"/>
          <w:sz w:val="24"/>
          <w:szCs w:val="24"/>
        </w:rPr>
        <w:t xml:space="preserve">ies, feed and kill rate, plot gap, as well as the number of time-steps the reaction is to be simulated. We ran this application in multi-processor mode using </w:t>
      </w:r>
      <w:proofErr w:type="spellStart"/>
      <w:r w:rsidRPr="00E07EC5">
        <w:rPr>
          <w:rFonts w:ascii="Times New Roman" w:eastAsia="Times New Roman" w:hAnsi="Times New Roman" w:cs="Times New Roman"/>
          <w:i/>
          <w:color w:val="000000" w:themeColor="text1"/>
          <w:sz w:val="24"/>
          <w:szCs w:val="24"/>
        </w:rPr>
        <w:t>mpirun</w:t>
      </w:r>
      <w:proofErr w:type="spellEnd"/>
      <w:r w:rsidRPr="00E07EC5">
        <w:rPr>
          <w:rFonts w:ascii="Times New Roman" w:eastAsia="Times New Roman" w:hAnsi="Times New Roman" w:cs="Times New Roman"/>
          <w:color w:val="000000" w:themeColor="text1"/>
          <w:sz w:val="24"/>
          <w:szCs w:val="24"/>
        </w:rPr>
        <w:t xml:space="preserve">. This application is both computationally and I/O-intensive. </w:t>
      </w:r>
    </w:p>
    <w:p w14:paraId="1D75711A" w14:textId="77777777" w:rsidR="00907ACC" w:rsidRDefault="00907ACC">
      <w:pPr>
        <w:spacing w:line="240" w:lineRule="auto"/>
        <w:jc w:val="both"/>
        <w:rPr>
          <w:rFonts w:ascii="Times New Roman" w:eastAsia="Times New Roman" w:hAnsi="Times New Roman" w:cs="Times New Roman"/>
          <w:color w:val="FF0000"/>
          <w:sz w:val="24"/>
          <w:szCs w:val="24"/>
        </w:rPr>
      </w:pPr>
    </w:p>
    <w:p w14:paraId="3D80C504" w14:textId="77777777" w:rsidR="00907ACC" w:rsidRPr="00E07EC5" w:rsidRDefault="00420F42">
      <w:pPr>
        <w:spacing w:line="240" w:lineRule="auto"/>
        <w:jc w:val="both"/>
        <w:rPr>
          <w:rFonts w:ascii="Times New Roman" w:eastAsia="Times New Roman" w:hAnsi="Times New Roman" w:cs="Times New Roman"/>
          <w:color w:val="000000" w:themeColor="text1"/>
          <w:sz w:val="24"/>
          <w:szCs w:val="24"/>
        </w:rPr>
      </w:pPr>
      <w:proofErr w:type="spellStart"/>
      <w:r w:rsidRPr="00E07EC5">
        <w:rPr>
          <w:rFonts w:ascii="Times New Roman" w:eastAsia="Times New Roman" w:hAnsi="Times New Roman" w:cs="Times New Roman"/>
          <w:i/>
          <w:color w:val="000000" w:themeColor="text1"/>
          <w:sz w:val="24"/>
          <w:szCs w:val="24"/>
        </w:rPr>
        <w:t>Trimmomatic</w:t>
      </w:r>
      <w:proofErr w:type="spellEnd"/>
      <w:r w:rsidRPr="00E07EC5">
        <w:rPr>
          <w:rFonts w:ascii="Times New Roman" w:eastAsia="Times New Roman" w:hAnsi="Times New Roman" w:cs="Times New Roman"/>
          <w:color w:val="000000" w:themeColor="text1"/>
          <w:sz w:val="24"/>
          <w:szCs w:val="24"/>
        </w:rPr>
        <w:t>: This is a softw</w:t>
      </w:r>
      <w:r w:rsidRPr="00E07EC5">
        <w:rPr>
          <w:rFonts w:ascii="Times New Roman" w:eastAsia="Times New Roman" w:hAnsi="Times New Roman" w:cs="Times New Roman"/>
          <w:color w:val="000000" w:themeColor="text1"/>
          <w:sz w:val="24"/>
          <w:szCs w:val="24"/>
        </w:rPr>
        <w:t xml:space="preserve">are tool used to clean raw </w:t>
      </w:r>
      <w:proofErr w:type="gramStart"/>
      <w:r w:rsidRPr="00E07EC5">
        <w:rPr>
          <w:rFonts w:ascii="Times New Roman" w:eastAsia="Times New Roman" w:hAnsi="Times New Roman" w:cs="Times New Roman"/>
          <w:color w:val="000000" w:themeColor="text1"/>
          <w:sz w:val="24"/>
          <w:szCs w:val="24"/>
        </w:rPr>
        <w:t>Illumina[</w:t>
      </w:r>
      <w:proofErr w:type="gramEnd"/>
      <w:r w:rsidRPr="00E07EC5">
        <w:rPr>
          <w:rFonts w:ascii="Times New Roman" w:eastAsia="Times New Roman" w:hAnsi="Times New Roman" w:cs="Times New Roman"/>
          <w:color w:val="000000" w:themeColor="text1"/>
          <w:sz w:val="24"/>
          <w:szCs w:val="24"/>
        </w:rPr>
        <w:t xml:space="preserve">CITE] sequence raw archives (SRA) reads [CITE] by trimming the “noisy” ends, and removing low-quality reads and the synthetically added adapters. Cleaning is an important step in genome sequencing necessary to achieve a </w:t>
      </w:r>
      <w:r w:rsidRPr="00E07EC5">
        <w:rPr>
          <w:rFonts w:ascii="Times New Roman" w:eastAsia="Times New Roman" w:hAnsi="Times New Roman" w:cs="Times New Roman"/>
          <w:color w:val="000000" w:themeColor="text1"/>
          <w:sz w:val="24"/>
          <w:szCs w:val="24"/>
        </w:rPr>
        <w:t xml:space="preserve">higher quality of assembly, especially from older SRAs that have higher impurities. To give a sense of the scale of this application, note that there could be a few thousand to a few billions of tiny base sequences read from a DNA sample within an SRA. </w:t>
      </w:r>
      <w:proofErr w:type="spellStart"/>
      <w:r w:rsidRPr="00E07EC5">
        <w:rPr>
          <w:rFonts w:ascii="Times New Roman" w:eastAsia="Times New Roman" w:hAnsi="Times New Roman" w:cs="Times New Roman"/>
          <w:color w:val="000000" w:themeColor="text1"/>
          <w:sz w:val="24"/>
          <w:szCs w:val="24"/>
        </w:rPr>
        <w:t>Tri</w:t>
      </w:r>
      <w:r w:rsidRPr="00E07EC5">
        <w:rPr>
          <w:rFonts w:ascii="Times New Roman" w:eastAsia="Times New Roman" w:hAnsi="Times New Roman" w:cs="Times New Roman"/>
          <w:color w:val="000000" w:themeColor="text1"/>
          <w:sz w:val="24"/>
          <w:szCs w:val="24"/>
        </w:rPr>
        <w:t>mmomatic</w:t>
      </w:r>
      <w:proofErr w:type="spellEnd"/>
      <w:r w:rsidRPr="00E07EC5">
        <w:rPr>
          <w:rFonts w:ascii="Times New Roman" w:eastAsia="Times New Roman" w:hAnsi="Times New Roman" w:cs="Times New Roman"/>
          <w:color w:val="000000" w:themeColor="text1"/>
          <w:sz w:val="24"/>
          <w:szCs w:val="24"/>
        </w:rPr>
        <w:t xml:space="preserve"> reads these sequence-quality pairs, trims and crops each pair and writes the trimmed sequence-quality pair to an output file. This application is both </w:t>
      </w:r>
      <w:proofErr w:type="spellStart"/>
      <w:r w:rsidRPr="00E07EC5">
        <w:rPr>
          <w:rFonts w:ascii="Times New Roman" w:eastAsia="Times New Roman" w:hAnsi="Times New Roman" w:cs="Times New Roman"/>
          <w:color w:val="000000" w:themeColor="text1"/>
          <w:sz w:val="24"/>
          <w:szCs w:val="24"/>
        </w:rPr>
        <w:t>computionally</w:t>
      </w:r>
      <w:proofErr w:type="spellEnd"/>
      <w:r w:rsidRPr="00E07EC5">
        <w:rPr>
          <w:rFonts w:ascii="Times New Roman" w:eastAsia="Times New Roman" w:hAnsi="Times New Roman" w:cs="Times New Roman"/>
          <w:color w:val="000000" w:themeColor="text1"/>
          <w:sz w:val="24"/>
          <w:szCs w:val="24"/>
        </w:rPr>
        <w:t xml:space="preserve"> and I/O intensive. &lt;Add </w:t>
      </w:r>
      <w:proofErr w:type="spellStart"/>
      <w:r w:rsidRPr="00E07EC5">
        <w:rPr>
          <w:rFonts w:ascii="Times New Roman" w:eastAsia="Times New Roman" w:hAnsi="Times New Roman" w:cs="Times New Roman"/>
          <w:color w:val="000000" w:themeColor="text1"/>
          <w:sz w:val="24"/>
          <w:szCs w:val="24"/>
        </w:rPr>
        <w:t>watervole</w:t>
      </w:r>
      <w:proofErr w:type="spellEnd"/>
      <w:r w:rsidRPr="00E07EC5">
        <w:rPr>
          <w:rFonts w:ascii="Times New Roman" w:eastAsia="Times New Roman" w:hAnsi="Times New Roman" w:cs="Times New Roman"/>
          <w:color w:val="000000" w:themeColor="text1"/>
          <w:sz w:val="24"/>
          <w:szCs w:val="24"/>
        </w:rPr>
        <w:t xml:space="preserve"> read sizes&gt;</w:t>
      </w:r>
    </w:p>
    <w:p w14:paraId="10130ABD" w14:textId="77777777" w:rsidR="00907ACC" w:rsidRPr="00E07EC5" w:rsidRDefault="00907ACC">
      <w:pPr>
        <w:spacing w:line="240" w:lineRule="auto"/>
        <w:jc w:val="both"/>
        <w:rPr>
          <w:rFonts w:ascii="Times New Roman" w:eastAsia="Times New Roman" w:hAnsi="Times New Roman" w:cs="Times New Roman"/>
          <w:color w:val="000000" w:themeColor="text1"/>
          <w:sz w:val="24"/>
          <w:szCs w:val="24"/>
        </w:rPr>
      </w:pPr>
    </w:p>
    <w:p w14:paraId="458FB7CC" w14:textId="511FE470" w:rsidR="00907ACC" w:rsidRPr="00E07EC5" w:rsidRDefault="00420F42">
      <w:pPr>
        <w:spacing w:line="240" w:lineRule="auto"/>
        <w:jc w:val="both"/>
        <w:rPr>
          <w:rFonts w:ascii="Times New Roman" w:eastAsia="Times New Roman" w:hAnsi="Times New Roman" w:cs="Times New Roman"/>
          <w:color w:val="000000" w:themeColor="text1"/>
          <w:sz w:val="24"/>
          <w:szCs w:val="24"/>
        </w:rPr>
      </w:pPr>
      <w:r w:rsidRPr="00E07EC5">
        <w:rPr>
          <w:rFonts w:ascii="Times New Roman" w:eastAsia="Times New Roman" w:hAnsi="Times New Roman" w:cs="Times New Roman"/>
          <w:i/>
          <w:color w:val="000000" w:themeColor="text1"/>
          <w:sz w:val="24"/>
          <w:szCs w:val="24"/>
        </w:rPr>
        <w:t>DNNs for Image Classification</w:t>
      </w:r>
      <w:r w:rsidRPr="00E07EC5">
        <w:rPr>
          <w:rFonts w:ascii="Times New Roman" w:eastAsia="Times New Roman" w:hAnsi="Times New Roman" w:cs="Times New Roman"/>
          <w:color w:val="000000" w:themeColor="text1"/>
          <w:sz w:val="24"/>
          <w:szCs w:val="24"/>
        </w:rPr>
        <w:t>: This</w:t>
      </w:r>
      <w:r w:rsidRPr="00E07EC5">
        <w:rPr>
          <w:rFonts w:ascii="Times New Roman" w:eastAsia="Times New Roman" w:hAnsi="Times New Roman" w:cs="Times New Roman"/>
          <w:color w:val="000000" w:themeColor="text1"/>
          <w:sz w:val="24"/>
          <w:szCs w:val="24"/>
        </w:rPr>
        <w:t xml:space="preserve"> was a family of applications used to classify images by age group. These applications read the entire training data into the memory </w:t>
      </w:r>
      <w:proofErr w:type="gramStart"/>
      <w:r w:rsidRPr="00E07EC5">
        <w:rPr>
          <w:rFonts w:ascii="Times New Roman" w:eastAsia="Times New Roman" w:hAnsi="Times New Roman" w:cs="Times New Roman"/>
          <w:color w:val="000000" w:themeColor="text1"/>
          <w:sz w:val="24"/>
          <w:szCs w:val="24"/>
        </w:rPr>
        <w:t>in order to</w:t>
      </w:r>
      <w:proofErr w:type="gramEnd"/>
      <w:r w:rsidRPr="00E07EC5">
        <w:rPr>
          <w:rFonts w:ascii="Times New Roman" w:eastAsia="Times New Roman" w:hAnsi="Times New Roman" w:cs="Times New Roman"/>
          <w:color w:val="000000" w:themeColor="text1"/>
          <w:sz w:val="24"/>
          <w:szCs w:val="24"/>
        </w:rPr>
        <w:t xml:space="preserve"> train the target models on a single node. Each image in the training data has a size of 244x244 pixels and is s</w:t>
      </w:r>
      <w:r w:rsidRPr="00E07EC5">
        <w:rPr>
          <w:rFonts w:ascii="Times New Roman" w:eastAsia="Times New Roman" w:hAnsi="Times New Roman" w:cs="Times New Roman"/>
          <w:color w:val="000000" w:themeColor="text1"/>
          <w:sz w:val="24"/>
          <w:szCs w:val="24"/>
        </w:rPr>
        <w:t xml:space="preserve">tored in terms of its RGB values. Hence each image is stored </w:t>
      </w:r>
      <w:r w:rsidR="00E07EC5" w:rsidRPr="00E07EC5">
        <w:rPr>
          <w:rFonts w:ascii="Times New Roman" w:eastAsia="Times New Roman" w:hAnsi="Times New Roman" w:cs="Times New Roman"/>
          <w:color w:val="000000" w:themeColor="text1"/>
          <w:sz w:val="24"/>
          <w:szCs w:val="24"/>
        </w:rPr>
        <w:t>as a</w:t>
      </w:r>
      <w:r w:rsidRPr="00E07EC5">
        <w:rPr>
          <w:rFonts w:ascii="Times New Roman" w:eastAsia="Times New Roman" w:hAnsi="Times New Roman" w:cs="Times New Roman"/>
          <w:color w:val="000000" w:themeColor="text1"/>
          <w:sz w:val="24"/>
          <w:szCs w:val="24"/>
        </w:rPr>
        <w:t xml:space="preserve"> 244x244x3 matrix in the </w:t>
      </w:r>
      <w:proofErr w:type="spellStart"/>
      <w:r w:rsidRPr="00E07EC5">
        <w:rPr>
          <w:rFonts w:ascii="Times New Roman" w:eastAsia="Times New Roman" w:hAnsi="Times New Roman" w:cs="Times New Roman"/>
          <w:color w:val="000000" w:themeColor="text1"/>
          <w:sz w:val="24"/>
          <w:szCs w:val="24"/>
        </w:rPr>
        <w:t>dataframe</w:t>
      </w:r>
      <w:proofErr w:type="spellEnd"/>
      <w:r w:rsidRPr="00E07EC5">
        <w:rPr>
          <w:rFonts w:ascii="Times New Roman" w:eastAsia="Times New Roman" w:hAnsi="Times New Roman" w:cs="Times New Roman"/>
          <w:color w:val="000000" w:themeColor="text1"/>
          <w:sz w:val="24"/>
          <w:szCs w:val="24"/>
        </w:rPr>
        <w:t xml:space="preserve">. </w:t>
      </w:r>
      <w:r w:rsidRPr="00E07EC5">
        <w:rPr>
          <w:rFonts w:ascii="Times New Roman" w:eastAsia="Times New Roman" w:hAnsi="Times New Roman" w:cs="Times New Roman"/>
          <w:color w:val="000000" w:themeColor="text1"/>
          <w:sz w:val="24"/>
          <w:szCs w:val="24"/>
        </w:rPr>
        <w:t xml:space="preserve">This family of applications comprised three pre-defined TensorFlow image classification models - VGG16, ResNet50 and </w:t>
      </w:r>
      <w:r w:rsidRPr="00E07EC5">
        <w:rPr>
          <w:rFonts w:ascii="Times New Roman" w:eastAsia="Times New Roman" w:hAnsi="Times New Roman" w:cs="Times New Roman"/>
          <w:color w:val="000000" w:themeColor="text1"/>
          <w:sz w:val="24"/>
          <w:szCs w:val="24"/>
        </w:rPr>
        <w:t>InceptionV3. Each of these models have a few thousand learnable parameters. Based on the number of images and batch size, the memory requirements of these models change. The goal of the classification is to assign an age label 0 for ages 0-10 ages, 1 for a</w:t>
      </w:r>
      <w:r w:rsidRPr="00E07EC5">
        <w:rPr>
          <w:rFonts w:ascii="Times New Roman" w:eastAsia="Times New Roman" w:hAnsi="Times New Roman" w:cs="Times New Roman"/>
          <w:color w:val="000000" w:themeColor="text1"/>
          <w:sz w:val="24"/>
          <w:szCs w:val="24"/>
        </w:rPr>
        <w:t xml:space="preserve">ges 10-20, and so on to 9 for 90-100 ages) to the target image. </w:t>
      </w:r>
      <w:proofErr w:type="gramStart"/>
      <w:r w:rsidRPr="00E07EC5">
        <w:rPr>
          <w:rFonts w:ascii="Times New Roman" w:eastAsia="Times New Roman" w:hAnsi="Times New Roman" w:cs="Times New Roman"/>
          <w:color w:val="000000" w:themeColor="text1"/>
          <w:sz w:val="24"/>
          <w:szCs w:val="24"/>
        </w:rPr>
        <w:t>All of</w:t>
      </w:r>
      <w:proofErr w:type="gramEnd"/>
      <w:r w:rsidRPr="00E07EC5">
        <w:rPr>
          <w:rFonts w:ascii="Times New Roman" w:eastAsia="Times New Roman" w:hAnsi="Times New Roman" w:cs="Times New Roman"/>
          <w:color w:val="000000" w:themeColor="text1"/>
          <w:sz w:val="24"/>
          <w:szCs w:val="24"/>
        </w:rPr>
        <w:t xml:space="preserve"> these models are both </w:t>
      </w:r>
      <w:r w:rsidR="00E07EC5" w:rsidRPr="00E07EC5">
        <w:rPr>
          <w:rFonts w:ascii="Times New Roman" w:eastAsia="Times New Roman" w:hAnsi="Times New Roman" w:cs="Times New Roman"/>
          <w:color w:val="000000" w:themeColor="text1"/>
          <w:sz w:val="24"/>
          <w:szCs w:val="24"/>
        </w:rPr>
        <w:t>computationally</w:t>
      </w:r>
      <w:r w:rsidRPr="00E07EC5">
        <w:rPr>
          <w:rFonts w:ascii="Times New Roman" w:eastAsia="Times New Roman" w:hAnsi="Times New Roman" w:cs="Times New Roman"/>
          <w:color w:val="000000" w:themeColor="text1"/>
          <w:sz w:val="24"/>
          <w:szCs w:val="24"/>
        </w:rPr>
        <w:t xml:space="preserve"> and memory intensive.</w:t>
      </w:r>
    </w:p>
    <w:p w14:paraId="358ADD5C" w14:textId="77777777" w:rsidR="00907ACC" w:rsidRDefault="00907ACC">
      <w:pPr>
        <w:jc w:val="both"/>
        <w:rPr>
          <w:rFonts w:ascii="Times New Roman" w:eastAsia="Times New Roman" w:hAnsi="Times New Roman" w:cs="Times New Roman"/>
          <w:sz w:val="24"/>
          <w:szCs w:val="24"/>
        </w:rPr>
      </w:pPr>
    </w:p>
    <w:p w14:paraId="2B5ADA81"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Model Features</w:t>
      </w:r>
      <w:r>
        <w:rPr>
          <w:rFonts w:ascii="Times New Roman" w:eastAsia="Times New Roman" w:hAnsi="Times New Roman" w:cs="Times New Roman"/>
          <w:sz w:val="24"/>
          <w:szCs w:val="24"/>
        </w:rPr>
        <w:t>: Features that impact the execution time of an application fall into two categories, namely, system and executi</w:t>
      </w:r>
      <w:r>
        <w:rPr>
          <w:rFonts w:ascii="Times New Roman" w:eastAsia="Times New Roman" w:hAnsi="Times New Roman" w:cs="Times New Roman"/>
          <w:sz w:val="24"/>
          <w:szCs w:val="24"/>
        </w:rPr>
        <w:t>on environment-specific features. We term these “system-specific” features. These features are collected for all target applications. System-specific features could be static, such as the number of cores on a node, or dynamic, such as the network or I/O ba</w:t>
      </w:r>
      <w:r>
        <w:rPr>
          <w:rFonts w:ascii="Times New Roman" w:eastAsia="Times New Roman" w:hAnsi="Times New Roman" w:cs="Times New Roman"/>
          <w:sz w:val="24"/>
          <w:szCs w:val="24"/>
        </w:rPr>
        <w:t>ndwidth consumption of the target application. Features could also be “application-specific”. These application-specific features are the tunable parameters, and characteristics of the input data for the application, specifically those characteristics that</w:t>
      </w:r>
      <w:r>
        <w:rPr>
          <w:rFonts w:ascii="Times New Roman" w:eastAsia="Times New Roman" w:hAnsi="Times New Roman" w:cs="Times New Roman"/>
          <w:sz w:val="24"/>
          <w:szCs w:val="24"/>
        </w:rPr>
        <w:t xml:space="preserve"> impact the execution time. Figure 3 shows this classification of features. </w:t>
      </w:r>
    </w:p>
    <w:p w14:paraId="577D56A9" w14:textId="77777777" w:rsidR="00907ACC" w:rsidRDefault="00907ACC">
      <w:pPr>
        <w:jc w:val="both"/>
        <w:rPr>
          <w:rFonts w:ascii="Times New Roman" w:eastAsia="Times New Roman" w:hAnsi="Times New Roman" w:cs="Times New Roman"/>
          <w:sz w:val="24"/>
          <w:szCs w:val="24"/>
        </w:rPr>
      </w:pPr>
    </w:p>
    <w:p w14:paraId="7E727C63" w14:textId="77777777" w:rsidR="00907ACC" w:rsidRDefault="00907ACC">
      <w:pPr>
        <w:rPr>
          <w:rFonts w:ascii="Times New Roman" w:eastAsia="Times New Roman" w:hAnsi="Times New Roman" w:cs="Times New Roman"/>
          <w:sz w:val="24"/>
          <w:szCs w:val="24"/>
        </w:rPr>
      </w:pPr>
    </w:p>
    <w:p w14:paraId="091AF0DB" w14:textId="77777777" w:rsidR="00907ACC" w:rsidRDefault="00907ACC">
      <w:pPr>
        <w:rPr>
          <w:rFonts w:ascii="Times New Roman" w:eastAsia="Times New Roman" w:hAnsi="Times New Roman" w:cs="Times New Roman"/>
          <w:sz w:val="24"/>
          <w:szCs w:val="24"/>
        </w:rPr>
      </w:pPr>
    </w:p>
    <w:p w14:paraId="6996C405" w14:textId="77777777" w:rsidR="00907ACC" w:rsidRDefault="00420F4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Static System-Specific Features describe the execution environment and are independent of the target application. Dynamic features describe the runtime behavior of an applicati</w:t>
      </w:r>
      <w:r>
        <w:rPr>
          <w:rFonts w:ascii="Times New Roman" w:eastAsia="Times New Roman" w:hAnsi="Times New Roman" w:cs="Times New Roman"/>
          <w:sz w:val="24"/>
          <w:szCs w:val="24"/>
        </w:rPr>
        <w:t>on within the execution environment. These features are listed below:</w:t>
      </w:r>
    </w:p>
    <w:p w14:paraId="57EAD213" w14:textId="77777777" w:rsidR="00907ACC" w:rsidRDefault="00420F42">
      <w:pPr>
        <w:widowControl w:val="0"/>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Static: Number of physical cores </w:t>
      </w:r>
      <w:r>
        <w:rPr>
          <w:rFonts w:ascii="Times New Roman" w:eastAsia="Times New Roman" w:hAnsi="Times New Roman" w:cs="Times New Roman"/>
          <w:color w:val="24292F"/>
          <w:sz w:val="24"/>
          <w:szCs w:val="24"/>
        </w:rPr>
        <w:t xml:space="preserve">(numerical), </w:t>
      </w:r>
      <w:r>
        <w:rPr>
          <w:rFonts w:ascii="Times New Roman" w:eastAsia="Times New Roman" w:hAnsi="Times New Roman" w:cs="Times New Roman"/>
          <w:sz w:val="24"/>
          <w:szCs w:val="24"/>
        </w:rPr>
        <w:t xml:space="preserve">Total number of cores (Physical cores* no. of ports) </w:t>
      </w:r>
      <w:r>
        <w:rPr>
          <w:rFonts w:ascii="Times New Roman" w:eastAsia="Times New Roman" w:hAnsi="Times New Roman" w:cs="Times New Roman"/>
          <w:color w:val="24292F"/>
          <w:sz w:val="24"/>
          <w:szCs w:val="24"/>
        </w:rPr>
        <w:t>(numerical)</w:t>
      </w:r>
      <w:r>
        <w:rPr>
          <w:rFonts w:ascii="Times New Roman" w:eastAsia="Times New Roman" w:hAnsi="Times New Roman" w:cs="Times New Roman"/>
          <w:sz w:val="24"/>
          <w:szCs w:val="24"/>
        </w:rPr>
        <w:t xml:space="preserve">, Clock speed </w:t>
      </w:r>
      <w:r>
        <w:rPr>
          <w:rFonts w:ascii="Times New Roman" w:eastAsia="Times New Roman" w:hAnsi="Times New Roman" w:cs="Times New Roman"/>
          <w:color w:val="24292F"/>
          <w:sz w:val="24"/>
          <w:szCs w:val="24"/>
        </w:rPr>
        <w:t>(numerical)</w:t>
      </w:r>
      <w:r>
        <w:rPr>
          <w:rFonts w:ascii="Times New Roman" w:eastAsia="Times New Roman" w:hAnsi="Times New Roman" w:cs="Times New Roman"/>
          <w:sz w:val="24"/>
          <w:szCs w:val="24"/>
        </w:rPr>
        <w:t xml:space="preserve">, RAM </w:t>
      </w:r>
      <w:r>
        <w:rPr>
          <w:rFonts w:ascii="Times New Roman" w:eastAsia="Times New Roman" w:hAnsi="Times New Roman" w:cs="Times New Roman"/>
          <w:color w:val="24292F"/>
          <w:sz w:val="24"/>
          <w:szCs w:val="24"/>
        </w:rPr>
        <w:t>(numerical),</w:t>
      </w:r>
      <w:r>
        <w:rPr>
          <w:rFonts w:ascii="Times New Roman" w:eastAsia="Times New Roman" w:hAnsi="Times New Roman" w:cs="Times New Roman"/>
          <w:sz w:val="24"/>
          <w:szCs w:val="24"/>
        </w:rPr>
        <w:t xml:space="preserve"> Swap size </w:t>
      </w:r>
      <w:r>
        <w:rPr>
          <w:rFonts w:ascii="Times New Roman" w:eastAsia="Times New Roman" w:hAnsi="Times New Roman" w:cs="Times New Roman"/>
          <w:color w:val="24292F"/>
          <w:sz w:val="24"/>
          <w:szCs w:val="24"/>
        </w:rPr>
        <w:t>(numerical)</w:t>
      </w:r>
      <w:r>
        <w:rPr>
          <w:rFonts w:ascii="Times New Roman" w:eastAsia="Times New Roman" w:hAnsi="Times New Roman" w:cs="Times New Roman"/>
          <w:sz w:val="24"/>
          <w:szCs w:val="24"/>
        </w:rPr>
        <w:t xml:space="preserve">, Is GPU? (ordinal), Processor type (32 or 64 bit, </w:t>
      </w:r>
      <w:r>
        <w:rPr>
          <w:rFonts w:ascii="Times New Roman" w:eastAsia="Times New Roman" w:hAnsi="Times New Roman" w:cs="Times New Roman"/>
          <w:color w:val="24292F"/>
          <w:sz w:val="24"/>
          <w:szCs w:val="24"/>
        </w:rPr>
        <w:t>numerical).</w:t>
      </w:r>
    </w:p>
    <w:p w14:paraId="668A1012" w14:textId="77777777" w:rsidR="00907ACC" w:rsidRDefault="00420F42">
      <w:pPr>
        <w:widowControl w:val="0"/>
        <w:numPr>
          <w:ilvl w:val="0"/>
          <w:numId w:val="9"/>
        </w:numPr>
        <w:spacing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Dynamic: Maximum read/write rate: (Numerical), Bytes read/written: (numerical).</w:t>
      </w:r>
    </w:p>
    <w:p w14:paraId="59977554" w14:textId="77777777" w:rsidR="00907ACC" w:rsidRDefault="00907ACC">
      <w:pPr>
        <w:spacing w:line="240" w:lineRule="auto"/>
        <w:jc w:val="both"/>
        <w:rPr>
          <w:rFonts w:ascii="Times New Roman" w:eastAsia="Times New Roman" w:hAnsi="Times New Roman" w:cs="Times New Roman"/>
          <w:sz w:val="24"/>
          <w:szCs w:val="24"/>
        </w:rPr>
      </w:pPr>
    </w:p>
    <w:p w14:paraId="227CFBD9"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application has its own set of application-specific features that describe the configurable hyperparameters</w:t>
      </w:r>
      <w:r>
        <w:rPr>
          <w:rFonts w:ascii="Times New Roman" w:eastAsia="Times New Roman" w:hAnsi="Times New Roman" w:cs="Times New Roman"/>
          <w:sz w:val="24"/>
          <w:szCs w:val="24"/>
        </w:rPr>
        <w:t xml:space="preserve"> and the input data. These features change with the target application. Application-specific features for each of our target applications are shown below:</w:t>
      </w:r>
    </w:p>
    <w:p w14:paraId="0E46BEA7" w14:textId="77777777" w:rsidR="00907ACC" w:rsidRDefault="00907ACC">
      <w:pPr>
        <w:spacing w:line="240" w:lineRule="auto"/>
        <w:jc w:val="both"/>
        <w:rPr>
          <w:rFonts w:ascii="Times New Roman" w:eastAsia="Times New Roman" w:hAnsi="Times New Roman" w:cs="Times New Roman"/>
          <w:sz w:val="24"/>
          <w:szCs w:val="24"/>
        </w:rPr>
      </w:pPr>
    </w:p>
    <w:tbl>
      <w:tblPr>
        <w:tblStyle w:val="a"/>
        <w:tblW w:w="9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8160"/>
      </w:tblGrid>
      <w:tr w:rsidR="00907ACC" w14:paraId="09BDA01C" w14:textId="77777777">
        <w:trPr>
          <w:trHeight w:val="276"/>
        </w:trPr>
        <w:tc>
          <w:tcPr>
            <w:tcW w:w="1515" w:type="dxa"/>
            <w:vMerge w:val="restart"/>
          </w:tcPr>
          <w:p w14:paraId="4B0CD127" w14:textId="77777777" w:rsidR="00907ACC" w:rsidRDefault="00420F42">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Feature Category </w:t>
            </w:r>
          </w:p>
        </w:tc>
        <w:tc>
          <w:tcPr>
            <w:tcW w:w="8160" w:type="dxa"/>
            <w:vMerge w:val="restart"/>
          </w:tcPr>
          <w:p w14:paraId="45C09FC2" w14:textId="77777777" w:rsidR="00907ACC" w:rsidRDefault="00420F42">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Description [Datatype]</w:t>
            </w:r>
          </w:p>
        </w:tc>
      </w:tr>
      <w:tr w:rsidR="00907ACC" w14:paraId="66185705" w14:textId="77777777">
        <w:trPr>
          <w:trHeight w:val="317"/>
        </w:trPr>
        <w:tc>
          <w:tcPr>
            <w:tcW w:w="1515" w:type="dxa"/>
            <w:vMerge/>
          </w:tcPr>
          <w:p w14:paraId="4AB4025A" w14:textId="77777777" w:rsidR="00907ACC" w:rsidRDefault="00907ACC">
            <w:pPr>
              <w:widowControl w:val="0"/>
              <w:jc w:val="both"/>
              <w:rPr>
                <w:rFonts w:ascii="Times New Roman" w:eastAsia="Times New Roman" w:hAnsi="Times New Roman" w:cs="Times New Roman"/>
                <w:b/>
                <w:sz w:val="24"/>
                <w:szCs w:val="24"/>
              </w:rPr>
            </w:pPr>
          </w:p>
        </w:tc>
        <w:tc>
          <w:tcPr>
            <w:tcW w:w="8160" w:type="dxa"/>
            <w:vMerge/>
          </w:tcPr>
          <w:p w14:paraId="76CB08AA" w14:textId="77777777" w:rsidR="00907ACC" w:rsidRDefault="00907ACC">
            <w:pPr>
              <w:widowControl w:val="0"/>
              <w:jc w:val="both"/>
              <w:rPr>
                <w:rFonts w:ascii="Times New Roman" w:eastAsia="Times New Roman" w:hAnsi="Times New Roman" w:cs="Times New Roman"/>
                <w:b/>
                <w:sz w:val="24"/>
                <w:szCs w:val="24"/>
              </w:rPr>
            </w:pPr>
          </w:p>
        </w:tc>
      </w:tr>
      <w:tr w:rsidR="00907ACC" w14:paraId="7FB090DA" w14:textId="77777777">
        <w:trPr>
          <w:trHeight w:val="440"/>
        </w:trPr>
        <w:tc>
          <w:tcPr>
            <w:tcW w:w="9675" w:type="dxa"/>
            <w:gridSpan w:val="2"/>
          </w:tcPr>
          <w:p w14:paraId="4ECF3EFF"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Gray-Scott</w:t>
            </w:r>
          </w:p>
        </w:tc>
      </w:tr>
      <w:tr w:rsidR="00907ACC" w14:paraId="63AAC516" w14:textId="77777777">
        <w:trPr>
          <w:trHeight w:val="440"/>
        </w:trPr>
        <w:tc>
          <w:tcPr>
            <w:tcW w:w="1515" w:type="dxa"/>
          </w:tcPr>
          <w:p w14:paraId="33B201B1"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8160" w:type="dxa"/>
          </w:tcPr>
          <w:p w14:paraId="4EF7BEF0"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 </w:t>
            </w:r>
            <w:r>
              <w:rPr>
                <w:rFonts w:ascii="Times New Roman" w:eastAsia="Times New Roman" w:hAnsi="Times New Roman" w:cs="Times New Roman"/>
                <w:color w:val="24292F"/>
                <w:sz w:val="24"/>
                <w:szCs w:val="24"/>
              </w:rPr>
              <w:t xml:space="preserve">Size of the global matrix which is </w:t>
            </w:r>
            <w:proofErr w:type="spellStart"/>
            <w:r>
              <w:rPr>
                <w:rFonts w:ascii="Times New Roman" w:eastAsia="Times New Roman" w:hAnsi="Times New Roman" w:cs="Times New Roman"/>
                <w:color w:val="24292F"/>
                <w:sz w:val="24"/>
                <w:szCs w:val="24"/>
              </w:rPr>
              <w:t>LxLxL</w:t>
            </w:r>
            <w:proofErr w:type="spellEnd"/>
            <w:r>
              <w:rPr>
                <w:rFonts w:ascii="Times New Roman" w:eastAsia="Times New Roman" w:hAnsi="Times New Roman" w:cs="Times New Roman"/>
                <w:color w:val="24292F"/>
                <w:sz w:val="24"/>
                <w:szCs w:val="24"/>
              </w:rPr>
              <w:t xml:space="preserve"> cube [Numerical]</w:t>
            </w:r>
          </w:p>
          <w:p w14:paraId="1164DCA6"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 xml:space="preserve">Du: </w:t>
            </w:r>
            <w:r>
              <w:rPr>
                <w:rFonts w:ascii="Times New Roman" w:eastAsia="Times New Roman" w:hAnsi="Times New Roman" w:cs="Times New Roman"/>
                <w:color w:val="24292F"/>
                <w:sz w:val="24"/>
                <w:szCs w:val="24"/>
              </w:rPr>
              <w:t>Diffusion coefficient of U [Numerical]</w:t>
            </w:r>
          </w:p>
          <w:p w14:paraId="65718F83"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sz w:val="24"/>
                <w:szCs w:val="24"/>
              </w:rPr>
              <w:t>Dv</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color w:val="24292F"/>
                <w:sz w:val="24"/>
                <w:szCs w:val="24"/>
              </w:rPr>
              <w:t>Diffusion coefficient of V [Numerical]</w:t>
            </w:r>
          </w:p>
          <w:p w14:paraId="509B922B"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F: Feed rate of U [Numerical]</w:t>
            </w:r>
          </w:p>
          <w:p w14:paraId="7B4365F1"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 xml:space="preserve">k: </w:t>
            </w:r>
            <w:r>
              <w:rPr>
                <w:rFonts w:ascii="Times New Roman" w:eastAsia="Times New Roman" w:hAnsi="Times New Roman" w:cs="Times New Roman"/>
                <w:color w:val="24292F"/>
                <w:sz w:val="24"/>
                <w:szCs w:val="24"/>
              </w:rPr>
              <w:t>Kill rate of V [Numerical]</w:t>
            </w:r>
          </w:p>
        </w:tc>
      </w:tr>
      <w:tr w:rsidR="00907ACC" w14:paraId="711ABAFA" w14:textId="77777777">
        <w:trPr>
          <w:trHeight w:val="440"/>
        </w:trPr>
        <w:tc>
          <w:tcPr>
            <w:tcW w:w="1515" w:type="dxa"/>
          </w:tcPr>
          <w:p w14:paraId="2957C49F"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w:t>
            </w:r>
          </w:p>
        </w:tc>
        <w:tc>
          <w:tcPr>
            <w:tcW w:w="8160" w:type="dxa"/>
          </w:tcPr>
          <w:p w14:paraId="271EC342"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dt: the timestep in between two reaction steps </w:t>
            </w:r>
            <w:r>
              <w:rPr>
                <w:rFonts w:ascii="Times New Roman" w:eastAsia="Times New Roman" w:hAnsi="Times New Roman" w:cs="Times New Roman"/>
                <w:color w:val="24292F"/>
                <w:sz w:val="24"/>
                <w:szCs w:val="24"/>
              </w:rPr>
              <w:t>[Numerical]</w:t>
            </w:r>
          </w:p>
          <w:p w14:paraId="623576FE"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 xml:space="preserve">steps: total no. of steps </w:t>
            </w:r>
            <w:r>
              <w:rPr>
                <w:rFonts w:ascii="Times New Roman" w:eastAsia="Times New Roman" w:hAnsi="Times New Roman" w:cs="Times New Roman"/>
                <w:color w:val="24292F"/>
                <w:sz w:val="24"/>
                <w:szCs w:val="24"/>
              </w:rPr>
              <w:t>[Numerical]</w:t>
            </w:r>
          </w:p>
          <w:p w14:paraId="3822DB12"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t>
            </w:r>
            <w:proofErr w:type="spellStart"/>
            <w:r>
              <w:rPr>
                <w:rFonts w:ascii="Times New Roman" w:eastAsia="Times New Roman" w:hAnsi="Times New Roman" w:cs="Times New Roman"/>
                <w:color w:val="24292F"/>
                <w:sz w:val="24"/>
                <w:szCs w:val="24"/>
              </w:rPr>
              <w:t>plotgap</w:t>
            </w:r>
            <w:proofErr w:type="spellEnd"/>
            <w:r>
              <w:rPr>
                <w:rFonts w:ascii="Times New Roman" w:eastAsia="Times New Roman" w:hAnsi="Times New Roman" w:cs="Times New Roman"/>
                <w:color w:val="24292F"/>
                <w:sz w:val="24"/>
                <w:szCs w:val="24"/>
              </w:rPr>
              <w:t xml:space="preserve">: </w:t>
            </w:r>
            <w:r>
              <w:rPr>
                <w:rFonts w:ascii="Times New Roman" w:eastAsia="Times New Roman" w:hAnsi="Times New Roman" w:cs="Times New Roman"/>
                <w:sz w:val="24"/>
                <w:szCs w:val="24"/>
              </w:rPr>
              <w:t xml:space="preserve">number of steps to take before logging the reaction states </w:t>
            </w:r>
            <w:r>
              <w:rPr>
                <w:rFonts w:ascii="Times New Roman" w:eastAsia="Times New Roman" w:hAnsi="Times New Roman" w:cs="Times New Roman"/>
                <w:color w:val="24292F"/>
                <w:sz w:val="24"/>
                <w:szCs w:val="24"/>
              </w:rPr>
              <w:t>[Numerical]</w:t>
            </w:r>
          </w:p>
          <w:p w14:paraId="2C3B117D"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noise: Amount of noise to be induced in the reaction </w:t>
            </w:r>
            <w:r>
              <w:rPr>
                <w:rFonts w:ascii="Times New Roman" w:eastAsia="Times New Roman" w:hAnsi="Times New Roman" w:cs="Times New Roman"/>
                <w:color w:val="24292F"/>
                <w:sz w:val="24"/>
                <w:szCs w:val="24"/>
              </w:rPr>
              <w:t>[Numerical]</w:t>
            </w:r>
          </w:p>
        </w:tc>
      </w:tr>
      <w:tr w:rsidR="00907ACC" w14:paraId="4A5231CE" w14:textId="77777777">
        <w:trPr>
          <w:trHeight w:val="440"/>
        </w:trPr>
        <w:tc>
          <w:tcPr>
            <w:tcW w:w="9675" w:type="dxa"/>
            <w:gridSpan w:val="2"/>
          </w:tcPr>
          <w:p w14:paraId="29840F78"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Trimmomatic</w:t>
            </w:r>
            <w:proofErr w:type="spellEnd"/>
          </w:p>
        </w:tc>
      </w:tr>
      <w:tr w:rsidR="00907ACC" w14:paraId="444808E2" w14:textId="77777777">
        <w:trPr>
          <w:trHeight w:val="440"/>
        </w:trPr>
        <w:tc>
          <w:tcPr>
            <w:tcW w:w="1515" w:type="dxa"/>
          </w:tcPr>
          <w:p w14:paraId="4E4D830D"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8160" w:type="dxa"/>
          </w:tcPr>
          <w:p w14:paraId="0EA9740D"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 type: The SRA could either be the single-end or paired-end reads (the single end is one direction read of the gene sequence; the paired-end is a bi-directional read of the gene sequence in gene) [Categorical]</w:t>
            </w:r>
          </w:p>
          <w:p w14:paraId="15D5C089"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sz w:val="24"/>
                <w:szCs w:val="24"/>
              </w:rPr>
              <w:t>file_size</w:t>
            </w:r>
            <w:proofErr w:type="spellEnd"/>
            <w:r>
              <w:rPr>
                <w:rFonts w:ascii="Times New Roman" w:eastAsia="Times New Roman" w:hAnsi="Times New Roman" w:cs="Times New Roman"/>
                <w:sz w:val="24"/>
                <w:szCs w:val="24"/>
              </w:rPr>
              <w:t>: The size of the entire SRA file</w:t>
            </w:r>
            <w:r>
              <w:rPr>
                <w:rFonts w:ascii="Times New Roman" w:eastAsia="Times New Roman" w:hAnsi="Times New Roman" w:cs="Times New Roman"/>
                <w:sz w:val="24"/>
                <w:szCs w:val="24"/>
              </w:rPr>
              <w:t xml:space="preserve">(s). </w:t>
            </w:r>
            <w:r>
              <w:rPr>
                <w:rFonts w:ascii="Times New Roman" w:eastAsia="Times New Roman" w:hAnsi="Times New Roman" w:cs="Times New Roman"/>
                <w:color w:val="24292F"/>
                <w:sz w:val="24"/>
                <w:szCs w:val="24"/>
              </w:rPr>
              <w:t>[Numerical]</w:t>
            </w:r>
          </w:p>
        </w:tc>
      </w:tr>
      <w:tr w:rsidR="00907ACC" w14:paraId="02A9C8F7" w14:textId="77777777">
        <w:trPr>
          <w:trHeight w:val="440"/>
        </w:trPr>
        <w:tc>
          <w:tcPr>
            <w:tcW w:w="1515" w:type="dxa"/>
          </w:tcPr>
          <w:p w14:paraId="1A899A06"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w:t>
            </w:r>
          </w:p>
        </w:tc>
        <w:tc>
          <w:tcPr>
            <w:tcW w:w="8160" w:type="dxa"/>
          </w:tcPr>
          <w:p w14:paraId="2BE69C71"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adapter: Number of synthetic adapter sequences that are induced as noise</w:t>
            </w:r>
          </w:p>
          <w:p w14:paraId="490C60BC"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seed mismatches: Number of allowed seed mismatches in the adapter noise clipping/trimming </w:t>
            </w:r>
            <w:r>
              <w:rPr>
                <w:rFonts w:ascii="Times New Roman" w:eastAsia="Times New Roman" w:hAnsi="Times New Roman" w:cs="Times New Roman"/>
                <w:color w:val="24292F"/>
                <w:sz w:val="24"/>
                <w:szCs w:val="24"/>
              </w:rPr>
              <w:t>[Numerical]</w:t>
            </w:r>
          </w:p>
          <w:p w14:paraId="7AE7E349"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palindrome clip or simple clip threshold: thresho</w:t>
            </w:r>
            <w:r>
              <w:rPr>
                <w:rFonts w:ascii="Times New Roman" w:eastAsia="Times New Roman" w:hAnsi="Times New Roman" w:cs="Times New Roman"/>
                <w:sz w:val="24"/>
                <w:szCs w:val="24"/>
              </w:rPr>
              <w:t>ld for paired-end or single-end adapter trimming [Ordinal]</w:t>
            </w:r>
          </w:p>
          <w:p w14:paraId="2D07634D"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leading or trailing quality: The quality needed for the start and end of each read sequence in SRA. [Ordinal]</w:t>
            </w:r>
          </w:p>
          <w:p w14:paraId="0F795D83"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 size: The minimum size of the read that is needed to keep it in the output file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4292F"/>
                <w:sz w:val="24"/>
                <w:szCs w:val="24"/>
              </w:rPr>
              <w:t>[Numerical]</w:t>
            </w:r>
          </w:p>
          <w:p w14:paraId="3E052A94"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maximum information &amp; strictness index: The maximum information in terms of the required quality to maintain the strictness score. [Numerical and Ordinal]</w:t>
            </w:r>
          </w:p>
          <w:p w14:paraId="673F4E40"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 size &amp; quality: The minimum quality of the bases on the window is needed to reta</w:t>
            </w:r>
            <w:r>
              <w:rPr>
                <w:rFonts w:ascii="Times New Roman" w:eastAsia="Times New Roman" w:hAnsi="Times New Roman" w:cs="Times New Roman"/>
                <w:sz w:val="24"/>
                <w:szCs w:val="24"/>
              </w:rPr>
              <w:t>in them in the output. [Numerical and Ordinal]</w:t>
            </w:r>
          </w:p>
        </w:tc>
      </w:tr>
      <w:tr w:rsidR="00907ACC" w14:paraId="07273035" w14:textId="77777777">
        <w:trPr>
          <w:trHeight w:val="440"/>
        </w:trPr>
        <w:tc>
          <w:tcPr>
            <w:tcW w:w="9675" w:type="dxa"/>
            <w:gridSpan w:val="2"/>
          </w:tcPr>
          <w:p w14:paraId="468F6BCB"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DNN Models</w:t>
            </w:r>
          </w:p>
        </w:tc>
      </w:tr>
      <w:tr w:rsidR="00907ACC" w14:paraId="1CA81B9B" w14:textId="77777777">
        <w:trPr>
          <w:trHeight w:val="440"/>
        </w:trPr>
        <w:tc>
          <w:tcPr>
            <w:tcW w:w="1515" w:type="dxa"/>
          </w:tcPr>
          <w:p w14:paraId="05710320"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tc>
        <w:tc>
          <w:tcPr>
            <w:tcW w:w="8160" w:type="dxa"/>
          </w:tcPr>
          <w:p w14:paraId="5B9199FF" w14:textId="77777777" w:rsidR="00907ACC" w:rsidRDefault="00420F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images: total number of images in the training data [Numerical]</w:t>
            </w:r>
          </w:p>
          <w:p w14:paraId="7BCDAE64" w14:textId="77777777" w:rsidR="00907ACC" w:rsidRDefault="00420F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dimensions: the size of the image in terms of pixels and channels [Numerical]</w:t>
            </w:r>
          </w:p>
        </w:tc>
      </w:tr>
      <w:tr w:rsidR="00907ACC" w14:paraId="6B8F0B2B" w14:textId="77777777">
        <w:trPr>
          <w:trHeight w:val="440"/>
        </w:trPr>
        <w:tc>
          <w:tcPr>
            <w:tcW w:w="1515" w:type="dxa"/>
          </w:tcPr>
          <w:p w14:paraId="7837C4B9" w14:textId="77777777" w:rsidR="00907ACC" w:rsidRDefault="00420F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w:t>
            </w:r>
          </w:p>
        </w:tc>
        <w:tc>
          <w:tcPr>
            <w:tcW w:w="8160" w:type="dxa"/>
          </w:tcPr>
          <w:p w14:paraId="0E82EEFC" w14:textId="77777777" w:rsidR="00907ACC" w:rsidRDefault="00420F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of TensorFlow model - We tried three different pre-defined models - VGG16, InceptionV3, ResNet50 [Categorical]</w:t>
            </w:r>
          </w:p>
          <w:p w14:paraId="5017041A" w14:textId="77777777" w:rsidR="00907ACC" w:rsidRDefault="00420F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batch size - no. of images to be trained in one training step as a batch. [Numerical]</w:t>
            </w:r>
          </w:p>
          <w:p w14:paraId="1E052906" w14:textId="77777777" w:rsidR="00907ACC" w:rsidRDefault="00420F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epochs- no. of times the entire training dataset should be processed during training phase [Numerical]</w:t>
            </w:r>
          </w:p>
          <w:p w14:paraId="47037AE9" w14:textId="77777777" w:rsidR="00907ACC" w:rsidRDefault="00420F42">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 the rate at which the weights are learned per strain</w:t>
            </w:r>
            <w:r>
              <w:rPr>
                <w:rFonts w:ascii="Times New Roman" w:eastAsia="Times New Roman" w:hAnsi="Times New Roman" w:cs="Times New Roman"/>
                <w:sz w:val="24"/>
                <w:szCs w:val="24"/>
              </w:rPr>
              <w:t>ing step. [Numerical]</w:t>
            </w:r>
          </w:p>
        </w:tc>
      </w:tr>
    </w:tbl>
    <w:p w14:paraId="69AC583F" w14:textId="77777777" w:rsidR="00907ACC" w:rsidRDefault="00907ACC">
      <w:pPr>
        <w:spacing w:line="240" w:lineRule="auto"/>
        <w:jc w:val="both"/>
        <w:rPr>
          <w:rFonts w:ascii="Times New Roman" w:eastAsia="Times New Roman" w:hAnsi="Times New Roman" w:cs="Times New Roman"/>
          <w:sz w:val="24"/>
          <w:szCs w:val="24"/>
          <w:highlight w:val="yellow"/>
        </w:rPr>
      </w:pPr>
    </w:p>
    <w:p w14:paraId="13C24AD2" w14:textId="77777777" w:rsidR="00907ACC" w:rsidRDefault="00907ACC">
      <w:pPr>
        <w:jc w:val="both"/>
        <w:rPr>
          <w:rFonts w:ascii="Times New Roman" w:eastAsia="Times New Roman" w:hAnsi="Times New Roman" w:cs="Times New Roman"/>
          <w:sz w:val="24"/>
          <w:szCs w:val="24"/>
        </w:rPr>
      </w:pPr>
    </w:p>
    <w:p w14:paraId="1FBD1D47"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Execution environments</w:t>
      </w:r>
      <w:r>
        <w:rPr>
          <w:rFonts w:ascii="Times New Roman" w:eastAsia="Times New Roman" w:hAnsi="Times New Roman" w:cs="Times New Roman"/>
          <w:sz w:val="24"/>
          <w:szCs w:val="24"/>
        </w:rPr>
        <w:t>: Our experiments were run on the following systems:</w:t>
      </w:r>
    </w:p>
    <w:p w14:paraId="3518EF1B" w14:textId="77777777" w:rsidR="00907ACC" w:rsidRDefault="00420F42">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Linux VM - 1 Node: Processor: 2.3 GHz 8-Core Intel Core i9, Memory: 16 GB 2400 MHz DDR4. VM: Cores-1, 2, 4 Memory - 2GB, 4GB</w:t>
      </w:r>
    </w:p>
    <w:p w14:paraId="1899AF22" w14:textId="77777777" w:rsidR="00907ACC" w:rsidRDefault="00420F42">
      <w:pPr>
        <w:numPr>
          <w:ilvl w:val="0"/>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HPC:</w:t>
      </w:r>
    </w:p>
    <w:p w14:paraId="5AE07A66" w14:textId="77777777" w:rsidR="00907ACC" w:rsidRDefault="00420F42">
      <w:pPr>
        <w:numPr>
          <w:ilvl w:val="1"/>
          <w:numId w:val="4"/>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Owens (CPU):</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C2826"/>
          <w:sz w:val="24"/>
          <w:szCs w:val="24"/>
          <w:highlight w:val="white"/>
        </w:rPr>
        <w:t xml:space="preserve">Dell PowerEdge C6320 two-socket servers with Intel Xeon E5-2680 v4 (Broadwell, 14 cores, 2.40GHz) 28 processors, </w:t>
      </w:r>
      <w:r>
        <w:rPr>
          <w:rFonts w:ascii="Times New Roman" w:eastAsia="Times New Roman" w:hAnsi="Times New Roman" w:cs="Times New Roman"/>
          <w:color w:val="2C2826"/>
          <w:sz w:val="24"/>
          <w:szCs w:val="24"/>
          <w:highlight w:val="white"/>
        </w:rPr>
        <w:t>128GB memory</w:t>
      </w:r>
    </w:p>
    <w:p w14:paraId="70C48D18" w14:textId="77777777" w:rsidR="00907ACC" w:rsidRDefault="00420F42">
      <w:pPr>
        <w:numPr>
          <w:ilvl w:val="1"/>
          <w:numId w:val="4"/>
        </w:numPr>
        <w:shd w:val="clear" w:color="auto" w:fill="FFFFFF"/>
        <w:spacing w:line="240" w:lineRule="auto"/>
        <w:jc w:val="both"/>
        <w:rPr>
          <w:rFonts w:ascii="Helvetica Neue" w:eastAsia="Helvetica Neue" w:hAnsi="Helvetica Neue" w:cs="Helvetica Neue"/>
          <w:color w:val="2C2826"/>
          <w:sz w:val="24"/>
          <w:szCs w:val="24"/>
        </w:rPr>
      </w:pPr>
      <w:r>
        <w:rPr>
          <w:rFonts w:ascii="Times New Roman" w:eastAsia="Times New Roman" w:hAnsi="Times New Roman" w:cs="Times New Roman"/>
          <w:b/>
          <w:color w:val="2C2826"/>
          <w:sz w:val="24"/>
          <w:szCs w:val="24"/>
        </w:rPr>
        <w:t xml:space="preserve">Owens </w:t>
      </w:r>
      <w:r>
        <w:rPr>
          <w:rFonts w:ascii="Times New Roman" w:eastAsia="Times New Roman" w:hAnsi="Times New Roman" w:cs="Times New Roman"/>
          <w:b/>
          <w:sz w:val="24"/>
          <w:szCs w:val="24"/>
        </w:rPr>
        <w:t>(GPU)</w:t>
      </w:r>
      <w:r>
        <w:rPr>
          <w:rFonts w:ascii="Times New Roman" w:eastAsia="Times New Roman" w:hAnsi="Times New Roman" w:cs="Times New Roman"/>
          <w:b/>
          <w:color w:val="2C2826"/>
          <w:sz w:val="24"/>
          <w:szCs w:val="24"/>
        </w:rPr>
        <w:t>:</w:t>
      </w:r>
      <w:r>
        <w:rPr>
          <w:rFonts w:ascii="Times New Roman" w:eastAsia="Times New Roman" w:hAnsi="Times New Roman" w:cs="Times New Roman"/>
          <w:color w:val="2C2826"/>
          <w:sz w:val="24"/>
          <w:szCs w:val="24"/>
        </w:rPr>
        <w:t xml:space="preserve"> Dual Intel Xeon 6148s </w:t>
      </w:r>
      <w:proofErr w:type="spellStart"/>
      <w:r>
        <w:rPr>
          <w:rFonts w:ascii="Times New Roman" w:eastAsia="Times New Roman" w:hAnsi="Times New Roman" w:cs="Times New Roman"/>
          <w:color w:val="2C2826"/>
          <w:sz w:val="24"/>
          <w:szCs w:val="24"/>
        </w:rPr>
        <w:t>Skylakes</w:t>
      </w:r>
      <w:proofErr w:type="spellEnd"/>
      <w:r>
        <w:rPr>
          <w:rFonts w:ascii="Times New Roman" w:eastAsia="Times New Roman" w:hAnsi="Times New Roman" w:cs="Times New Roman"/>
          <w:color w:val="2C2826"/>
          <w:sz w:val="24"/>
          <w:szCs w:val="24"/>
        </w:rPr>
        <w:t xml:space="preserve"> 40 cores per node @ 2.4GHz, 192GB memory</w:t>
      </w:r>
    </w:p>
    <w:p w14:paraId="3F65BD17" w14:textId="77777777" w:rsidR="00907ACC" w:rsidRDefault="00420F42">
      <w:pPr>
        <w:numPr>
          <w:ilvl w:val="1"/>
          <w:numId w:val="4"/>
        </w:numPr>
        <w:shd w:val="clear" w:color="auto" w:fill="FFFFFF"/>
        <w:spacing w:line="240" w:lineRule="auto"/>
        <w:jc w:val="both"/>
        <w:rPr>
          <w:rFonts w:ascii="Helvetica Neue" w:eastAsia="Helvetica Neue" w:hAnsi="Helvetica Neue" w:cs="Helvetica Neue"/>
          <w:color w:val="2C2826"/>
          <w:sz w:val="24"/>
          <w:szCs w:val="24"/>
        </w:rPr>
      </w:pPr>
      <w:r>
        <w:rPr>
          <w:rFonts w:ascii="Times New Roman" w:eastAsia="Times New Roman" w:hAnsi="Times New Roman" w:cs="Times New Roman"/>
          <w:b/>
          <w:color w:val="2C2826"/>
          <w:sz w:val="24"/>
          <w:szCs w:val="24"/>
        </w:rPr>
        <w:t xml:space="preserve">Pitzer </w:t>
      </w:r>
      <w:r>
        <w:rPr>
          <w:rFonts w:ascii="Times New Roman" w:eastAsia="Times New Roman" w:hAnsi="Times New Roman" w:cs="Times New Roman"/>
          <w:b/>
          <w:sz w:val="24"/>
          <w:szCs w:val="24"/>
        </w:rPr>
        <w:t>(CPU):</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C2826"/>
          <w:sz w:val="24"/>
          <w:szCs w:val="24"/>
        </w:rPr>
        <w:t>Dual Intel Xeon 8268s Cascade Lakes 48 cores per node @ 2.9GHz 192GB memory </w:t>
      </w:r>
    </w:p>
    <w:p w14:paraId="3D14006F" w14:textId="77777777" w:rsidR="00907ACC" w:rsidRDefault="00420F42">
      <w:pPr>
        <w:numPr>
          <w:ilvl w:val="1"/>
          <w:numId w:val="4"/>
        </w:numPr>
        <w:shd w:val="clear" w:color="auto" w:fill="FFFFFF"/>
        <w:spacing w:after="280" w:line="240" w:lineRule="auto"/>
        <w:jc w:val="both"/>
        <w:rPr>
          <w:rFonts w:ascii="Helvetica Neue" w:eastAsia="Helvetica Neue" w:hAnsi="Helvetica Neue" w:cs="Helvetica Neue"/>
          <w:color w:val="2C2826"/>
          <w:sz w:val="24"/>
          <w:szCs w:val="24"/>
        </w:rPr>
      </w:pPr>
      <w:r>
        <w:rPr>
          <w:rFonts w:ascii="Times New Roman" w:eastAsia="Times New Roman" w:hAnsi="Times New Roman" w:cs="Times New Roman"/>
          <w:b/>
          <w:color w:val="2C2826"/>
          <w:sz w:val="24"/>
          <w:szCs w:val="24"/>
        </w:rPr>
        <w:t xml:space="preserve">Pitzer </w:t>
      </w:r>
      <w:r>
        <w:rPr>
          <w:rFonts w:ascii="Times New Roman" w:eastAsia="Times New Roman" w:hAnsi="Times New Roman" w:cs="Times New Roman"/>
          <w:b/>
          <w:sz w:val="24"/>
          <w:szCs w:val="24"/>
        </w:rPr>
        <w:t>(GPU):</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C2826"/>
          <w:sz w:val="24"/>
          <w:szCs w:val="24"/>
        </w:rPr>
        <w:t>Dual Intel Xeon 8268s - Dual NVIDIA Volta V100 w/32GB GPU memory 48 cores per node @ 2.9GHz, 384GB memory</w:t>
      </w:r>
    </w:p>
    <w:p w14:paraId="43617D70"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Dataset Generation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4292F"/>
          <w:sz w:val="24"/>
          <w:szCs w:val="24"/>
        </w:rPr>
        <w:t xml:space="preserve">Our goal with respect to data generation was to explore the tractability of the model building process. To motivate this need, </w:t>
      </w:r>
      <w:r>
        <w:rPr>
          <w:rFonts w:ascii="Times New Roman" w:eastAsia="Times New Roman" w:hAnsi="Times New Roman" w:cs="Times New Roman"/>
          <w:sz w:val="24"/>
          <w:szCs w:val="24"/>
        </w:rPr>
        <w:t xml:space="preserve">note that if (for example) training a deep neural network model such as VGG16 on 10,000 images on two different environments, it would take an estimated 9 hours on the Owens-CPU node at OSC.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generate just a 100 training samples for a CPU as wel</w:t>
      </w:r>
      <w:r>
        <w:rPr>
          <w:rFonts w:ascii="Times New Roman" w:eastAsia="Times New Roman" w:hAnsi="Times New Roman" w:cs="Times New Roman"/>
          <w:sz w:val="24"/>
          <w:szCs w:val="24"/>
        </w:rPr>
        <w:t xml:space="preserve">l as a GPU node on Owens for each set of application-specific values (such as batch-size or epochs), it would take an estimated 950 hours. </w:t>
      </w:r>
      <w:r>
        <w:rPr>
          <w:rFonts w:ascii="Times New Roman" w:eastAsia="Times New Roman" w:hAnsi="Times New Roman" w:cs="Times New Roman"/>
          <w:color w:val="24292F"/>
          <w:sz w:val="24"/>
          <w:szCs w:val="24"/>
        </w:rPr>
        <w:t>Thus, we sought to assess to what extent a model built from data collected from a small set of runs of a single appli</w:t>
      </w:r>
      <w:r>
        <w:rPr>
          <w:rFonts w:ascii="Times New Roman" w:eastAsia="Times New Roman" w:hAnsi="Times New Roman" w:cs="Times New Roman"/>
          <w:color w:val="24292F"/>
          <w:sz w:val="24"/>
          <w:szCs w:val="24"/>
        </w:rPr>
        <w:t xml:space="preserve">cation on an easily accessible, simple environment (such as a workstation) could then be extrapolated or generalized. To this end, </w:t>
      </w:r>
      <w:r>
        <w:rPr>
          <w:rFonts w:ascii="Times New Roman" w:eastAsia="Times New Roman" w:hAnsi="Times New Roman" w:cs="Times New Roman"/>
          <w:sz w:val="24"/>
          <w:szCs w:val="24"/>
        </w:rPr>
        <w:t>we generated our “scaled-down” (SD) models on workstations using a limited set of training samples generated from smaller inp</w:t>
      </w:r>
      <w:r>
        <w:rPr>
          <w:rFonts w:ascii="Times New Roman" w:eastAsia="Times New Roman" w:hAnsi="Times New Roman" w:cs="Times New Roman"/>
          <w:sz w:val="24"/>
          <w:szCs w:val="24"/>
        </w:rPr>
        <w:t>uts (for example, to train the scaled-down VGG16 model we used just 200 images). Next, we noted that as an application is used in production, more runtime data becomes available. To mimic this, we then expanded SD by adding training instances generated fro</w:t>
      </w:r>
      <w:r>
        <w:rPr>
          <w:rFonts w:ascii="Times New Roman" w:eastAsia="Times New Roman" w:hAnsi="Times New Roman" w:cs="Times New Roman"/>
          <w:sz w:val="24"/>
          <w:szCs w:val="24"/>
        </w:rPr>
        <w:t>m running the application on production-scale data on the target environment. We call this extended dataset the</w:t>
      </w:r>
      <w:r>
        <w:rPr>
          <w:rFonts w:ascii="Times New Roman" w:eastAsia="Times New Roman" w:hAnsi="Times New Roman" w:cs="Times New Roman"/>
          <w:i/>
          <w:sz w:val="24"/>
          <w:szCs w:val="24"/>
        </w:rPr>
        <w:t xml:space="preserve"> full-scale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(FS) dataset. Essentially, the goal is to see how a regression model can learn to scale both before and as “real” data becomes availa</w:t>
      </w:r>
      <w:r>
        <w:rPr>
          <w:rFonts w:ascii="Times New Roman" w:eastAsia="Times New Roman" w:hAnsi="Times New Roman" w:cs="Times New Roman"/>
          <w:sz w:val="24"/>
          <w:szCs w:val="24"/>
        </w:rPr>
        <w:t>ble.</w:t>
      </w:r>
    </w:p>
    <w:p w14:paraId="0E1606BC" w14:textId="77777777" w:rsidR="00907ACC" w:rsidRDefault="00907ACC">
      <w:pPr>
        <w:jc w:val="both"/>
        <w:rPr>
          <w:rFonts w:ascii="Times New Roman" w:eastAsia="Times New Roman" w:hAnsi="Times New Roman" w:cs="Times New Roman"/>
          <w:sz w:val="24"/>
          <w:szCs w:val="24"/>
        </w:rPr>
      </w:pPr>
    </w:p>
    <w:p w14:paraId="7E0D13FD" w14:textId="77777777" w:rsidR="00907ACC" w:rsidRPr="00153967" w:rsidRDefault="00420F42">
      <w:pPr>
        <w:jc w:val="both"/>
        <w:rPr>
          <w:rFonts w:ascii="Times New Roman" w:eastAsia="Times New Roman" w:hAnsi="Times New Roman" w:cs="Times New Roman"/>
          <w:color w:val="000000" w:themeColor="text1"/>
          <w:sz w:val="24"/>
          <w:szCs w:val="24"/>
        </w:rPr>
      </w:pPr>
      <w:r w:rsidRPr="00153967">
        <w:rPr>
          <w:rFonts w:ascii="Times New Roman" w:eastAsia="Times New Roman" w:hAnsi="Times New Roman" w:cs="Times New Roman"/>
          <w:color w:val="000000" w:themeColor="text1"/>
          <w:sz w:val="24"/>
          <w:szCs w:val="24"/>
        </w:rPr>
        <w:t>We generated two sets of data (SD and FS) for each application. These data sets were produced as follows:</w:t>
      </w:r>
    </w:p>
    <w:p w14:paraId="56C4CBDE" w14:textId="77777777" w:rsidR="00907ACC" w:rsidRDefault="00420F4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Gray-Scott Simulator: The entire dataset was generated on a Linux workstation. For scaled-down samples, we kept the matrix size &lt; 100 and step-s</w:t>
      </w:r>
      <w:r>
        <w:rPr>
          <w:rFonts w:ascii="Times New Roman" w:eastAsia="Times New Roman" w:hAnsi="Times New Roman" w:cs="Times New Roman"/>
          <w:sz w:val="24"/>
          <w:szCs w:val="24"/>
        </w:rPr>
        <w:t xml:space="preserve">ize &lt; 1000. For full-scale training data generation, we kept the matrix dimension at 128 with a step-size of 1000 (these values are closer to real simulations). </w:t>
      </w:r>
    </w:p>
    <w:p w14:paraId="56CDE055" w14:textId="77777777" w:rsidR="00907ACC" w:rsidRDefault="00420F42">
      <w:pPr>
        <w:numPr>
          <w:ilvl w:val="0"/>
          <w:numId w:val="2"/>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Trimmomatic</w:t>
      </w:r>
      <w:proofErr w:type="spellEnd"/>
      <w:r>
        <w:rPr>
          <w:rFonts w:ascii="Times New Roman" w:eastAsia="Times New Roman" w:hAnsi="Times New Roman" w:cs="Times New Roman"/>
          <w:sz w:val="24"/>
          <w:szCs w:val="24"/>
        </w:rPr>
        <w:t>: The scaled-down (SD) dataset was generated on a Linux VM as well as a OSC Owens C</w:t>
      </w:r>
      <w:r>
        <w:rPr>
          <w:rFonts w:ascii="Times New Roman" w:eastAsia="Times New Roman" w:hAnsi="Times New Roman" w:cs="Times New Roman"/>
          <w:sz w:val="24"/>
          <w:szCs w:val="24"/>
        </w:rPr>
        <w:t xml:space="preserve">PU node. The full-scale (FS) dataset was generated on OSC Owens CPU node. For the scaled-down dataset, we took a random set </w:t>
      </w:r>
      <w:proofErr w:type="gramStart"/>
      <w:r>
        <w:rPr>
          <w:rFonts w:ascii="Times New Roman" w:eastAsia="Times New Roman" w:hAnsi="Times New Roman" w:cs="Times New Roman"/>
          <w:sz w:val="24"/>
          <w:szCs w:val="24"/>
        </w:rPr>
        <w:t>of  1</w:t>
      </w:r>
      <w:proofErr w:type="gramEnd"/>
      <w:r>
        <w:rPr>
          <w:rFonts w:ascii="Times New Roman" w:eastAsia="Times New Roman" w:hAnsi="Times New Roman" w:cs="Times New Roman"/>
          <w:sz w:val="24"/>
          <w:szCs w:val="24"/>
        </w:rPr>
        <w:t>K, 10K, 100K, and 1M sequence samples from one SRA. For the full-scale dataset, we used 10 complete SRAs (of size?). We ran bot</w:t>
      </w:r>
      <w:r>
        <w:rPr>
          <w:rFonts w:ascii="Times New Roman" w:eastAsia="Times New Roman" w:hAnsi="Times New Roman" w:cs="Times New Roman"/>
          <w:sz w:val="24"/>
          <w:szCs w:val="24"/>
        </w:rPr>
        <w:t>h kinds of inputs through several trimming procedures, with a range of trimming hyperparameters.</w:t>
      </w:r>
    </w:p>
    <w:p w14:paraId="3324112B" w14:textId="77777777" w:rsidR="00907ACC" w:rsidRDefault="00420F42">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Networks for Image Classification: We ran both scaled-down and full-scale training generation on Owens CPU and Owens GPU nodes, since the models we</w:t>
      </w:r>
      <w:r>
        <w:rPr>
          <w:rFonts w:ascii="Times New Roman" w:eastAsia="Times New Roman" w:hAnsi="Times New Roman" w:cs="Times New Roman"/>
          <w:sz w:val="24"/>
          <w:szCs w:val="24"/>
        </w:rPr>
        <w:t xml:space="preserve">re too large to fit in the memory of a Linux VM on a workstation. We ran the three DNN models on 100, 200, 400, 1K, 2K, and 5K images for the scaled-down (SD) datasets. Full-scale (FS) training data consisted of 10K images. </w:t>
      </w:r>
    </w:p>
    <w:p w14:paraId="09B374DE"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Details of these datasets are i</w:t>
      </w:r>
      <w:r>
        <w:rPr>
          <w:rFonts w:ascii="Times New Roman" w:eastAsia="Times New Roman" w:hAnsi="Times New Roman" w:cs="Times New Roman"/>
          <w:sz w:val="24"/>
          <w:szCs w:val="24"/>
        </w:rPr>
        <w:t>n the table below:</w:t>
      </w:r>
    </w:p>
    <w:p w14:paraId="44971EBF" w14:textId="77777777" w:rsidR="00907ACC" w:rsidRDefault="00907ACC">
      <w:pPr>
        <w:jc w:val="both"/>
        <w:rPr>
          <w:rFonts w:ascii="Times New Roman" w:eastAsia="Times New Roman" w:hAnsi="Times New Roman" w:cs="Times New Roman"/>
          <w:sz w:val="24"/>
          <w:szCs w:val="24"/>
        </w:rPr>
      </w:pPr>
    </w:p>
    <w:tbl>
      <w:tblPr>
        <w:tblStyle w:val="a0"/>
        <w:tblW w:w="9279" w:type="dxa"/>
        <w:tblBorders>
          <w:top w:val="nil"/>
          <w:left w:val="nil"/>
          <w:bottom w:val="nil"/>
          <w:right w:val="nil"/>
          <w:insideH w:val="nil"/>
          <w:insideV w:val="nil"/>
        </w:tblBorders>
        <w:tblLayout w:type="fixed"/>
        <w:tblLook w:val="0600" w:firstRow="0" w:lastRow="0" w:firstColumn="0" w:lastColumn="0" w:noHBand="1" w:noVBand="1"/>
      </w:tblPr>
      <w:tblGrid>
        <w:gridCol w:w="2250"/>
        <w:gridCol w:w="1005"/>
        <w:gridCol w:w="615"/>
        <w:gridCol w:w="1785"/>
        <w:gridCol w:w="1245"/>
        <w:gridCol w:w="1305"/>
        <w:gridCol w:w="1074"/>
      </w:tblGrid>
      <w:tr w:rsidR="00907ACC" w14:paraId="134596B7" w14:textId="77777777">
        <w:trPr>
          <w:trHeight w:val="430"/>
        </w:trPr>
        <w:tc>
          <w:tcPr>
            <w:tcW w:w="225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48364C4"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Application</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FBDBC2B"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Total Training Data</w:t>
            </w:r>
          </w:p>
        </w:tc>
        <w:tc>
          <w:tcPr>
            <w:tcW w:w="61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CE8BF52" w14:textId="77777777" w:rsidR="00907ACC" w:rsidRDefault="00420F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SD</w:t>
            </w:r>
          </w:p>
        </w:tc>
        <w:tc>
          <w:tcPr>
            <w:tcW w:w="17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80096CF" w14:textId="77777777" w:rsidR="00907ACC" w:rsidRDefault="00420F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SD Generation Time</w:t>
            </w:r>
          </w:p>
        </w:tc>
        <w:tc>
          <w:tcPr>
            <w:tcW w:w="124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9A68439"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FS</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42B76AC" w14:textId="77777777" w:rsidR="00907ACC" w:rsidRDefault="00420F4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FS Generation time</w:t>
            </w:r>
          </w:p>
        </w:tc>
        <w:tc>
          <w:tcPr>
            <w:tcW w:w="1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274509F"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Total Features</w:t>
            </w:r>
          </w:p>
        </w:tc>
      </w:tr>
      <w:tr w:rsidR="00907ACC" w14:paraId="32A244F3" w14:textId="77777777">
        <w:trPr>
          <w:trHeight w:val="430"/>
        </w:trPr>
        <w:tc>
          <w:tcPr>
            <w:tcW w:w="225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FB3B1BC"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Gray-Scott</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BB66F88"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8486</w:t>
            </w:r>
          </w:p>
        </w:tc>
        <w:tc>
          <w:tcPr>
            <w:tcW w:w="61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E1A687"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8088</w:t>
            </w:r>
          </w:p>
        </w:tc>
        <w:tc>
          <w:tcPr>
            <w:tcW w:w="17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BBE2EA8"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297223 </w:t>
            </w:r>
          </w:p>
          <w:p w14:paraId="7A10C3E9"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37</w:t>
            </w:r>
          </w:p>
        </w:tc>
        <w:tc>
          <w:tcPr>
            <w:tcW w:w="124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038C823"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398(~5%)</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D62E8B7"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90058</w:t>
            </w:r>
          </w:p>
          <w:p w14:paraId="66869403"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226</w:t>
            </w:r>
          </w:p>
        </w:tc>
        <w:tc>
          <w:tcPr>
            <w:tcW w:w="1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3E927A2"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r>
      <w:tr w:rsidR="00907ACC" w14:paraId="5F180EE1" w14:textId="77777777">
        <w:trPr>
          <w:trHeight w:val="420"/>
        </w:trPr>
        <w:tc>
          <w:tcPr>
            <w:tcW w:w="225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63BE29D" w14:textId="77777777" w:rsidR="00907ACC" w:rsidRDefault="00420F42">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Trimmomatic</w:t>
            </w:r>
            <w:proofErr w:type="spellEnd"/>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2716DB1"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3362</w:t>
            </w:r>
          </w:p>
        </w:tc>
        <w:tc>
          <w:tcPr>
            <w:tcW w:w="61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489CBCF"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3234</w:t>
            </w:r>
          </w:p>
        </w:tc>
        <w:tc>
          <w:tcPr>
            <w:tcW w:w="17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55C99FE"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20085</w:t>
            </w:r>
          </w:p>
          <w:p w14:paraId="5C8C7E49"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6</w:t>
            </w:r>
          </w:p>
        </w:tc>
        <w:tc>
          <w:tcPr>
            <w:tcW w:w="124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4D5AEA2"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128(~4%)</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49936D8"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78338</w:t>
            </w:r>
          </w:p>
          <w:p w14:paraId="64D9ECEF"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612</w:t>
            </w:r>
          </w:p>
        </w:tc>
        <w:tc>
          <w:tcPr>
            <w:tcW w:w="1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7637F51"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07ACC" w14:paraId="1FF1A28F" w14:textId="77777777">
        <w:trPr>
          <w:trHeight w:val="780"/>
        </w:trPr>
        <w:tc>
          <w:tcPr>
            <w:tcW w:w="225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8FFC061" w14:textId="77777777" w:rsidR="00907ACC" w:rsidRDefault="00420F42">
            <w:pPr>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Networks – Resnet50, InceptionV3, VGG16 - ALL</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6841FA1"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1523</w:t>
            </w:r>
          </w:p>
        </w:tc>
        <w:tc>
          <w:tcPr>
            <w:tcW w:w="61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5BE4DE3"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1313</w:t>
            </w:r>
          </w:p>
        </w:tc>
        <w:tc>
          <w:tcPr>
            <w:tcW w:w="17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00BED49C"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166942</w:t>
            </w:r>
          </w:p>
          <w:p w14:paraId="33EF21AA"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127</w:t>
            </w:r>
          </w:p>
          <w:p w14:paraId="77EB4B0D" w14:textId="77777777" w:rsidR="00907ACC" w:rsidRDefault="00907ACC">
            <w:pPr>
              <w:jc w:val="center"/>
              <w:rPr>
                <w:rFonts w:ascii="Times New Roman" w:eastAsia="Times New Roman" w:hAnsi="Times New Roman" w:cs="Times New Roman"/>
                <w:sz w:val="24"/>
                <w:szCs w:val="24"/>
                <w:highlight w:val="white"/>
              </w:rPr>
            </w:pPr>
          </w:p>
        </w:tc>
        <w:tc>
          <w:tcPr>
            <w:tcW w:w="124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8AB2454"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210(~14%)</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89D6A47"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176660</w:t>
            </w:r>
          </w:p>
          <w:p w14:paraId="4A0315BC" w14:textId="77777777" w:rsidR="00907ACC" w:rsidRDefault="00420F42">
            <w:pPr>
              <w:jc w:val="center"/>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841</w:t>
            </w:r>
          </w:p>
        </w:tc>
        <w:tc>
          <w:tcPr>
            <w:tcW w:w="1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7365B585"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07ACC" w14:paraId="30B76DE4" w14:textId="77777777">
        <w:trPr>
          <w:trHeight w:val="600"/>
        </w:trPr>
        <w:tc>
          <w:tcPr>
            <w:tcW w:w="225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3F60984" w14:textId="77777777" w:rsidR="00907ACC" w:rsidRDefault="00420F42">
            <w:pPr>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Networks – Resnet50, InceptionV3, VGG16 - EACH</w:t>
            </w:r>
          </w:p>
        </w:tc>
        <w:tc>
          <w:tcPr>
            <w:tcW w:w="10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60D7BDF4"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p>
        </w:tc>
        <w:tc>
          <w:tcPr>
            <w:tcW w:w="61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4F9F31E6"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440</w:t>
            </w:r>
          </w:p>
        </w:tc>
        <w:tc>
          <w:tcPr>
            <w:tcW w:w="178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294A32DA" w14:textId="77777777" w:rsidR="00907ACC" w:rsidRDefault="00907ACC">
            <w:pPr>
              <w:jc w:val="center"/>
              <w:rPr>
                <w:rFonts w:ascii="Times New Roman" w:eastAsia="Times New Roman" w:hAnsi="Times New Roman" w:cs="Times New Roman"/>
                <w:sz w:val="24"/>
                <w:szCs w:val="24"/>
                <w:highlight w:val="white"/>
              </w:rPr>
            </w:pPr>
          </w:p>
        </w:tc>
        <w:tc>
          <w:tcPr>
            <w:tcW w:w="124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1E8D970F"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70(~14%)</w:t>
            </w:r>
          </w:p>
        </w:tc>
        <w:tc>
          <w:tcPr>
            <w:tcW w:w="130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38E8E754" w14:textId="77777777" w:rsidR="00907ACC" w:rsidRDefault="00907ACC">
            <w:pPr>
              <w:jc w:val="center"/>
              <w:rPr>
                <w:rFonts w:ascii="Times New Roman" w:eastAsia="Times New Roman" w:hAnsi="Times New Roman" w:cs="Times New Roman"/>
                <w:sz w:val="24"/>
                <w:szCs w:val="24"/>
              </w:rPr>
            </w:pPr>
          </w:p>
        </w:tc>
        <w:tc>
          <w:tcPr>
            <w:tcW w:w="1074"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center"/>
          </w:tcPr>
          <w:p w14:paraId="59FF42ED"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bl>
    <w:p w14:paraId="07FF9DF8" w14:textId="77777777" w:rsidR="00907ACC" w:rsidRDefault="00907ACC">
      <w:pPr>
        <w:jc w:val="both"/>
        <w:rPr>
          <w:rFonts w:ascii="Times New Roman" w:eastAsia="Times New Roman" w:hAnsi="Times New Roman" w:cs="Times New Roman"/>
          <w:sz w:val="24"/>
          <w:szCs w:val="24"/>
        </w:rPr>
      </w:pPr>
    </w:p>
    <w:p w14:paraId="745BFA46"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Regression models</w:t>
      </w:r>
      <w:r>
        <w:rPr>
          <w:rFonts w:ascii="Times New Roman" w:eastAsia="Times New Roman" w:hAnsi="Times New Roman" w:cs="Times New Roman"/>
          <w:sz w:val="24"/>
          <w:szCs w:val="24"/>
        </w:rPr>
        <w:t>: We used two different regression models, as follows:</w:t>
      </w:r>
    </w:p>
    <w:p w14:paraId="079D3EB4" w14:textId="77777777" w:rsidR="00907ACC" w:rsidRDefault="00420F42">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Hidden Layer Neural Network (1HLNN) built with the Adam optimizer, using mean square and mean absolute metrics for optimization using TensorFlow. This model </w:t>
      </w:r>
      <w:r>
        <w:rPr>
          <w:rFonts w:ascii="Times New Roman" w:eastAsia="Times New Roman" w:hAnsi="Times New Roman" w:cs="Times New Roman"/>
          <w:sz w:val="24"/>
          <w:szCs w:val="24"/>
        </w:rPr>
        <w:lastRenderedPageBreak/>
        <w:t>was trained for 300 epochs with 20 as ba</w:t>
      </w:r>
      <w:r>
        <w:rPr>
          <w:rFonts w:ascii="Times New Roman" w:eastAsia="Times New Roman" w:hAnsi="Times New Roman" w:cs="Times New Roman"/>
          <w:sz w:val="24"/>
          <w:szCs w:val="24"/>
        </w:rPr>
        <w:t xml:space="preserve">tch size, 0.01 learning rate, and 20% validation split (best-identified configuration). </w:t>
      </w:r>
    </w:p>
    <w:p w14:paraId="367B28D4" w14:textId="77777777" w:rsidR="00907ACC" w:rsidRDefault="00420F42">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Regressor (DTR): We used the Scikit-learn [REF] off-the-shelf decision tree regressor model with default configurations. </w:t>
      </w:r>
    </w:p>
    <w:p w14:paraId="2DDA11A7" w14:textId="77777777" w:rsidR="00907ACC" w:rsidRDefault="00907ACC">
      <w:pPr>
        <w:jc w:val="both"/>
        <w:rPr>
          <w:rFonts w:ascii="Times New Roman" w:eastAsia="Times New Roman" w:hAnsi="Times New Roman" w:cs="Times New Roman"/>
          <w:sz w:val="24"/>
          <w:szCs w:val="24"/>
        </w:rPr>
      </w:pPr>
    </w:p>
    <w:p w14:paraId="21E3F5D5"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4. Experiments and Results</w:t>
      </w:r>
    </w:p>
    <w:p w14:paraId="415AAEC4" w14:textId="77777777" w:rsidR="00907ACC" w:rsidRDefault="00907ACC">
      <w:pPr>
        <w:jc w:val="both"/>
        <w:rPr>
          <w:rFonts w:ascii="Times New Roman" w:eastAsia="Times New Roman" w:hAnsi="Times New Roman" w:cs="Times New Roman"/>
          <w:color w:val="24292F"/>
          <w:sz w:val="24"/>
          <w:szCs w:val="24"/>
        </w:rPr>
      </w:pPr>
    </w:p>
    <w:p w14:paraId="4F581A21" w14:textId="77777777" w:rsidR="00153967"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begin with, we used the Cheetah harness (see above) to generate dynamic system- and application-specific training data for a systematic sweep of application parameters and for two execution environments per application.  We then split our generated datase</w:t>
      </w:r>
      <w:r>
        <w:rPr>
          <w:rFonts w:ascii="Times New Roman" w:eastAsia="Times New Roman" w:hAnsi="Times New Roman" w:cs="Times New Roman"/>
          <w:sz w:val="24"/>
          <w:szCs w:val="24"/>
        </w:rPr>
        <w:t xml:space="preserve">ts into training, </w:t>
      </w:r>
      <w:proofErr w:type="gramStart"/>
      <w:r>
        <w:rPr>
          <w:rFonts w:ascii="Times New Roman" w:eastAsia="Times New Roman" w:hAnsi="Times New Roman" w:cs="Times New Roman"/>
          <w:sz w:val="24"/>
          <w:szCs w:val="24"/>
        </w:rPr>
        <w:t>validation</w:t>
      </w:r>
      <w:proofErr w:type="gramEnd"/>
      <w:r>
        <w:rPr>
          <w:rFonts w:ascii="Times New Roman" w:eastAsia="Times New Roman" w:hAnsi="Times New Roman" w:cs="Times New Roman"/>
          <w:sz w:val="24"/>
          <w:szCs w:val="24"/>
        </w:rPr>
        <w:t xml:space="preserve"> and test sets.  Next, we noted that under-estimated jobs incur early-termination and hence resubmission costs. Overestimated jobs (only) incur higher wait-times in job </w:t>
      </w:r>
      <w:proofErr w:type="gramStart"/>
      <w:r>
        <w:rPr>
          <w:rFonts w:ascii="Times New Roman" w:eastAsia="Times New Roman" w:hAnsi="Times New Roman" w:cs="Times New Roman"/>
          <w:sz w:val="24"/>
          <w:szCs w:val="24"/>
        </w:rPr>
        <w:t>queues, but</w:t>
      </w:r>
      <w:proofErr w:type="gramEnd"/>
      <w:r>
        <w:rPr>
          <w:rFonts w:ascii="Times New Roman" w:eastAsia="Times New Roman" w:hAnsi="Times New Roman" w:cs="Times New Roman"/>
          <w:sz w:val="24"/>
          <w:szCs w:val="24"/>
        </w:rPr>
        <w:t xml:space="preserve"> run till execution (at least on public scientif</w:t>
      </w:r>
      <w:r>
        <w:rPr>
          <w:rFonts w:ascii="Times New Roman" w:eastAsia="Times New Roman" w:hAnsi="Times New Roman" w:cs="Times New Roman"/>
          <w:sz w:val="24"/>
          <w:szCs w:val="24"/>
        </w:rPr>
        <w:t>ic cyber infrastructures such as OSC). Therefore, we analyzed the distribution of under-predictions on the validation dataset to estimate a simple multiplier applied to the predictions would significantly mitigate under-predictions. We then applied this ad</w:t>
      </w:r>
      <w:r>
        <w:rPr>
          <w:rFonts w:ascii="Times New Roman" w:eastAsia="Times New Roman" w:hAnsi="Times New Roman" w:cs="Times New Roman"/>
          <w:sz w:val="24"/>
          <w:szCs w:val="24"/>
        </w:rPr>
        <w:t>justment when we ran our models on the test set; that is, our results on the test set adjusted results. Specifically, we made predictions on the validation dataset to analyze the percentage error range of under-predictions. We then calculate a multiplier t</w:t>
      </w:r>
      <w:r>
        <w:rPr>
          <w:rFonts w:ascii="Times New Roman" w:eastAsia="Times New Roman" w:hAnsi="Times New Roman" w:cs="Times New Roman"/>
          <w:sz w:val="24"/>
          <w:szCs w:val="24"/>
        </w:rPr>
        <w:t>hat when applied to the predicted value of each job will correct at least 50% of the underpredictions. This multiplier is our adjustment value for the test set. We call this the Underprediction Adjustment Multiplier (UPAM).  In other words, each prediction</w:t>
      </w:r>
      <w:r>
        <w:rPr>
          <w:rFonts w:ascii="Times New Roman" w:eastAsia="Times New Roman" w:hAnsi="Times New Roman" w:cs="Times New Roman"/>
          <w:sz w:val="24"/>
          <w:szCs w:val="24"/>
        </w:rPr>
        <w:t xml:space="preserve"> on the test set is increased by UPAM times. This is the final prediction estimate of our model</w:t>
      </w:r>
      <w:r w:rsidR="00153967">
        <w:rPr>
          <w:rFonts w:ascii="Times New Roman" w:eastAsia="Times New Roman" w:hAnsi="Times New Roman" w:cs="Times New Roman"/>
          <w:sz w:val="24"/>
          <w:szCs w:val="24"/>
        </w:rPr>
        <w:t>.</w:t>
      </w:r>
    </w:p>
    <w:p w14:paraId="4EEF6C7E" w14:textId="6DD995E3"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A8CB39" w14:textId="77777777" w:rsidR="00907ACC" w:rsidRPr="00153967" w:rsidRDefault="00420F42">
      <w:pPr>
        <w:jc w:val="both"/>
        <w:rPr>
          <w:rFonts w:ascii="Times New Roman" w:eastAsia="Times New Roman" w:hAnsi="Times New Roman" w:cs="Times New Roman"/>
          <w:sz w:val="24"/>
          <w:szCs w:val="24"/>
        </w:rPr>
      </w:pPr>
      <w:r w:rsidRPr="00153967">
        <w:rPr>
          <w:rFonts w:ascii="Times New Roman" w:eastAsia="Times New Roman" w:hAnsi="Times New Roman" w:cs="Times New Roman"/>
          <w:b/>
          <w:sz w:val="24"/>
          <w:szCs w:val="24"/>
          <w:u w:val="single"/>
        </w:rPr>
        <w:t>Baselines</w:t>
      </w:r>
      <w:r w:rsidRPr="00153967">
        <w:rPr>
          <w:rFonts w:ascii="Times New Roman" w:eastAsia="Times New Roman" w:hAnsi="Times New Roman" w:cs="Times New Roman"/>
          <w:sz w:val="24"/>
          <w:szCs w:val="24"/>
        </w:rPr>
        <w:t>: We proposed two baselines to evaluate the scalability of the model with respect to the application input size</w:t>
      </w:r>
      <w:r w:rsidRPr="00153967">
        <w:rPr>
          <w:rFonts w:ascii="Times New Roman" w:eastAsia="Times New Roman" w:hAnsi="Times New Roman" w:cs="Times New Roman"/>
          <w:sz w:val="24"/>
          <w:szCs w:val="24"/>
        </w:rPr>
        <w:t xml:space="preserve"> and target environment. These baseline models differ in the type of training and test data chosen per application. We adjust each baseline prediction with respect to the validation set. This is our adjusted baseline (A&lt;Baseline-Model&gt;). </w:t>
      </w:r>
    </w:p>
    <w:p w14:paraId="098957ED" w14:textId="77777777" w:rsidR="00907ACC" w:rsidRPr="00153967" w:rsidRDefault="00907ACC">
      <w:pPr>
        <w:jc w:val="both"/>
        <w:rPr>
          <w:rFonts w:ascii="Times New Roman" w:eastAsia="Times New Roman" w:hAnsi="Times New Roman" w:cs="Times New Roman"/>
          <w:color w:val="000000" w:themeColor="text1"/>
          <w:sz w:val="24"/>
          <w:szCs w:val="24"/>
        </w:rPr>
      </w:pPr>
    </w:p>
    <w:p w14:paraId="74FEC948"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Baseline 1</w:t>
      </w:r>
      <w:r>
        <w:rPr>
          <w:rFonts w:ascii="Times New Roman" w:eastAsia="Times New Roman" w:hAnsi="Times New Roman" w:cs="Times New Roman"/>
          <w:sz w:val="24"/>
          <w:szCs w:val="24"/>
        </w:rPr>
        <w:t>: Here</w:t>
      </w:r>
      <w:r>
        <w:rPr>
          <w:rFonts w:ascii="Times New Roman" w:eastAsia="Times New Roman" w:hAnsi="Times New Roman" w:cs="Times New Roman"/>
          <w:sz w:val="24"/>
          <w:szCs w:val="24"/>
        </w:rPr>
        <w:t xml:space="preserve"> we train, validate and test the model on each application’s scaled-down dataset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SD).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keep the scale relative, we use the same size of test set used in Baseline2. The baseline and adjusted baseline models are </w:t>
      </w:r>
      <w:proofErr w:type="spellStart"/>
      <w:r>
        <w:rPr>
          <w:rFonts w:ascii="Times New Roman" w:eastAsia="Times New Roman" w:hAnsi="Times New Roman" w:cs="Times New Roman"/>
          <w:sz w:val="24"/>
          <w:szCs w:val="24"/>
        </w:rPr>
        <w:t>BaselineSD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ABaselineSD</w:t>
      </w:r>
      <w:proofErr w:type="spellEnd"/>
      <w:r>
        <w:rPr>
          <w:rFonts w:ascii="Times New Roman" w:eastAsia="Times New Roman" w:hAnsi="Times New Roman" w:cs="Times New Roman"/>
          <w:sz w:val="24"/>
          <w:szCs w:val="24"/>
        </w:rPr>
        <w:t xml:space="preserve"> re</w:t>
      </w:r>
      <w:r>
        <w:rPr>
          <w:rFonts w:ascii="Times New Roman" w:eastAsia="Times New Roman" w:hAnsi="Times New Roman" w:cs="Times New Roman"/>
          <w:sz w:val="24"/>
          <w:szCs w:val="24"/>
        </w:rPr>
        <w:t xml:space="preserve">spectively. </w:t>
      </w:r>
    </w:p>
    <w:p w14:paraId="6D7CB31C"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Baseline 2</w:t>
      </w:r>
      <w:r>
        <w:rPr>
          <w:rFonts w:ascii="Times New Roman" w:eastAsia="Times New Roman" w:hAnsi="Times New Roman" w:cs="Times New Roman"/>
          <w:sz w:val="24"/>
          <w:szCs w:val="24"/>
        </w:rPr>
        <w:t>: Here we train, validate and test the model on the appropriate full-scale dataset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FS). We split FS into a 50:25:25 training, validation, and test split. We denote the baseline and adjusted baseline models as </w:t>
      </w:r>
      <w:proofErr w:type="spellStart"/>
      <w:r>
        <w:rPr>
          <w:rFonts w:ascii="Times New Roman" w:eastAsia="Times New Roman" w:hAnsi="Times New Roman" w:cs="Times New Roman"/>
          <w:sz w:val="24"/>
          <w:szCs w:val="24"/>
        </w:rPr>
        <w:t>BaselineFS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ABa</w:t>
      </w:r>
      <w:r>
        <w:rPr>
          <w:rFonts w:ascii="Times New Roman" w:eastAsia="Times New Roman" w:hAnsi="Times New Roman" w:cs="Times New Roman"/>
          <w:sz w:val="24"/>
          <w:szCs w:val="24"/>
        </w:rPr>
        <w:t>selineFS</w:t>
      </w:r>
      <w:proofErr w:type="spellEnd"/>
      <w:r>
        <w:rPr>
          <w:rFonts w:ascii="Times New Roman" w:eastAsia="Times New Roman" w:hAnsi="Times New Roman" w:cs="Times New Roman"/>
          <w:sz w:val="24"/>
          <w:szCs w:val="24"/>
        </w:rPr>
        <w:t xml:space="preserve"> respectively. </w:t>
      </w:r>
    </w:p>
    <w:p w14:paraId="63F01EFF" w14:textId="77777777" w:rsidR="00907ACC" w:rsidRDefault="00907ACC">
      <w:pPr>
        <w:jc w:val="both"/>
        <w:rPr>
          <w:rFonts w:ascii="Times New Roman" w:eastAsia="Times New Roman" w:hAnsi="Times New Roman" w:cs="Times New Roman"/>
          <w:sz w:val="24"/>
          <w:szCs w:val="24"/>
        </w:rPr>
      </w:pPr>
    </w:p>
    <w:p w14:paraId="0DE21726"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u w:val="single"/>
        </w:rPr>
        <w:t>Metrics</w:t>
      </w:r>
      <w:r>
        <w:rPr>
          <w:rFonts w:ascii="Times New Roman" w:eastAsia="Times New Roman" w:hAnsi="Times New Roman" w:cs="Times New Roman"/>
          <w:color w:val="24292F"/>
          <w:sz w:val="24"/>
          <w:szCs w:val="24"/>
        </w:rPr>
        <w:t>: We use the following measures to evaluate the results: &lt;I will include the formula&gt;</w:t>
      </w:r>
    </w:p>
    <w:p w14:paraId="359EBF9B" w14:textId="77777777" w:rsidR="00907ACC" w:rsidRDefault="00420F42">
      <w:pPr>
        <w:numPr>
          <w:ilvl w:val="0"/>
          <w:numId w:val="10"/>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Mean Absolute Error (MAE): The mean of all the absolute differences between the predicted and actual execution times. </w:t>
      </w:r>
    </w:p>
    <w:p w14:paraId="26297CFE" w14:textId="77777777" w:rsidR="00907ACC" w:rsidRDefault="00420F42">
      <w:pPr>
        <w:numPr>
          <w:ilvl w:val="0"/>
          <w:numId w:val="10"/>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Percentage Error (PE): The difference in percentage between the predicted and actual execution times. </w:t>
      </w:r>
    </w:p>
    <w:p w14:paraId="20ACF464" w14:textId="77777777" w:rsidR="00907ACC" w:rsidRDefault="00420F42">
      <w:pPr>
        <w:numPr>
          <w:ilvl w:val="0"/>
          <w:numId w:val="10"/>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Under Prediction Percentage (UPP):</w:t>
      </w:r>
      <w:r>
        <w:rPr>
          <w:rFonts w:ascii="Times New Roman" w:eastAsia="Times New Roman" w:hAnsi="Times New Roman" w:cs="Times New Roman"/>
          <w:color w:val="24292F"/>
          <w:sz w:val="24"/>
          <w:szCs w:val="24"/>
        </w:rPr>
        <w:t xml:space="preserve"> The number of predictions that were under-estimated w.r.t to the actual execution time. </w:t>
      </w:r>
    </w:p>
    <w:p w14:paraId="26286B2F" w14:textId="77777777" w:rsidR="00907ACC" w:rsidRDefault="00420F42">
      <w:pPr>
        <w:numPr>
          <w:ilvl w:val="0"/>
          <w:numId w:val="10"/>
        </w:num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Mean Absolute Percentage Error for Under Predictions (MUPP): The mean of all the absolute difference percentages between the predicted and actual execution times. </w:t>
      </w:r>
    </w:p>
    <w:p w14:paraId="77A4AF28" w14:textId="77777777" w:rsidR="00907ACC" w:rsidRDefault="00420F42">
      <w:pPr>
        <w:spacing w:line="34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We could not directly use regression metrics like Adjusted R-square or Root Mean Square Errors as they do not account for the under-prediction or over-prediction cost trade-offs.</w:t>
      </w:r>
    </w:p>
    <w:p w14:paraId="03E07D82"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Model Selection: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When comparing two regression models, we selected the better</w:t>
      </w:r>
      <w:r>
        <w:rPr>
          <w:rFonts w:ascii="Times New Roman" w:eastAsia="Times New Roman" w:hAnsi="Times New Roman" w:cs="Times New Roman"/>
          <w:sz w:val="24"/>
          <w:szCs w:val="24"/>
        </w:rPr>
        <w:t>-performing model based on the following heuristic criteria:</w:t>
      </w:r>
    </w:p>
    <w:p w14:paraId="563B8DF6" w14:textId="77777777" w:rsidR="00907ACC" w:rsidRDefault="00420F42">
      <w:pPr>
        <w:numPr>
          <w:ilvl w:val="0"/>
          <w:numId w:val="5"/>
        </w:numPr>
        <w:spacing w:line="34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Pick the model with the lowest UPP and MAE, or</w:t>
      </w:r>
    </w:p>
    <w:p w14:paraId="45C1F6E0" w14:textId="77777777" w:rsidR="00907ACC" w:rsidRDefault="00420F42">
      <w:pPr>
        <w:numPr>
          <w:ilvl w:val="0"/>
          <w:numId w:val="5"/>
        </w:numPr>
        <w:spacing w:line="34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Pick the model whose distribution of under-prediction errors is relatively higher over lower error windows. Pick a model that satisfies the followin</w:t>
      </w:r>
      <w:r>
        <w:rPr>
          <w:rFonts w:ascii="Times New Roman" w:eastAsia="Times New Roman" w:hAnsi="Times New Roman" w:cs="Times New Roman"/>
          <w:sz w:val="24"/>
          <w:szCs w:val="24"/>
          <w:highlight w:val="white"/>
        </w:rPr>
        <w:t>g constraint:</w:t>
      </w:r>
    </w:p>
    <w:p w14:paraId="3D28C76B" w14:textId="77777777" w:rsidR="00907ACC" w:rsidRDefault="00420F42">
      <w:pPr>
        <w:spacing w:line="349"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Model A has the lowest MAE and Model B has the lowest UPP, then</w:t>
      </w:r>
    </w:p>
    <w:p w14:paraId="607717C1" w14:textId="77777777" w:rsidR="00907ACC" w:rsidRDefault="00420F42">
      <w:pPr>
        <w:numPr>
          <w:ilvl w:val="0"/>
          <w:numId w:val="3"/>
        </w:numPr>
        <w:spacing w:line="34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 Model A if the MAE of Model A is decreasing at least by the rate at which UPP increases w.r.t Model B</w:t>
      </w:r>
    </w:p>
    <w:p w14:paraId="53D736AE" w14:textId="77777777" w:rsidR="00907ACC" w:rsidRDefault="00420F42">
      <w:pPr>
        <w:numPr>
          <w:ilvl w:val="0"/>
          <w:numId w:val="3"/>
        </w:numPr>
        <w:spacing w:line="34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 choose Model B Example</w:t>
      </w:r>
    </w:p>
    <w:p w14:paraId="02599CD0" w14:textId="77777777" w:rsidR="00907ACC" w:rsidRDefault="00907ACC">
      <w:pPr>
        <w:spacing w:line="349" w:lineRule="auto"/>
        <w:jc w:val="both"/>
        <w:rPr>
          <w:rFonts w:ascii="Times New Roman" w:eastAsia="Times New Roman" w:hAnsi="Times New Roman" w:cs="Times New Roman"/>
          <w:sz w:val="24"/>
          <w:szCs w:val="24"/>
          <w:highlight w:val="white"/>
        </w:rPr>
      </w:pPr>
    </w:p>
    <w:p w14:paraId="42E184BF" w14:textId="77777777" w:rsidR="00907ACC" w:rsidRDefault="00420F42">
      <w:pPr>
        <w:spacing w:line="349"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table below shows …</w:t>
      </w:r>
    </w:p>
    <w:p w14:paraId="60AE5B2B" w14:textId="77777777" w:rsidR="00907ACC" w:rsidRDefault="00907ACC">
      <w:pPr>
        <w:jc w:val="center"/>
        <w:rPr>
          <w:rFonts w:ascii="Times New Roman" w:eastAsia="Times New Roman" w:hAnsi="Times New Roman" w:cs="Times New Roman"/>
          <w:sz w:val="24"/>
          <w:szCs w:val="24"/>
        </w:rPr>
      </w:pPr>
    </w:p>
    <w:tbl>
      <w:tblPr>
        <w:tblStyle w:val="a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440"/>
        <w:gridCol w:w="750"/>
        <w:gridCol w:w="945"/>
        <w:gridCol w:w="1305"/>
        <w:gridCol w:w="825"/>
        <w:gridCol w:w="990"/>
        <w:gridCol w:w="1560"/>
      </w:tblGrid>
      <w:tr w:rsidR="00907ACC" w14:paraId="40D629F7" w14:textId="77777777">
        <w:trPr>
          <w:trHeight w:val="470"/>
        </w:trPr>
        <w:tc>
          <w:tcPr>
            <w:tcW w:w="1200" w:type="dxa"/>
            <w:shd w:val="clear" w:color="auto" w:fill="auto"/>
            <w:tcMar>
              <w:top w:w="100" w:type="dxa"/>
              <w:left w:w="100" w:type="dxa"/>
              <w:bottom w:w="100" w:type="dxa"/>
              <w:right w:w="100" w:type="dxa"/>
            </w:tcMar>
          </w:tcPr>
          <w:p w14:paraId="1BEC71EA" w14:textId="77777777" w:rsidR="00907ACC" w:rsidRDefault="00907ACC">
            <w:pPr>
              <w:widowControl w:val="0"/>
              <w:spacing w:line="240" w:lineRule="auto"/>
              <w:jc w:val="center"/>
              <w:rPr>
                <w:rFonts w:ascii="Times New Roman" w:eastAsia="Times New Roman" w:hAnsi="Times New Roman" w:cs="Times New Roman"/>
                <w:sz w:val="18"/>
                <w:szCs w:val="18"/>
              </w:rPr>
            </w:pPr>
          </w:p>
        </w:tc>
        <w:tc>
          <w:tcPr>
            <w:tcW w:w="1440" w:type="dxa"/>
            <w:shd w:val="clear" w:color="auto" w:fill="auto"/>
            <w:tcMar>
              <w:top w:w="100" w:type="dxa"/>
              <w:left w:w="100" w:type="dxa"/>
              <w:bottom w:w="100" w:type="dxa"/>
              <w:right w:w="100" w:type="dxa"/>
            </w:tcMar>
          </w:tcPr>
          <w:p w14:paraId="58DAEA0F" w14:textId="77777777" w:rsidR="00907ACC" w:rsidRDefault="00907ACC">
            <w:pPr>
              <w:widowControl w:val="0"/>
              <w:spacing w:line="240" w:lineRule="auto"/>
              <w:jc w:val="center"/>
              <w:rPr>
                <w:rFonts w:ascii="Times New Roman" w:eastAsia="Times New Roman" w:hAnsi="Times New Roman" w:cs="Times New Roman"/>
                <w:sz w:val="18"/>
                <w:szCs w:val="18"/>
              </w:rPr>
            </w:pPr>
          </w:p>
        </w:tc>
        <w:tc>
          <w:tcPr>
            <w:tcW w:w="3000" w:type="dxa"/>
            <w:gridSpan w:val="3"/>
            <w:shd w:val="clear" w:color="auto" w:fill="auto"/>
            <w:tcMar>
              <w:top w:w="100" w:type="dxa"/>
              <w:left w:w="100" w:type="dxa"/>
              <w:bottom w:w="100" w:type="dxa"/>
              <w:right w:w="100" w:type="dxa"/>
            </w:tcMar>
          </w:tcPr>
          <w:p w14:paraId="6152294C"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1 Layer Ne</w:t>
            </w:r>
            <w:r>
              <w:rPr>
                <w:rFonts w:ascii="Times New Roman" w:eastAsia="Times New Roman" w:hAnsi="Times New Roman" w:cs="Times New Roman"/>
                <w:sz w:val="18"/>
                <w:szCs w:val="18"/>
              </w:rPr>
              <w:t>ural Network (1LNN)</w:t>
            </w:r>
          </w:p>
        </w:tc>
        <w:tc>
          <w:tcPr>
            <w:tcW w:w="3375" w:type="dxa"/>
            <w:gridSpan w:val="3"/>
            <w:shd w:val="clear" w:color="auto" w:fill="auto"/>
            <w:tcMar>
              <w:top w:w="100" w:type="dxa"/>
              <w:left w:w="100" w:type="dxa"/>
              <w:bottom w:w="100" w:type="dxa"/>
              <w:right w:w="100" w:type="dxa"/>
            </w:tcMar>
          </w:tcPr>
          <w:p w14:paraId="28073F5F"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Decision Tree Regressor </w:t>
            </w:r>
          </w:p>
          <w:p w14:paraId="3916F588"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(DTR)</w:t>
            </w:r>
          </w:p>
        </w:tc>
      </w:tr>
      <w:tr w:rsidR="00907ACC" w14:paraId="775D6E24" w14:textId="77777777">
        <w:tc>
          <w:tcPr>
            <w:tcW w:w="1200" w:type="dxa"/>
            <w:shd w:val="clear" w:color="auto" w:fill="auto"/>
            <w:tcMar>
              <w:top w:w="100" w:type="dxa"/>
              <w:left w:w="100" w:type="dxa"/>
              <w:bottom w:w="100" w:type="dxa"/>
              <w:right w:w="100" w:type="dxa"/>
            </w:tcMar>
          </w:tcPr>
          <w:p w14:paraId="7314AE1C"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Type of Application</w:t>
            </w:r>
          </w:p>
        </w:tc>
        <w:tc>
          <w:tcPr>
            <w:tcW w:w="1440" w:type="dxa"/>
            <w:shd w:val="clear" w:color="auto" w:fill="auto"/>
            <w:tcMar>
              <w:top w:w="100" w:type="dxa"/>
              <w:left w:w="100" w:type="dxa"/>
              <w:bottom w:w="100" w:type="dxa"/>
              <w:right w:w="100" w:type="dxa"/>
            </w:tcMar>
          </w:tcPr>
          <w:p w14:paraId="7B687003"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Baseline</w:t>
            </w:r>
          </w:p>
        </w:tc>
        <w:tc>
          <w:tcPr>
            <w:tcW w:w="750" w:type="dxa"/>
            <w:shd w:val="clear" w:color="auto" w:fill="auto"/>
            <w:tcMar>
              <w:top w:w="100" w:type="dxa"/>
              <w:left w:w="100" w:type="dxa"/>
              <w:bottom w:w="100" w:type="dxa"/>
              <w:right w:w="100" w:type="dxa"/>
            </w:tcMar>
          </w:tcPr>
          <w:p w14:paraId="709E2F6E"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MAE (secs)</w:t>
            </w:r>
          </w:p>
        </w:tc>
        <w:tc>
          <w:tcPr>
            <w:tcW w:w="945" w:type="dxa"/>
            <w:shd w:val="clear" w:color="auto" w:fill="auto"/>
            <w:tcMar>
              <w:top w:w="100" w:type="dxa"/>
              <w:left w:w="100" w:type="dxa"/>
              <w:bottom w:w="100" w:type="dxa"/>
              <w:right w:w="100" w:type="dxa"/>
            </w:tcMar>
          </w:tcPr>
          <w:p w14:paraId="7F8E710A"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UPP (%)</w:t>
            </w:r>
          </w:p>
        </w:tc>
        <w:tc>
          <w:tcPr>
            <w:tcW w:w="1305" w:type="dxa"/>
            <w:shd w:val="clear" w:color="auto" w:fill="auto"/>
            <w:tcMar>
              <w:top w:w="100" w:type="dxa"/>
              <w:left w:w="100" w:type="dxa"/>
              <w:bottom w:w="100" w:type="dxa"/>
              <w:right w:w="100" w:type="dxa"/>
            </w:tcMar>
          </w:tcPr>
          <w:p w14:paraId="169383FF"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MUPP</w:t>
            </w:r>
          </w:p>
        </w:tc>
        <w:tc>
          <w:tcPr>
            <w:tcW w:w="825" w:type="dxa"/>
            <w:shd w:val="clear" w:color="auto" w:fill="auto"/>
            <w:tcMar>
              <w:top w:w="100" w:type="dxa"/>
              <w:left w:w="100" w:type="dxa"/>
              <w:bottom w:w="100" w:type="dxa"/>
              <w:right w:w="100" w:type="dxa"/>
            </w:tcMar>
          </w:tcPr>
          <w:p w14:paraId="343B8EC0"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MAE (secs)</w:t>
            </w:r>
          </w:p>
        </w:tc>
        <w:tc>
          <w:tcPr>
            <w:tcW w:w="990" w:type="dxa"/>
            <w:shd w:val="clear" w:color="auto" w:fill="auto"/>
            <w:tcMar>
              <w:top w:w="100" w:type="dxa"/>
              <w:left w:w="100" w:type="dxa"/>
              <w:bottom w:w="100" w:type="dxa"/>
              <w:right w:w="100" w:type="dxa"/>
            </w:tcMar>
          </w:tcPr>
          <w:p w14:paraId="6BE02FAB"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UPP (%)</w:t>
            </w:r>
          </w:p>
        </w:tc>
        <w:tc>
          <w:tcPr>
            <w:tcW w:w="1560" w:type="dxa"/>
            <w:shd w:val="clear" w:color="auto" w:fill="auto"/>
            <w:tcMar>
              <w:top w:w="100" w:type="dxa"/>
              <w:left w:w="100" w:type="dxa"/>
              <w:bottom w:w="100" w:type="dxa"/>
              <w:right w:w="100" w:type="dxa"/>
            </w:tcMar>
          </w:tcPr>
          <w:p w14:paraId="12919DBF"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MUPP</w:t>
            </w:r>
          </w:p>
        </w:tc>
      </w:tr>
      <w:tr w:rsidR="00907ACC" w14:paraId="4D81CBA6" w14:textId="77777777">
        <w:trPr>
          <w:trHeight w:val="540"/>
        </w:trPr>
        <w:tc>
          <w:tcPr>
            <w:tcW w:w="1200" w:type="dxa"/>
            <w:vMerge w:val="restart"/>
            <w:shd w:val="clear" w:color="auto" w:fill="auto"/>
            <w:tcMar>
              <w:top w:w="100" w:type="dxa"/>
              <w:left w:w="100" w:type="dxa"/>
              <w:bottom w:w="100" w:type="dxa"/>
              <w:right w:w="100" w:type="dxa"/>
            </w:tcMar>
          </w:tcPr>
          <w:p w14:paraId="56575F67"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Gray-Scott</w:t>
            </w:r>
          </w:p>
        </w:tc>
        <w:tc>
          <w:tcPr>
            <w:tcW w:w="1440" w:type="dxa"/>
            <w:shd w:val="clear" w:color="auto" w:fill="auto"/>
            <w:tcMar>
              <w:top w:w="100" w:type="dxa"/>
              <w:left w:w="100" w:type="dxa"/>
              <w:bottom w:w="100" w:type="dxa"/>
              <w:right w:w="100" w:type="dxa"/>
            </w:tcMar>
          </w:tcPr>
          <w:p w14:paraId="70F3C3DD"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BaselineSD</w:t>
            </w:r>
            <w:proofErr w:type="spellEnd"/>
          </w:p>
        </w:tc>
        <w:tc>
          <w:tcPr>
            <w:tcW w:w="750" w:type="dxa"/>
            <w:shd w:val="clear" w:color="auto" w:fill="auto"/>
            <w:tcMar>
              <w:top w:w="100" w:type="dxa"/>
              <w:left w:w="100" w:type="dxa"/>
              <w:bottom w:w="100" w:type="dxa"/>
              <w:right w:w="100" w:type="dxa"/>
            </w:tcMar>
          </w:tcPr>
          <w:p w14:paraId="52ADE022" w14:textId="77777777" w:rsidR="00907ACC" w:rsidRDefault="00420F42">
            <w:pPr>
              <w:spacing w:line="291"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8.08</w:t>
            </w:r>
          </w:p>
        </w:tc>
        <w:tc>
          <w:tcPr>
            <w:tcW w:w="945" w:type="dxa"/>
            <w:shd w:val="clear" w:color="auto" w:fill="auto"/>
            <w:tcMar>
              <w:top w:w="100" w:type="dxa"/>
              <w:left w:w="100" w:type="dxa"/>
              <w:bottom w:w="100" w:type="dxa"/>
              <w:right w:w="100" w:type="dxa"/>
            </w:tcMar>
          </w:tcPr>
          <w:p w14:paraId="737C5316"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43.56</w:t>
            </w:r>
          </w:p>
        </w:tc>
        <w:tc>
          <w:tcPr>
            <w:tcW w:w="1305" w:type="dxa"/>
            <w:shd w:val="clear" w:color="auto" w:fill="auto"/>
            <w:tcMar>
              <w:top w:w="100" w:type="dxa"/>
              <w:left w:w="100" w:type="dxa"/>
              <w:bottom w:w="100" w:type="dxa"/>
              <w:right w:w="100" w:type="dxa"/>
            </w:tcMar>
          </w:tcPr>
          <w:p w14:paraId="038C71ED"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16.19</w:t>
            </w:r>
          </w:p>
        </w:tc>
        <w:tc>
          <w:tcPr>
            <w:tcW w:w="825" w:type="dxa"/>
            <w:shd w:val="clear" w:color="auto" w:fill="auto"/>
            <w:tcMar>
              <w:top w:w="100" w:type="dxa"/>
              <w:left w:w="100" w:type="dxa"/>
              <w:bottom w:w="100" w:type="dxa"/>
              <w:right w:w="100" w:type="dxa"/>
            </w:tcMar>
          </w:tcPr>
          <w:p w14:paraId="3DFB392F" w14:textId="77777777" w:rsidR="00907ACC" w:rsidRDefault="00420F42">
            <w:pPr>
              <w:spacing w:line="291"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10.08</w:t>
            </w:r>
          </w:p>
        </w:tc>
        <w:tc>
          <w:tcPr>
            <w:tcW w:w="990" w:type="dxa"/>
            <w:shd w:val="clear" w:color="auto" w:fill="auto"/>
            <w:tcMar>
              <w:top w:w="100" w:type="dxa"/>
              <w:left w:w="100" w:type="dxa"/>
              <w:bottom w:w="100" w:type="dxa"/>
              <w:right w:w="100" w:type="dxa"/>
            </w:tcMar>
          </w:tcPr>
          <w:p w14:paraId="69CDA0BB"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21.78</w:t>
            </w:r>
          </w:p>
        </w:tc>
        <w:tc>
          <w:tcPr>
            <w:tcW w:w="1560" w:type="dxa"/>
            <w:shd w:val="clear" w:color="auto" w:fill="auto"/>
            <w:tcMar>
              <w:top w:w="100" w:type="dxa"/>
              <w:left w:w="100" w:type="dxa"/>
              <w:bottom w:w="100" w:type="dxa"/>
              <w:right w:w="100" w:type="dxa"/>
            </w:tcMar>
          </w:tcPr>
          <w:p w14:paraId="109C0BEA"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39.87</w:t>
            </w:r>
          </w:p>
        </w:tc>
      </w:tr>
      <w:tr w:rsidR="00907ACC" w14:paraId="7395B030" w14:textId="77777777">
        <w:trPr>
          <w:trHeight w:val="440"/>
        </w:trPr>
        <w:tc>
          <w:tcPr>
            <w:tcW w:w="1200" w:type="dxa"/>
            <w:vMerge/>
            <w:shd w:val="clear" w:color="auto" w:fill="auto"/>
            <w:tcMar>
              <w:top w:w="100" w:type="dxa"/>
              <w:left w:w="100" w:type="dxa"/>
              <w:bottom w:w="100" w:type="dxa"/>
              <w:right w:w="100" w:type="dxa"/>
            </w:tcMar>
          </w:tcPr>
          <w:p w14:paraId="076E8FA0"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val="restart"/>
            <w:shd w:val="clear" w:color="auto" w:fill="auto"/>
            <w:tcMar>
              <w:top w:w="100" w:type="dxa"/>
              <w:left w:w="100" w:type="dxa"/>
              <w:bottom w:w="100" w:type="dxa"/>
              <w:right w:w="100" w:type="dxa"/>
            </w:tcMar>
          </w:tcPr>
          <w:p w14:paraId="3788AB51" w14:textId="77777777" w:rsidR="00907ACC" w:rsidRDefault="00907ACC">
            <w:pPr>
              <w:spacing w:line="291" w:lineRule="auto"/>
              <w:jc w:val="center"/>
              <w:rPr>
                <w:rFonts w:ascii="Times New Roman" w:eastAsia="Times New Roman" w:hAnsi="Times New Roman" w:cs="Times New Roman"/>
                <w:color w:val="24292F"/>
                <w:sz w:val="18"/>
                <w:szCs w:val="18"/>
              </w:rPr>
            </w:pPr>
          </w:p>
          <w:p w14:paraId="11211320"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ABaselineSD</w:t>
            </w:r>
            <w:proofErr w:type="spellEnd"/>
          </w:p>
        </w:tc>
        <w:tc>
          <w:tcPr>
            <w:tcW w:w="3000" w:type="dxa"/>
            <w:gridSpan w:val="3"/>
            <w:shd w:val="clear" w:color="auto" w:fill="auto"/>
            <w:tcMar>
              <w:top w:w="100" w:type="dxa"/>
              <w:left w:w="100" w:type="dxa"/>
              <w:bottom w:w="100" w:type="dxa"/>
              <w:right w:w="100" w:type="dxa"/>
            </w:tcMar>
          </w:tcPr>
          <w:p w14:paraId="3CE77E27"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20</w:t>
            </w:r>
          </w:p>
        </w:tc>
        <w:tc>
          <w:tcPr>
            <w:tcW w:w="3375" w:type="dxa"/>
            <w:gridSpan w:val="3"/>
            <w:shd w:val="clear" w:color="auto" w:fill="auto"/>
            <w:tcMar>
              <w:top w:w="100" w:type="dxa"/>
              <w:left w:w="100" w:type="dxa"/>
              <w:bottom w:w="100" w:type="dxa"/>
              <w:right w:w="100" w:type="dxa"/>
            </w:tcMar>
          </w:tcPr>
          <w:p w14:paraId="17DF7B9B"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10</w:t>
            </w:r>
          </w:p>
        </w:tc>
      </w:tr>
      <w:tr w:rsidR="00907ACC" w14:paraId="0CF80D29" w14:textId="77777777">
        <w:trPr>
          <w:trHeight w:val="440"/>
        </w:trPr>
        <w:tc>
          <w:tcPr>
            <w:tcW w:w="1200" w:type="dxa"/>
            <w:vMerge/>
            <w:shd w:val="clear" w:color="auto" w:fill="auto"/>
            <w:tcMar>
              <w:top w:w="100" w:type="dxa"/>
              <w:left w:w="100" w:type="dxa"/>
              <w:bottom w:w="100" w:type="dxa"/>
              <w:right w:w="100" w:type="dxa"/>
            </w:tcMar>
          </w:tcPr>
          <w:p w14:paraId="50951B32"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shd w:val="clear" w:color="auto" w:fill="auto"/>
            <w:tcMar>
              <w:top w:w="100" w:type="dxa"/>
              <w:left w:w="100" w:type="dxa"/>
              <w:bottom w:w="100" w:type="dxa"/>
              <w:right w:w="100" w:type="dxa"/>
            </w:tcMar>
          </w:tcPr>
          <w:p w14:paraId="03412D73" w14:textId="77777777" w:rsidR="00907ACC" w:rsidRDefault="00420F42">
            <w:pPr>
              <w:spacing w:line="291" w:lineRule="auto"/>
              <w:jc w:val="center"/>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ABaselineSD</w:t>
            </w:r>
            <w:proofErr w:type="spellEnd"/>
          </w:p>
        </w:tc>
        <w:tc>
          <w:tcPr>
            <w:tcW w:w="750" w:type="dxa"/>
            <w:shd w:val="clear" w:color="auto" w:fill="auto"/>
            <w:tcMar>
              <w:top w:w="100" w:type="dxa"/>
              <w:left w:w="100" w:type="dxa"/>
              <w:bottom w:w="100" w:type="dxa"/>
              <w:right w:w="100" w:type="dxa"/>
            </w:tcMar>
          </w:tcPr>
          <w:p w14:paraId="767957E9" w14:textId="77777777" w:rsidR="00907ACC" w:rsidRDefault="00420F42">
            <w:pPr>
              <w:spacing w:line="291" w:lineRule="auto"/>
              <w:jc w:val="center"/>
              <w:rPr>
                <w:rFonts w:ascii="Times New Roman" w:eastAsia="Times New Roman" w:hAnsi="Times New Roman" w:cs="Times New Roman"/>
                <w:color w:val="24292F"/>
                <w:sz w:val="18"/>
                <w:szCs w:val="18"/>
                <w:u w:val="single"/>
              </w:rPr>
            </w:pPr>
            <w:r>
              <w:rPr>
                <w:rFonts w:ascii="Times New Roman" w:eastAsia="Times New Roman" w:hAnsi="Times New Roman" w:cs="Times New Roman"/>
                <w:sz w:val="18"/>
                <w:szCs w:val="18"/>
                <w:highlight w:val="white"/>
                <w:u w:val="single"/>
              </w:rPr>
              <w:t>11.48</w:t>
            </w:r>
          </w:p>
        </w:tc>
        <w:tc>
          <w:tcPr>
            <w:tcW w:w="945" w:type="dxa"/>
            <w:shd w:val="clear" w:color="auto" w:fill="auto"/>
            <w:tcMar>
              <w:top w:w="100" w:type="dxa"/>
              <w:left w:w="100" w:type="dxa"/>
              <w:bottom w:w="100" w:type="dxa"/>
              <w:right w:w="100" w:type="dxa"/>
            </w:tcMar>
          </w:tcPr>
          <w:p w14:paraId="282E7C43" w14:textId="77777777" w:rsidR="00907ACC" w:rsidRDefault="00420F42">
            <w:pPr>
              <w:widowControl w:val="0"/>
              <w:spacing w:line="240" w:lineRule="auto"/>
              <w:jc w:val="center"/>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highlight w:val="white"/>
                <w:u w:val="single"/>
              </w:rPr>
              <w:t>16.83</w:t>
            </w:r>
          </w:p>
        </w:tc>
        <w:tc>
          <w:tcPr>
            <w:tcW w:w="1305" w:type="dxa"/>
            <w:shd w:val="clear" w:color="auto" w:fill="auto"/>
            <w:tcMar>
              <w:top w:w="100" w:type="dxa"/>
              <w:left w:w="100" w:type="dxa"/>
              <w:bottom w:w="100" w:type="dxa"/>
              <w:right w:w="100" w:type="dxa"/>
            </w:tcMar>
          </w:tcPr>
          <w:p w14:paraId="1A61CF10" w14:textId="77777777" w:rsidR="00907ACC" w:rsidRDefault="00420F42">
            <w:pPr>
              <w:widowControl w:val="0"/>
              <w:spacing w:line="240" w:lineRule="auto"/>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highlight w:val="white"/>
                <w:u w:val="single"/>
              </w:rPr>
              <w:t>17.08</w:t>
            </w:r>
          </w:p>
        </w:tc>
        <w:tc>
          <w:tcPr>
            <w:tcW w:w="825" w:type="dxa"/>
            <w:shd w:val="clear" w:color="auto" w:fill="auto"/>
            <w:tcMar>
              <w:top w:w="100" w:type="dxa"/>
              <w:left w:w="100" w:type="dxa"/>
              <w:bottom w:w="100" w:type="dxa"/>
              <w:right w:w="100" w:type="dxa"/>
            </w:tcMar>
          </w:tcPr>
          <w:p w14:paraId="35515F8C" w14:textId="77777777" w:rsidR="00907ACC" w:rsidRDefault="00420F42">
            <w:pPr>
              <w:widowControl w:val="0"/>
              <w:spacing w:line="349"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13.84</w:t>
            </w:r>
          </w:p>
        </w:tc>
        <w:tc>
          <w:tcPr>
            <w:tcW w:w="990" w:type="dxa"/>
            <w:shd w:val="clear" w:color="auto" w:fill="auto"/>
            <w:tcMar>
              <w:top w:w="100" w:type="dxa"/>
              <w:left w:w="100" w:type="dxa"/>
              <w:bottom w:w="100" w:type="dxa"/>
              <w:right w:w="100" w:type="dxa"/>
            </w:tcMar>
          </w:tcPr>
          <w:p w14:paraId="0DCB4352" w14:textId="77777777" w:rsidR="00907ACC" w:rsidRDefault="00420F42">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highlight w:val="white"/>
              </w:rPr>
              <w:t>15.84</w:t>
            </w:r>
          </w:p>
        </w:tc>
        <w:tc>
          <w:tcPr>
            <w:tcW w:w="1560" w:type="dxa"/>
            <w:shd w:val="clear" w:color="auto" w:fill="auto"/>
            <w:tcMar>
              <w:top w:w="100" w:type="dxa"/>
              <w:left w:w="100" w:type="dxa"/>
              <w:bottom w:w="100" w:type="dxa"/>
              <w:right w:w="100" w:type="dxa"/>
            </w:tcMar>
          </w:tcPr>
          <w:p w14:paraId="49E262E0"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48.54</w:t>
            </w:r>
          </w:p>
        </w:tc>
      </w:tr>
      <w:tr w:rsidR="00907ACC" w14:paraId="6F3A7CC2" w14:textId="77777777">
        <w:trPr>
          <w:trHeight w:val="440"/>
        </w:trPr>
        <w:tc>
          <w:tcPr>
            <w:tcW w:w="1200" w:type="dxa"/>
            <w:vMerge/>
            <w:shd w:val="clear" w:color="auto" w:fill="auto"/>
            <w:tcMar>
              <w:top w:w="100" w:type="dxa"/>
              <w:left w:w="100" w:type="dxa"/>
              <w:bottom w:w="100" w:type="dxa"/>
              <w:right w:w="100" w:type="dxa"/>
            </w:tcMar>
          </w:tcPr>
          <w:p w14:paraId="231D92F2"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409B1878"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BaselineFS</w:t>
            </w:r>
            <w:proofErr w:type="spellEnd"/>
          </w:p>
        </w:tc>
        <w:tc>
          <w:tcPr>
            <w:tcW w:w="750" w:type="dxa"/>
            <w:shd w:val="clear" w:color="auto" w:fill="auto"/>
            <w:tcMar>
              <w:top w:w="100" w:type="dxa"/>
              <w:left w:w="100" w:type="dxa"/>
              <w:bottom w:w="100" w:type="dxa"/>
              <w:right w:w="100" w:type="dxa"/>
            </w:tcMar>
          </w:tcPr>
          <w:p w14:paraId="1906832C" w14:textId="77777777" w:rsidR="00907ACC" w:rsidRDefault="00420F42">
            <w:pPr>
              <w:spacing w:line="291"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255.30</w:t>
            </w:r>
          </w:p>
        </w:tc>
        <w:tc>
          <w:tcPr>
            <w:tcW w:w="945" w:type="dxa"/>
            <w:shd w:val="clear" w:color="auto" w:fill="auto"/>
            <w:tcMar>
              <w:top w:w="100" w:type="dxa"/>
              <w:left w:w="100" w:type="dxa"/>
              <w:bottom w:w="100" w:type="dxa"/>
              <w:right w:w="100" w:type="dxa"/>
            </w:tcMar>
          </w:tcPr>
          <w:p w14:paraId="29E2DEB7" w14:textId="77777777" w:rsidR="00907ACC" w:rsidRDefault="00420F42">
            <w:pPr>
              <w:widowControl w:val="0"/>
              <w:spacing w:line="240"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47.52</w:t>
            </w:r>
          </w:p>
        </w:tc>
        <w:tc>
          <w:tcPr>
            <w:tcW w:w="1305" w:type="dxa"/>
            <w:shd w:val="clear" w:color="auto" w:fill="auto"/>
            <w:tcMar>
              <w:top w:w="100" w:type="dxa"/>
              <w:left w:w="100" w:type="dxa"/>
              <w:bottom w:w="100" w:type="dxa"/>
              <w:right w:w="100" w:type="dxa"/>
            </w:tcMar>
          </w:tcPr>
          <w:p w14:paraId="7F86E100" w14:textId="77777777" w:rsidR="00907ACC" w:rsidRDefault="00420F42">
            <w:pPr>
              <w:spacing w:line="349"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10.82</w:t>
            </w:r>
          </w:p>
        </w:tc>
        <w:tc>
          <w:tcPr>
            <w:tcW w:w="825" w:type="dxa"/>
            <w:shd w:val="clear" w:color="auto" w:fill="auto"/>
            <w:tcMar>
              <w:top w:w="100" w:type="dxa"/>
              <w:left w:w="100" w:type="dxa"/>
              <w:bottom w:w="100" w:type="dxa"/>
              <w:right w:w="100" w:type="dxa"/>
            </w:tcMar>
          </w:tcPr>
          <w:p w14:paraId="7472CAFC" w14:textId="77777777" w:rsidR="00907ACC" w:rsidRDefault="00420F42">
            <w:pPr>
              <w:spacing w:line="291"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35.33</w:t>
            </w:r>
          </w:p>
        </w:tc>
        <w:tc>
          <w:tcPr>
            <w:tcW w:w="990" w:type="dxa"/>
            <w:shd w:val="clear" w:color="auto" w:fill="auto"/>
            <w:tcMar>
              <w:top w:w="100" w:type="dxa"/>
              <w:left w:w="100" w:type="dxa"/>
              <w:bottom w:w="100" w:type="dxa"/>
              <w:right w:w="100" w:type="dxa"/>
            </w:tcMar>
          </w:tcPr>
          <w:p w14:paraId="72E22DD7" w14:textId="77777777" w:rsidR="00907ACC" w:rsidRDefault="00420F42">
            <w:pPr>
              <w:widowControl w:val="0"/>
              <w:spacing w:line="240"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19.80</w:t>
            </w:r>
          </w:p>
        </w:tc>
        <w:tc>
          <w:tcPr>
            <w:tcW w:w="1560" w:type="dxa"/>
            <w:shd w:val="clear" w:color="auto" w:fill="auto"/>
            <w:tcMar>
              <w:top w:w="100" w:type="dxa"/>
              <w:left w:w="100" w:type="dxa"/>
              <w:bottom w:w="100" w:type="dxa"/>
              <w:right w:w="100" w:type="dxa"/>
            </w:tcMar>
          </w:tcPr>
          <w:p w14:paraId="6A057A87" w14:textId="77777777" w:rsidR="00907ACC" w:rsidRDefault="00420F42">
            <w:pPr>
              <w:widowControl w:val="0"/>
              <w:spacing w:line="240"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18.45</w:t>
            </w:r>
          </w:p>
        </w:tc>
      </w:tr>
      <w:tr w:rsidR="00907ACC" w14:paraId="78759027" w14:textId="77777777">
        <w:trPr>
          <w:trHeight w:val="440"/>
        </w:trPr>
        <w:tc>
          <w:tcPr>
            <w:tcW w:w="1200" w:type="dxa"/>
            <w:vMerge/>
            <w:shd w:val="clear" w:color="auto" w:fill="auto"/>
            <w:tcMar>
              <w:top w:w="100" w:type="dxa"/>
              <w:left w:w="100" w:type="dxa"/>
              <w:bottom w:w="100" w:type="dxa"/>
              <w:right w:w="100" w:type="dxa"/>
            </w:tcMar>
          </w:tcPr>
          <w:p w14:paraId="31D11803"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val="restart"/>
            <w:shd w:val="clear" w:color="auto" w:fill="auto"/>
            <w:tcMar>
              <w:top w:w="100" w:type="dxa"/>
              <w:left w:w="100" w:type="dxa"/>
              <w:bottom w:w="100" w:type="dxa"/>
              <w:right w:w="100" w:type="dxa"/>
            </w:tcMar>
          </w:tcPr>
          <w:p w14:paraId="3D92F68B" w14:textId="77777777" w:rsidR="00907ACC" w:rsidRDefault="00907ACC">
            <w:pPr>
              <w:spacing w:line="291" w:lineRule="auto"/>
              <w:jc w:val="center"/>
              <w:rPr>
                <w:rFonts w:ascii="Times New Roman" w:eastAsia="Times New Roman" w:hAnsi="Times New Roman" w:cs="Times New Roman"/>
                <w:color w:val="24292F"/>
                <w:sz w:val="18"/>
                <w:szCs w:val="18"/>
              </w:rPr>
            </w:pPr>
          </w:p>
          <w:p w14:paraId="4A0908F7"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ABaselineFS</w:t>
            </w:r>
            <w:proofErr w:type="spellEnd"/>
          </w:p>
        </w:tc>
        <w:tc>
          <w:tcPr>
            <w:tcW w:w="3000" w:type="dxa"/>
            <w:gridSpan w:val="3"/>
            <w:shd w:val="clear" w:color="auto" w:fill="auto"/>
            <w:tcMar>
              <w:top w:w="100" w:type="dxa"/>
              <w:left w:w="100" w:type="dxa"/>
              <w:bottom w:w="100" w:type="dxa"/>
              <w:right w:w="100" w:type="dxa"/>
            </w:tcMar>
          </w:tcPr>
          <w:p w14:paraId="57A9B6BC"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20</w:t>
            </w:r>
          </w:p>
        </w:tc>
        <w:tc>
          <w:tcPr>
            <w:tcW w:w="3375" w:type="dxa"/>
            <w:gridSpan w:val="3"/>
            <w:shd w:val="clear" w:color="auto" w:fill="auto"/>
            <w:tcMar>
              <w:top w:w="100" w:type="dxa"/>
              <w:left w:w="100" w:type="dxa"/>
              <w:bottom w:w="100" w:type="dxa"/>
              <w:right w:w="100" w:type="dxa"/>
            </w:tcMar>
          </w:tcPr>
          <w:p w14:paraId="24D41D52"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10</w:t>
            </w:r>
          </w:p>
        </w:tc>
      </w:tr>
      <w:tr w:rsidR="00907ACC" w14:paraId="769A0C7A" w14:textId="77777777">
        <w:trPr>
          <w:trHeight w:val="440"/>
        </w:trPr>
        <w:tc>
          <w:tcPr>
            <w:tcW w:w="1200" w:type="dxa"/>
            <w:vMerge/>
            <w:shd w:val="clear" w:color="auto" w:fill="auto"/>
            <w:tcMar>
              <w:top w:w="100" w:type="dxa"/>
              <w:left w:w="100" w:type="dxa"/>
              <w:bottom w:w="100" w:type="dxa"/>
              <w:right w:w="100" w:type="dxa"/>
            </w:tcMar>
          </w:tcPr>
          <w:p w14:paraId="51281F4E"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shd w:val="clear" w:color="auto" w:fill="auto"/>
            <w:tcMar>
              <w:top w:w="100" w:type="dxa"/>
              <w:left w:w="100" w:type="dxa"/>
              <w:bottom w:w="100" w:type="dxa"/>
              <w:right w:w="100" w:type="dxa"/>
            </w:tcMar>
          </w:tcPr>
          <w:p w14:paraId="0B45C5FC" w14:textId="77777777" w:rsidR="00907ACC" w:rsidRDefault="00420F42">
            <w:pPr>
              <w:spacing w:line="291" w:lineRule="auto"/>
              <w:jc w:val="center"/>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ABaselineFS</w:t>
            </w:r>
            <w:proofErr w:type="spellEnd"/>
          </w:p>
        </w:tc>
        <w:tc>
          <w:tcPr>
            <w:tcW w:w="750" w:type="dxa"/>
            <w:shd w:val="clear" w:color="auto" w:fill="auto"/>
            <w:tcMar>
              <w:top w:w="100" w:type="dxa"/>
              <w:left w:w="100" w:type="dxa"/>
              <w:bottom w:w="100" w:type="dxa"/>
              <w:right w:w="100" w:type="dxa"/>
            </w:tcMar>
          </w:tcPr>
          <w:p w14:paraId="0EC91570" w14:textId="77777777" w:rsidR="00907ACC" w:rsidRDefault="00420F42">
            <w:pPr>
              <w:spacing w:line="291"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317.2</w:t>
            </w:r>
          </w:p>
        </w:tc>
        <w:tc>
          <w:tcPr>
            <w:tcW w:w="945" w:type="dxa"/>
            <w:shd w:val="clear" w:color="auto" w:fill="auto"/>
            <w:tcMar>
              <w:top w:w="100" w:type="dxa"/>
              <w:left w:w="100" w:type="dxa"/>
              <w:bottom w:w="100" w:type="dxa"/>
              <w:right w:w="100" w:type="dxa"/>
            </w:tcMar>
          </w:tcPr>
          <w:p w14:paraId="534828B4" w14:textId="77777777" w:rsidR="00907ACC" w:rsidRDefault="00420F42">
            <w:pPr>
              <w:widowControl w:val="0"/>
              <w:spacing w:line="240" w:lineRule="auto"/>
              <w:jc w:val="center"/>
              <w:rPr>
                <w:rFonts w:ascii="Times New Roman" w:eastAsia="Times New Roman" w:hAnsi="Times New Roman" w:cs="Times New Roman"/>
                <w:b/>
                <w:color w:val="24292F"/>
                <w:sz w:val="18"/>
                <w:szCs w:val="18"/>
                <w:highlight w:val="white"/>
              </w:rPr>
            </w:pPr>
            <w:r>
              <w:rPr>
                <w:rFonts w:ascii="Times New Roman" w:eastAsia="Times New Roman" w:hAnsi="Times New Roman" w:cs="Times New Roman"/>
                <w:b/>
                <w:sz w:val="18"/>
                <w:szCs w:val="18"/>
                <w:highlight w:val="white"/>
              </w:rPr>
              <w:t>9.90</w:t>
            </w:r>
          </w:p>
        </w:tc>
        <w:tc>
          <w:tcPr>
            <w:tcW w:w="1305" w:type="dxa"/>
            <w:shd w:val="clear" w:color="auto" w:fill="auto"/>
            <w:tcMar>
              <w:top w:w="100" w:type="dxa"/>
              <w:left w:w="100" w:type="dxa"/>
              <w:bottom w:w="100" w:type="dxa"/>
              <w:right w:w="100" w:type="dxa"/>
            </w:tcMar>
          </w:tcPr>
          <w:p w14:paraId="124E5204" w14:textId="77777777" w:rsidR="00907ACC" w:rsidRDefault="00420F42">
            <w:pPr>
              <w:widowControl w:val="0"/>
              <w:spacing w:line="240" w:lineRule="auto"/>
              <w:jc w:val="center"/>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sz w:val="18"/>
                <w:szCs w:val="18"/>
                <w:highlight w:val="white"/>
              </w:rPr>
              <w:t>14.31</w:t>
            </w:r>
          </w:p>
        </w:tc>
        <w:tc>
          <w:tcPr>
            <w:tcW w:w="825" w:type="dxa"/>
            <w:shd w:val="clear" w:color="auto" w:fill="auto"/>
            <w:tcMar>
              <w:top w:w="100" w:type="dxa"/>
              <w:left w:w="100" w:type="dxa"/>
              <w:bottom w:w="100" w:type="dxa"/>
              <w:right w:w="100" w:type="dxa"/>
            </w:tcMar>
          </w:tcPr>
          <w:p w14:paraId="61AD2803" w14:textId="77777777" w:rsidR="00907ACC" w:rsidRDefault="00420F42">
            <w:pPr>
              <w:widowControl w:val="0"/>
              <w:spacing w:line="349" w:lineRule="auto"/>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highlight w:val="white"/>
                <w:u w:val="single"/>
              </w:rPr>
              <w:t>47.23</w:t>
            </w:r>
          </w:p>
        </w:tc>
        <w:tc>
          <w:tcPr>
            <w:tcW w:w="990" w:type="dxa"/>
            <w:shd w:val="clear" w:color="auto" w:fill="auto"/>
            <w:tcMar>
              <w:top w:w="100" w:type="dxa"/>
              <w:left w:w="100" w:type="dxa"/>
              <w:bottom w:w="100" w:type="dxa"/>
              <w:right w:w="100" w:type="dxa"/>
            </w:tcMar>
          </w:tcPr>
          <w:p w14:paraId="4AE4DCA5" w14:textId="77777777" w:rsidR="00907ACC" w:rsidRDefault="00420F42">
            <w:pPr>
              <w:widowControl w:val="0"/>
              <w:spacing w:line="240" w:lineRule="auto"/>
              <w:jc w:val="center"/>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highlight w:val="white"/>
                <w:u w:val="single"/>
              </w:rPr>
              <w:t>7.92</w:t>
            </w:r>
          </w:p>
        </w:tc>
        <w:tc>
          <w:tcPr>
            <w:tcW w:w="1560" w:type="dxa"/>
            <w:shd w:val="clear" w:color="auto" w:fill="auto"/>
            <w:tcMar>
              <w:top w:w="100" w:type="dxa"/>
              <w:left w:w="100" w:type="dxa"/>
              <w:bottom w:w="100" w:type="dxa"/>
              <w:right w:w="100" w:type="dxa"/>
            </w:tcMar>
          </w:tcPr>
          <w:p w14:paraId="48F192D0" w14:textId="77777777" w:rsidR="00907ACC" w:rsidRDefault="00420F42">
            <w:pPr>
              <w:widowControl w:val="0"/>
              <w:spacing w:line="240" w:lineRule="auto"/>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highlight w:val="white"/>
                <w:u w:val="single"/>
              </w:rPr>
              <w:t>34.51</w:t>
            </w:r>
          </w:p>
        </w:tc>
      </w:tr>
      <w:tr w:rsidR="00907ACC" w14:paraId="0ABD885B" w14:textId="77777777">
        <w:trPr>
          <w:trHeight w:val="521"/>
        </w:trPr>
        <w:tc>
          <w:tcPr>
            <w:tcW w:w="1200" w:type="dxa"/>
            <w:vMerge w:val="restart"/>
            <w:shd w:val="clear" w:color="auto" w:fill="auto"/>
            <w:tcMar>
              <w:top w:w="100" w:type="dxa"/>
              <w:left w:w="100" w:type="dxa"/>
              <w:bottom w:w="100" w:type="dxa"/>
              <w:right w:w="100" w:type="dxa"/>
            </w:tcMar>
          </w:tcPr>
          <w:p w14:paraId="0EDD9923" w14:textId="77777777" w:rsidR="00907ACC" w:rsidRDefault="00420F42">
            <w:pPr>
              <w:widowControl w:val="0"/>
              <w:spacing w:line="24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Trimmomatic</w:t>
            </w:r>
            <w:proofErr w:type="spellEnd"/>
          </w:p>
        </w:tc>
        <w:tc>
          <w:tcPr>
            <w:tcW w:w="1440" w:type="dxa"/>
            <w:shd w:val="clear" w:color="auto" w:fill="auto"/>
            <w:tcMar>
              <w:top w:w="100" w:type="dxa"/>
              <w:left w:w="100" w:type="dxa"/>
              <w:bottom w:w="100" w:type="dxa"/>
              <w:right w:w="100" w:type="dxa"/>
            </w:tcMar>
          </w:tcPr>
          <w:p w14:paraId="66488E15"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BaselineSD</w:t>
            </w:r>
            <w:proofErr w:type="spellEnd"/>
          </w:p>
        </w:tc>
        <w:tc>
          <w:tcPr>
            <w:tcW w:w="750" w:type="dxa"/>
            <w:shd w:val="clear" w:color="auto" w:fill="auto"/>
            <w:tcMar>
              <w:top w:w="100" w:type="dxa"/>
              <w:left w:w="100" w:type="dxa"/>
              <w:bottom w:w="100" w:type="dxa"/>
              <w:right w:w="100" w:type="dxa"/>
            </w:tcMar>
          </w:tcPr>
          <w:p w14:paraId="087FA894" w14:textId="77777777" w:rsidR="00907ACC" w:rsidRDefault="00420F42">
            <w:pPr>
              <w:widowControl w:val="0"/>
              <w:spacing w:line="349"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1.84</w:t>
            </w:r>
          </w:p>
        </w:tc>
        <w:tc>
          <w:tcPr>
            <w:tcW w:w="945" w:type="dxa"/>
            <w:shd w:val="clear" w:color="auto" w:fill="auto"/>
            <w:tcMar>
              <w:top w:w="100" w:type="dxa"/>
              <w:left w:w="100" w:type="dxa"/>
              <w:bottom w:w="100" w:type="dxa"/>
              <w:right w:w="100" w:type="dxa"/>
            </w:tcMar>
          </w:tcPr>
          <w:p w14:paraId="2472ED4A"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 xml:space="preserve"> 51.28</w:t>
            </w:r>
          </w:p>
        </w:tc>
        <w:tc>
          <w:tcPr>
            <w:tcW w:w="1305" w:type="dxa"/>
            <w:shd w:val="clear" w:color="auto" w:fill="auto"/>
            <w:tcMar>
              <w:top w:w="100" w:type="dxa"/>
              <w:left w:w="100" w:type="dxa"/>
              <w:bottom w:w="100" w:type="dxa"/>
              <w:right w:w="100" w:type="dxa"/>
            </w:tcMar>
          </w:tcPr>
          <w:p w14:paraId="6805FA36"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 xml:space="preserve"> 19.51</w:t>
            </w:r>
          </w:p>
        </w:tc>
        <w:tc>
          <w:tcPr>
            <w:tcW w:w="825" w:type="dxa"/>
            <w:shd w:val="clear" w:color="auto" w:fill="auto"/>
            <w:tcMar>
              <w:top w:w="100" w:type="dxa"/>
              <w:left w:w="100" w:type="dxa"/>
              <w:bottom w:w="100" w:type="dxa"/>
              <w:right w:w="100" w:type="dxa"/>
            </w:tcMar>
          </w:tcPr>
          <w:p w14:paraId="485CCAA6"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1.53</w:t>
            </w:r>
          </w:p>
        </w:tc>
        <w:tc>
          <w:tcPr>
            <w:tcW w:w="990" w:type="dxa"/>
            <w:shd w:val="clear" w:color="auto" w:fill="auto"/>
            <w:tcMar>
              <w:top w:w="100" w:type="dxa"/>
              <w:left w:w="100" w:type="dxa"/>
              <w:bottom w:w="100" w:type="dxa"/>
              <w:right w:w="100" w:type="dxa"/>
            </w:tcMar>
          </w:tcPr>
          <w:p w14:paraId="2AD724C3"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51.28</w:t>
            </w:r>
          </w:p>
        </w:tc>
        <w:tc>
          <w:tcPr>
            <w:tcW w:w="1560" w:type="dxa"/>
            <w:shd w:val="clear" w:color="auto" w:fill="auto"/>
            <w:tcMar>
              <w:top w:w="100" w:type="dxa"/>
              <w:left w:w="100" w:type="dxa"/>
              <w:bottom w:w="100" w:type="dxa"/>
              <w:right w:w="100" w:type="dxa"/>
            </w:tcMar>
          </w:tcPr>
          <w:p w14:paraId="1AAA1A3E"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29.11</w:t>
            </w:r>
          </w:p>
        </w:tc>
      </w:tr>
      <w:tr w:rsidR="00907ACC" w14:paraId="14AAEA72" w14:textId="77777777">
        <w:trPr>
          <w:trHeight w:val="440"/>
        </w:trPr>
        <w:tc>
          <w:tcPr>
            <w:tcW w:w="1200" w:type="dxa"/>
            <w:vMerge/>
            <w:shd w:val="clear" w:color="auto" w:fill="auto"/>
            <w:tcMar>
              <w:top w:w="100" w:type="dxa"/>
              <w:left w:w="100" w:type="dxa"/>
              <w:bottom w:w="100" w:type="dxa"/>
              <w:right w:w="100" w:type="dxa"/>
            </w:tcMar>
          </w:tcPr>
          <w:p w14:paraId="2424B7A5"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val="restart"/>
            <w:shd w:val="clear" w:color="auto" w:fill="auto"/>
            <w:tcMar>
              <w:top w:w="100" w:type="dxa"/>
              <w:left w:w="100" w:type="dxa"/>
              <w:bottom w:w="100" w:type="dxa"/>
              <w:right w:w="100" w:type="dxa"/>
            </w:tcMar>
          </w:tcPr>
          <w:p w14:paraId="2FA5EB57" w14:textId="77777777" w:rsidR="00907ACC" w:rsidRDefault="00907ACC">
            <w:pPr>
              <w:spacing w:line="291" w:lineRule="auto"/>
              <w:jc w:val="center"/>
              <w:rPr>
                <w:rFonts w:ascii="Times New Roman" w:eastAsia="Times New Roman" w:hAnsi="Times New Roman" w:cs="Times New Roman"/>
                <w:color w:val="24292F"/>
                <w:sz w:val="18"/>
                <w:szCs w:val="18"/>
              </w:rPr>
            </w:pPr>
          </w:p>
          <w:p w14:paraId="0B423D81"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ABaselineSD</w:t>
            </w:r>
            <w:proofErr w:type="spellEnd"/>
          </w:p>
        </w:tc>
        <w:tc>
          <w:tcPr>
            <w:tcW w:w="3000" w:type="dxa"/>
            <w:gridSpan w:val="3"/>
            <w:shd w:val="clear" w:color="auto" w:fill="auto"/>
            <w:tcMar>
              <w:top w:w="100" w:type="dxa"/>
              <w:left w:w="100" w:type="dxa"/>
              <w:bottom w:w="100" w:type="dxa"/>
              <w:right w:w="100" w:type="dxa"/>
            </w:tcMar>
          </w:tcPr>
          <w:p w14:paraId="073E29A0"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20</w:t>
            </w:r>
          </w:p>
        </w:tc>
        <w:tc>
          <w:tcPr>
            <w:tcW w:w="3375" w:type="dxa"/>
            <w:gridSpan w:val="3"/>
            <w:shd w:val="clear" w:color="auto" w:fill="auto"/>
            <w:tcMar>
              <w:top w:w="100" w:type="dxa"/>
              <w:left w:w="100" w:type="dxa"/>
              <w:bottom w:w="100" w:type="dxa"/>
              <w:right w:w="100" w:type="dxa"/>
            </w:tcMar>
          </w:tcPr>
          <w:p w14:paraId="76CF9598"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30</w:t>
            </w:r>
          </w:p>
        </w:tc>
      </w:tr>
      <w:tr w:rsidR="00907ACC" w14:paraId="084AAE06" w14:textId="77777777">
        <w:trPr>
          <w:trHeight w:val="440"/>
        </w:trPr>
        <w:tc>
          <w:tcPr>
            <w:tcW w:w="1200" w:type="dxa"/>
            <w:vMerge/>
            <w:shd w:val="clear" w:color="auto" w:fill="auto"/>
            <w:tcMar>
              <w:top w:w="100" w:type="dxa"/>
              <w:left w:w="100" w:type="dxa"/>
              <w:bottom w:w="100" w:type="dxa"/>
              <w:right w:w="100" w:type="dxa"/>
            </w:tcMar>
          </w:tcPr>
          <w:p w14:paraId="7BF0E590"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shd w:val="clear" w:color="auto" w:fill="auto"/>
            <w:tcMar>
              <w:top w:w="100" w:type="dxa"/>
              <w:left w:w="100" w:type="dxa"/>
              <w:bottom w:w="100" w:type="dxa"/>
              <w:right w:w="100" w:type="dxa"/>
            </w:tcMar>
          </w:tcPr>
          <w:p w14:paraId="63A3B075" w14:textId="77777777" w:rsidR="00907ACC" w:rsidRDefault="00907ACC">
            <w:pPr>
              <w:spacing w:line="240" w:lineRule="auto"/>
              <w:jc w:val="center"/>
              <w:rPr>
                <w:rFonts w:ascii="Times New Roman" w:eastAsia="Times New Roman" w:hAnsi="Times New Roman" w:cs="Times New Roman"/>
                <w:color w:val="24292F"/>
                <w:sz w:val="24"/>
                <w:szCs w:val="24"/>
              </w:rPr>
            </w:pPr>
          </w:p>
        </w:tc>
        <w:tc>
          <w:tcPr>
            <w:tcW w:w="750" w:type="dxa"/>
            <w:shd w:val="clear" w:color="auto" w:fill="auto"/>
            <w:tcMar>
              <w:top w:w="100" w:type="dxa"/>
              <w:left w:w="100" w:type="dxa"/>
              <w:bottom w:w="100" w:type="dxa"/>
              <w:right w:w="100" w:type="dxa"/>
            </w:tcMar>
          </w:tcPr>
          <w:p w14:paraId="19B56F1E" w14:textId="77777777" w:rsidR="00907ACC" w:rsidRDefault="00420F42">
            <w:pPr>
              <w:widowControl w:val="0"/>
              <w:spacing w:line="349" w:lineRule="auto"/>
              <w:jc w:val="center"/>
              <w:rPr>
                <w:rFonts w:ascii="Times New Roman" w:eastAsia="Times New Roman" w:hAnsi="Times New Roman" w:cs="Times New Roman"/>
                <w:sz w:val="18"/>
                <w:szCs w:val="18"/>
                <w:highlight w:val="white"/>
                <w:u w:val="single"/>
              </w:rPr>
            </w:pPr>
            <w:r>
              <w:rPr>
                <w:rFonts w:ascii="Times New Roman" w:eastAsia="Times New Roman" w:hAnsi="Times New Roman" w:cs="Times New Roman"/>
                <w:sz w:val="18"/>
                <w:szCs w:val="18"/>
                <w:highlight w:val="white"/>
                <w:u w:val="single"/>
              </w:rPr>
              <w:t>2.24</w:t>
            </w:r>
          </w:p>
        </w:tc>
        <w:tc>
          <w:tcPr>
            <w:tcW w:w="945" w:type="dxa"/>
            <w:shd w:val="clear" w:color="auto" w:fill="auto"/>
            <w:tcMar>
              <w:top w:w="100" w:type="dxa"/>
              <w:left w:w="100" w:type="dxa"/>
              <w:bottom w:w="100" w:type="dxa"/>
              <w:right w:w="100" w:type="dxa"/>
            </w:tcMar>
          </w:tcPr>
          <w:p w14:paraId="607499FA" w14:textId="77777777" w:rsidR="00907ACC" w:rsidRDefault="00420F42">
            <w:pPr>
              <w:widowControl w:val="0"/>
              <w:spacing w:line="240" w:lineRule="auto"/>
              <w:jc w:val="center"/>
              <w:rPr>
                <w:rFonts w:ascii="Times New Roman" w:eastAsia="Times New Roman" w:hAnsi="Times New Roman" w:cs="Times New Roman"/>
                <w:b/>
                <w:sz w:val="18"/>
                <w:szCs w:val="18"/>
                <w:highlight w:val="white"/>
                <w:u w:val="single"/>
              </w:rPr>
            </w:pPr>
            <w:r>
              <w:rPr>
                <w:rFonts w:ascii="Times New Roman" w:eastAsia="Times New Roman" w:hAnsi="Times New Roman" w:cs="Times New Roman"/>
                <w:b/>
                <w:sz w:val="18"/>
                <w:szCs w:val="18"/>
                <w:highlight w:val="white"/>
                <w:u w:val="single"/>
              </w:rPr>
              <w:t>17.94</w:t>
            </w:r>
          </w:p>
        </w:tc>
        <w:tc>
          <w:tcPr>
            <w:tcW w:w="1305" w:type="dxa"/>
            <w:shd w:val="clear" w:color="auto" w:fill="auto"/>
            <w:tcMar>
              <w:top w:w="100" w:type="dxa"/>
              <w:left w:w="100" w:type="dxa"/>
              <w:bottom w:w="100" w:type="dxa"/>
              <w:right w:w="100" w:type="dxa"/>
            </w:tcMar>
          </w:tcPr>
          <w:p w14:paraId="744401FB" w14:textId="77777777" w:rsidR="00907ACC" w:rsidRDefault="00420F42">
            <w:pPr>
              <w:jc w:val="center"/>
              <w:rPr>
                <w:rFonts w:ascii="Times New Roman" w:eastAsia="Times New Roman" w:hAnsi="Times New Roman" w:cs="Times New Roman"/>
                <w:sz w:val="18"/>
                <w:szCs w:val="18"/>
                <w:highlight w:val="white"/>
                <w:u w:val="single"/>
              </w:rPr>
            </w:pPr>
            <w:r>
              <w:rPr>
                <w:rFonts w:ascii="Times New Roman" w:eastAsia="Times New Roman" w:hAnsi="Times New Roman" w:cs="Times New Roman"/>
                <w:sz w:val="18"/>
                <w:szCs w:val="18"/>
                <w:highlight w:val="white"/>
                <w:u w:val="single"/>
              </w:rPr>
              <w:t>25.07</w:t>
            </w:r>
          </w:p>
        </w:tc>
        <w:tc>
          <w:tcPr>
            <w:tcW w:w="825" w:type="dxa"/>
            <w:shd w:val="clear" w:color="auto" w:fill="auto"/>
            <w:tcMar>
              <w:top w:w="100" w:type="dxa"/>
              <w:left w:w="100" w:type="dxa"/>
              <w:bottom w:w="100" w:type="dxa"/>
              <w:right w:w="100" w:type="dxa"/>
            </w:tcMar>
          </w:tcPr>
          <w:p w14:paraId="700CE52E" w14:textId="77777777" w:rsidR="00907ACC" w:rsidRDefault="00420F42">
            <w:pPr>
              <w:widowControl w:val="0"/>
              <w:spacing w:line="349"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2.27</w:t>
            </w:r>
          </w:p>
        </w:tc>
        <w:tc>
          <w:tcPr>
            <w:tcW w:w="990" w:type="dxa"/>
            <w:shd w:val="clear" w:color="auto" w:fill="auto"/>
            <w:tcMar>
              <w:top w:w="100" w:type="dxa"/>
              <w:left w:w="100" w:type="dxa"/>
              <w:bottom w:w="100" w:type="dxa"/>
              <w:right w:w="100" w:type="dxa"/>
            </w:tcMar>
          </w:tcPr>
          <w:p w14:paraId="39C0FE3D" w14:textId="77777777" w:rsidR="00907ACC" w:rsidRDefault="00420F42">
            <w:pPr>
              <w:widowControl w:val="0"/>
              <w:spacing w:line="240" w:lineRule="auto"/>
              <w:jc w:val="center"/>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17.94</w:t>
            </w:r>
          </w:p>
        </w:tc>
        <w:tc>
          <w:tcPr>
            <w:tcW w:w="1560" w:type="dxa"/>
            <w:shd w:val="clear" w:color="auto" w:fill="auto"/>
            <w:tcMar>
              <w:top w:w="100" w:type="dxa"/>
              <w:left w:w="100" w:type="dxa"/>
              <w:bottom w:w="100" w:type="dxa"/>
              <w:right w:w="100" w:type="dxa"/>
            </w:tcMar>
          </w:tcPr>
          <w:p w14:paraId="3BE62C9F"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47.83</w:t>
            </w:r>
          </w:p>
        </w:tc>
      </w:tr>
      <w:tr w:rsidR="00907ACC" w14:paraId="50B961B7" w14:textId="77777777">
        <w:trPr>
          <w:trHeight w:val="440"/>
        </w:trPr>
        <w:tc>
          <w:tcPr>
            <w:tcW w:w="1200" w:type="dxa"/>
            <w:vMerge/>
            <w:shd w:val="clear" w:color="auto" w:fill="auto"/>
            <w:tcMar>
              <w:top w:w="100" w:type="dxa"/>
              <w:left w:w="100" w:type="dxa"/>
              <w:bottom w:w="100" w:type="dxa"/>
              <w:right w:w="100" w:type="dxa"/>
            </w:tcMar>
          </w:tcPr>
          <w:p w14:paraId="3402E2FD"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6DCAD056"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BaselineFS</w:t>
            </w:r>
            <w:proofErr w:type="spellEnd"/>
          </w:p>
        </w:tc>
        <w:tc>
          <w:tcPr>
            <w:tcW w:w="750" w:type="dxa"/>
            <w:shd w:val="clear" w:color="auto" w:fill="auto"/>
            <w:tcMar>
              <w:top w:w="100" w:type="dxa"/>
              <w:left w:w="100" w:type="dxa"/>
              <w:bottom w:w="100" w:type="dxa"/>
              <w:right w:w="100" w:type="dxa"/>
            </w:tcMar>
          </w:tcPr>
          <w:p w14:paraId="18A75793" w14:textId="77777777" w:rsidR="00907ACC" w:rsidRDefault="00420F42">
            <w:pPr>
              <w:widowControl w:val="0"/>
              <w:spacing w:line="349"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15.49</w:t>
            </w:r>
          </w:p>
        </w:tc>
        <w:tc>
          <w:tcPr>
            <w:tcW w:w="945" w:type="dxa"/>
            <w:shd w:val="clear" w:color="auto" w:fill="auto"/>
            <w:tcMar>
              <w:top w:w="100" w:type="dxa"/>
              <w:left w:w="100" w:type="dxa"/>
              <w:bottom w:w="100" w:type="dxa"/>
              <w:right w:w="100" w:type="dxa"/>
            </w:tcMar>
          </w:tcPr>
          <w:p w14:paraId="66D75E45"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66.66</w:t>
            </w:r>
          </w:p>
        </w:tc>
        <w:tc>
          <w:tcPr>
            <w:tcW w:w="1305" w:type="dxa"/>
            <w:shd w:val="clear" w:color="auto" w:fill="auto"/>
            <w:tcMar>
              <w:top w:w="100" w:type="dxa"/>
              <w:left w:w="100" w:type="dxa"/>
              <w:bottom w:w="100" w:type="dxa"/>
              <w:right w:w="100" w:type="dxa"/>
            </w:tcMar>
          </w:tcPr>
          <w:p w14:paraId="6F485BEC"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3.97</w:t>
            </w:r>
          </w:p>
        </w:tc>
        <w:tc>
          <w:tcPr>
            <w:tcW w:w="825" w:type="dxa"/>
            <w:shd w:val="clear" w:color="auto" w:fill="auto"/>
            <w:tcMar>
              <w:top w:w="100" w:type="dxa"/>
              <w:left w:w="100" w:type="dxa"/>
              <w:bottom w:w="100" w:type="dxa"/>
              <w:right w:w="100" w:type="dxa"/>
            </w:tcMar>
          </w:tcPr>
          <w:p w14:paraId="45FB6B4A" w14:textId="77777777" w:rsidR="00907ACC" w:rsidRDefault="00420F42">
            <w:pPr>
              <w:widowControl w:val="0"/>
              <w:spacing w:line="349"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12.30</w:t>
            </w:r>
          </w:p>
        </w:tc>
        <w:tc>
          <w:tcPr>
            <w:tcW w:w="990" w:type="dxa"/>
            <w:shd w:val="clear" w:color="auto" w:fill="auto"/>
            <w:tcMar>
              <w:top w:w="100" w:type="dxa"/>
              <w:left w:w="100" w:type="dxa"/>
              <w:bottom w:w="100" w:type="dxa"/>
              <w:right w:w="100" w:type="dxa"/>
            </w:tcMar>
          </w:tcPr>
          <w:p w14:paraId="594FC7C7" w14:textId="77777777" w:rsidR="00907ACC" w:rsidRDefault="00420F42">
            <w:pPr>
              <w:widowControl w:val="0"/>
              <w:spacing w:line="240"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43.58</w:t>
            </w:r>
          </w:p>
        </w:tc>
        <w:tc>
          <w:tcPr>
            <w:tcW w:w="1560" w:type="dxa"/>
            <w:shd w:val="clear" w:color="auto" w:fill="auto"/>
            <w:tcMar>
              <w:top w:w="100" w:type="dxa"/>
              <w:left w:w="100" w:type="dxa"/>
              <w:bottom w:w="100" w:type="dxa"/>
              <w:right w:w="100" w:type="dxa"/>
            </w:tcMar>
          </w:tcPr>
          <w:p w14:paraId="64B00B96" w14:textId="77777777" w:rsidR="00907ACC" w:rsidRDefault="00420F42">
            <w:pPr>
              <w:widowControl w:val="0"/>
              <w:spacing w:line="240"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3.98</w:t>
            </w:r>
          </w:p>
        </w:tc>
      </w:tr>
      <w:tr w:rsidR="00907ACC" w14:paraId="7BA6A967" w14:textId="77777777">
        <w:trPr>
          <w:trHeight w:val="440"/>
        </w:trPr>
        <w:tc>
          <w:tcPr>
            <w:tcW w:w="1200" w:type="dxa"/>
            <w:vMerge/>
            <w:shd w:val="clear" w:color="auto" w:fill="auto"/>
            <w:tcMar>
              <w:top w:w="100" w:type="dxa"/>
              <w:left w:w="100" w:type="dxa"/>
              <w:bottom w:w="100" w:type="dxa"/>
              <w:right w:w="100" w:type="dxa"/>
            </w:tcMar>
          </w:tcPr>
          <w:p w14:paraId="72E69CB8"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val="restart"/>
            <w:shd w:val="clear" w:color="auto" w:fill="auto"/>
            <w:tcMar>
              <w:top w:w="100" w:type="dxa"/>
              <w:left w:w="100" w:type="dxa"/>
              <w:bottom w:w="100" w:type="dxa"/>
              <w:right w:w="100" w:type="dxa"/>
            </w:tcMar>
          </w:tcPr>
          <w:p w14:paraId="1417269F" w14:textId="77777777" w:rsidR="00907ACC" w:rsidRDefault="00907ACC">
            <w:pPr>
              <w:spacing w:line="291" w:lineRule="auto"/>
              <w:jc w:val="center"/>
              <w:rPr>
                <w:rFonts w:ascii="Times New Roman" w:eastAsia="Times New Roman" w:hAnsi="Times New Roman" w:cs="Times New Roman"/>
                <w:color w:val="24292F"/>
                <w:sz w:val="18"/>
                <w:szCs w:val="18"/>
              </w:rPr>
            </w:pPr>
          </w:p>
          <w:p w14:paraId="57316B44"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ABaselineFS</w:t>
            </w:r>
            <w:proofErr w:type="spellEnd"/>
          </w:p>
        </w:tc>
        <w:tc>
          <w:tcPr>
            <w:tcW w:w="3000" w:type="dxa"/>
            <w:gridSpan w:val="3"/>
            <w:shd w:val="clear" w:color="auto" w:fill="auto"/>
            <w:tcMar>
              <w:top w:w="100" w:type="dxa"/>
              <w:left w:w="100" w:type="dxa"/>
              <w:bottom w:w="100" w:type="dxa"/>
              <w:right w:w="100" w:type="dxa"/>
            </w:tcMar>
          </w:tcPr>
          <w:p w14:paraId="1DECF0D0"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10</w:t>
            </w:r>
          </w:p>
        </w:tc>
        <w:tc>
          <w:tcPr>
            <w:tcW w:w="3375" w:type="dxa"/>
            <w:gridSpan w:val="3"/>
            <w:shd w:val="clear" w:color="auto" w:fill="auto"/>
            <w:tcMar>
              <w:top w:w="100" w:type="dxa"/>
              <w:left w:w="100" w:type="dxa"/>
              <w:bottom w:w="100" w:type="dxa"/>
              <w:right w:w="100" w:type="dxa"/>
            </w:tcMar>
          </w:tcPr>
          <w:p w14:paraId="25DF1EA0"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10</w:t>
            </w:r>
          </w:p>
        </w:tc>
      </w:tr>
      <w:tr w:rsidR="00907ACC" w14:paraId="591EF236" w14:textId="77777777">
        <w:trPr>
          <w:trHeight w:val="440"/>
        </w:trPr>
        <w:tc>
          <w:tcPr>
            <w:tcW w:w="1200" w:type="dxa"/>
            <w:vMerge/>
            <w:shd w:val="clear" w:color="auto" w:fill="auto"/>
            <w:tcMar>
              <w:top w:w="100" w:type="dxa"/>
              <w:left w:w="100" w:type="dxa"/>
              <w:bottom w:w="100" w:type="dxa"/>
              <w:right w:w="100" w:type="dxa"/>
            </w:tcMar>
          </w:tcPr>
          <w:p w14:paraId="43BDC6FC"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shd w:val="clear" w:color="auto" w:fill="auto"/>
            <w:tcMar>
              <w:top w:w="100" w:type="dxa"/>
              <w:left w:w="100" w:type="dxa"/>
              <w:bottom w:w="100" w:type="dxa"/>
              <w:right w:w="100" w:type="dxa"/>
            </w:tcMar>
          </w:tcPr>
          <w:p w14:paraId="6287810B" w14:textId="77777777" w:rsidR="00907ACC" w:rsidRDefault="00907ACC">
            <w:pPr>
              <w:spacing w:line="240" w:lineRule="auto"/>
              <w:jc w:val="center"/>
              <w:rPr>
                <w:rFonts w:ascii="Times New Roman" w:eastAsia="Times New Roman" w:hAnsi="Times New Roman" w:cs="Times New Roman"/>
                <w:color w:val="24292F"/>
                <w:sz w:val="24"/>
                <w:szCs w:val="24"/>
              </w:rPr>
            </w:pPr>
          </w:p>
        </w:tc>
        <w:tc>
          <w:tcPr>
            <w:tcW w:w="750" w:type="dxa"/>
            <w:shd w:val="clear" w:color="auto" w:fill="auto"/>
            <w:tcMar>
              <w:top w:w="100" w:type="dxa"/>
              <w:left w:w="100" w:type="dxa"/>
              <w:bottom w:w="100" w:type="dxa"/>
              <w:right w:w="100" w:type="dxa"/>
            </w:tcMar>
          </w:tcPr>
          <w:p w14:paraId="036E787D" w14:textId="77777777" w:rsidR="00907ACC" w:rsidRDefault="00420F42">
            <w:pPr>
              <w:widowControl w:val="0"/>
              <w:spacing w:line="349"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44.57</w:t>
            </w:r>
          </w:p>
        </w:tc>
        <w:tc>
          <w:tcPr>
            <w:tcW w:w="945" w:type="dxa"/>
            <w:shd w:val="clear" w:color="auto" w:fill="auto"/>
            <w:tcMar>
              <w:top w:w="100" w:type="dxa"/>
              <w:left w:w="100" w:type="dxa"/>
              <w:bottom w:w="100" w:type="dxa"/>
              <w:right w:w="100" w:type="dxa"/>
            </w:tcMar>
          </w:tcPr>
          <w:p w14:paraId="4010FFB1" w14:textId="77777777" w:rsidR="00907ACC" w:rsidRDefault="00420F42">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highlight w:val="white"/>
              </w:rPr>
              <w:t>7.69</w:t>
            </w:r>
          </w:p>
        </w:tc>
        <w:tc>
          <w:tcPr>
            <w:tcW w:w="1305" w:type="dxa"/>
            <w:shd w:val="clear" w:color="auto" w:fill="auto"/>
            <w:tcMar>
              <w:top w:w="100" w:type="dxa"/>
              <w:left w:w="100" w:type="dxa"/>
              <w:bottom w:w="100" w:type="dxa"/>
              <w:right w:w="100" w:type="dxa"/>
            </w:tcMar>
          </w:tcPr>
          <w:p w14:paraId="672E108D"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8.26</w:t>
            </w:r>
          </w:p>
        </w:tc>
        <w:tc>
          <w:tcPr>
            <w:tcW w:w="825" w:type="dxa"/>
            <w:shd w:val="clear" w:color="auto" w:fill="auto"/>
            <w:tcMar>
              <w:top w:w="100" w:type="dxa"/>
              <w:left w:w="100" w:type="dxa"/>
              <w:bottom w:w="100" w:type="dxa"/>
              <w:right w:w="100" w:type="dxa"/>
            </w:tcMar>
          </w:tcPr>
          <w:p w14:paraId="6D3DD699" w14:textId="77777777" w:rsidR="00907ACC" w:rsidRDefault="00420F42">
            <w:pPr>
              <w:widowControl w:val="0"/>
              <w:spacing w:line="349" w:lineRule="auto"/>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highlight w:val="white"/>
                <w:u w:val="single"/>
              </w:rPr>
              <w:t>48.32</w:t>
            </w:r>
          </w:p>
        </w:tc>
        <w:tc>
          <w:tcPr>
            <w:tcW w:w="990" w:type="dxa"/>
            <w:shd w:val="clear" w:color="auto" w:fill="auto"/>
            <w:tcMar>
              <w:top w:w="100" w:type="dxa"/>
              <w:left w:w="100" w:type="dxa"/>
              <w:bottom w:w="100" w:type="dxa"/>
              <w:right w:w="100" w:type="dxa"/>
            </w:tcMar>
          </w:tcPr>
          <w:p w14:paraId="785EA291" w14:textId="77777777" w:rsidR="00907ACC" w:rsidRDefault="00420F42">
            <w:pPr>
              <w:widowControl w:val="0"/>
              <w:spacing w:line="240" w:lineRule="auto"/>
              <w:jc w:val="center"/>
              <w:rPr>
                <w:rFonts w:ascii="Times New Roman" w:eastAsia="Times New Roman" w:hAnsi="Times New Roman" w:cs="Times New Roman"/>
                <w:b/>
                <w:sz w:val="18"/>
                <w:szCs w:val="18"/>
                <w:u w:val="single"/>
              </w:rPr>
            </w:pPr>
            <w:r>
              <w:rPr>
                <w:rFonts w:ascii="Times New Roman" w:eastAsia="Times New Roman" w:hAnsi="Times New Roman" w:cs="Times New Roman"/>
                <w:sz w:val="18"/>
                <w:szCs w:val="18"/>
                <w:highlight w:val="white"/>
                <w:u w:val="single"/>
              </w:rPr>
              <w:t xml:space="preserve"> </w:t>
            </w:r>
            <w:r>
              <w:rPr>
                <w:rFonts w:ascii="Times New Roman" w:eastAsia="Times New Roman" w:hAnsi="Times New Roman" w:cs="Times New Roman"/>
                <w:b/>
                <w:sz w:val="18"/>
                <w:szCs w:val="18"/>
                <w:highlight w:val="white"/>
                <w:u w:val="single"/>
              </w:rPr>
              <w:t>2.56</w:t>
            </w:r>
          </w:p>
        </w:tc>
        <w:tc>
          <w:tcPr>
            <w:tcW w:w="1560" w:type="dxa"/>
            <w:shd w:val="clear" w:color="auto" w:fill="auto"/>
            <w:tcMar>
              <w:top w:w="100" w:type="dxa"/>
              <w:left w:w="100" w:type="dxa"/>
              <w:bottom w:w="100" w:type="dxa"/>
              <w:right w:w="100" w:type="dxa"/>
            </w:tcMar>
          </w:tcPr>
          <w:p w14:paraId="618F7F99" w14:textId="77777777" w:rsidR="00907ACC" w:rsidRDefault="00420F42">
            <w:pPr>
              <w:widowControl w:val="0"/>
              <w:spacing w:line="240" w:lineRule="auto"/>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highlight w:val="white"/>
                <w:u w:val="single"/>
              </w:rPr>
              <w:t>13.53</w:t>
            </w:r>
          </w:p>
        </w:tc>
      </w:tr>
      <w:tr w:rsidR="00907ACC" w14:paraId="0E55FCDB" w14:textId="77777777">
        <w:trPr>
          <w:trHeight w:val="440"/>
        </w:trPr>
        <w:tc>
          <w:tcPr>
            <w:tcW w:w="1200" w:type="dxa"/>
            <w:vMerge w:val="restart"/>
            <w:shd w:val="clear" w:color="auto" w:fill="auto"/>
            <w:tcMar>
              <w:top w:w="100" w:type="dxa"/>
              <w:left w:w="100" w:type="dxa"/>
              <w:bottom w:w="100" w:type="dxa"/>
              <w:right w:w="100" w:type="dxa"/>
            </w:tcMar>
          </w:tcPr>
          <w:p w14:paraId="133EF576"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Family of DNN</w:t>
            </w:r>
          </w:p>
        </w:tc>
        <w:tc>
          <w:tcPr>
            <w:tcW w:w="1440" w:type="dxa"/>
            <w:shd w:val="clear" w:color="auto" w:fill="auto"/>
            <w:tcMar>
              <w:top w:w="100" w:type="dxa"/>
              <w:left w:w="100" w:type="dxa"/>
              <w:bottom w:w="100" w:type="dxa"/>
              <w:right w:w="100" w:type="dxa"/>
            </w:tcMar>
          </w:tcPr>
          <w:p w14:paraId="715B5C4C"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BaselineSD</w:t>
            </w:r>
            <w:proofErr w:type="spellEnd"/>
          </w:p>
        </w:tc>
        <w:tc>
          <w:tcPr>
            <w:tcW w:w="750" w:type="dxa"/>
            <w:shd w:val="clear" w:color="auto" w:fill="auto"/>
            <w:tcMar>
              <w:top w:w="100" w:type="dxa"/>
              <w:left w:w="100" w:type="dxa"/>
              <w:bottom w:w="100" w:type="dxa"/>
              <w:right w:w="100" w:type="dxa"/>
            </w:tcMar>
          </w:tcPr>
          <w:p w14:paraId="58F0C4CC" w14:textId="77777777" w:rsidR="00907ACC" w:rsidRDefault="00420F42">
            <w:pPr>
              <w:spacing w:line="349"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49.95</w:t>
            </w:r>
          </w:p>
        </w:tc>
        <w:tc>
          <w:tcPr>
            <w:tcW w:w="945" w:type="dxa"/>
            <w:shd w:val="clear" w:color="auto" w:fill="auto"/>
            <w:tcMar>
              <w:top w:w="100" w:type="dxa"/>
              <w:left w:w="100" w:type="dxa"/>
              <w:bottom w:w="100" w:type="dxa"/>
              <w:right w:w="100" w:type="dxa"/>
            </w:tcMar>
          </w:tcPr>
          <w:p w14:paraId="27BAA33F"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53.70</w:t>
            </w:r>
          </w:p>
        </w:tc>
        <w:tc>
          <w:tcPr>
            <w:tcW w:w="1305" w:type="dxa"/>
            <w:shd w:val="clear" w:color="auto" w:fill="auto"/>
            <w:tcMar>
              <w:top w:w="100" w:type="dxa"/>
              <w:left w:w="100" w:type="dxa"/>
              <w:bottom w:w="100" w:type="dxa"/>
              <w:right w:w="100" w:type="dxa"/>
            </w:tcMar>
          </w:tcPr>
          <w:p w14:paraId="3E157942" w14:textId="77777777" w:rsidR="00907ACC" w:rsidRDefault="00420F42">
            <w:pPr>
              <w:spacing w:line="349"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27.95</w:t>
            </w:r>
          </w:p>
        </w:tc>
        <w:tc>
          <w:tcPr>
            <w:tcW w:w="825" w:type="dxa"/>
            <w:shd w:val="clear" w:color="auto" w:fill="auto"/>
            <w:tcMar>
              <w:top w:w="100" w:type="dxa"/>
              <w:left w:w="100" w:type="dxa"/>
              <w:bottom w:w="100" w:type="dxa"/>
              <w:right w:w="100" w:type="dxa"/>
            </w:tcMar>
          </w:tcPr>
          <w:p w14:paraId="58D9BCDB" w14:textId="77777777" w:rsidR="00907ACC" w:rsidRDefault="00420F42">
            <w:pPr>
              <w:spacing w:line="349"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82.18</w:t>
            </w:r>
          </w:p>
        </w:tc>
        <w:tc>
          <w:tcPr>
            <w:tcW w:w="990" w:type="dxa"/>
            <w:shd w:val="clear" w:color="auto" w:fill="auto"/>
            <w:tcMar>
              <w:top w:w="100" w:type="dxa"/>
              <w:left w:w="100" w:type="dxa"/>
              <w:bottom w:w="100" w:type="dxa"/>
              <w:right w:w="100" w:type="dxa"/>
            </w:tcMar>
          </w:tcPr>
          <w:p w14:paraId="342EFC45"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25.92</w:t>
            </w:r>
          </w:p>
        </w:tc>
        <w:tc>
          <w:tcPr>
            <w:tcW w:w="1560" w:type="dxa"/>
            <w:shd w:val="clear" w:color="auto" w:fill="auto"/>
            <w:tcMar>
              <w:top w:w="100" w:type="dxa"/>
              <w:left w:w="100" w:type="dxa"/>
              <w:bottom w:w="100" w:type="dxa"/>
              <w:right w:w="100" w:type="dxa"/>
            </w:tcMar>
          </w:tcPr>
          <w:p w14:paraId="0990AD53"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17.75</w:t>
            </w:r>
          </w:p>
        </w:tc>
      </w:tr>
      <w:tr w:rsidR="00907ACC" w14:paraId="5AA52E79" w14:textId="77777777">
        <w:trPr>
          <w:trHeight w:val="440"/>
        </w:trPr>
        <w:tc>
          <w:tcPr>
            <w:tcW w:w="1200" w:type="dxa"/>
            <w:vMerge/>
            <w:shd w:val="clear" w:color="auto" w:fill="auto"/>
            <w:tcMar>
              <w:top w:w="100" w:type="dxa"/>
              <w:left w:w="100" w:type="dxa"/>
              <w:bottom w:w="100" w:type="dxa"/>
              <w:right w:w="100" w:type="dxa"/>
            </w:tcMar>
          </w:tcPr>
          <w:p w14:paraId="13D21DC6"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val="restart"/>
            <w:shd w:val="clear" w:color="auto" w:fill="auto"/>
            <w:tcMar>
              <w:top w:w="100" w:type="dxa"/>
              <w:left w:w="100" w:type="dxa"/>
              <w:bottom w:w="100" w:type="dxa"/>
              <w:right w:w="100" w:type="dxa"/>
            </w:tcMar>
          </w:tcPr>
          <w:p w14:paraId="7ECD01F4" w14:textId="77777777" w:rsidR="00907ACC" w:rsidRDefault="00907ACC">
            <w:pPr>
              <w:spacing w:line="291" w:lineRule="auto"/>
              <w:jc w:val="center"/>
              <w:rPr>
                <w:rFonts w:ascii="Times New Roman" w:eastAsia="Times New Roman" w:hAnsi="Times New Roman" w:cs="Times New Roman"/>
                <w:color w:val="24292F"/>
                <w:sz w:val="18"/>
                <w:szCs w:val="18"/>
              </w:rPr>
            </w:pPr>
          </w:p>
          <w:p w14:paraId="19D0E35B"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ABaselineSD</w:t>
            </w:r>
            <w:proofErr w:type="spellEnd"/>
          </w:p>
        </w:tc>
        <w:tc>
          <w:tcPr>
            <w:tcW w:w="3000" w:type="dxa"/>
            <w:gridSpan w:val="3"/>
            <w:shd w:val="clear" w:color="auto" w:fill="auto"/>
            <w:tcMar>
              <w:top w:w="100" w:type="dxa"/>
              <w:left w:w="100" w:type="dxa"/>
              <w:bottom w:w="100" w:type="dxa"/>
              <w:right w:w="100" w:type="dxa"/>
            </w:tcMar>
          </w:tcPr>
          <w:p w14:paraId="7DAEDB51"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30</w:t>
            </w:r>
          </w:p>
        </w:tc>
        <w:tc>
          <w:tcPr>
            <w:tcW w:w="3375" w:type="dxa"/>
            <w:gridSpan w:val="3"/>
            <w:shd w:val="clear" w:color="auto" w:fill="auto"/>
            <w:tcMar>
              <w:top w:w="100" w:type="dxa"/>
              <w:left w:w="100" w:type="dxa"/>
              <w:bottom w:w="100" w:type="dxa"/>
              <w:right w:w="100" w:type="dxa"/>
            </w:tcMar>
          </w:tcPr>
          <w:p w14:paraId="3820BAA5"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10</w:t>
            </w:r>
          </w:p>
        </w:tc>
      </w:tr>
      <w:tr w:rsidR="00907ACC" w14:paraId="42FF8EA0" w14:textId="77777777">
        <w:trPr>
          <w:trHeight w:val="440"/>
        </w:trPr>
        <w:tc>
          <w:tcPr>
            <w:tcW w:w="1200" w:type="dxa"/>
            <w:vMerge/>
            <w:shd w:val="clear" w:color="auto" w:fill="auto"/>
            <w:tcMar>
              <w:top w:w="100" w:type="dxa"/>
              <w:left w:w="100" w:type="dxa"/>
              <w:bottom w:w="100" w:type="dxa"/>
              <w:right w:w="100" w:type="dxa"/>
            </w:tcMar>
          </w:tcPr>
          <w:p w14:paraId="0DF4AC54"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shd w:val="clear" w:color="auto" w:fill="auto"/>
            <w:tcMar>
              <w:top w:w="100" w:type="dxa"/>
              <w:left w:w="100" w:type="dxa"/>
              <w:bottom w:w="100" w:type="dxa"/>
              <w:right w:w="100" w:type="dxa"/>
            </w:tcMar>
          </w:tcPr>
          <w:p w14:paraId="7E83DA38" w14:textId="77777777" w:rsidR="00907ACC" w:rsidRDefault="00907ACC">
            <w:pPr>
              <w:spacing w:line="240" w:lineRule="auto"/>
              <w:jc w:val="center"/>
              <w:rPr>
                <w:rFonts w:ascii="Times New Roman" w:eastAsia="Times New Roman" w:hAnsi="Times New Roman" w:cs="Times New Roman"/>
                <w:color w:val="24292F"/>
                <w:sz w:val="24"/>
                <w:szCs w:val="24"/>
              </w:rPr>
            </w:pPr>
          </w:p>
        </w:tc>
        <w:tc>
          <w:tcPr>
            <w:tcW w:w="750" w:type="dxa"/>
            <w:shd w:val="clear" w:color="auto" w:fill="auto"/>
            <w:tcMar>
              <w:top w:w="100" w:type="dxa"/>
              <w:left w:w="100" w:type="dxa"/>
              <w:bottom w:w="100" w:type="dxa"/>
              <w:right w:w="100" w:type="dxa"/>
            </w:tcMar>
          </w:tcPr>
          <w:p w14:paraId="23579008"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96.08</w:t>
            </w:r>
          </w:p>
        </w:tc>
        <w:tc>
          <w:tcPr>
            <w:tcW w:w="945" w:type="dxa"/>
            <w:shd w:val="clear" w:color="auto" w:fill="auto"/>
            <w:tcMar>
              <w:top w:w="100" w:type="dxa"/>
              <w:left w:w="100" w:type="dxa"/>
              <w:bottom w:w="100" w:type="dxa"/>
              <w:right w:w="100" w:type="dxa"/>
            </w:tcMar>
          </w:tcPr>
          <w:p w14:paraId="713D35C8" w14:textId="77777777" w:rsidR="00907ACC" w:rsidRDefault="00420F42">
            <w:pPr>
              <w:widowControl w:val="0"/>
              <w:spacing w:line="240" w:lineRule="auto"/>
              <w:jc w:val="center"/>
              <w:rPr>
                <w:rFonts w:ascii="Times New Roman" w:eastAsia="Times New Roman" w:hAnsi="Times New Roman" w:cs="Times New Roman"/>
                <w:b/>
                <w:sz w:val="18"/>
                <w:szCs w:val="18"/>
                <w:highlight w:val="white"/>
              </w:rPr>
            </w:pPr>
            <w:r>
              <w:rPr>
                <w:rFonts w:ascii="Times New Roman" w:eastAsia="Times New Roman" w:hAnsi="Times New Roman" w:cs="Times New Roman"/>
                <w:b/>
                <w:sz w:val="18"/>
                <w:szCs w:val="18"/>
                <w:highlight w:val="white"/>
              </w:rPr>
              <w:t>20.37</w:t>
            </w:r>
          </w:p>
        </w:tc>
        <w:tc>
          <w:tcPr>
            <w:tcW w:w="1305" w:type="dxa"/>
            <w:shd w:val="clear" w:color="auto" w:fill="auto"/>
            <w:tcMar>
              <w:top w:w="100" w:type="dxa"/>
              <w:left w:w="100" w:type="dxa"/>
              <w:bottom w:w="100" w:type="dxa"/>
              <w:right w:w="100" w:type="dxa"/>
            </w:tcMar>
          </w:tcPr>
          <w:p w14:paraId="5445204F"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35.42</w:t>
            </w:r>
          </w:p>
        </w:tc>
        <w:tc>
          <w:tcPr>
            <w:tcW w:w="825" w:type="dxa"/>
            <w:shd w:val="clear" w:color="auto" w:fill="auto"/>
            <w:tcMar>
              <w:top w:w="100" w:type="dxa"/>
              <w:left w:w="100" w:type="dxa"/>
              <w:bottom w:w="100" w:type="dxa"/>
              <w:right w:w="100" w:type="dxa"/>
            </w:tcMar>
          </w:tcPr>
          <w:p w14:paraId="7AF54AD7" w14:textId="77777777" w:rsidR="00907ACC" w:rsidRDefault="00420F42">
            <w:pPr>
              <w:widowControl w:val="0"/>
              <w:spacing w:line="240" w:lineRule="auto"/>
              <w:jc w:val="center"/>
              <w:rPr>
                <w:rFonts w:ascii="Times New Roman" w:eastAsia="Times New Roman" w:hAnsi="Times New Roman" w:cs="Times New Roman"/>
                <w:color w:val="24292F"/>
                <w:sz w:val="18"/>
                <w:szCs w:val="18"/>
                <w:u w:val="single"/>
              </w:rPr>
            </w:pPr>
            <w:r>
              <w:rPr>
                <w:rFonts w:ascii="Times New Roman" w:eastAsia="Times New Roman" w:hAnsi="Times New Roman" w:cs="Times New Roman"/>
                <w:sz w:val="18"/>
                <w:szCs w:val="18"/>
                <w:highlight w:val="white"/>
                <w:u w:val="single"/>
              </w:rPr>
              <w:t>96.09</w:t>
            </w:r>
          </w:p>
        </w:tc>
        <w:tc>
          <w:tcPr>
            <w:tcW w:w="990" w:type="dxa"/>
            <w:shd w:val="clear" w:color="auto" w:fill="auto"/>
            <w:tcMar>
              <w:top w:w="100" w:type="dxa"/>
              <w:left w:w="100" w:type="dxa"/>
              <w:bottom w:w="100" w:type="dxa"/>
              <w:right w:w="100" w:type="dxa"/>
            </w:tcMar>
          </w:tcPr>
          <w:p w14:paraId="2F4519A3" w14:textId="77777777" w:rsidR="00907ACC" w:rsidRDefault="00420F42">
            <w:pPr>
              <w:widowControl w:val="0"/>
              <w:spacing w:line="240" w:lineRule="auto"/>
              <w:jc w:val="center"/>
              <w:rPr>
                <w:rFonts w:ascii="Times New Roman" w:eastAsia="Times New Roman" w:hAnsi="Times New Roman" w:cs="Times New Roman"/>
                <w:b/>
                <w:color w:val="24292F"/>
                <w:sz w:val="18"/>
                <w:szCs w:val="18"/>
                <w:u w:val="single"/>
              </w:rPr>
            </w:pPr>
            <w:r>
              <w:rPr>
                <w:rFonts w:ascii="Times New Roman" w:eastAsia="Times New Roman" w:hAnsi="Times New Roman" w:cs="Times New Roman"/>
                <w:b/>
                <w:sz w:val="18"/>
                <w:szCs w:val="18"/>
                <w:highlight w:val="white"/>
                <w:u w:val="single"/>
              </w:rPr>
              <w:t>11.11</w:t>
            </w:r>
          </w:p>
        </w:tc>
        <w:tc>
          <w:tcPr>
            <w:tcW w:w="1560" w:type="dxa"/>
            <w:shd w:val="clear" w:color="auto" w:fill="auto"/>
            <w:tcMar>
              <w:top w:w="100" w:type="dxa"/>
              <w:left w:w="100" w:type="dxa"/>
              <w:bottom w:w="100" w:type="dxa"/>
              <w:right w:w="100" w:type="dxa"/>
            </w:tcMar>
          </w:tcPr>
          <w:p w14:paraId="08F53BB0" w14:textId="77777777" w:rsidR="00907ACC" w:rsidRDefault="00420F42">
            <w:pPr>
              <w:spacing w:line="349" w:lineRule="auto"/>
              <w:jc w:val="center"/>
              <w:rPr>
                <w:rFonts w:ascii="Times New Roman" w:eastAsia="Times New Roman" w:hAnsi="Times New Roman" w:cs="Times New Roman"/>
                <w:color w:val="24292F"/>
                <w:sz w:val="18"/>
                <w:szCs w:val="18"/>
                <w:u w:val="single"/>
              </w:rPr>
            </w:pPr>
            <w:r>
              <w:rPr>
                <w:rFonts w:ascii="Times New Roman" w:eastAsia="Times New Roman" w:hAnsi="Times New Roman" w:cs="Times New Roman"/>
                <w:sz w:val="18"/>
                <w:szCs w:val="18"/>
                <w:highlight w:val="white"/>
                <w:u w:val="single"/>
              </w:rPr>
              <w:t>31.04</w:t>
            </w:r>
          </w:p>
        </w:tc>
      </w:tr>
      <w:tr w:rsidR="00907ACC" w14:paraId="735123EC" w14:textId="77777777">
        <w:trPr>
          <w:trHeight w:val="440"/>
        </w:trPr>
        <w:tc>
          <w:tcPr>
            <w:tcW w:w="1200" w:type="dxa"/>
            <w:vMerge/>
            <w:shd w:val="clear" w:color="auto" w:fill="auto"/>
            <w:tcMar>
              <w:top w:w="100" w:type="dxa"/>
              <w:left w:w="100" w:type="dxa"/>
              <w:bottom w:w="100" w:type="dxa"/>
              <w:right w:w="100" w:type="dxa"/>
            </w:tcMar>
          </w:tcPr>
          <w:p w14:paraId="610F7919"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shd w:val="clear" w:color="auto" w:fill="auto"/>
            <w:tcMar>
              <w:top w:w="100" w:type="dxa"/>
              <w:left w:w="100" w:type="dxa"/>
              <w:bottom w:w="100" w:type="dxa"/>
              <w:right w:w="100" w:type="dxa"/>
            </w:tcMar>
          </w:tcPr>
          <w:p w14:paraId="29A5A048"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BaselineFS</w:t>
            </w:r>
            <w:proofErr w:type="spellEnd"/>
          </w:p>
        </w:tc>
        <w:tc>
          <w:tcPr>
            <w:tcW w:w="750" w:type="dxa"/>
            <w:shd w:val="clear" w:color="auto" w:fill="auto"/>
            <w:tcMar>
              <w:top w:w="100" w:type="dxa"/>
              <w:left w:w="100" w:type="dxa"/>
              <w:bottom w:w="100" w:type="dxa"/>
              <w:right w:w="100" w:type="dxa"/>
            </w:tcMar>
          </w:tcPr>
          <w:p w14:paraId="5202A8B8"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223.02</w:t>
            </w:r>
          </w:p>
        </w:tc>
        <w:tc>
          <w:tcPr>
            <w:tcW w:w="945" w:type="dxa"/>
            <w:shd w:val="clear" w:color="auto" w:fill="auto"/>
            <w:tcMar>
              <w:top w:w="100" w:type="dxa"/>
              <w:left w:w="100" w:type="dxa"/>
              <w:bottom w:w="100" w:type="dxa"/>
              <w:right w:w="100" w:type="dxa"/>
            </w:tcMar>
          </w:tcPr>
          <w:p w14:paraId="4B0F8E62"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55.55</w:t>
            </w:r>
          </w:p>
        </w:tc>
        <w:tc>
          <w:tcPr>
            <w:tcW w:w="1305" w:type="dxa"/>
            <w:shd w:val="clear" w:color="auto" w:fill="auto"/>
            <w:tcMar>
              <w:top w:w="100" w:type="dxa"/>
              <w:left w:w="100" w:type="dxa"/>
              <w:bottom w:w="100" w:type="dxa"/>
              <w:right w:w="100" w:type="dxa"/>
            </w:tcMar>
          </w:tcPr>
          <w:p w14:paraId="2ED622E3"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highlight w:val="white"/>
              </w:rPr>
              <w:t>22.34</w:t>
            </w:r>
          </w:p>
        </w:tc>
        <w:tc>
          <w:tcPr>
            <w:tcW w:w="825" w:type="dxa"/>
            <w:shd w:val="clear" w:color="auto" w:fill="auto"/>
            <w:tcMar>
              <w:top w:w="100" w:type="dxa"/>
              <w:left w:w="100" w:type="dxa"/>
              <w:bottom w:w="100" w:type="dxa"/>
              <w:right w:w="100" w:type="dxa"/>
            </w:tcMar>
          </w:tcPr>
          <w:p w14:paraId="68053DC6" w14:textId="77777777" w:rsidR="00907ACC" w:rsidRDefault="00420F42">
            <w:pPr>
              <w:widowControl w:val="0"/>
              <w:spacing w:line="240"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178.17</w:t>
            </w:r>
          </w:p>
        </w:tc>
        <w:tc>
          <w:tcPr>
            <w:tcW w:w="990" w:type="dxa"/>
            <w:shd w:val="clear" w:color="auto" w:fill="auto"/>
            <w:tcMar>
              <w:top w:w="100" w:type="dxa"/>
              <w:left w:w="100" w:type="dxa"/>
              <w:bottom w:w="100" w:type="dxa"/>
              <w:right w:w="100" w:type="dxa"/>
            </w:tcMar>
          </w:tcPr>
          <w:p w14:paraId="2C1FB092" w14:textId="77777777" w:rsidR="00907ACC" w:rsidRDefault="00420F42">
            <w:pPr>
              <w:widowControl w:val="0"/>
              <w:spacing w:line="240"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35.18</w:t>
            </w:r>
          </w:p>
        </w:tc>
        <w:tc>
          <w:tcPr>
            <w:tcW w:w="1560" w:type="dxa"/>
            <w:shd w:val="clear" w:color="auto" w:fill="auto"/>
            <w:tcMar>
              <w:top w:w="100" w:type="dxa"/>
              <w:left w:w="100" w:type="dxa"/>
              <w:bottom w:w="100" w:type="dxa"/>
              <w:right w:w="100" w:type="dxa"/>
            </w:tcMar>
          </w:tcPr>
          <w:p w14:paraId="56C58A22" w14:textId="77777777" w:rsidR="00907ACC" w:rsidRDefault="00420F42">
            <w:pPr>
              <w:spacing w:line="349" w:lineRule="auto"/>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19.37</w:t>
            </w:r>
          </w:p>
        </w:tc>
      </w:tr>
      <w:tr w:rsidR="00907ACC" w14:paraId="4FA07177" w14:textId="77777777">
        <w:trPr>
          <w:trHeight w:val="440"/>
        </w:trPr>
        <w:tc>
          <w:tcPr>
            <w:tcW w:w="1200" w:type="dxa"/>
            <w:vMerge/>
            <w:shd w:val="clear" w:color="auto" w:fill="auto"/>
            <w:tcMar>
              <w:top w:w="100" w:type="dxa"/>
              <w:left w:w="100" w:type="dxa"/>
              <w:bottom w:w="100" w:type="dxa"/>
              <w:right w:w="100" w:type="dxa"/>
            </w:tcMar>
          </w:tcPr>
          <w:p w14:paraId="0ADC1251"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val="restart"/>
            <w:shd w:val="clear" w:color="auto" w:fill="auto"/>
            <w:tcMar>
              <w:top w:w="100" w:type="dxa"/>
              <w:left w:w="100" w:type="dxa"/>
              <w:bottom w:w="100" w:type="dxa"/>
              <w:right w:w="100" w:type="dxa"/>
            </w:tcMar>
          </w:tcPr>
          <w:p w14:paraId="37B77163" w14:textId="77777777" w:rsidR="00907ACC" w:rsidRDefault="00907ACC">
            <w:pPr>
              <w:spacing w:line="291" w:lineRule="auto"/>
              <w:jc w:val="center"/>
              <w:rPr>
                <w:rFonts w:ascii="Times New Roman" w:eastAsia="Times New Roman" w:hAnsi="Times New Roman" w:cs="Times New Roman"/>
                <w:color w:val="24292F"/>
                <w:sz w:val="18"/>
                <w:szCs w:val="18"/>
              </w:rPr>
            </w:pPr>
          </w:p>
          <w:p w14:paraId="1385B324" w14:textId="77777777" w:rsidR="00907ACC" w:rsidRDefault="00420F42">
            <w:pPr>
              <w:spacing w:line="291" w:lineRule="auto"/>
              <w:jc w:val="center"/>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ABaselineFS</w:t>
            </w:r>
            <w:proofErr w:type="spellEnd"/>
          </w:p>
        </w:tc>
        <w:tc>
          <w:tcPr>
            <w:tcW w:w="3000" w:type="dxa"/>
            <w:gridSpan w:val="3"/>
            <w:shd w:val="clear" w:color="auto" w:fill="auto"/>
            <w:tcMar>
              <w:top w:w="100" w:type="dxa"/>
              <w:left w:w="100" w:type="dxa"/>
              <w:bottom w:w="100" w:type="dxa"/>
              <w:right w:w="100" w:type="dxa"/>
            </w:tcMar>
          </w:tcPr>
          <w:p w14:paraId="0B362D32" w14:textId="77777777" w:rsidR="00907ACC" w:rsidRDefault="00420F42">
            <w:pPr>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40</w:t>
            </w:r>
          </w:p>
        </w:tc>
        <w:tc>
          <w:tcPr>
            <w:tcW w:w="3375" w:type="dxa"/>
            <w:gridSpan w:val="3"/>
            <w:shd w:val="clear" w:color="auto" w:fill="auto"/>
            <w:tcMar>
              <w:top w:w="100" w:type="dxa"/>
              <w:left w:w="100" w:type="dxa"/>
              <w:bottom w:w="100" w:type="dxa"/>
              <w:right w:w="100" w:type="dxa"/>
            </w:tcMar>
          </w:tcPr>
          <w:p w14:paraId="387084B9" w14:textId="77777777" w:rsidR="00907ACC" w:rsidRDefault="00420F42">
            <w:pPr>
              <w:widowControl w:val="0"/>
              <w:spacing w:line="240" w:lineRule="auto"/>
              <w:jc w:val="cente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rPr>
              <w:t xml:space="preserve">UPAP = </w:t>
            </w:r>
            <w:r>
              <w:rPr>
                <w:rFonts w:ascii="Times New Roman" w:eastAsia="Times New Roman" w:hAnsi="Times New Roman" w:cs="Times New Roman"/>
                <w:sz w:val="18"/>
                <w:szCs w:val="18"/>
                <w:highlight w:val="white"/>
              </w:rPr>
              <w:t>10</w:t>
            </w:r>
          </w:p>
        </w:tc>
      </w:tr>
      <w:tr w:rsidR="00907ACC" w14:paraId="518E33FC" w14:textId="77777777">
        <w:trPr>
          <w:trHeight w:val="440"/>
        </w:trPr>
        <w:tc>
          <w:tcPr>
            <w:tcW w:w="1200" w:type="dxa"/>
            <w:vMerge/>
            <w:shd w:val="clear" w:color="auto" w:fill="auto"/>
            <w:tcMar>
              <w:top w:w="100" w:type="dxa"/>
              <w:left w:w="100" w:type="dxa"/>
              <w:bottom w:w="100" w:type="dxa"/>
              <w:right w:w="100" w:type="dxa"/>
            </w:tcMar>
          </w:tcPr>
          <w:p w14:paraId="592DCE47"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440" w:type="dxa"/>
            <w:vMerge/>
            <w:shd w:val="clear" w:color="auto" w:fill="auto"/>
            <w:tcMar>
              <w:top w:w="100" w:type="dxa"/>
              <w:left w:w="100" w:type="dxa"/>
              <w:bottom w:w="100" w:type="dxa"/>
              <w:right w:w="100" w:type="dxa"/>
            </w:tcMar>
          </w:tcPr>
          <w:p w14:paraId="4D4F50C9" w14:textId="77777777" w:rsidR="00907ACC" w:rsidRDefault="00907ACC">
            <w:pPr>
              <w:spacing w:line="240" w:lineRule="auto"/>
              <w:jc w:val="center"/>
              <w:rPr>
                <w:rFonts w:ascii="Times New Roman" w:eastAsia="Times New Roman" w:hAnsi="Times New Roman" w:cs="Times New Roman"/>
                <w:color w:val="24292F"/>
                <w:sz w:val="24"/>
                <w:szCs w:val="24"/>
              </w:rPr>
            </w:pPr>
          </w:p>
        </w:tc>
        <w:tc>
          <w:tcPr>
            <w:tcW w:w="750" w:type="dxa"/>
            <w:shd w:val="clear" w:color="auto" w:fill="auto"/>
            <w:tcMar>
              <w:top w:w="100" w:type="dxa"/>
              <w:left w:w="100" w:type="dxa"/>
              <w:bottom w:w="100" w:type="dxa"/>
              <w:right w:w="100" w:type="dxa"/>
            </w:tcMar>
          </w:tcPr>
          <w:p w14:paraId="76DB046F" w14:textId="77777777" w:rsidR="00907ACC" w:rsidRDefault="00420F42">
            <w:pPr>
              <w:jc w:val="center"/>
              <w:rPr>
                <w:rFonts w:ascii="Times New Roman" w:eastAsia="Times New Roman" w:hAnsi="Times New Roman" w:cs="Times New Roman"/>
                <w:color w:val="24292F"/>
                <w:sz w:val="18"/>
                <w:szCs w:val="18"/>
              </w:rPr>
            </w:pPr>
            <w:r>
              <w:rPr>
                <w:rFonts w:ascii="Times New Roman" w:eastAsia="Times New Roman" w:hAnsi="Times New Roman" w:cs="Times New Roman"/>
                <w:sz w:val="18"/>
                <w:szCs w:val="18"/>
                <w:highlight w:val="white"/>
              </w:rPr>
              <w:t>337.37</w:t>
            </w:r>
          </w:p>
        </w:tc>
        <w:tc>
          <w:tcPr>
            <w:tcW w:w="945" w:type="dxa"/>
            <w:shd w:val="clear" w:color="auto" w:fill="auto"/>
            <w:tcMar>
              <w:top w:w="100" w:type="dxa"/>
              <w:left w:w="100" w:type="dxa"/>
              <w:bottom w:w="100" w:type="dxa"/>
              <w:right w:w="100" w:type="dxa"/>
            </w:tcMar>
          </w:tcPr>
          <w:p w14:paraId="4B461939" w14:textId="77777777" w:rsidR="00907ACC" w:rsidRDefault="00420F42">
            <w:pPr>
              <w:widowControl w:val="0"/>
              <w:spacing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highlight w:val="white"/>
              </w:rPr>
              <w:t>27.77</w:t>
            </w:r>
          </w:p>
        </w:tc>
        <w:tc>
          <w:tcPr>
            <w:tcW w:w="1305" w:type="dxa"/>
            <w:shd w:val="clear" w:color="auto" w:fill="auto"/>
            <w:tcMar>
              <w:top w:w="100" w:type="dxa"/>
              <w:left w:w="100" w:type="dxa"/>
              <w:bottom w:w="100" w:type="dxa"/>
              <w:right w:w="100" w:type="dxa"/>
            </w:tcMar>
          </w:tcPr>
          <w:p w14:paraId="5B428622" w14:textId="77777777" w:rsidR="00907ACC" w:rsidRDefault="00420F42">
            <w:pPr>
              <w:widowControl w:val="0"/>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highlight w:val="white"/>
              </w:rPr>
              <w:t>14.17</w:t>
            </w:r>
          </w:p>
        </w:tc>
        <w:tc>
          <w:tcPr>
            <w:tcW w:w="825" w:type="dxa"/>
            <w:shd w:val="clear" w:color="auto" w:fill="auto"/>
            <w:tcMar>
              <w:top w:w="100" w:type="dxa"/>
              <w:left w:w="100" w:type="dxa"/>
              <w:bottom w:w="100" w:type="dxa"/>
              <w:right w:w="100" w:type="dxa"/>
            </w:tcMar>
          </w:tcPr>
          <w:p w14:paraId="2220ABCE" w14:textId="77777777" w:rsidR="00907ACC" w:rsidRDefault="00420F42">
            <w:pPr>
              <w:widowControl w:val="0"/>
              <w:spacing w:line="240" w:lineRule="auto"/>
              <w:jc w:val="center"/>
              <w:rPr>
                <w:rFonts w:ascii="Times New Roman" w:eastAsia="Times New Roman" w:hAnsi="Times New Roman" w:cs="Times New Roman"/>
                <w:sz w:val="18"/>
                <w:szCs w:val="18"/>
                <w:u w:val="single"/>
              </w:rPr>
            </w:pPr>
            <w:r>
              <w:rPr>
                <w:rFonts w:ascii="Times New Roman" w:eastAsia="Times New Roman" w:hAnsi="Times New Roman" w:cs="Times New Roman"/>
                <w:sz w:val="18"/>
                <w:szCs w:val="18"/>
                <w:highlight w:val="white"/>
                <w:u w:val="single"/>
              </w:rPr>
              <w:t>226.90</w:t>
            </w:r>
          </w:p>
        </w:tc>
        <w:tc>
          <w:tcPr>
            <w:tcW w:w="990" w:type="dxa"/>
            <w:shd w:val="clear" w:color="auto" w:fill="auto"/>
            <w:tcMar>
              <w:top w:w="100" w:type="dxa"/>
              <w:left w:w="100" w:type="dxa"/>
              <w:bottom w:w="100" w:type="dxa"/>
              <w:right w:w="100" w:type="dxa"/>
            </w:tcMar>
          </w:tcPr>
          <w:p w14:paraId="5A6BD56D" w14:textId="77777777" w:rsidR="00907ACC" w:rsidRDefault="00420F42">
            <w:pPr>
              <w:widowControl w:val="0"/>
              <w:spacing w:line="240" w:lineRule="auto"/>
              <w:jc w:val="center"/>
              <w:rPr>
                <w:rFonts w:ascii="Times New Roman" w:eastAsia="Times New Roman" w:hAnsi="Times New Roman" w:cs="Times New Roman"/>
                <w:b/>
                <w:sz w:val="18"/>
                <w:szCs w:val="18"/>
                <w:u w:val="single"/>
              </w:rPr>
            </w:pPr>
            <w:r>
              <w:rPr>
                <w:rFonts w:ascii="Times New Roman" w:eastAsia="Times New Roman" w:hAnsi="Times New Roman" w:cs="Times New Roman"/>
                <w:b/>
                <w:sz w:val="18"/>
                <w:szCs w:val="18"/>
                <w:highlight w:val="white"/>
                <w:u w:val="single"/>
              </w:rPr>
              <w:t>14.81</w:t>
            </w:r>
          </w:p>
        </w:tc>
        <w:tc>
          <w:tcPr>
            <w:tcW w:w="1560" w:type="dxa"/>
            <w:shd w:val="clear" w:color="auto" w:fill="auto"/>
            <w:tcMar>
              <w:top w:w="100" w:type="dxa"/>
              <w:left w:w="100" w:type="dxa"/>
              <w:bottom w:w="100" w:type="dxa"/>
              <w:right w:w="100" w:type="dxa"/>
            </w:tcMar>
          </w:tcPr>
          <w:p w14:paraId="75E79D65" w14:textId="77777777" w:rsidR="00907ACC" w:rsidRDefault="00420F42">
            <w:pPr>
              <w:spacing w:line="349" w:lineRule="auto"/>
              <w:jc w:val="center"/>
              <w:rPr>
                <w:rFonts w:ascii="Times New Roman" w:eastAsia="Times New Roman" w:hAnsi="Times New Roman" w:cs="Times New Roman"/>
                <w:color w:val="24292F"/>
                <w:sz w:val="18"/>
                <w:szCs w:val="18"/>
                <w:u w:val="single"/>
              </w:rPr>
            </w:pPr>
            <w:r>
              <w:rPr>
                <w:rFonts w:ascii="Times New Roman" w:eastAsia="Times New Roman" w:hAnsi="Times New Roman" w:cs="Times New Roman"/>
                <w:sz w:val="18"/>
                <w:szCs w:val="18"/>
                <w:highlight w:val="white"/>
                <w:u w:val="single"/>
              </w:rPr>
              <w:t>33.73</w:t>
            </w:r>
          </w:p>
        </w:tc>
      </w:tr>
    </w:tbl>
    <w:p w14:paraId="576D33F8" w14:textId="77777777" w:rsidR="00907ACC" w:rsidRDefault="00907ACC">
      <w:pPr>
        <w:spacing w:line="349" w:lineRule="auto"/>
        <w:jc w:val="center"/>
        <w:rPr>
          <w:rFonts w:ascii="Times New Roman" w:eastAsia="Times New Roman" w:hAnsi="Times New Roman" w:cs="Times New Roman"/>
          <w:sz w:val="24"/>
          <w:szCs w:val="24"/>
        </w:rPr>
      </w:pPr>
    </w:p>
    <w:p w14:paraId="136FA0BD" w14:textId="77777777" w:rsidR="00907ACC" w:rsidRDefault="00907ACC">
      <w:pPr>
        <w:spacing w:line="349" w:lineRule="auto"/>
        <w:jc w:val="both"/>
        <w:rPr>
          <w:rFonts w:ascii="Times New Roman" w:eastAsia="Times New Roman" w:hAnsi="Times New Roman" w:cs="Times New Roman"/>
          <w:sz w:val="21"/>
          <w:szCs w:val="21"/>
          <w:highlight w:val="white"/>
        </w:rPr>
      </w:pPr>
    </w:p>
    <w:p w14:paraId="3C763EDD" w14:textId="77777777" w:rsidR="00907ACC" w:rsidRDefault="00420F42">
      <w:pPr>
        <w:spacing w:line="349" w:lineRule="auto"/>
        <w:jc w:val="both"/>
        <w:rPr>
          <w:rFonts w:ascii="Times New Roman" w:eastAsia="Times New Roman" w:hAnsi="Times New Roman" w:cs="Times New Roman"/>
          <w:b/>
          <w:sz w:val="21"/>
          <w:szCs w:val="21"/>
          <w:highlight w:val="white"/>
          <w:u w:val="single"/>
        </w:rPr>
      </w:pPr>
      <w:r>
        <w:rPr>
          <w:rFonts w:ascii="Times New Roman" w:eastAsia="Times New Roman" w:hAnsi="Times New Roman" w:cs="Times New Roman"/>
          <w:b/>
          <w:sz w:val="21"/>
          <w:szCs w:val="21"/>
          <w:highlight w:val="white"/>
          <w:u w:val="single"/>
        </w:rPr>
        <w:t>Observations:</w:t>
      </w:r>
    </w:p>
    <w:p w14:paraId="1F5673B6" w14:textId="77777777"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From figure X, we can see that more than 50</w:t>
      </w:r>
      <w:proofErr w:type="gramStart"/>
      <w:r>
        <w:rPr>
          <w:rFonts w:ascii="Times New Roman" w:eastAsia="Times New Roman" w:hAnsi="Times New Roman" w:cs="Times New Roman"/>
          <w:sz w:val="21"/>
          <w:szCs w:val="21"/>
          <w:highlight w:val="white"/>
        </w:rPr>
        <w:t>%  of</w:t>
      </w:r>
      <w:proofErr w:type="gramEnd"/>
      <w:r>
        <w:rPr>
          <w:rFonts w:ascii="Times New Roman" w:eastAsia="Times New Roman" w:hAnsi="Times New Roman" w:cs="Times New Roman"/>
          <w:sz w:val="21"/>
          <w:szCs w:val="21"/>
          <w:highlight w:val="white"/>
        </w:rPr>
        <w:t xml:space="preserve"> the under-predicted jobs made by Baseline-1 (Baseline-SD and </w:t>
      </w:r>
      <w:proofErr w:type="spellStart"/>
      <w:r>
        <w:rPr>
          <w:rFonts w:ascii="Times New Roman" w:eastAsia="Times New Roman" w:hAnsi="Times New Roman" w:cs="Times New Roman"/>
          <w:sz w:val="21"/>
          <w:szCs w:val="21"/>
          <w:highlight w:val="white"/>
        </w:rPr>
        <w:t>BaselineFS</w:t>
      </w:r>
      <w:proofErr w:type="spellEnd"/>
      <w:r>
        <w:rPr>
          <w:rFonts w:ascii="Times New Roman" w:eastAsia="Times New Roman" w:hAnsi="Times New Roman" w:cs="Times New Roman"/>
          <w:sz w:val="21"/>
          <w:szCs w:val="21"/>
          <w:highlight w:val="white"/>
        </w:rPr>
        <w:t xml:space="preserve">) models fall in this [-40, 0] percentage error for all the applications. </w:t>
      </w:r>
      <w:proofErr w:type="gramStart"/>
      <w:r>
        <w:rPr>
          <w:rFonts w:ascii="Times New Roman" w:eastAsia="Times New Roman" w:hAnsi="Times New Roman" w:cs="Times New Roman"/>
          <w:sz w:val="21"/>
          <w:szCs w:val="21"/>
          <w:highlight w:val="white"/>
        </w:rPr>
        <w:t>So</w:t>
      </w:r>
      <w:proofErr w:type="gramEnd"/>
      <w:r>
        <w:rPr>
          <w:rFonts w:ascii="Times New Roman" w:eastAsia="Times New Roman" w:hAnsi="Times New Roman" w:cs="Times New Roman"/>
          <w:sz w:val="21"/>
          <w:szCs w:val="21"/>
          <w:highlight w:val="white"/>
        </w:rPr>
        <w:t xml:space="preserve"> we choose to over-predict the execution time by a maximum o</w:t>
      </w:r>
      <w:r>
        <w:rPr>
          <w:rFonts w:ascii="Times New Roman" w:eastAsia="Times New Roman" w:hAnsi="Times New Roman" w:cs="Times New Roman"/>
          <w:sz w:val="21"/>
          <w:szCs w:val="21"/>
          <w:highlight w:val="white"/>
        </w:rPr>
        <w:t xml:space="preserve">f 40% UPAP based on the validation data distribution per application and baseline. From Table A, we observe that adjusting the predictions is reducing the no. of under-predictions on the test set.  </w:t>
      </w:r>
    </w:p>
    <w:p w14:paraId="52A1D546" w14:textId="51158BD8" w:rsidR="00907ACC" w:rsidRPr="00153967" w:rsidRDefault="00420F42">
      <w:pPr>
        <w:spacing w:line="349" w:lineRule="auto"/>
        <w:jc w:val="both"/>
        <w:rPr>
          <w:rFonts w:ascii="Times New Roman" w:eastAsia="Times New Roman" w:hAnsi="Times New Roman" w:cs="Times New Roman"/>
          <w:sz w:val="21"/>
          <w:szCs w:val="21"/>
        </w:rPr>
      </w:pPr>
      <w:r w:rsidRPr="00153967">
        <w:rPr>
          <w:rFonts w:ascii="Times New Roman" w:eastAsia="Times New Roman" w:hAnsi="Times New Roman" w:cs="Times New Roman"/>
          <w:sz w:val="21"/>
          <w:szCs w:val="21"/>
        </w:rPr>
        <w:t>All underpredictions within the UPAP adjustment window sh</w:t>
      </w:r>
      <w:r w:rsidRPr="00153967">
        <w:rPr>
          <w:rFonts w:ascii="Times New Roman" w:eastAsia="Times New Roman" w:hAnsi="Times New Roman" w:cs="Times New Roman"/>
          <w:sz w:val="21"/>
          <w:szCs w:val="21"/>
        </w:rPr>
        <w:t xml:space="preserve">ift towards the over-predictions. For example, in Figure Y, for </w:t>
      </w:r>
      <w:proofErr w:type="spellStart"/>
      <w:r w:rsidRPr="00153967">
        <w:rPr>
          <w:rFonts w:ascii="Times New Roman" w:eastAsia="Times New Roman" w:hAnsi="Times New Roman" w:cs="Times New Roman"/>
          <w:sz w:val="21"/>
          <w:szCs w:val="21"/>
        </w:rPr>
        <w:t>Trimmomatic</w:t>
      </w:r>
      <w:proofErr w:type="spellEnd"/>
      <w:r w:rsidRPr="00153967">
        <w:rPr>
          <w:rFonts w:ascii="Times New Roman" w:eastAsia="Times New Roman" w:hAnsi="Times New Roman" w:cs="Times New Roman"/>
          <w:sz w:val="21"/>
          <w:szCs w:val="21"/>
        </w:rPr>
        <w:t xml:space="preserve"> with UPAP as 10%, we can see that all the (-10, 0] percentage error predictions add to the (0, 10] percentage errors. Since the UPAP is model and training data specific, and genera</w:t>
      </w:r>
      <w:r w:rsidRPr="00153967">
        <w:rPr>
          <w:rFonts w:ascii="Times New Roman" w:eastAsia="Times New Roman" w:hAnsi="Times New Roman" w:cs="Times New Roman"/>
          <w:sz w:val="21"/>
          <w:szCs w:val="21"/>
        </w:rPr>
        <w:t xml:space="preserve">ted with the help of validation data, we don't see a linear shift of the predictions over the percentage error ranges. Instead, we notice that most of the pre-adjusted over-predictions with lower MAE </w:t>
      </w:r>
      <w:proofErr w:type="gramStart"/>
      <w:r w:rsidRPr="00153967">
        <w:rPr>
          <w:rFonts w:ascii="Times New Roman" w:eastAsia="Times New Roman" w:hAnsi="Times New Roman" w:cs="Times New Roman"/>
          <w:sz w:val="21"/>
          <w:szCs w:val="21"/>
        </w:rPr>
        <w:t>of  (</w:t>
      </w:r>
      <w:proofErr w:type="gramEnd"/>
      <w:r w:rsidRPr="00153967">
        <w:rPr>
          <w:rFonts w:ascii="Times New Roman" w:eastAsia="Times New Roman" w:hAnsi="Times New Roman" w:cs="Times New Roman"/>
          <w:sz w:val="21"/>
          <w:szCs w:val="21"/>
        </w:rPr>
        <w:t>0, 10] still remain in the same window</w:t>
      </w:r>
      <w:r w:rsidR="00153967">
        <w:rPr>
          <w:rFonts w:ascii="Times New Roman" w:eastAsia="Times New Roman" w:hAnsi="Times New Roman" w:cs="Times New Roman"/>
          <w:sz w:val="21"/>
          <w:szCs w:val="21"/>
        </w:rPr>
        <w:t>.</w:t>
      </w:r>
    </w:p>
    <w:p w14:paraId="257FB533" w14:textId="77777777" w:rsidR="00907ACC" w:rsidRDefault="00907ACC">
      <w:pPr>
        <w:spacing w:line="349" w:lineRule="auto"/>
        <w:ind w:left="720"/>
        <w:jc w:val="both"/>
        <w:rPr>
          <w:rFonts w:ascii="Times New Roman" w:eastAsia="Times New Roman" w:hAnsi="Times New Roman" w:cs="Times New Roman"/>
          <w:sz w:val="21"/>
          <w:szCs w:val="21"/>
          <w:highlight w:val="white"/>
        </w:rPr>
      </w:pPr>
    </w:p>
    <w:p w14:paraId="2F57260B" w14:textId="42A2BA9B"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We notice that the distribution of percentage errors is similar in both the baselines and adjusted baselines. </w:t>
      </w:r>
      <w:proofErr w:type="gramStart"/>
      <w:r>
        <w:rPr>
          <w:rFonts w:ascii="Times New Roman" w:eastAsia="Times New Roman" w:hAnsi="Times New Roman" w:cs="Times New Roman"/>
          <w:sz w:val="21"/>
          <w:szCs w:val="21"/>
          <w:highlight w:val="white"/>
        </w:rPr>
        <w:t>So</w:t>
      </w:r>
      <w:proofErr w:type="gramEnd"/>
      <w:r>
        <w:rPr>
          <w:rFonts w:ascii="Times New Roman" w:eastAsia="Times New Roman" w:hAnsi="Times New Roman" w:cs="Times New Roman"/>
          <w:sz w:val="21"/>
          <w:szCs w:val="21"/>
          <w:highlight w:val="white"/>
        </w:rPr>
        <w:t xml:space="preserve"> we can use the scaled-down down with/without a few samples from full-scale data to train the model that can scale </w:t>
      </w:r>
      <w:proofErr w:type="spellStart"/>
      <w:r>
        <w:rPr>
          <w:rFonts w:ascii="Times New Roman" w:eastAsia="Times New Roman" w:hAnsi="Times New Roman" w:cs="Times New Roman"/>
          <w:sz w:val="21"/>
          <w:szCs w:val="21"/>
          <w:highlight w:val="white"/>
        </w:rPr>
        <w:t>w.r.t.</w:t>
      </w:r>
      <w:proofErr w:type="spellEnd"/>
      <w:r>
        <w:rPr>
          <w:rFonts w:ascii="Times New Roman" w:eastAsia="Times New Roman" w:hAnsi="Times New Roman" w:cs="Times New Roman"/>
          <w:sz w:val="21"/>
          <w:szCs w:val="21"/>
          <w:highlight w:val="white"/>
        </w:rPr>
        <w:t xml:space="preserve"> application data and e</w:t>
      </w:r>
      <w:r>
        <w:rPr>
          <w:rFonts w:ascii="Times New Roman" w:eastAsia="Times New Roman" w:hAnsi="Times New Roman" w:cs="Times New Roman"/>
          <w:sz w:val="21"/>
          <w:szCs w:val="21"/>
          <w:highlight w:val="white"/>
        </w:rPr>
        <w:t xml:space="preserve">xecution environment. </w:t>
      </w:r>
    </w:p>
    <w:p w14:paraId="341B03E7" w14:textId="77777777" w:rsidR="00907ACC" w:rsidRDefault="00907ACC">
      <w:pPr>
        <w:spacing w:line="349" w:lineRule="auto"/>
        <w:jc w:val="both"/>
        <w:rPr>
          <w:rFonts w:ascii="Times New Roman" w:eastAsia="Times New Roman" w:hAnsi="Times New Roman" w:cs="Times New Roman"/>
          <w:sz w:val="21"/>
          <w:szCs w:val="21"/>
          <w:highlight w:val="white"/>
        </w:rPr>
      </w:pPr>
    </w:p>
    <w:p w14:paraId="0B7181DF" w14:textId="77777777"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lastRenderedPageBreak/>
        <w:drawing>
          <wp:inline distT="114300" distB="114300" distL="114300" distR="114300" wp14:anchorId="20283937" wp14:editId="4227AEEC">
            <wp:extent cx="5731200" cy="52451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5245100"/>
                    </a:xfrm>
                    <a:prstGeom prst="rect">
                      <a:avLst/>
                    </a:prstGeom>
                    <a:ln/>
                  </pic:spPr>
                </pic:pic>
              </a:graphicData>
            </a:graphic>
          </wp:inline>
        </w:drawing>
      </w:r>
    </w:p>
    <w:p w14:paraId="1C901065" w14:textId="77777777" w:rsidR="00907ACC" w:rsidRDefault="00420F42">
      <w:pPr>
        <w:spacing w:line="349" w:lineRule="auto"/>
        <w:ind w:left="141"/>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Figure Y: DTR: - Full-scale</w:t>
      </w:r>
    </w:p>
    <w:p w14:paraId="5DD1B800" w14:textId="77777777" w:rsidR="00907ACC" w:rsidRDefault="00907ACC">
      <w:pPr>
        <w:spacing w:line="349" w:lineRule="auto"/>
        <w:rPr>
          <w:rFonts w:ascii="Times New Roman" w:eastAsia="Times New Roman" w:hAnsi="Times New Roman" w:cs="Times New Roman"/>
          <w:sz w:val="21"/>
          <w:szCs w:val="21"/>
          <w:highlight w:val="white"/>
        </w:rPr>
      </w:pPr>
    </w:p>
    <w:p w14:paraId="518CB283" w14:textId="77777777" w:rsidR="00907ACC" w:rsidRDefault="00420F42">
      <w:pPr>
        <w:spacing w:line="349" w:lineRule="auto"/>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076E7991" wp14:editId="343A5D62">
            <wp:extent cx="5731200" cy="1587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1587500"/>
                    </a:xfrm>
                    <a:prstGeom prst="rect">
                      <a:avLst/>
                    </a:prstGeom>
                    <a:ln/>
                  </pic:spPr>
                </pic:pic>
              </a:graphicData>
            </a:graphic>
          </wp:inline>
        </w:drawing>
      </w:r>
    </w:p>
    <w:p w14:paraId="59C6929F" w14:textId="77777777" w:rsidR="00907ACC" w:rsidRDefault="00907ACC">
      <w:pPr>
        <w:jc w:val="both"/>
        <w:rPr>
          <w:rFonts w:ascii="Times New Roman" w:eastAsia="Times New Roman" w:hAnsi="Times New Roman" w:cs="Times New Roman"/>
          <w:sz w:val="24"/>
          <w:szCs w:val="24"/>
        </w:rPr>
      </w:pPr>
    </w:p>
    <w:p w14:paraId="31F3B714"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Experiment 1:</w:t>
      </w:r>
      <w:r>
        <w:rPr>
          <w:rFonts w:ascii="Times New Roman" w:eastAsia="Times New Roman" w:hAnsi="Times New Roman" w:cs="Times New Roman"/>
          <w:sz w:val="24"/>
          <w:szCs w:val="24"/>
        </w:rPr>
        <w:t xml:space="preserve"> experiment to show the scalability of a trained model </w:t>
      </w:r>
      <w:proofErr w:type="spellStart"/>
      <w:r>
        <w:rPr>
          <w:rFonts w:ascii="Times New Roman" w:eastAsia="Times New Roman" w:hAnsi="Times New Roman" w:cs="Times New Roman"/>
          <w:sz w:val="24"/>
          <w:szCs w:val="24"/>
        </w:rPr>
        <w:t>w.r.t.</w:t>
      </w:r>
      <w:proofErr w:type="spellEnd"/>
      <w:r>
        <w:rPr>
          <w:rFonts w:ascii="Times New Roman" w:eastAsia="Times New Roman" w:hAnsi="Times New Roman" w:cs="Times New Roman"/>
          <w:sz w:val="24"/>
          <w:szCs w:val="24"/>
        </w:rPr>
        <w:t xml:space="preserve"> full-scale data. </w:t>
      </w:r>
    </w:p>
    <w:p w14:paraId="6DC34185"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training the model on the scaled-down data set and test it on full-scale data to see if the model is able to scale the predictions </w:t>
      </w:r>
      <w:proofErr w:type="spellStart"/>
      <w:r>
        <w:rPr>
          <w:rFonts w:ascii="Times New Roman" w:eastAsia="Times New Roman" w:hAnsi="Times New Roman" w:cs="Times New Roman"/>
          <w:sz w:val="24"/>
          <w:szCs w:val="24"/>
        </w:rPr>
        <w:t>w.r.t.</w:t>
      </w:r>
      <w:proofErr w:type="spellEnd"/>
      <w:r>
        <w:rPr>
          <w:rFonts w:ascii="Times New Roman" w:eastAsia="Times New Roman" w:hAnsi="Times New Roman" w:cs="Times New Roman"/>
          <w:sz w:val="24"/>
          <w:szCs w:val="24"/>
        </w:rPr>
        <w:t xml:space="preserve"> change </w:t>
      </w:r>
      <w:proofErr w:type="gramStart"/>
      <w:r>
        <w:rPr>
          <w:rFonts w:ascii="Times New Roman" w:eastAsia="Times New Roman" w:hAnsi="Times New Roman" w:cs="Times New Roman"/>
          <w:sz w:val="24"/>
          <w:szCs w:val="24"/>
        </w:rPr>
        <w:t>in  the</w:t>
      </w:r>
      <w:proofErr w:type="gramEnd"/>
      <w:r>
        <w:rPr>
          <w:rFonts w:ascii="Times New Roman" w:eastAsia="Times New Roman" w:hAnsi="Times New Roman" w:cs="Times New Roman"/>
          <w:sz w:val="24"/>
          <w:szCs w:val="24"/>
        </w:rPr>
        <w:t xml:space="preserve"> target environ</w:t>
      </w:r>
      <w:r>
        <w:rPr>
          <w:rFonts w:ascii="Times New Roman" w:eastAsia="Times New Roman" w:hAnsi="Times New Roman" w:cs="Times New Roman"/>
          <w:sz w:val="24"/>
          <w:szCs w:val="24"/>
        </w:rPr>
        <w:t xml:space="preserve">ment and increase in the size of application-specific input data. We call this model </w:t>
      </w:r>
      <w:proofErr w:type="spellStart"/>
      <w:r>
        <w:rPr>
          <w:rFonts w:ascii="Times New Roman" w:eastAsia="Times New Roman" w:hAnsi="Times New Roman" w:cs="Times New Roman"/>
          <w:sz w:val="24"/>
          <w:szCs w:val="24"/>
        </w:rPr>
        <w:t>NoFS</w:t>
      </w:r>
      <w:proofErr w:type="spellEnd"/>
      <w:r>
        <w:rPr>
          <w:rFonts w:ascii="Times New Roman" w:eastAsia="Times New Roman" w:hAnsi="Times New Roman" w:cs="Times New Roman"/>
          <w:sz w:val="24"/>
          <w:szCs w:val="24"/>
        </w:rPr>
        <w:t xml:space="preserve"> model as we do not include any full-scale data in training the model. We gradually augment the scaled-down data with samples from full-scale data and train new models</w:t>
      </w:r>
      <w:r>
        <w:rPr>
          <w:rFonts w:ascii="Times New Roman" w:eastAsia="Times New Roman" w:hAnsi="Times New Roman" w:cs="Times New Roman"/>
          <w:sz w:val="24"/>
          <w:szCs w:val="24"/>
        </w:rPr>
        <w:t xml:space="preserve">. We build two other models after </w:t>
      </w:r>
      <w:r>
        <w:rPr>
          <w:rFonts w:ascii="Times New Roman" w:eastAsia="Times New Roman" w:hAnsi="Times New Roman" w:cs="Times New Roman"/>
          <w:sz w:val="24"/>
          <w:szCs w:val="24"/>
        </w:rPr>
        <w:lastRenderedPageBreak/>
        <w:t>including different no. of samples from full-</w:t>
      </w:r>
      <w:r w:rsidRPr="00153967">
        <w:rPr>
          <w:rFonts w:ascii="Times New Roman" w:eastAsia="Times New Roman" w:hAnsi="Times New Roman" w:cs="Times New Roman"/>
          <w:sz w:val="24"/>
          <w:szCs w:val="24"/>
        </w:rPr>
        <w:t xml:space="preserve">scale data. </w:t>
      </w:r>
      <w:r w:rsidRPr="00153967">
        <w:rPr>
          <w:rFonts w:ascii="Times New Roman" w:eastAsia="Times New Roman" w:hAnsi="Times New Roman" w:cs="Times New Roman"/>
          <w:sz w:val="24"/>
          <w:szCs w:val="24"/>
          <w:shd w:val="clear" w:color="auto" w:fill="FF9900"/>
        </w:rPr>
        <w:t>We test these models on left-out full-scale data after making the adjustment on left-out validation full-scale data.</w:t>
      </w:r>
      <w:r w:rsidRPr="00153967">
        <w:rPr>
          <w:rFonts w:ascii="Times New Roman" w:eastAsia="Times New Roman" w:hAnsi="Times New Roman" w:cs="Times New Roman"/>
          <w:sz w:val="24"/>
          <w:szCs w:val="24"/>
        </w:rPr>
        <w:t xml:space="preserve"> We</w:t>
      </w:r>
      <w:r>
        <w:rPr>
          <w:rFonts w:ascii="Times New Roman" w:eastAsia="Times New Roman" w:hAnsi="Times New Roman" w:cs="Times New Roman"/>
          <w:sz w:val="24"/>
          <w:szCs w:val="24"/>
        </w:rPr>
        <w:t xml:space="preserve"> call these models 25%FS and 50%FS as we inclu</w:t>
      </w:r>
      <w:r>
        <w:rPr>
          <w:rFonts w:ascii="Times New Roman" w:eastAsia="Times New Roman" w:hAnsi="Times New Roman" w:cs="Times New Roman"/>
          <w:sz w:val="24"/>
          <w:szCs w:val="24"/>
        </w:rPr>
        <w:t>de 25% and 50% of full-scale samples in the scaled-down training data.</w:t>
      </w:r>
    </w:p>
    <w:p w14:paraId="76B5818D" w14:textId="77777777" w:rsidR="00907ACC" w:rsidRDefault="00907ACC">
      <w:pPr>
        <w:jc w:val="both"/>
        <w:rPr>
          <w:rFonts w:ascii="Times New Roman" w:eastAsia="Times New Roman" w:hAnsi="Times New Roman" w:cs="Times New Roman"/>
          <w:sz w:val="21"/>
          <w:szCs w:val="21"/>
          <w:highlight w:val="white"/>
        </w:rPr>
      </w:pPr>
    </w:p>
    <w:p w14:paraId="2C37F057" w14:textId="77777777" w:rsidR="00907ACC" w:rsidRDefault="00907ACC">
      <w:pPr>
        <w:jc w:val="center"/>
        <w:rPr>
          <w:rFonts w:ascii="Times New Roman" w:eastAsia="Times New Roman" w:hAnsi="Times New Roman" w:cs="Times New Roman"/>
          <w:sz w:val="24"/>
          <w:szCs w:val="24"/>
        </w:rPr>
      </w:pPr>
    </w:p>
    <w:p w14:paraId="3EBA80E6" w14:textId="77777777" w:rsidR="00907ACC" w:rsidRDefault="00907ACC">
      <w:pPr>
        <w:spacing w:line="349" w:lineRule="auto"/>
        <w:jc w:val="center"/>
        <w:rPr>
          <w:rFonts w:ascii="Times New Roman" w:eastAsia="Times New Roman" w:hAnsi="Times New Roman" w:cs="Times New Roman"/>
          <w:sz w:val="21"/>
          <w:szCs w:val="21"/>
          <w:highlight w:val="white"/>
        </w:rPr>
      </w:pPr>
    </w:p>
    <w:p w14:paraId="3A9E8FAA" w14:textId="77777777" w:rsidR="00907ACC" w:rsidRDefault="00907ACC" w:rsidP="00153967">
      <w:pPr>
        <w:rPr>
          <w:rFonts w:ascii="Times New Roman" w:eastAsia="Times New Roman" w:hAnsi="Times New Roman" w:cs="Times New Roman"/>
          <w:sz w:val="24"/>
          <w:szCs w:val="24"/>
        </w:rPr>
      </w:pPr>
    </w:p>
    <w:tbl>
      <w:tblPr>
        <w:tblStyle w:val="a4"/>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1110"/>
        <w:gridCol w:w="870"/>
        <w:gridCol w:w="975"/>
        <w:gridCol w:w="1140"/>
        <w:gridCol w:w="1005"/>
        <w:gridCol w:w="870"/>
        <w:gridCol w:w="945"/>
      </w:tblGrid>
      <w:tr w:rsidR="00907ACC" w14:paraId="011814CE" w14:textId="77777777">
        <w:trPr>
          <w:trHeight w:val="470"/>
        </w:trPr>
        <w:tc>
          <w:tcPr>
            <w:tcW w:w="1545" w:type="dxa"/>
            <w:shd w:val="clear" w:color="auto" w:fill="auto"/>
            <w:tcMar>
              <w:top w:w="100" w:type="dxa"/>
              <w:left w:w="100" w:type="dxa"/>
              <w:bottom w:w="100" w:type="dxa"/>
              <w:right w:w="100" w:type="dxa"/>
            </w:tcMar>
          </w:tcPr>
          <w:p w14:paraId="6FFA3536"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6CD84B41"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2985" w:type="dxa"/>
            <w:gridSpan w:val="3"/>
            <w:shd w:val="clear" w:color="auto" w:fill="auto"/>
            <w:tcMar>
              <w:top w:w="100" w:type="dxa"/>
              <w:left w:w="100" w:type="dxa"/>
              <w:bottom w:w="100" w:type="dxa"/>
              <w:right w:w="100" w:type="dxa"/>
            </w:tcMar>
          </w:tcPr>
          <w:p w14:paraId="40CBF985"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Layer Neural Network (1LNN)</w:t>
            </w:r>
          </w:p>
        </w:tc>
        <w:tc>
          <w:tcPr>
            <w:tcW w:w="2820" w:type="dxa"/>
            <w:gridSpan w:val="3"/>
            <w:shd w:val="clear" w:color="auto" w:fill="auto"/>
            <w:tcMar>
              <w:top w:w="100" w:type="dxa"/>
              <w:left w:w="100" w:type="dxa"/>
              <w:bottom w:w="100" w:type="dxa"/>
              <w:right w:w="100" w:type="dxa"/>
            </w:tcMar>
          </w:tcPr>
          <w:p w14:paraId="6C30355C"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 Regressor </w:t>
            </w:r>
          </w:p>
          <w:p w14:paraId="107C06A8"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(DTR)</w:t>
            </w:r>
          </w:p>
        </w:tc>
      </w:tr>
      <w:tr w:rsidR="00907ACC" w14:paraId="7D120CEF" w14:textId="77777777">
        <w:tc>
          <w:tcPr>
            <w:tcW w:w="1545" w:type="dxa"/>
            <w:shd w:val="clear" w:color="auto" w:fill="auto"/>
            <w:tcMar>
              <w:top w:w="100" w:type="dxa"/>
              <w:left w:w="100" w:type="dxa"/>
              <w:bottom w:w="100" w:type="dxa"/>
              <w:right w:w="100" w:type="dxa"/>
            </w:tcMar>
          </w:tcPr>
          <w:p w14:paraId="13E2D80A"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w:t>
            </w:r>
          </w:p>
        </w:tc>
        <w:tc>
          <w:tcPr>
            <w:tcW w:w="1110" w:type="dxa"/>
            <w:shd w:val="clear" w:color="auto" w:fill="auto"/>
            <w:tcMar>
              <w:top w:w="100" w:type="dxa"/>
              <w:left w:w="100" w:type="dxa"/>
              <w:bottom w:w="100" w:type="dxa"/>
              <w:right w:w="100" w:type="dxa"/>
            </w:tcMar>
          </w:tcPr>
          <w:p w14:paraId="0086A9C4"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training data</w:t>
            </w:r>
          </w:p>
        </w:tc>
        <w:tc>
          <w:tcPr>
            <w:tcW w:w="870" w:type="dxa"/>
            <w:shd w:val="clear" w:color="auto" w:fill="auto"/>
            <w:tcMar>
              <w:top w:w="100" w:type="dxa"/>
              <w:left w:w="100" w:type="dxa"/>
              <w:bottom w:w="100" w:type="dxa"/>
              <w:right w:w="100" w:type="dxa"/>
            </w:tcMar>
          </w:tcPr>
          <w:p w14:paraId="492B70AC"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MAE (secs)</w:t>
            </w:r>
          </w:p>
        </w:tc>
        <w:tc>
          <w:tcPr>
            <w:tcW w:w="975" w:type="dxa"/>
            <w:shd w:val="clear" w:color="auto" w:fill="auto"/>
            <w:tcMar>
              <w:top w:w="100" w:type="dxa"/>
              <w:left w:w="100" w:type="dxa"/>
              <w:bottom w:w="100" w:type="dxa"/>
              <w:right w:w="100" w:type="dxa"/>
            </w:tcMar>
          </w:tcPr>
          <w:p w14:paraId="228E5BFA"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UPP</w:t>
            </w:r>
          </w:p>
        </w:tc>
        <w:tc>
          <w:tcPr>
            <w:tcW w:w="1140" w:type="dxa"/>
            <w:shd w:val="clear" w:color="auto" w:fill="auto"/>
            <w:tcMar>
              <w:top w:w="100" w:type="dxa"/>
              <w:left w:w="100" w:type="dxa"/>
              <w:bottom w:w="100" w:type="dxa"/>
              <w:right w:w="100" w:type="dxa"/>
            </w:tcMar>
          </w:tcPr>
          <w:p w14:paraId="4A6B5937"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MUPP</w:t>
            </w:r>
          </w:p>
        </w:tc>
        <w:tc>
          <w:tcPr>
            <w:tcW w:w="1005" w:type="dxa"/>
            <w:shd w:val="clear" w:color="auto" w:fill="auto"/>
            <w:tcMar>
              <w:top w:w="100" w:type="dxa"/>
              <w:left w:w="100" w:type="dxa"/>
              <w:bottom w:w="100" w:type="dxa"/>
              <w:right w:w="100" w:type="dxa"/>
            </w:tcMar>
          </w:tcPr>
          <w:p w14:paraId="134A7331"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MAE (secs)</w:t>
            </w:r>
          </w:p>
        </w:tc>
        <w:tc>
          <w:tcPr>
            <w:tcW w:w="870" w:type="dxa"/>
            <w:shd w:val="clear" w:color="auto" w:fill="auto"/>
            <w:tcMar>
              <w:top w:w="100" w:type="dxa"/>
              <w:left w:w="100" w:type="dxa"/>
              <w:bottom w:w="100" w:type="dxa"/>
              <w:right w:w="100" w:type="dxa"/>
            </w:tcMar>
          </w:tcPr>
          <w:p w14:paraId="2A31DAF8"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UPP</w:t>
            </w:r>
          </w:p>
        </w:tc>
        <w:tc>
          <w:tcPr>
            <w:tcW w:w="945" w:type="dxa"/>
            <w:shd w:val="clear" w:color="auto" w:fill="auto"/>
            <w:tcMar>
              <w:top w:w="100" w:type="dxa"/>
              <w:left w:w="100" w:type="dxa"/>
              <w:bottom w:w="100" w:type="dxa"/>
              <w:right w:w="100" w:type="dxa"/>
            </w:tcMar>
          </w:tcPr>
          <w:p w14:paraId="55AA3076"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MUPP</w:t>
            </w:r>
          </w:p>
        </w:tc>
      </w:tr>
      <w:tr w:rsidR="00907ACC" w14:paraId="1EB5FBBC" w14:textId="77777777">
        <w:trPr>
          <w:trHeight w:val="540"/>
        </w:trPr>
        <w:tc>
          <w:tcPr>
            <w:tcW w:w="1545" w:type="dxa"/>
            <w:vMerge w:val="restart"/>
            <w:shd w:val="clear" w:color="auto" w:fill="auto"/>
            <w:tcMar>
              <w:top w:w="100" w:type="dxa"/>
              <w:left w:w="100" w:type="dxa"/>
              <w:bottom w:w="100" w:type="dxa"/>
              <w:right w:w="100" w:type="dxa"/>
            </w:tcMar>
          </w:tcPr>
          <w:p w14:paraId="38872682" w14:textId="77777777" w:rsidR="00907ACC" w:rsidRDefault="00907ACC">
            <w:pPr>
              <w:widowControl w:val="0"/>
              <w:spacing w:line="240" w:lineRule="auto"/>
              <w:jc w:val="center"/>
              <w:rPr>
                <w:rFonts w:ascii="Times New Roman" w:eastAsia="Times New Roman" w:hAnsi="Times New Roman" w:cs="Times New Roman"/>
                <w:sz w:val="24"/>
                <w:szCs w:val="24"/>
              </w:rPr>
            </w:pPr>
          </w:p>
          <w:p w14:paraId="33DD2278"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Gray-Scott</w:t>
            </w:r>
          </w:p>
        </w:tc>
        <w:tc>
          <w:tcPr>
            <w:tcW w:w="1110" w:type="dxa"/>
            <w:shd w:val="clear" w:color="auto" w:fill="auto"/>
            <w:tcMar>
              <w:top w:w="100" w:type="dxa"/>
              <w:left w:w="100" w:type="dxa"/>
              <w:bottom w:w="100" w:type="dxa"/>
              <w:right w:w="100" w:type="dxa"/>
            </w:tcMar>
          </w:tcPr>
          <w:p w14:paraId="458015E2"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Baseline</w:t>
            </w:r>
          </w:p>
        </w:tc>
        <w:tc>
          <w:tcPr>
            <w:tcW w:w="870" w:type="dxa"/>
            <w:shd w:val="clear" w:color="auto" w:fill="auto"/>
            <w:tcMar>
              <w:top w:w="100" w:type="dxa"/>
              <w:left w:w="100" w:type="dxa"/>
              <w:bottom w:w="100" w:type="dxa"/>
              <w:right w:w="100" w:type="dxa"/>
            </w:tcMar>
          </w:tcPr>
          <w:p w14:paraId="5DD45318" w14:textId="77777777" w:rsidR="00907ACC" w:rsidRDefault="00420F42">
            <w:pPr>
              <w:spacing w:line="291" w:lineRule="auto"/>
              <w:jc w:val="center"/>
              <w:rPr>
                <w:rFonts w:ascii="Times New Roman" w:eastAsia="Times New Roman" w:hAnsi="Times New Roman" w:cs="Times New Roman"/>
                <w:color w:val="24292F"/>
                <w:sz w:val="24"/>
                <w:szCs w:val="24"/>
                <w:highlight w:val="white"/>
                <w:u w:val="single"/>
              </w:rPr>
            </w:pPr>
            <w:r>
              <w:rPr>
                <w:rFonts w:ascii="Times New Roman" w:eastAsia="Times New Roman" w:hAnsi="Times New Roman" w:cs="Times New Roman"/>
                <w:sz w:val="21"/>
                <w:szCs w:val="21"/>
                <w:highlight w:val="white"/>
                <w:u w:val="single"/>
              </w:rPr>
              <w:t>317.2</w:t>
            </w:r>
          </w:p>
        </w:tc>
        <w:tc>
          <w:tcPr>
            <w:tcW w:w="975" w:type="dxa"/>
            <w:shd w:val="clear" w:color="auto" w:fill="auto"/>
            <w:tcMar>
              <w:top w:w="100" w:type="dxa"/>
              <w:left w:w="100" w:type="dxa"/>
              <w:bottom w:w="100" w:type="dxa"/>
              <w:right w:w="100" w:type="dxa"/>
            </w:tcMar>
          </w:tcPr>
          <w:p w14:paraId="3584B150" w14:textId="77777777" w:rsidR="00907ACC" w:rsidRDefault="00420F42">
            <w:pPr>
              <w:widowControl w:val="0"/>
              <w:spacing w:line="240" w:lineRule="auto"/>
              <w:jc w:val="center"/>
              <w:rPr>
                <w:rFonts w:ascii="Times New Roman" w:eastAsia="Times New Roman" w:hAnsi="Times New Roman" w:cs="Times New Roman"/>
                <w:color w:val="24292F"/>
                <w:sz w:val="24"/>
                <w:szCs w:val="24"/>
                <w:highlight w:val="white"/>
                <w:u w:val="single"/>
              </w:rPr>
            </w:pPr>
            <w:r>
              <w:rPr>
                <w:rFonts w:ascii="Times New Roman" w:eastAsia="Times New Roman" w:hAnsi="Times New Roman" w:cs="Times New Roman"/>
                <w:sz w:val="21"/>
                <w:szCs w:val="21"/>
                <w:highlight w:val="white"/>
                <w:u w:val="single"/>
              </w:rPr>
              <w:t>9.90</w:t>
            </w:r>
          </w:p>
        </w:tc>
        <w:tc>
          <w:tcPr>
            <w:tcW w:w="1140" w:type="dxa"/>
            <w:shd w:val="clear" w:color="auto" w:fill="auto"/>
            <w:tcMar>
              <w:top w:w="100" w:type="dxa"/>
              <w:left w:w="100" w:type="dxa"/>
              <w:bottom w:w="100" w:type="dxa"/>
              <w:right w:w="100" w:type="dxa"/>
            </w:tcMar>
          </w:tcPr>
          <w:p w14:paraId="3E930BA0" w14:textId="77777777" w:rsidR="00907ACC" w:rsidRDefault="00420F42">
            <w:pPr>
              <w:spacing w:line="240" w:lineRule="auto"/>
              <w:jc w:val="center"/>
              <w:rPr>
                <w:rFonts w:ascii="Times New Roman" w:eastAsia="Times New Roman" w:hAnsi="Times New Roman" w:cs="Times New Roman"/>
                <w:color w:val="24292F"/>
                <w:sz w:val="24"/>
                <w:szCs w:val="24"/>
                <w:highlight w:val="white"/>
                <w:u w:val="single"/>
              </w:rPr>
            </w:pPr>
            <w:r>
              <w:rPr>
                <w:rFonts w:ascii="Times New Roman" w:eastAsia="Times New Roman" w:hAnsi="Times New Roman" w:cs="Times New Roman"/>
                <w:sz w:val="21"/>
                <w:szCs w:val="21"/>
                <w:highlight w:val="white"/>
                <w:u w:val="single"/>
              </w:rPr>
              <w:t>14.31</w:t>
            </w:r>
          </w:p>
        </w:tc>
        <w:tc>
          <w:tcPr>
            <w:tcW w:w="1005" w:type="dxa"/>
            <w:shd w:val="clear" w:color="auto" w:fill="auto"/>
            <w:tcMar>
              <w:top w:w="100" w:type="dxa"/>
              <w:left w:w="100" w:type="dxa"/>
              <w:bottom w:w="100" w:type="dxa"/>
              <w:right w:w="100" w:type="dxa"/>
            </w:tcMar>
          </w:tcPr>
          <w:p w14:paraId="2A31D07E" w14:textId="77777777" w:rsidR="00907ACC" w:rsidRDefault="00420F42">
            <w:pPr>
              <w:spacing w:line="34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1"/>
                <w:szCs w:val="21"/>
                <w:highlight w:val="white"/>
                <w:u w:val="single"/>
              </w:rPr>
              <w:t>47.23</w:t>
            </w:r>
          </w:p>
        </w:tc>
        <w:tc>
          <w:tcPr>
            <w:tcW w:w="870" w:type="dxa"/>
            <w:shd w:val="clear" w:color="auto" w:fill="auto"/>
            <w:tcMar>
              <w:top w:w="100" w:type="dxa"/>
              <w:left w:w="100" w:type="dxa"/>
              <w:bottom w:w="100" w:type="dxa"/>
              <w:right w:w="100" w:type="dxa"/>
            </w:tcMar>
          </w:tcPr>
          <w:p w14:paraId="541843AB" w14:textId="77777777" w:rsidR="00907ACC" w:rsidRDefault="00420F42">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1"/>
                <w:szCs w:val="21"/>
                <w:highlight w:val="white"/>
                <w:u w:val="single"/>
              </w:rPr>
              <w:t>7.92</w:t>
            </w:r>
          </w:p>
        </w:tc>
        <w:tc>
          <w:tcPr>
            <w:tcW w:w="945" w:type="dxa"/>
            <w:shd w:val="clear" w:color="auto" w:fill="auto"/>
            <w:tcMar>
              <w:top w:w="100" w:type="dxa"/>
              <w:left w:w="100" w:type="dxa"/>
              <w:bottom w:w="100" w:type="dxa"/>
              <w:right w:w="100" w:type="dxa"/>
            </w:tcMar>
          </w:tcPr>
          <w:p w14:paraId="41E8E56A" w14:textId="77777777" w:rsidR="00907ACC" w:rsidRDefault="00420F42">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1"/>
                <w:szCs w:val="21"/>
                <w:highlight w:val="white"/>
                <w:u w:val="single"/>
              </w:rPr>
              <w:t>34.51</w:t>
            </w:r>
          </w:p>
        </w:tc>
      </w:tr>
      <w:tr w:rsidR="00907ACC" w14:paraId="1D4C6C6A" w14:textId="77777777">
        <w:trPr>
          <w:trHeight w:val="540"/>
        </w:trPr>
        <w:tc>
          <w:tcPr>
            <w:tcW w:w="1545" w:type="dxa"/>
            <w:vMerge/>
            <w:shd w:val="clear" w:color="auto" w:fill="auto"/>
            <w:tcMar>
              <w:top w:w="100" w:type="dxa"/>
              <w:left w:w="100" w:type="dxa"/>
              <w:bottom w:w="100" w:type="dxa"/>
              <w:right w:w="100" w:type="dxa"/>
            </w:tcMar>
          </w:tcPr>
          <w:p w14:paraId="4687282C"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4A1D07C3" w14:textId="77777777" w:rsidR="00907ACC" w:rsidRDefault="00420F42">
            <w:pPr>
              <w:spacing w:line="291" w:lineRule="auto"/>
              <w:jc w:val="center"/>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NoFS</w:t>
            </w:r>
            <w:proofErr w:type="spellEnd"/>
          </w:p>
        </w:tc>
        <w:tc>
          <w:tcPr>
            <w:tcW w:w="870" w:type="dxa"/>
            <w:shd w:val="clear" w:color="auto" w:fill="auto"/>
            <w:tcMar>
              <w:top w:w="100" w:type="dxa"/>
              <w:left w:w="100" w:type="dxa"/>
              <w:bottom w:w="100" w:type="dxa"/>
              <w:right w:w="100" w:type="dxa"/>
            </w:tcMar>
          </w:tcPr>
          <w:p w14:paraId="56BF8D45" w14:textId="77777777" w:rsidR="00907ACC" w:rsidRDefault="00420F42">
            <w:pPr>
              <w:spacing w:line="291" w:lineRule="auto"/>
              <w:jc w:val="center"/>
              <w:rPr>
                <w:rFonts w:ascii="Times New Roman" w:eastAsia="Times New Roman" w:hAnsi="Times New Roman" w:cs="Times New Roman"/>
                <w:color w:val="24292F"/>
                <w:sz w:val="24"/>
                <w:szCs w:val="24"/>
                <w:highlight w:val="yellow"/>
              </w:rPr>
            </w:pPr>
            <w:r>
              <w:rPr>
                <w:rFonts w:ascii="Times New Roman" w:eastAsia="Times New Roman" w:hAnsi="Times New Roman" w:cs="Times New Roman"/>
                <w:sz w:val="21"/>
                <w:szCs w:val="21"/>
                <w:highlight w:val="white"/>
              </w:rPr>
              <w:t>94.16</w:t>
            </w:r>
          </w:p>
        </w:tc>
        <w:tc>
          <w:tcPr>
            <w:tcW w:w="975" w:type="dxa"/>
            <w:shd w:val="clear" w:color="auto" w:fill="auto"/>
            <w:tcMar>
              <w:top w:w="100" w:type="dxa"/>
              <w:left w:w="100" w:type="dxa"/>
              <w:bottom w:w="100" w:type="dxa"/>
              <w:right w:w="100" w:type="dxa"/>
            </w:tcMar>
          </w:tcPr>
          <w:p w14:paraId="0D9B6A35" w14:textId="77777777" w:rsidR="00907ACC" w:rsidRDefault="00420F42">
            <w:pPr>
              <w:widowControl w:val="0"/>
              <w:spacing w:line="240"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1"/>
                <w:szCs w:val="21"/>
                <w:highlight w:val="white"/>
              </w:rPr>
              <w:t>11.88</w:t>
            </w:r>
          </w:p>
        </w:tc>
        <w:tc>
          <w:tcPr>
            <w:tcW w:w="1140" w:type="dxa"/>
            <w:shd w:val="clear" w:color="auto" w:fill="auto"/>
            <w:tcMar>
              <w:top w:w="100" w:type="dxa"/>
              <w:left w:w="100" w:type="dxa"/>
              <w:bottom w:w="100" w:type="dxa"/>
              <w:right w:w="100" w:type="dxa"/>
            </w:tcMar>
          </w:tcPr>
          <w:p w14:paraId="1E463A70" w14:textId="77777777" w:rsidR="00907ACC" w:rsidRDefault="00420F42">
            <w:pPr>
              <w:spacing w:line="349" w:lineRule="auto"/>
              <w:jc w:val="center"/>
              <w:rPr>
                <w:rFonts w:ascii="Times New Roman" w:eastAsia="Times New Roman" w:hAnsi="Times New Roman" w:cs="Times New Roman"/>
                <w:sz w:val="24"/>
                <w:szCs w:val="24"/>
                <w:highlight w:val="yellow"/>
              </w:rPr>
            </w:pPr>
            <w:r>
              <w:rPr>
                <w:rFonts w:ascii="Times New Roman" w:eastAsia="Times New Roman" w:hAnsi="Times New Roman" w:cs="Times New Roman"/>
                <w:sz w:val="21"/>
                <w:szCs w:val="21"/>
                <w:highlight w:val="white"/>
              </w:rPr>
              <w:t>25.68</w:t>
            </w:r>
          </w:p>
        </w:tc>
        <w:tc>
          <w:tcPr>
            <w:tcW w:w="1005" w:type="dxa"/>
            <w:shd w:val="clear" w:color="auto" w:fill="auto"/>
            <w:tcMar>
              <w:top w:w="100" w:type="dxa"/>
              <w:left w:w="100" w:type="dxa"/>
              <w:bottom w:w="100" w:type="dxa"/>
              <w:right w:w="100" w:type="dxa"/>
            </w:tcMar>
          </w:tcPr>
          <w:p w14:paraId="073CA399"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1"/>
                <w:szCs w:val="21"/>
                <w:highlight w:val="white"/>
              </w:rPr>
              <w:t>58.89</w:t>
            </w:r>
          </w:p>
        </w:tc>
        <w:tc>
          <w:tcPr>
            <w:tcW w:w="870" w:type="dxa"/>
            <w:shd w:val="clear" w:color="auto" w:fill="auto"/>
            <w:tcMar>
              <w:top w:w="100" w:type="dxa"/>
              <w:left w:w="100" w:type="dxa"/>
              <w:bottom w:w="100" w:type="dxa"/>
              <w:right w:w="100" w:type="dxa"/>
            </w:tcMar>
          </w:tcPr>
          <w:p w14:paraId="3C5CCDF1"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39.60</w:t>
            </w:r>
          </w:p>
        </w:tc>
        <w:tc>
          <w:tcPr>
            <w:tcW w:w="945" w:type="dxa"/>
            <w:shd w:val="clear" w:color="auto" w:fill="auto"/>
            <w:tcMar>
              <w:top w:w="100" w:type="dxa"/>
              <w:left w:w="100" w:type="dxa"/>
              <w:bottom w:w="100" w:type="dxa"/>
              <w:right w:w="100" w:type="dxa"/>
            </w:tcMar>
          </w:tcPr>
          <w:p w14:paraId="4F557A94"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29.39</w:t>
            </w:r>
          </w:p>
        </w:tc>
      </w:tr>
      <w:tr w:rsidR="00907ACC" w14:paraId="0B0498B1" w14:textId="77777777">
        <w:trPr>
          <w:trHeight w:val="440"/>
        </w:trPr>
        <w:tc>
          <w:tcPr>
            <w:tcW w:w="1545" w:type="dxa"/>
            <w:vMerge/>
            <w:shd w:val="clear" w:color="auto" w:fill="auto"/>
            <w:tcMar>
              <w:top w:w="100" w:type="dxa"/>
              <w:left w:w="100" w:type="dxa"/>
              <w:bottom w:w="100" w:type="dxa"/>
              <w:right w:w="100" w:type="dxa"/>
            </w:tcMar>
          </w:tcPr>
          <w:p w14:paraId="17E7E086"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359D2921"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25%FS</w:t>
            </w:r>
          </w:p>
        </w:tc>
        <w:tc>
          <w:tcPr>
            <w:tcW w:w="870" w:type="dxa"/>
            <w:shd w:val="clear" w:color="auto" w:fill="auto"/>
            <w:tcMar>
              <w:top w:w="100" w:type="dxa"/>
              <w:left w:w="100" w:type="dxa"/>
              <w:bottom w:w="100" w:type="dxa"/>
              <w:right w:w="100" w:type="dxa"/>
            </w:tcMar>
          </w:tcPr>
          <w:p w14:paraId="693FB685" w14:textId="77777777" w:rsidR="00907ACC" w:rsidRDefault="00420F42">
            <w:pPr>
              <w:spacing w:line="291" w:lineRule="auto"/>
              <w:jc w:val="center"/>
              <w:rPr>
                <w:rFonts w:ascii="Times New Roman" w:eastAsia="Times New Roman" w:hAnsi="Times New Roman" w:cs="Times New Roman"/>
                <w:b/>
                <w:color w:val="24292F"/>
                <w:sz w:val="24"/>
                <w:szCs w:val="24"/>
                <w:highlight w:val="yellow"/>
              </w:rPr>
            </w:pPr>
            <w:r>
              <w:rPr>
                <w:rFonts w:ascii="Times New Roman" w:eastAsia="Times New Roman" w:hAnsi="Times New Roman" w:cs="Times New Roman"/>
                <w:b/>
                <w:sz w:val="21"/>
                <w:szCs w:val="21"/>
                <w:highlight w:val="white"/>
              </w:rPr>
              <w:t>82.78</w:t>
            </w:r>
          </w:p>
        </w:tc>
        <w:tc>
          <w:tcPr>
            <w:tcW w:w="975" w:type="dxa"/>
            <w:shd w:val="clear" w:color="auto" w:fill="auto"/>
            <w:tcMar>
              <w:top w:w="100" w:type="dxa"/>
              <w:left w:w="100" w:type="dxa"/>
              <w:bottom w:w="100" w:type="dxa"/>
              <w:right w:w="100" w:type="dxa"/>
            </w:tcMar>
          </w:tcPr>
          <w:p w14:paraId="4C49FCDC" w14:textId="77777777" w:rsidR="00907ACC" w:rsidRDefault="00420F42">
            <w:pPr>
              <w:widowControl w:val="0"/>
              <w:spacing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1"/>
                <w:szCs w:val="21"/>
                <w:highlight w:val="white"/>
              </w:rPr>
              <w:t>17.82</w:t>
            </w:r>
          </w:p>
        </w:tc>
        <w:tc>
          <w:tcPr>
            <w:tcW w:w="1140" w:type="dxa"/>
            <w:shd w:val="clear" w:color="auto" w:fill="auto"/>
            <w:tcMar>
              <w:top w:w="100" w:type="dxa"/>
              <w:left w:w="100" w:type="dxa"/>
              <w:bottom w:w="100" w:type="dxa"/>
              <w:right w:w="100" w:type="dxa"/>
            </w:tcMar>
          </w:tcPr>
          <w:p w14:paraId="4D765704" w14:textId="77777777" w:rsidR="00907ACC" w:rsidRDefault="00420F42">
            <w:pPr>
              <w:widowControl w:val="0"/>
              <w:spacing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1"/>
                <w:szCs w:val="21"/>
                <w:highlight w:val="white"/>
              </w:rPr>
              <w:t>17.28</w:t>
            </w:r>
          </w:p>
        </w:tc>
        <w:tc>
          <w:tcPr>
            <w:tcW w:w="1005" w:type="dxa"/>
            <w:shd w:val="clear" w:color="auto" w:fill="auto"/>
            <w:tcMar>
              <w:top w:w="100" w:type="dxa"/>
              <w:left w:w="100" w:type="dxa"/>
              <w:bottom w:w="100" w:type="dxa"/>
              <w:right w:w="100" w:type="dxa"/>
            </w:tcMar>
          </w:tcPr>
          <w:p w14:paraId="4FF51F26"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1"/>
                <w:szCs w:val="21"/>
                <w:highlight w:val="white"/>
              </w:rPr>
              <w:t>413.05</w:t>
            </w:r>
          </w:p>
        </w:tc>
        <w:tc>
          <w:tcPr>
            <w:tcW w:w="870" w:type="dxa"/>
            <w:shd w:val="clear" w:color="auto" w:fill="auto"/>
            <w:tcMar>
              <w:top w:w="100" w:type="dxa"/>
              <w:left w:w="100" w:type="dxa"/>
              <w:bottom w:w="100" w:type="dxa"/>
              <w:right w:w="100" w:type="dxa"/>
            </w:tcMar>
          </w:tcPr>
          <w:p w14:paraId="09B8E7D3"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30.69</w:t>
            </w:r>
          </w:p>
        </w:tc>
        <w:tc>
          <w:tcPr>
            <w:tcW w:w="945" w:type="dxa"/>
            <w:shd w:val="clear" w:color="auto" w:fill="auto"/>
            <w:tcMar>
              <w:top w:w="100" w:type="dxa"/>
              <w:left w:w="100" w:type="dxa"/>
              <w:bottom w:w="100" w:type="dxa"/>
              <w:right w:w="100" w:type="dxa"/>
            </w:tcMar>
          </w:tcPr>
          <w:p w14:paraId="15A2362A"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35.92</w:t>
            </w:r>
          </w:p>
        </w:tc>
      </w:tr>
      <w:tr w:rsidR="00907ACC" w14:paraId="67C6322B" w14:textId="77777777">
        <w:trPr>
          <w:trHeight w:val="440"/>
        </w:trPr>
        <w:tc>
          <w:tcPr>
            <w:tcW w:w="1545" w:type="dxa"/>
            <w:vMerge/>
            <w:shd w:val="clear" w:color="auto" w:fill="auto"/>
            <w:tcMar>
              <w:top w:w="100" w:type="dxa"/>
              <w:left w:w="100" w:type="dxa"/>
              <w:bottom w:w="100" w:type="dxa"/>
              <w:right w:w="100" w:type="dxa"/>
            </w:tcMar>
          </w:tcPr>
          <w:p w14:paraId="4A6270F4"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3D941263"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50%FS*</w:t>
            </w:r>
          </w:p>
        </w:tc>
        <w:tc>
          <w:tcPr>
            <w:tcW w:w="870" w:type="dxa"/>
            <w:shd w:val="clear" w:color="auto" w:fill="auto"/>
            <w:tcMar>
              <w:top w:w="100" w:type="dxa"/>
              <w:left w:w="100" w:type="dxa"/>
              <w:bottom w:w="100" w:type="dxa"/>
              <w:right w:w="100" w:type="dxa"/>
            </w:tcMar>
          </w:tcPr>
          <w:p w14:paraId="74924052" w14:textId="77777777" w:rsidR="00907ACC" w:rsidRDefault="00420F42">
            <w:pPr>
              <w:spacing w:line="291" w:lineRule="auto"/>
              <w:jc w:val="center"/>
              <w:rPr>
                <w:rFonts w:ascii="Times New Roman" w:eastAsia="Times New Roman" w:hAnsi="Times New Roman" w:cs="Times New Roman"/>
                <w:b/>
                <w:color w:val="24292F"/>
                <w:sz w:val="24"/>
                <w:szCs w:val="24"/>
                <w:highlight w:val="yellow"/>
              </w:rPr>
            </w:pPr>
            <w:r>
              <w:rPr>
                <w:rFonts w:ascii="Times New Roman" w:eastAsia="Times New Roman" w:hAnsi="Times New Roman" w:cs="Times New Roman"/>
                <w:b/>
                <w:sz w:val="21"/>
                <w:szCs w:val="21"/>
                <w:highlight w:val="white"/>
              </w:rPr>
              <w:t>67.61</w:t>
            </w:r>
          </w:p>
        </w:tc>
        <w:tc>
          <w:tcPr>
            <w:tcW w:w="975" w:type="dxa"/>
            <w:shd w:val="clear" w:color="auto" w:fill="auto"/>
            <w:tcMar>
              <w:top w:w="100" w:type="dxa"/>
              <w:left w:w="100" w:type="dxa"/>
              <w:bottom w:w="100" w:type="dxa"/>
              <w:right w:w="100" w:type="dxa"/>
            </w:tcMar>
          </w:tcPr>
          <w:p w14:paraId="29BA7A42" w14:textId="77777777" w:rsidR="00907ACC" w:rsidRDefault="00420F42">
            <w:pPr>
              <w:widowControl w:val="0"/>
              <w:spacing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1"/>
                <w:szCs w:val="21"/>
                <w:highlight w:val="white"/>
              </w:rPr>
              <w:t>3.96</w:t>
            </w:r>
          </w:p>
        </w:tc>
        <w:tc>
          <w:tcPr>
            <w:tcW w:w="1140" w:type="dxa"/>
            <w:shd w:val="clear" w:color="auto" w:fill="auto"/>
            <w:tcMar>
              <w:top w:w="100" w:type="dxa"/>
              <w:left w:w="100" w:type="dxa"/>
              <w:bottom w:w="100" w:type="dxa"/>
              <w:right w:w="100" w:type="dxa"/>
            </w:tcMar>
          </w:tcPr>
          <w:p w14:paraId="71F1022D" w14:textId="77777777" w:rsidR="00907ACC" w:rsidRDefault="00420F42">
            <w:pPr>
              <w:widowControl w:val="0"/>
              <w:spacing w:line="240" w:lineRule="auto"/>
              <w:jc w:val="center"/>
              <w:rPr>
                <w:rFonts w:ascii="Times New Roman" w:eastAsia="Times New Roman" w:hAnsi="Times New Roman" w:cs="Times New Roman"/>
                <w:b/>
                <w:sz w:val="24"/>
                <w:szCs w:val="24"/>
                <w:highlight w:val="yellow"/>
              </w:rPr>
            </w:pPr>
            <w:r>
              <w:rPr>
                <w:rFonts w:ascii="Times New Roman" w:eastAsia="Times New Roman" w:hAnsi="Times New Roman" w:cs="Times New Roman"/>
                <w:b/>
                <w:sz w:val="21"/>
                <w:szCs w:val="21"/>
                <w:highlight w:val="white"/>
              </w:rPr>
              <w:t>27.12</w:t>
            </w:r>
          </w:p>
        </w:tc>
        <w:tc>
          <w:tcPr>
            <w:tcW w:w="1005" w:type="dxa"/>
            <w:shd w:val="clear" w:color="auto" w:fill="auto"/>
            <w:tcMar>
              <w:top w:w="100" w:type="dxa"/>
              <w:left w:w="100" w:type="dxa"/>
              <w:bottom w:w="100" w:type="dxa"/>
              <w:right w:w="100" w:type="dxa"/>
            </w:tcMar>
          </w:tcPr>
          <w:p w14:paraId="45ED6E23"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1"/>
                <w:szCs w:val="21"/>
                <w:highlight w:val="white"/>
              </w:rPr>
              <w:t>267.78</w:t>
            </w:r>
          </w:p>
        </w:tc>
        <w:tc>
          <w:tcPr>
            <w:tcW w:w="870" w:type="dxa"/>
            <w:shd w:val="clear" w:color="auto" w:fill="auto"/>
            <w:tcMar>
              <w:top w:w="100" w:type="dxa"/>
              <w:left w:w="100" w:type="dxa"/>
              <w:bottom w:w="100" w:type="dxa"/>
              <w:right w:w="100" w:type="dxa"/>
            </w:tcMar>
          </w:tcPr>
          <w:p w14:paraId="40A6FCDF"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16.83</w:t>
            </w:r>
          </w:p>
        </w:tc>
        <w:tc>
          <w:tcPr>
            <w:tcW w:w="945" w:type="dxa"/>
            <w:shd w:val="clear" w:color="auto" w:fill="auto"/>
            <w:tcMar>
              <w:top w:w="100" w:type="dxa"/>
              <w:left w:w="100" w:type="dxa"/>
              <w:bottom w:w="100" w:type="dxa"/>
              <w:right w:w="100" w:type="dxa"/>
            </w:tcMar>
          </w:tcPr>
          <w:p w14:paraId="613FCDC7"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52.87</w:t>
            </w:r>
          </w:p>
        </w:tc>
      </w:tr>
      <w:tr w:rsidR="00907ACC" w14:paraId="04A979E7" w14:textId="77777777">
        <w:trPr>
          <w:trHeight w:val="521"/>
        </w:trPr>
        <w:tc>
          <w:tcPr>
            <w:tcW w:w="1545" w:type="dxa"/>
            <w:vMerge w:val="restart"/>
            <w:shd w:val="clear" w:color="auto" w:fill="auto"/>
            <w:tcMar>
              <w:top w:w="100" w:type="dxa"/>
              <w:left w:w="100" w:type="dxa"/>
              <w:bottom w:w="100" w:type="dxa"/>
              <w:right w:w="100" w:type="dxa"/>
            </w:tcMar>
          </w:tcPr>
          <w:p w14:paraId="397F8485" w14:textId="77777777" w:rsidR="00907ACC" w:rsidRDefault="00907ACC">
            <w:pPr>
              <w:widowControl w:val="0"/>
              <w:spacing w:line="240" w:lineRule="auto"/>
              <w:jc w:val="center"/>
              <w:rPr>
                <w:rFonts w:ascii="Times New Roman" w:eastAsia="Times New Roman" w:hAnsi="Times New Roman" w:cs="Times New Roman"/>
                <w:sz w:val="24"/>
                <w:szCs w:val="24"/>
              </w:rPr>
            </w:pPr>
          </w:p>
          <w:p w14:paraId="6C0BC78B" w14:textId="77777777" w:rsidR="00907ACC" w:rsidRDefault="00420F42">
            <w:pPr>
              <w:widowControl w:val="0"/>
              <w:spacing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Trimmomatic</w:t>
            </w:r>
            <w:proofErr w:type="spellEnd"/>
          </w:p>
        </w:tc>
        <w:tc>
          <w:tcPr>
            <w:tcW w:w="1110" w:type="dxa"/>
            <w:shd w:val="clear" w:color="auto" w:fill="auto"/>
            <w:tcMar>
              <w:top w:w="100" w:type="dxa"/>
              <w:left w:w="100" w:type="dxa"/>
              <w:bottom w:w="100" w:type="dxa"/>
              <w:right w:w="100" w:type="dxa"/>
            </w:tcMar>
          </w:tcPr>
          <w:p w14:paraId="1AF3088C"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Baseline</w:t>
            </w:r>
          </w:p>
        </w:tc>
        <w:tc>
          <w:tcPr>
            <w:tcW w:w="870" w:type="dxa"/>
            <w:shd w:val="clear" w:color="auto" w:fill="auto"/>
            <w:tcMar>
              <w:top w:w="100" w:type="dxa"/>
              <w:left w:w="100" w:type="dxa"/>
              <w:bottom w:w="100" w:type="dxa"/>
              <w:right w:w="100" w:type="dxa"/>
            </w:tcMar>
          </w:tcPr>
          <w:p w14:paraId="789BAFCF" w14:textId="77777777" w:rsidR="00907ACC" w:rsidRDefault="00420F42">
            <w:pPr>
              <w:widowControl w:val="0"/>
              <w:spacing w:line="349"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1"/>
                <w:szCs w:val="21"/>
                <w:highlight w:val="white"/>
                <w:u w:val="single"/>
              </w:rPr>
              <w:t>44.57</w:t>
            </w:r>
          </w:p>
        </w:tc>
        <w:tc>
          <w:tcPr>
            <w:tcW w:w="975" w:type="dxa"/>
            <w:shd w:val="clear" w:color="auto" w:fill="auto"/>
            <w:tcMar>
              <w:top w:w="100" w:type="dxa"/>
              <w:left w:w="100" w:type="dxa"/>
              <w:bottom w:w="100" w:type="dxa"/>
              <w:right w:w="100" w:type="dxa"/>
            </w:tcMar>
          </w:tcPr>
          <w:p w14:paraId="07B486F2" w14:textId="77777777" w:rsidR="00907ACC" w:rsidRDefault="00420F42">
            <w:pPr>
              <w:widowControl w:val="0"/>
              <w:spacing w:line="240" w:lineRule="auto"/>
              <w:jc w:val="center"/>
              <w:rPr>
                <w:rFonts w:ascii="Times New Roman" w:eastAsia="Times New Roman" w:hAnsi="Times New Roman" w:cs="Times New Roman"/>
                <w:sz w:val="24"/>
                <w:szCs w:val="24"/>
                <w:u w:val="single"/>
              </w:rPr>
            </w:pPr>
            <w:r>
              <w:rPr>
                <w:rFonts w:ascii="Times New Roman" w:eastAsia="Times New Roman" w:hAnsi="Times New Roman" w:cs="Times New Roman"/>
                <w:sz w:val="21"/>
                <w:szCs w:val="21"/>
                <w:highlight w:val="white"/>
                <w:u w:val="single"/>
              </w:rPr>
              <w:t>7.69</w:t>
            </w:r>
          </w:p>
        </w:tc>
        <w:tc>
          <w:tcPr>
            <w:tcW w:w="1140" w:type="dxa"/>
            <w:shd w:val="clear" w:color="auto" w:fill="auto"/>
            <w:tcMar>
              <w:top w:w="100" w:type="dxa"/>
              <w:left w:w="100" w:type="dxa"/>
              <w:bottom w:w="100" w:type="dxa"/>
              <w:right w:w="100" w:type="dxa"/>
            </w:tcMar>
          </w:tcPr>
          <w:p w14:paraId="33A9B760" w14:textId="77777777" w:rsidR="00907ACC" w:rsidRDefault="00420F42">
            <w:pPr>
              <w:jc w:val="center"/>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1"/>
                <w:szCs w:val="21"/>
                <w:highlight w:val="white"/>
                <w:u w:val="single"/>
              </w:rPr>
              <w:t>8.26</w:t>
            </w:r>
          </w:p>
        </w:tc>
        <w:tc>
          <w:tcPr>
            <w:tcW w:w="1005" w:type="dxa"/>
            <w:shd w:val="clear" w:color="auto" w:fill="auto"/>
            <w:tcMar>
              <w:top w:w="100" w:type="dxa"/>
              <w:left w:w="100" w:type="dxa"/>
              <w:bottom w:w="100" w:type="dxa"/>
              <w:right w:w="100" w:type="dxa"/>
            </w:tcMar>
          </w:tcPr>
          <w:p w14:paraId="10EC9FF7" w14:textId="77777777" w:rsidR="00907ACC" w:rsidRDefault="00420F42">
            <w:pPr>
              <w:widowControl w:val="0"/>
              <w:spacing w:line="34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1"/>
                <w:szCs w:val="21"/>
                <w:highlight w:val="white"/>
                <w:u w:val="single"/>
              </w:rPr>
              <w:t>48.32</w:t>
            </w:r>
          </w:p>
        </w:tc>
        <w:tc>
          <w:tcPr>
            <w:tcW w:w="870" w:type="dxa"/>
            <w:shd w:val="clear" w:color="auto" w:fill="auto"/>
            <w:tcMar>
              <w:top w:w="100" w:type="dxa"/>
              <w:left w:w="100" w:type="dxa"/>
              <w:bottom w:w="100" w:type="dxa"/>
              <w:right w:w="100" w:type="dxa"/>
            </w:tcMar>
          </w:tcPr>
          <w:p w14:paraId="60C18226" w14:textId="77777777" w:rsidR="00907ACC" w:rsidRDefault="00420F42">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1"/>
                <w:szCs w:val="21"/>
                <w:highlight w:val="white"/>
                <w:u w:val="single"/>
              </w:rPr>
              <w:t xml:space="preserve"> 2.56</w:t>
            </w:r>
          </w:p>
        </w:tc>
        <w:tc>
          <w:tcPr>
            <w:tcW w:w="945" w:type="dxa"/>
            <w:shd w:val="clear" w:color="auto" w:fill="auto"/>
            <w:tcMar>
              <w:top w:w="100" w:type="dxa"/>
              <w:left w:w="100" w:type="dxa"/>
              <w:bottom w:w="100" w:type="dxa"/>
              <w:right w:w="100" w:type="dxa"/>
            </w:tcMar>
          </w:tcPr>
          <w:p w14:paraId="7AAAC737" w14:textId="77777777" w:rsidR="00907ACC" w:rsidRDefault="00420F42">
            <w:pPr>
              <w:widowControl w:val="0"/>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1"/>
                <w:szCs w:val="21"/>
                <w:highlight w:val="white"/>
                <w:u w:val="single"/>
              </w:rPr>
              <w:t>13.53</w:t>
            </w:r>
          </w:p>
        </w:tc>
      </w:tr>
      <w:tr w:rsidR="00907ACC" w14:paraId="66405C7C" w14:textId="77777777">
        <w:trPr>
          <w:trHeight w:val="521"/>
        </w:trPr>
        <w:tc>
          <w:tcPr>
            <w:tcW w:w="1545" w:type="dxa"/>
            <w:vMerge/>
            <w:shd w:val="clear" w:color="auto" w:fill="auto"/>
            <w:tcMar>
              <w:top w:w="100" w:type="dxa"/>
              <w:left w:w="100" w:type="dxa"/>
              <w:bottom w:w="100" w:type="dxa"/>
              <w:right w:w="100" w:type="dxa"/>
            </w:tcMar>
          </w:tcPr>
          <w:p w14:paraId="74B63C33"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0E3073F4" w14:textId="77777777" w:rsidR="00907ACC" w:rsidRDefault="00420F42">
            <w:pPr>
              <w:spacing w:line="291" w:lineRule="auto"/>
              <w:jc w:val="center"/>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NoFS</w:t>
            </w:r>
            <w:proofErr w:type="spellEnd"/>
          </w:p>
        </w:tc>
        <w:tc>
          <w:tcPr>
            <w:tcW w:w="870" w:type="dxa"/>
            <w:shd w:val="clear" w:color="auto" w:fill="auto"/>
            <w:tcMar>
              <w:top w:w="100" w:type="dxa"/>
              <w:left w:w="100" w:type="dxa"/>
              <w:bottom w:w="100" w:type="dxa"/>
              <w:right w:w="100" w:type="dxa"/>
            </w:tcMar>
          </w:tcPr>
          <w:p w14:paraId="73DD2231" w14:textId="77777777" w:rsidR="00907ACC" w:rsidRDefault="00420F42">
            <w:pPr>
              <w:widowControl w:val="0"/>
              <w:spacing w:line="349"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225.64</w:t>
            </w:r>
          </w:p>
        </w:tc>
        <w:tc>
          <w:tcPr>
            <w:tcW w:w="975" w:type="dxa"/>
            <w:shd w:val="clear" w:color="auto" w:fill="auto"/>
            <w:tcMar>
              <w:top w:w="100" w:type="dxa"/>
              <w:left w:w="100" w:type="dxa"/>
              <w:bottom w:w="100" w:type="dxa"/>
              <w:right w:w="100" w:type="dxa"/>
            </w:tcMar>
          </w:tcPr>
          <w:p w14:paraId="0575A7BE"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 xml:space="preserve"> 64.10</w:t>
            </w:r>
          </w:p>
        </w:tc>
        <w:tc>
          <w:tcPr>
            <w:tcW w:w="1140" w:type="dxa"/>
            <w:shd w:val="clear" w:color="auto" w:fill="auto"/>
            <w:tcMar>
              <w:top w:w="100" w:type="dxa"/>
              <w:left w:w="100" w:type="dxa"/>
              <w:bottom w:w="100" w:type="dxa"/>
              <w:right w:w="100" w:type="dxa"/>
            </w:tcMar>
          </w:tcPr>
          <w:p w14:paraId="0DB0D3E8" w14:textId="77777777" w:rsidR="00907ACC" w:rsidRDefault="00420F42">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1"/>
                <w:szCs w:val="21"/>
                <w:highlight w:val="white"/>
              </w:rPr>
              <w:t xml:space="preserve"> 41.61</w:t>
            </w:r>
          </w:p>
        </w:tc>
        <w:tc>
          <w:tcPr>
            <w:tcW w:w="1005" w:type="dxa"/>
            <w:shd w:val="clear" w:color="auto" w:fill="auto"/>
            <w:tcMar>
              <w:top w:w="100" w:type="dxa"/>
              <w:left w:w="100" w:type="dxa"/>
              <w:bottom w:w="100" w:type="dxa"/>
              <w:right w:w="100" w:type="dxa"/>
            </w:tcMar>
          </w:tcPr>
          <w:p w14:paraId="53BE2161" w14:textId="77777777" w:rsidR="00907ACC" w:rsidRDefault="00420F42">
            <w:pPr>
              <w:widowControl w:val="0"/>
              <w:spacing w:line="349"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1125.13</w:t>
            </w:r>
          </w:p>
        </w:tc>
        <w:tc>
          <w:tcPr>
            <w:tcW w:w="870" w:type="dxa"/>
            <w:shd w:val="clear" w:color="auto" w:fill="auto"/>
            <w:tcMar>
              <w:top w:w="100" w:type="dxa"/>
              <w:left w:w="100" w:type="dxa"/>
              <w:bottom w:w="100" w:type="dxa"/>
              <w:right w:w="100" w:type="dxa"/>
            </w:tcMar>
          </w:tcPr>
          <w:p w14:paraId="4013659F"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43.58</w:t>
            </w:r>
          </w:p>
        </w:tc>
        <w:tc>
          <w:tcPr>
            <w:tcW w:w="945" w:type="dxa"/>
            <w:shd w:val="clear" w:color="auto" w:fill="auto"/>
            <w:tcMar>
              <w:top w:w="100" w:type="dxa"/>
              <w:left w:w="100" w:type="dxa"/>
              <w:bottom w:w="100" w:type="dxa"/>
              <w:right w:w="100" w:type="dxa"/>
            </w:tcMar>
          </w:tcPr>
          <w:p w14:paraId="432E675E"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42.85</w:t>
            </w:r>
          </w:p>
        </w:tc>
      </w:tr>
      <w:tr w:rsidR="00907ACC" w14:paraId="1A5BF3CC" w14:textId="77777777">
        <w:trPr>
          <w:trHeight w:val="440"/>
        </w:trPr>
        <w:tc>
          <w:tcPr>
            <w:tcW w:w="1545" w:type="dxa"/>
            <w:vMerge/>
            <w:shd w:val="clear" w:color="auto" w:fill="auto"/>
            <w:tcMar>
              <w:top w:w="100" w:type="dxa"/>
              <w:left w:w="100" w:type="dxa"/>
              <w:bottom w:w="100" w:type="dxa"/>
              <w:right w:w="100" w:type="dxa"/>
            </w:tcMar>
          </w:tcPr>
          <w:p w14:paraId="4E28EAFF"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12CC0C56"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25%FS</w:t>
            </w:r>
          </w:p>
        </w:tc>
        <w:tc>
          <w:tcPr>
            <w:tcW w:w="870" w:type="dxa"/>
            <w:shd w:val="clear" w:color="auto" w:fill="auto"/>
            <w:tcMar>
              <w:top w:w="100" w:type="dxa"/>
              <w:left w:w="100" w:type="dxa"/>
              <w:bottom w:w="100" w:type="dxa"/>
              <w:right w:w="100" w:type="dxa"/>
            </w:tcMar>
          </w:tcPr>
          <w:p w14:paraId="3901EE99" w14:textId="77777777" w:rsidR="00907ACC" w:rsidRDefault="00420F42">
            <w:pPr>
              <w:widowControl w:val="0"/>
              <w:spacing w:line="349"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305.07</w:t>
            </w:r>
          </w:p>
        </w:tc>
        <w:tc>
          <w:tcPr>
            <w:tcW w:w="975" w:type="dxa"/>
            <w:shd w:val="clear" w:color="auto" w:fill="auto"/>
            <w:tcMar>
              <w:top w:w="100" w:type="dxa"/>
              <w:left w:w="100" w:type="dxa"/>
              <w:bottom w:w="100" w:type="dxa"/>
              <w:right w:w="100" w:type="dxa"/>
            </w:tcMar>
          </w:tcPr>
          <w:p w14:paraId="1A2B35A2"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64.10</w:t>
            </w:r>
          </w:p>
        </w:tc>
        <w:tc>
          <w:tcPr>
            <w:tcW w:w="1140" w:type="dxa"/>
            <w:shd w:val="clear" w:color="auto" w:fill="auto"/>
            <w:tcMar>
              <w:top w:w="100" w:type="dxa"/>
              <w:left w:w="100" w:type="dxa"/>
              <w:bottom w:w="100" w:type="dxa"/>
              <w:right w:w="100" w:type="dxa"/>
            </w:tcMar>
          </w:tcPr>
          <w:p w14:paraId="06B5375C" w14:textId="77777777" w:rsidR="00907ACC" w:rsidRDefault="00420F42">
            <w:pPr>
              <w:spacing w:line="349"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59.94</w:t>
            </w:r>
          </w:p>
        </w:tc>
        <w:tc>
          <w:tcPr>
            <w:tcW w:w="1005" w:type="dxa"/>
            <w:shd w:val="clear" w:color="auto" w:fill="auto"/>
            <w:tcMar>
              <w:top w:w="100" w:type="dxa"/>
              <w:left w:w="100" w:type="dxa"/>
              <w:bottom w:w="100" w:type="dxa"/>
              <w:right w:w="100" w:type="dxa"/>
            </w:tcMar>
          </w:tcPr>
          <w:p w14:paraId="71197E0A" w14:textId="77777777" w:rsidR="00907ACC" w:rsidRDefault="00420F42">
            <w:pPr>
              <w:widowControl w:val="0"/>
              <w:spacing w:line="34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61.77</w:t>
            </w:r>
          </w:p>
        </w:tc>
        <w:tc>
          <w:tcPr>
            <w:tcW w:w="870" w:type="dxa"/>
            <w:shd w:val="clear" w:color="auto" w:fill="auto"/>
            <w:tcMar>
              <w:top w:w="100" w:type="dxa"/>
              <w:left w:w="100" w:type="dxa"/>
              <w:bottom w:w="100" w:type="dxa"/>
              <w:right w:w="100" w:type="dxa"/>
            </w:tcMar>
          </w:tcPr>
          <w:p w14:paraId="7A05399E" w14:textId="77777777" w:rsidR="00907ACC" w:rsidRDefault="00420F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7.69</w:t>
            </w:r>
          </w:p>
        </w:tc>
        <w:tc>
          <w:tcPr>
            <w:tcW w:w="945" w:type="dxa"/>
            <w:shd w:val="clear" w:color="auto" w:fill="auto"/>
            <w:tcMar>
              <w:top w:w="100" w:type="dxa"/>
              <w:left w:w="100" w:type="dxa"/>
              <w:bottom w:w="100" w:type="dxa"/>
              <w:right w:w="100" w:type="dxa"/>
            </w:tcMar>
          </w:tcPr>
          <w:p w14:paraId="3580697F" w14:textId="77777777" w:rsidR="00907ACC" w:rsidRDefault="00420F42">
            <w:pPr>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40.81</w:t>
            </w:r>
          </w:p>
        </w:tc>
      </w:tr>
      <w:tr w:rsidR="00907ACC" w14:paraId="0E448A6A" w14:textId="77777777">
        <w:trPr>
          <w:trHeight w:val="440"/>
        </w:trPr>
        <w:tc>
          <w:tcPr>
            <w:tcW w:w="1545" w:type="dxa"/>
            <w:vMerge/>
            <w:shd w:val="clear" w:color="auto" w:fill="auto"/>
            <w:tcMar>
              <w:top w:w="100" w:type="dxa"/>
              <w:left w:w="100" w:type="dxa"/>
              <w:bottom w:w="100" w:type="dxa"/>
              <w:right w:w="100" w:type="dxa"/>
            </w:tcMar>
          </w:tcPr>
          <w:p w14:paraId="54A49799"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4958B527"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50%FS*</w:t>
            </w:r>
          </w:p>
        </w:tc>
        <w:tc>
          <w:tcPr>
            <w:tcW w:w="870" w:type="dxa"/>
            <w:shd w:val="clear" w:color="auto" w:fill="auto"/>
            <w:tcMar>
              <w:top w:w="100" w:type="dxa"/>
              <w:left w:w="100" w:type="dxa"/>
              <w:bottom w:w="100" w:type="dxa"/>
              <w:right w:w="100" w:type="dxa"/>
            </w:tcMar>
          </w:tcPr>
          <w:p w14:paraId="6B2A7A93" w14:textId="77777777" w:rsidR="00907ACC" w:rsidRDefault="00420F42">
            <w:pPr>
              <w:widowControl w:val="0"/>
              <w:spacing w:line="349"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435.88</w:t>
            </w:r>
          </w:p>
        </w:tc>
        <w:tc>
          <w:tcPr>
            <w:tcW w:w="975" w:type="dxa"/>
            <w:shd w:val="clear" w:color="auto" w:fill="auto"/>
            <w:tcMar>
              <w:top w:w="100" w:type="dxa"/>
              <w:left w:w="100" w:type="dxa"/>
              <w:bottom w:w="100" w:type="dxa"/>
              <w:right w:w="100" w:type="dxa"/>
            </w:tcMar>
          </w:tcPr>
          <w:p w14:paraId="57AD3856"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61.53</w:t>
            </w:r>
          </w:p>
        </w:tc>
        <w:tc>
          <w:tcPr>
            <w:tcW w:w="1140" w:type="dxa"/>
            <w:shd w:val="clear" w:color="auto" w:fill="auto"/>
            <w:tcMar>
              <w:top w:w="100" w:type="dxa"/>
              <w:left w:w="100" w:type="dxa"/>
              <w:bottom w:w="100" w:type="dxa"/>
              <w:right w:w="100" w:type="dxa"/>
            </w:tcMar>
          </w:tcPr>
          <w:p w14:paraId="2B571A7A" w14:textId="77777777" w:rsidR="00907ACC" w:rsidRDefault="00420F42">
            <w:pPr>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50.98</w:t>
            </w:r>
          </w:p>
        </w:tc>
        <w:tc>
          <w:tcPr>
            <w:tcW w:w="1005" w:type="dxa"/>
            <w:shd w:val="clear" w:color="auto" w:fill="auto"/>
            <w:tcMar>
              <w:top w:w="100" w:type="dxa"/>
              <w:left w:w="100" w:type="dxa"/>
              <w:bottom w:w="100" w:type="dxa"/>
              <w:right w:w="100" w:type="dxa"/>
            </w:tcMar>
          </w:tcPr>
          <w:p w14:paraId="479F8EFD" w14:textId="77777777" w:rsidR="00907ACC" w:rsidRDefault="00420F42">
            <w:pPr>
              <w:widowControl w:val="0"/>
              <w:spacing w:line="34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46.86</w:t>
            </w:r>
          </w:p>
        </w:tc>
        <w:tc>
          <w:tcPr>
            <w:tcW w:w="870" w:type="dxa"/>
            <w:shd w:val="clear" w:color="auto" w:fill="auto"/>
            <w:tcMar>
              <w:top w:w="100" w:type="dxa"/>
              <w:left w:w="100" w:type="dxa"/>
              <w:bottom w:w="100" w:type="dxa"/>
              <w:right w:w="100" w:type="dxa"/>
            </w:tcMar>
          </w:tcPr>
          <w:p w14:paraId="4F3D637D" w14:textId="77777777" w:rsidR="00907ACC" w:rsidRDefault="00420F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 xml:space="preserve"> 5.12</w:t>
            </w:r>
          </w:p>
        </w:tc>
        <w:tc>
          <w:tcPr>
            <w:tcW w:w="945" w:type="dxa"/>
            <w:shd w:val="clear" w:color="auto" w:fill="auto"/>
            <w:tcMar>
              <w:top w:w="100" w:type="dxa"/>
              <w:left w:w="100" w:type="dxa"/>
              <w:bottom w:w="100" w:type="dxa"/>
              <w:right w:w="100" w:type="dxa"/>
            </w:tcMar>
          </w:tcPr>
          <w:p w14:paraId="011E9B9D" w14:textId="77777777" w:rsidR="00907ACC" w:rsidRDefault="00420F42">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1"/>
                <w:szCs w:val="21"/>
                <w:highlight w:val="white"/>
              </w:rPr>
              <w:t>12.69</w:t>
            </w:r>
          </w:p>
        </w:tc>
      </w:tr>
      <w:tr w:rsidR="00907ACC" w14:paraId="225B7266" w14:textId="77777777">
        <w:trPr>
          <w:trHeight w:val="440"/>
        </w:trPr>
        <w:tc>
          <w:tcPr>
            <w:tcW w:w="1545" w:type="dxa"/>
            <w:vMerge w:val="restart"/>
            <w:shd w:val="clear" w:color="auto" w:fill="auto"/>
            <w:tcMar>
              <w:top w:w="100" w:type="dxa"/>
              <w:left w:w="100" w:type="dxa"/>
              <w:bottom w:w="100" w:type="dxa"/>
              <w:right w:w="100" w:type="dxa"/>
            </w:tcMar>
          </w:tcPr>
          <w:p w14:paraId="767EB6B5" w14:textId="77777777" w:rsidR="00907ACC" w:rsidRDefault="00907ACC">
            <w:pPr>
              <w:widowControl w:val="0"/>
              <w:spacing w:line="240" w:lineRule="auto"/>
              <w:jc w:val="center"/>
              <w:rPr>
                <w:rFonts w:ascii="Times New Roman" w:eastAsia="Times New Roman" w:hAnsi="Times New Roman" w:cs="Times New Roman"/>
                <w:sz w:val="24"/>
                <w:szCs w:val="24"/>
              </w:rPr>
            </w:pPr>
          </w:p>
          <w:p w14:paraId="76343DEA"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Family of DNN</w:t>
            </w:r>
          </w:p>
        </w:tc>
        <w:tc>
          <w:tcPr>
            <w:tcW w:w="1110" w:type="dxa"/>
            <w:shd w:val="clear" w:color="auto" w:fill="auto"/>
            <w:tcMar>
              <w:top w:w="100" w:type="dxa"/>
              <w:left w:w="100" w:type="dxa"/>
              <w:bottom w:w="100" w:type="dxa"/>
              <w:right w:w="100" w:type="dxa"/>
            </w:tcMar>
          </w:tcPr>
          <w:p w14:paraId="4D3841DA"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Baseline</w:t>
            </w:r>
          </w:p>
        </w:tc>
        <w:tc>
          <w:tcPr>
            <w:tcW w:w="870" w:type="dxa"/>
            <w:shd w:val="clear" w:color="auto" w:fill="auto"/>
            <w:tcMar>
              <w:top w:w="100" w:type="dxa"/>
              <w:left w:w="100" w:type="dxa"/>
              <w:bottom w:w="100" w:type="dxa"/>
              <w:right w:w="100" w:type="dxa"/>
            </w:tcMar>
          </w:tcPr>
          <w:p w14:paraId="02432E2D" w14:textId="77777777" w:rsidR="00907ACC" w:rsidRDefault="00420F42">
            <w:pPr>
              <w:spacing w:line="291" w:lineRule="auto"/>
              <w:jc w:val="center"/>
              <w:rPr>
                <w:rFonts w:ascii="Times New Roman" w:eastAsia="Times New Roman" w:hAnsi="Times New Roman" w:cs="Times New Roman"/>
                <w:color w:val="24292F"/>
                <w:sz w:val="24"/>
                <w:szCs w:val="24"/>
                <w:highlight w:val="white"/>
                <w:u w:val="single"/>
              </w:rPr>
            </w:pPr>
            <w:r>
              <w:rPr>
                <w:rFonts w:ascii="Times New Roman" w:eastAsia="Times New Roman" w:hAnsi="Times New Roman" w:cs="Times New Roman"/>
                <w:sz w:val="21"/>
                <w:szCs w:val="21"/>
                <w:highlight w:val="white"/>
                <w:u w:val="single"/>
              </w:rPr>
              <w:t>337.37</w:t>
            </w:r>
          </w:p>
        </w:tc>
        <w:tc>
          <w:tcPr>
            <w:tcW w:w="975" w:type="dxa"/>
            <w:shd w:val="clear" w:color="auto" w:fill="auto"/>
            <w:tcMar>
              <w:top w:w="100" w:type="dxa"/>
              <w:left w:w="100" w:type="dxa"/>
              <w:bottom w:w="100" w:type="dxa"/>
              <w:right w:w="100" w:type="dxa"/>
            </w:tcMar>
          </w:tcPr>
          <w:p w14:paraId="664F2FFD" w14:textId="77777777" w:rsidR="00907ACC" w:rsidRDefault="00420F42">
            <w:pPr>
              <w:widowControl w:val="0"/>
              <w:spacing w:line="240" w:lineRule="auto"/>
              <w:jc w:val="center"/>
              <w:rPr>
                <w:rFonts w:ascii="Times New Roman" w:eastAsia="Times New Roman" w:hAnsi="Times New Roman" w:cs="Times New Roman"/>
                <w:color w:val="24292F"/>
                <w:sz w:val="24"/>
                <w:szCs w:val="24"/>
                <w:highlight w:val="white"/>
                <w:u w:val="single"/>
              </w:rPr>
            </w:pPr>
            <w:r>
              <w:rPr>
                <w:rFonts w:ascii="Times New Roman" w:eastAsia="Times New Roman" w:hAnsi="Times New Roman" w:cs="Times New Roman"/>
                <w:sz w:val="21"/>
                <w:szCs w:val="21"/>
                <w:highlight w:val="white"/>
                <w:u w:val="single"/>
              </w:rPr>
              <w:t>27.77</w:t>
            </w:r>
          </w:p>
        </w:tc>
        <w:tc>
          <w:tcPr>
            <w:tcW w:w="1140" w:type="dxa"/>
            <w:shd w:val="clear" w:color="auto" w:fill="auto"/>
            <w:tcMar>
              <w:top w:w="100" w:type="dxa"/>
              <w:left w:w="100" w:type="dxa"/>
              <w:bottom w:w="100" w:type="dxa"/>
              <w:right w:w="100" w:type="dxa"/>
            </w:tcMar>
          </w:tcPr>
          <w:p w14:paraId="06F0ED3C" w14:textId="77777777" w:rsidR="00907ACC" w:rsidRDefault="00420F42">
            <w:pPr>
              <w:spacing w:line="349" w:lineRule="auto"/>
              <w:jc w:val="center"/>
              <w:rPr>
                <w:rFonts w:ascii="Times New Roman" w:eastAsia="Times New Roman" w:hAnsi="Times New Roman" w:cs="Times New Roman"/>
                <w:color w:val="24292F"/>
                <w:sz w:val="24"/>
                <w:szCs w:val="24"/>
                <w:highlight w:val="white"/>
                <w:u w:val="single"/>
              </w:rPr>
            </w:pPr>
            <w:r>
              <w:rPr>
                <w:rFonts w:ascii="Times New Roman" w:eastAsia="Times New Roman" w:hAnsi="Times New Roman" w:cs="Times New Roman"/>
                <w:sz w:val="21"/>
                <w:szCs w:val="21"/>
                <w:highlight w:val="white"/>
                <w:u w:val="single"/>
              </w:rPr>
              <w:t>14.17</w:t>
            </w:r>
          </w:p>
        </w:tc>
        <w:tc>
          <w:tcPr>
            <w:tcW w:w="1005" w:type="dxa"/>
            <w:shd w:val="clear" w:color="auto" w:fill="auto"/>
            <w:tcMar>
              <w:top w:w="100" w:type="dxa"/>
              <w:left w:w="100" w:type="dxa"/>
              <w:bottom w:w="100" w:type="dxa"/>
              <w:right w:w="100" w:type="dxa"/>
            </w:tcMar>
          </w:tcPr>
          <w:p w14:paraId="63C9C5A0" w14:textId="77777777" w:rsidR="00907ACC" w:rsidRDefault="00420F42">
            <w:pPr>
              <w:spacing w:line="291" w:lineRule="auto"/>
              <w:jc w:val="center"/>
              <w:rPr>
                <w:rFonts w:ascii="Times New Roman" w:eastAsia="Times New Roman" w:hAnsi="Times New Roman" w:cs="Times New Roman"/>
                <w:b/>
                <w:color w:val="24292F"/>
                <w:sz w:val="24"/>
                <w:szCs w:val="24"/>
                <w:highlight w:val="white"/>
                <w:u w:val="single"/>
              </w:rPr>
            </w:pPr>
            <w:r>
              <w:rPr>
                <w:rFonts w:ascii="Times New Roman" w:eastAsia="Times New Roman" w:hAnsi="Times New Roman" w:cs="Times New Roman"/>
                <w:b/>
                <w:sz w:val="21"/>
                <w:szCs w:val="21"/>
                <w:highlight w:val="white"/>
                <w:u w:val="single"/>
              </w:rPr>
              <w:t>226.90</w:t>
            </w:r>
          </w:p>
        </w:tc>
        <w:tc>
          <w:tcPr>
            <w:tcW w:w="870" w:type="dxa"/>
            <w:shd w:val="clear" w:color="auto" w:fill="auto"/>
            <w:tcMar>
              <w:top w:w="100" w:type="dxa"/>
              <w:left w:w="100" w:type="dxa"/>
              <w:bottom w:w="100" w:type="dxa"/>
              <w:right w:w="100" w:type="dxa"/>
            </w:tcMar>
          </w:tcPr>
          <w:p w14:paraId="4EAF791F" w14:textId="77777777" w:rsidR="00907ACC" w:rsidRDefault="00420F42">
            <w:pPr>
              <w:widowControl w:val="0"/>
              <w:spacing w:line="240" w:lineRule="auto"/>
              <w:jc w:val="center"/>
              <w:rPr>
                <w:rFonts w:ascii="Times New Roman" w:eastAsia="Times New Roman" w:hAnsi="Times New Roman" w:cs="Times New Roman"/>
                <w:b/>
                <w:color w:val="24292F"/>
                <w:sz w:val="24"/>
                <w:szCs w:val="24"/>
                <w:highlight w:val="white"/>
                <w:u w:val="single"/>
              </w:rPr>
            </w:pPr>
            <w:r>
              <w:rPr>
                <w:rFonts w:ascii="Times New Roman" w:eastAsia="Times New Roman" w:hAnsi="Times New Roman" w:cs="Times New Roman"/>
                <w:b/>
                <w:sz w:val="21"/>
                <w:szCs w:val="21"/>
                <w:highlight w:val="white"/>
                <w:u w:val="single"/>
              </w:rPr>
              <w:t>14.81</w:t>
            </w:r>
          </w:p>
        </w:tc>
        <w:tc>
          <w:tcPr>
            <w:tcW w:w="945" w:type="dxa"/>
            <w:shd w:val="clear" w:color="auto" w:fill="auto"/>
            <w:tcMar>
              <w:top w:w="100" w:type="dxa"/>
              <w:left w:w="100" w:type="dxa"/>
              <w:bottom w:w="100" w:type="dxa"/>
              <w:right w:w="100" w:type="dxa"/>
            </w:tcMar>
          </w:tcPr>
          <w:p w14:paraId="3CC6669D" w14:textId="77777777" w:rsidR="00907ACC" w:rsidRDefault="00420F42">
            <w:pPr>
              <w:widowControl w:val="0"/>
              <w:spacing w:line="240" w:lineRule="auto"/>
              <w:jc w:val="center"/>
              <w:rPr>
                <w:rFonts w:ascii="Times New Roman" w:eastAsia="Times New Roman" w:hAnsi="Times New Roman" w:cs="Times New Roman"/>
                <w:b/>
                <w:color w:val="24292F"/>
                <w:sz w:val="24"/>
                <w:szCs w:val="24"/>
                <w:highlight w:val="white"/>
                <w:u w:val="single"/>
              </w:rPr>
            </w:pPr>
            <w:r>
              <w:rPr>
                <w:rFonts w:ascii="Times New Roman" w:eastAsia="Times New Roman" w:hAnsi="Times New Roman" w:cs="Times New Roman"/>
                <w:b/>
                <w:sz w:val="21"/>
                <w:szCs w:val="21"/>
                <w:highlight w:val="white"/>
                <w:u w:val="single"/>
              </w:rPr>
              <w:t>33.73</w:t>
            </w:r>
          </w:p>
        </w:tc>
      </w:tr>
      <w:tr w:rsidR="00907ACC" w14:paraId="30210156" w14:textId="77777777">
        <w:trPr>
          <w:trHeight w:val="440"/>
        </w:trPr>
        <w:tc>
          <w:tcPr>
            <w:tcW w:w="1545" w:type="dxa"/>
            <w:vMerge/>
            <w:shd w:val="clear" w:color="auto" w:fill="auto"/>
            <w:tcMar>
              <w:top w:w="100" w:type="dxa"/>
              <w:left w:w="100" w:type="dxa"/>
              <w:bottom w:w="100" w:type="dxa"/>
              <w:right w:w="100" w:type="dxa"/>
            </w:tcMar>
          </w:tcPr>
          <w:p w14:paraId="294072F8"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28876B9D" w14:textId="77777777" w:rsidR="00907ACC" w:rsidRDefault="00420F42">
            <w:pPr>
              <w:spacing w:line="291" w:lineRule="auto"/>
              <w:jc w:val="center"/>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NoFS</w:t>
            </w:r>
            <w:proofErr w:type="spellEnd"/>
          </w:p>
        </w:tc>
        <w:tc>
          <w:tcPr>
            <w:tcW w:w="870" w:type="dxa"/>
            <w:shd w:val="clear" w:color="auto" w:fill="auto"/>
            <w:tcMar>
              <w:top w:w="100" w:type="dxa"/>
              <w:left w:w="100" w:type="dxa"/>
              <w:bottom w:w="100" w:type="dxa"/>
              <w:right w:w="100" w:type="dxa"/>
            </w:tcMar>
          </w:tcPr>
          <w:p w14:paraId="6E381F81" w14:textId="77777777" w:rsidR="00907ACC" w:rsidRDefault="00420F42">
            <w:pPr>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1"/>
                <w:szCs w:val="21"/>
                <w:highlight w:val="white"/>
              </w:rPr>
              <w:t>708.43</w:t>
            </w:r>
          </w:p>
        </w:tc>
        <w:tc>
          <w:tcPr>
            <w:tcW w:w="975" w:type="dxa"/>
            <w:shd w:val="clear" w:color="auto" w:fill="auto"/>
            <w:tcMar>
              <w:top w:w="100" w:type="dxa"/>
              <w:left w:w="100" w:type="dxa"/>
              <w:bottom w:w="100" w:type="dxa"/>
              <w:right w:w="100" w:type="dxa"/>
            </w:tcMar>
          </w:tcPr>
          <w:p w14:paraId="7A1D7DEA"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1.85</w:t>
            </w:r>
          </w:p>
        </w:tc>
        <w:tc>
          <w:tcPr>
            <w:tcW w:w="1140" w:type="dxa"/>
            <w:shd w:val="clear" w:color="auto" w:fill="auto"/>
            <w:tcMar>
              <w:top w:w="100" w:type="dxa"/>
              <w:left w:w="100" w:type="dxa"/>
              <w:bottom w:w="100" w:type="dxa"/>
              <w:right w:w="100" w:type="dxa"/>
            </w:tcMar>
          </w:tcPr>
          <w:p w14:paraId="58746322"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4.76</w:t>
            </w:r>
          </w:p>
        </w:tc>
        <w:tc>
          <w:tcPr>
            <w:tcW w:w="1005" w:type="dxa"/>
            <w:shd w:val="clear" w:color="auto" w:fill="auto"/>
            <w:tcMar>
              <w:top w:w="100" w:type="dxa"/>
              <w:left w:w="100" w:type="dxa"/>
              <w:bottom w:w="100" w:type="dxa"/>
              <w:right w:w="100" w:type="dxa"/>
            </w:tcMar>
          </w:tcPr>
          <w:p w14:paraId="040BE333"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922.70</w:t>
            </w:r>
          </w:p>
        </w:tc>
        <w:tc>
          <w:tcPr>
            <w:tcW w:w="870" w:type="dxa"/>
            <w:shd w:val="clear" w:color="auto" w:fill="auto"/>
            <w:tcMar>
              <w:top w:w="100" w:type="dxa"/>
              <w:left w:w="100" w:type="dxa"/>
              <w:bottom w:w="100" w:type="dxa"/>
              <w:right w:w="100" w:type="dxa"/>
            </w:tcMar>
          </w:tcPr>
          <w:p w14:paraId="5717D8D1"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12.96</w:t>
            </w:r>
          </w:p>
        </w:tc>
        <w:tc>
          <w:tcPr>
            <w:tcW w:w="945" w:type="dxa"/>
            <w:shd w:val="clear" w:color="auto" w:fill="auto"/>
            <w:tcMar>
              <w:top w:w="100" w:type="dxa"/>
              <w:left w:w="100" w:type="dxa"/>
              <w:bottom w:w="100" w:type="dxa"/>
              <w:right w:w="100" w:type="dxa"/>
            </w:tcMar>
          </w:tcPr>
          <w:p w14:paraId="48E5BA18" w14:textId="77777777" w:rsidR="00907ACC" w:rsidRDefault="00420F42">
            <w:pPr>
              <w:spacing w:line="349"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1"/>
                <w:szCs w:val="21"/>
                <w:highlight w:val="white"/>
              </w:rPr>
              <w:t>24.24</w:t>
            </w:r>
          </w:p>
        </w:tc>
      </w:tr>
      <w:tr w:rsidR="00907ACC" w14:paraId="3AD74D1B" w14:textId="77777777">
        <w:trPr>
          <w:trHeight w:val="440"/>
        </w:trPr>
        <w:tc>
          <w:tcPr>
            <w:tcW w:w="1545" w:type="dxa"/>
            <w:vMerge/>
            <w:shd w:val="clear" w:color="auto" w:fill="auto"/>
            <w:tcMar>
              <w:top w:w="100" w:type="dxa"/>
              <w:left w:w="100" w:type="dxa"/>
              <w:bottom w:w="100" w:type="dxa"/>
              <w:right w:w="100" w:type="dxa"/>
            </w:tcMar>
          </w:tcPr>
          <w:p w14:paraId="7D3D192E"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2BFBEADB"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25%FS*</w:t>
            </w:r>
          </w:p>
        </w:tc>
        <w:tc>
          <w:tcPr>
            <w:tcW w:w="870" w:type="dxa"/>
            <w:shd w:val="clear" w:color="auto" w:fill="auto"/>
            <w:tcMar>
              <w:top w:w="100" w:type="dxa"/>
              <w:left w:w="100" w:type="dxa"/>
              <w:bottom w:w="100" w:type="dxa"/>
              <w:right w:w="100" w:type="dxa"/>
            </w:tcMar>
          </w:tcPr>
          <w:p w14:paraId="7A6D91D2" w14:textId="77777777" w:rsidR="00907ACC" w:rsidRDefault="00420F42">
            <w:pPr>
              <w:widowControl w:val="0"/>
              <w:spacing w:line="34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292.42</w:t>
            </w:r>
          </w:p>
        </w:tc>
        <w:tc>
          <w:tcPr>
            <w:tcW w:w="975" w:type="dxa"/>
            <w:shd w:val="clear" w:color="auto" w:fill="auto"/>
            <w:tcMar>
              <w:top w:w="100" w:type="dxa"/>
              <w:left w:w="100" w:type="dxa"/>
              <w:bottom w:w="100" w:type="dxa"/>
              <w:right w:w="100" w:type="dxa"/>
            </w:tcMar>
          </w:tcPr>
          <w:p w14:paraId="58802351" w14:textId="77777777" w:rsidR="00907ACC" w:rsidRDefault="00420F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11.11</w:t>
            </w:r>
          </w:p>
        </w:tc>
        <w:tc>
          <w:tcPr>
            <w:tcW w:w="1140" w:type="dxa"/>
            <w:shd w:val="clear" w:color="auto" w:fill="auto"/>
            <w:tcMar>
              <w:top w:w="100" w:type="dxa"/>
              <w:left w:w="100" w:type="dxa"/>
              <w:bottom w:w="100" w:type="dxa"/>
              <w:right w:w="100" w:type="dxa"/>
            </w:tcMar>
          </w:tcPr>
          <w:p w14:paraId="46D7C858" w14:textId="77777777" w:rsidR="00907ACC" w:rsidRDefault="00420F42">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1"/>
                <w:szCs w:val="21"/>
                <w:highlight w:val="white"/>
              </w:rPr>
              <w:t>22.57</w:t>
            </w:r>
          </w:p>
        </w:tc>
        <w:tc>
          <w:tcPr>
            <w:tcW w:w="1005" w:type="dxa"/>
            <w:shd w:val="clear" w:color="auto" w:fill="auto"/>
            <w:tcMar>
              <w:top w:w="100" w:type="dxa"/>
              <w:left w:w="100" w:type="dxa"/>
              <w:bottom w:w="100" w:type="dxa"/>
              <w:right w:w="100" w:type="dxa"/>
            </w:tcMar>
          </w:tcPr>
          <w:p w14:paraId="5F2DC3B7"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1811.05</w:t>
            </w:r>
          </w:p>
        </w:tc>
        <w:tc>
          <w:tcPr>
            <w:tcW w:w="870" w:type="dxa"/>
            <w:shd w:val="clear" w:color="auto" w:fill="auto"/>
            <w:tcMar>
              <w:top w:w="100" w:type="dxa"/>
              <w:left w:w="100" w:type="dxa"/>
              <w:bottom w:w="100" w:type="dxa"/>
              <w:right w:w="100" w:type="dxa"/>
            </w:tcMar>
          </w:tcPr>
          <w:p w14:paraId="79BA24F5"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9.25</w:t>
            </w:r>
          </w:p>
        </w:tc>
        <w:tc>
          <w:tcPr>
            <w:tcW w:w="945" w:type="dxa"/>
            <w:shd w:val="clear" w:color="auto" w:fill="auto"/>
            <w:tcMar>
              <w:top w:w="100" w:type="dxa"/>
              <w:left w:w="100" w:type="dxa"/>
              <w:bottom w:w="100" w:type="dxa"/>
              <w:right w:w="100" w:type="dxa"/>
            </w:tcMar>
          </w:tcPr>
          <w:p w14:paraId="7528D744" w14:textId="77777777" w:rsidR="00907ACC" w:rsidRDefault="00420F42">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1"/>
                <w:szCs w:val="21"/>
                <w:highlight w:val="white"/>
              </w:rPr>
              <w:t>50.68</w:t>
            </w:r>
          </w:p>
        </w:tc>
      </w:tr>
      <w:tr w:rsidR="00907ACC" w14:paraId="638B52D2" w14:textId="77777777">
        <w:trPr>
          <w:trHeight w:val="440"/>
        </w:trPr>
        <w:tc>
          <w:tcPr>
            <w:tcW w:w="1545" w:type="dxa"/>
            <w:vMerge/>
            <w:shd w:val="clear" w:color="auto" w:fill="auto"/>
            <w:tcMar>
              <w:top w:w="100" w:type="dxa"/>
              <w:left w:w="100" w:type="dxa"/>
              <w:bottom w:w="100" w:type="dxa"/>
              <w:right w:w="100" w:type="dxa"/>
            </w:tcMar>
          </w:tcPr>
          <w:p w14:paraId="70B5D2F5" w14:textId="77777777" w:rsidR="00907ACC" w:rsidRDefault="00907ACC">
            <w:pPr>
              <w:widowControl w:val="0"/>
              <w:spacing w:line="240" w:lineRule="auto"/>
              <w:jc w:val="center"/>
              <w:rPr>
                <w:rFonts w:ascii="Times New Roman" w:eastAsia="Times New Roman" w:hAnsi="Times New Roman" w:cs="Times New Roman"/>
                <w:sz w:val="24"/>
                <w:szCs w:val="24"/>
              </w:rPr>
            </w:pPr>
          </w:p>
        </w:tc>
        <w:tc>
          <w:tcPr>
            <w:tcW w:w="1110" w:type="dxa"/>
            <w:shd w:val="clear" w:color="auto" w:fill="auto"/>
            <w:tcMar>
              <w:top w:w="100" w:type="dxa"/>
              <w:left w:w="100" w:type="dxa"/>
              <w:bottom w:w="100" w:type="dxa"/>
              <w:right w:w="100" w:type="dxa"/>
            </w:tcMar>
          </w:tcPr>
          <w:p w14:paraId="0A6AEC28" w14:textId="77777777" w:rsidR="00907ACC" w:rsidRDefault="00420F42">
            <w:pPr>
              <w:spacing w:line="291"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rPr>
              <w:t>50%FS</w:t>
            </w:r>
          </w:p>
        </w:tc>
        <w:tc>
          <w:tcPr>
            <w:tcW w:w="870" w:type="dxa"/>
            <w:shd w:val="clear" w:color="auto" w:fill="auto"/>
            <w:tcMar>
              <w:top w:w="100" w:type="dxa"/>
              <w:left w:w="100" w:type="dxa"/>
              <w:bottom w:w="100" w:type="dxa"/>
              <w:right w:w="100" w:type="dxa"/>
            </w:tcMar>
          </w:tcPr>
          <w:p w14:paraId="42F2646B" w14:textId="77777777" w:rsidR="00907ACC" w:rsidRDefault="00420F42">
            <w:pPr>
              <w:widowControl w:val="0"/>
              <w:spacing w:line="34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511.30</w:t>
            </w:r>
          </w:p>
        </w:tc>
        <w:tc>
          <w:tcPr>
            <w:tcW w:w="975" w:type="dxa"/>
            <w:shd w:val="clear" w:color="auto" w:fill="auto"/>
            <w:tcMar>
              <w:top w:w="100" w:type="dxa"/>
              <w:left w:w="100" w:type="dxa"/>
              <w:bottom w:w="100" w:type="dxa"/>
              <w:right w:w="100" w:type="dxa"/>
            </w:tcMar>
          </w:tcPr>
          <w:p w14:paraId="680324F3" w14:textId="77777777" w:rsidR="00907ACC" w:rsidRDefault="00420F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5.55</w:t>
            </w:r>
          </w:p>
        </w:tc>
        <w:tc>
          <w:tcPr>
            <w:tcW w:w="1140" w:type="dxa"/>
            <w:shd w:val="clear" w:color="auto" w:fill="auto"/>
            <w:tcMar>
              <w:top w:w="100" w:type="dxa"/>
              <w:left w:w="100" w:type="dxa"/>
              <w:bottom w:w="100" w:type="dxa"/>
              <w:right w:w="100" w:type="dxa"/>
            </w:tcMar>
          </w:tcPr>
          <w:p w14:paraId="5BAD7470" w14:textId="77777777" w:rsidR="00907ACC" w:rsidRDefault="00420F4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1"/>
                <w:szCs w:val="21"/>
                <w:highlight w:val="white"/>
              </w:rPr>
              <w:t>19.07</w:t>
            </w:r>
          </w:p>
        </w:tc>
        <w:tc>
          <w:tcPr>
            <w:tcW w:w="1005" w:type="dxa"/>
            <w:shd w:val="clear" w:color="auto" w:fill="auto"/>
            <w:tcMar>
              <w:top w:w="100" w:type="dxa"/>
              <w:left w:w="100" w:type="dxa"/>
              <w:bottom w:w="100" w:type="dxa"/>
              <w:right w:w="100" w:type="dxa"/>
            </w:tcMar>
          </w:tcPr>
          <w:p w14:paraId="2858D7B0"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599.84</w:t>
            </w:r>
          </w:p>
        </w:tc>
        <w:tc>
          <w:tcPr>
            <w:tcW w:w="870" w:type="dxa"/>
            <w:shd w:val="clear" w:color="auto" w:fill="auto"/>
            <w:tcMar>
              <w:top w:w="100" w:type="dxa"/>
              <w:left w:w="100" w:type="dxa"/>
              <w:bottom w:w="100" w:type="dxa"/>
              <w:right w:w="100" w:type="dxa"/>
            </w:tcMar>
          </w:tcPr>
          <w:p w14:paraId="73573D19" w14:textId="77777777" w:rsidR="00907ACC" w:rsidRDefault="00420F4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1"/>
                <w:szCs w:val="21"/>
                <w:highlight w:val="white"/>
              </w:rPr>
              <w:t>14.81</w:t>
            </w:r>
          </w:p>
        </w:tc>
        <w:tc>
          <w:tcPr>
            <w:tcW w:w="945" w:type="dxa"/>
            <w:shd w:val="clear" w:color="auto" w:fill="auto"/>
            <w:tcMar>
              <w:top w:w="100" w:type="dxa"/>
              <w:left w:w="100" w:type="dxa"/>
              <w:bottom w:w="100" w:type="dxa"/>
              <w:right w:w="100" w:type="dxa"/>
            </w:tcMar>
          </w:tcPr>
          <w:p w14:paraId="74CFD0D4" w14:textId="77777777" w:rsidR="00907ACC" w:rsidRDefault="00420F42">
            <w:pPr>
              <w:spacing w:line="349" w:lineRule="auto"/>
              <w:jc w:val="center"/>
              <w:rPr>
                <w:rFonts w:ascii="Times New Roman" w:eastAsia="Times New Roman" w:hAnsi="Times New Roman" w:cs="Times New Roman"/>
                <w:color w:val="24292F"/>
                <w:sz w:val="24"/>
                <w:szCs w:val="24"/>
              </w:rPr>
            </w:pPr>
            <w:r>
              <w:rPr>
                <w:rFonts w:ascii="Times New Roman" w:eastAsia="Times New Roman" w:hAnsi="Times New Roman" w:cs="Times New Roman"/>
                <w:sz w:val="21"/>
                <w:szCs w:val="21"/>
                <w:highlight w:val="white"/>
              </w:rPr>
              <w:t>56.94</w:t>
            </w:r>
          </w:p>
        </w:tc>
      </w:tr>
    </w:tbl>
    <w:p w14:paraId="72F51B3A" w14:textId="77777777" w:rsidR="00907ACC" w:rsidRDefault="00907ACC">
      <w:pPr>
        <w:spacing w:line="349" w:lineRule="auto"/>
        <w:jc w:val="center"/>
        <w:rPr>
          <w:rFonts w:ascii="Times New Roman" w:eastAsia="Times New Roman" w:hAnsi="Times New Roman" w:cs="Times New Roman"/>
          <w:sz w:val="21"/>
          <w:szCs w:val="21"/>
          <w:highlight w:val="white"/>
        </w:rPr>
      </w:pPr>
    </w:p>
    <w:p w14:paraId="40227136" w14:textId="77777777" w:rsidR="00907ACC" w:rsidRDefault="00420F42">
      <w:pPr>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[[add 1 and 2 here]</w:t>
      </w:r>
    </w:p>
    <w:p w14:paraId="045E0940" w14:textId="77777777"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Observations:</w:t>
      </w:r>
    </w:p>
    <w:p w14:paraId="26958D8E" w14:textId="77777777"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The choice of the predictive model depends on the availability of training data. </w:t>
      </w:r>
    </w:p>
    <w:p w14:paraId="526447FE" w14:textId="77777777" w:rsidR="00907ACC" w:rsidRDefault="00420F42">
      <w:pPr>
        <w:numPr>
          <w:ilvl w:val="0"/>
          <w:numId w:val="8"/>
        </w:num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i/>
          <w:sz w:val="21"/>
          <w:szCs w:val="21"/>
          <w:highlight w:val="white"/>
        </w:rPr>
        <w:lastRenderedPageBreak/>
        <w:t xml:space="preserve">If generating training data for a “specific target execution environment” is inexpensive and quick, then building a baseline model for that </w:t>
      </w:r>
      <w:r>
        <w:rPr>
          <w:rFonts w:ascii="Times New Roman" w:eastAsia="Times New Roman" w:hAnsi="Times New Roman" w:cs="Times New Roman"/>
          <w:i/>
          <w:sz w:val="21"/>
          <w:szCs w:val="21"/>
          <w:highlight w:val="white"/>
        </w:rPr>
        <w:t>target application and the environment could be efficient</w:t>
      </w:r>
      <w:r>
        <w:rPr>
          <w:rFonts w:ascii="Times New Roman" w:eastAsia="Times New Roman" w:hAnsi="Times New Roman" w:cs="Times New Roman"/>
          <w:sz w:val="21"/>
          <w:szCs w:val="21"/>
          <w:highlight w:val="white"/>
        </w:rPr>
        <w:t xml:space="preserve">. In the case of </w:t>
      </w:r>
      <w:proofErr w:type="spellStart"/>
      <w:r>
        <w:rPr>
          <w:rFonts w:ascii="Times New Roman" w:eastAsia="Times New Roman" w:hAnsi="Times New Roman" w:cs="Times New Roman"/>
          <w:sz w:val="21"/>
          <w:szCs w:val="21"/>
          <w:highlight w:val="white"/>
        </w:rPr>
        <w:t>Trimmomatic</w:t>
      </w:r>
      <w:proofErr w:type="spellEnd"/>
      <w:r>
        <w:rPr>
          <w:rFonts w:ascii="Times New Roman" w:eastAsia="Times New Roman" w:hAnsi="Times New Roman" w:cs="Times New Roman"/>
          <w:sz w:val="21"/>
          <w:szCs w:val="21"/>
          <w:highlight w:val="white"/>
        </w:rPr>
        <w:t xml:space="preserve">, the baseline system with 1LNN works better than DTR. But the cost of generating even a few samples of full-scale training data for </w:t>
      </w:r>
      <w:proofErr w:type="spellStart"/>
      <w:r>
        <w:rPr>
          <w:rFonts w:ascii="Times New Roman" w:eastAsia="Times New Roman" w:hAnsi="Times New Roman" w:cs="Times New Roman"/>
          <w:sz w:val="21"/>
          <w:szCs w:val="21"/>
          <w:highlight w:val="white"/>
        </w:rPr>
        <w:t>Trimmomatic</w:t>
      </w:r>
      <w:proofErr w:type="spellEnd"/>
      <w:r>
        <w:rPr>
          <w:rFonts w:ascii="Times New Roman" w:eastAsia="Times New Roman" w:hAnsi="Times New Roman" w:cs="Times New Roman"/>
          <w:sz w:val="21"/>
          <w:szCs w:val="21"/>
          <w:highlight w:val="white"/>
        </w:rPr>
        <w:t xml:space="preserve"> is expensive (takes an average of 100 times more time to generate one full-scale sa</w:t>
      </w:r>
      <w:r>
        <w:rPr>
          <w:rFonts w:ascii="Times New Roman" w:eastAsia="Times New Roman" w:hAnsi="Times New Roman" w:cs="Times New Roman"/>
          <w:sz w:val="21"/>
          <w:szCs w:val="21"/>
          <w:highlight w:val="white"/>
        </w:rPr>
        <w:t>mple than its scaled-down equivalent)</w:t>
      </w:r>
    </w:p>
    <w:p w14:paraId="6C2AB915" w14:textId="77777777" w:rsidR="00907ACC" w:rsidRDefault="00420F42">
      <w:pPr>
        <w:numPr>
          <w:ilvl w:val="0"/>
          <w:numId w:val="8"/>
        </w:num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i/>
          <w:sz w:val="21"/>
          <w:szCs w:val="21"/>
          <w:highlight w:val="white"/>
        </w:rPr>
        <w:t>If generating the target environment-specific training data is expensive (or takes more time), we want to use scaled-down data to train a predictive model</w:t>
      </w:r>
      <w:r>
        <w:rPr>
          <w:rFonts w:ascii="Times New Roman" w:eastAsia="Times New Roman" w:hAnsi="Times New Roman" w:cs="Times New Roman"/>
          <w:sz w:val="21"/>
          <w:szCs w:val="21"/>
          <w:highlight w:val="white"/>
        </w:rPr>
        <w:t>. From figure XX, we can see that 1LNN scales better than DTR fo</w:t>
      </w:r>
      <w:r>
        <w:rPr>
          <w:rFonts w:ascii="Times New Roman" w:eastAsia="Times New Roman" w:hAnsi="Times New Roman" w:cs="Times New Roman"/>
          <w:sz w:val="21"/>
          <w:szCs w:val="21"/>
          <w:highlight w:val="white"/>
        </w:rPr>
        <w:t xml:space="preserve">r all three applications based on the model selection criteria.  &lt;Since DTR needs a few samples from the full-scale to make a more precise prediction on the test set, it fails to perform in these situations&gt;. </w:t>
      </w:r>
    </w:p>
    <w:p w14:paraId="3E0B445A" w14:textId="77777777" w:rsidR="00907ACC" w:rsidRDefault="00907ACC">
      <w:pPr>
        <w:spacing w:line="349" w:lineRule="auto"/>
        <w:ind w:left="1440"/>
        <w:jc w:val="both"/>
        <w:rPr>
          <w:rFonts w:ascii="Times New Roman" w:eastAsia="Times New Roman" w:hAnsi="Times New Roman" w:cs="Times New Roman"/>
          <w:sz w:val="21"/>
          <w:szCs w:val="21"/>
          <w:highlight w:val="white"/>
        </w:rPr>
      </w:pPr>
    </w:p>
    <w:p w14:paraId="514A15EC" w14:textId="77777777"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3E1D4ACC" wp14:editId="04CB57EB">
            <wp:extent cx="5731200" cy="4851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731200" cy="4851400"/>
                    </a:xfrm>
                    <a:prstGeom prst="rect">
                      <a:avLst/>
                    </a:prstGeom>
                    <a:ln/>
                  </pic:spPr>
                </pic:pic>
              </a:graphicData>
            </a:graphic>
          </wp:inline>
        </w:drawing>
      </w:r>
    </w:p>
    <w:p w14:paraId="2237E7C9" w14:textId="77777777" w:rsidR="00907ACC" w:rsidRDefault="00420F42">
      <w:pPr>
        <w:numPr>
          <w:ilvl w:val="0"/>
          <w:numId w:val="8"/>
        </w:num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i/>
          <w:sz w:val="21"/>
          <w:szCs w:val="21"/>
          <w:highlight w:val="white"/>
        </w:rPr>
        <w:t>If the cost of under-prediction is too high</w:t>
      </w:r>
      <w:r>
        <w:rPr>
          <w:rFonts w:ascii="Times New Roman" w:eastAsia="Times New Roman" w:hAnsi="Times New Roman" w:cs="Times New Roman"/>
          <w:i/>
          <w:sz w:val="21"/>
          <w:szCs w:val="21"/>
          <w:highlight w:val="white"/>
        </w:rPr>
        <w:t xml:space="preserve">, then we can gradually </w:t>
      </w:r>
      <w:proofErr w:type="gramStart"/>
      <w:r>
        <w:rPr>
          <w:rFonts w:ascii="Times New Roman" w:eastAsia="Times New Roman" w:hAnsi="Times New Roman" w:cs="Times New Roman"/>
          <w:i/>
          <w:sz w:val="21"/>
          <w:szCs w:val="21"/>
          <w:highlight w:val="white"/>
        </w:rPr>
        <w:t>add  a</w:t>
      </w:r>
      <w:proofErr w:type="gramEnd"/>
      <w:r>
        <w:rPr>
          <w:rFonts w:ascii="Times New Roman" w:eastAsia="Times New Roman" w:hAnsi="Times New Roman" w:cs="Times New Roman"/>
          <w:i/>
          <w:sz w:val="21"/>
          <w:szCs w:val="21"/>
          <w:highlight w:val="white"/>
        </w:rPr>
        <w:t xml:space="preserve"> few full-scale samples generated over a period of time to scaled-down data.</w:t>
      </w:r>
      <w:r>
        <w:rPr>
          <w:rFonts w:ascii="Times New Roman" w:eastAsia="Times New Roman" w:hAnsi="Times New Roman" w:cs="Times New Roman"/>
          <w:sz w:val="21"/>
          <w:szCs w:val="21"/>
          <w:highlight w:val="white"/>
        </w:rPr>
        <w:t xml:space="preserve"> We append the full-scale data to the scaled-down data with 25% and 50% full-scale data and train the models. DTR performs better with the baseline (</w:t>
      </w:r>
      <w:proofErr w:type="spellStart"/>
      <w:r>
        <w:rPr>
          <w:rFonts w:ascii="Times New Roman" w:eastAsia="Times New Roman" w:hAnsi="Times New Roman" w:cs="Times New Roman"/>
          <w:sz w:val="21"/>
          <w:szCs w:val="21"/>
          <w:highlight w:val="white"/>
        </w:rPr>
        <w:t>A</w:t>
      </w:r>
      <w:r>
        <w:rPr>
          <w:rFonts w:ascii="Times New Roman" w:eastAsia="Times New Roman" w:hAnsi="Times New Roman" w:cs="Times New Roman"/>
          <w:sz w:val="21"/>
          <w:szCs w:val="21"/>
          <w:highlight w:val="white"/>
        </w:rPr>
        <w:t>BaselineFS</w:t>
      </w:r>
      <w:proofErr w:type="spellEnd"/>
      <w:r>
        <w:rPr>
          <w:rFonts w:ascii="Times New Roman" w:eastAsia="Times New Roman" w:hAnsi="Times New Roman" w:cs="Times New Roman"/>
          <w:sz w:val="21"/>
          <w:szCs w:val="21"/>
          <w:highlight w:val="white"/>
        </w:rPr>
        <w:t xml:space="preserve">) for all applications. But with training data 25%FS and 50%FS, DTR doesn't perform better for all applications. While </w:t>
      </w:r>
      <w:proofErr w:type="spellStart"/>
      <w:r>
        <w:rPr>
          <w:rFonts w:ascii="Times New Roman" w:eastAsia="Times New Roman" w:hAnsi="Times New Roman" w:cs="Times New Roman"/>
          <w:sz w:val="21"/>
          <w:szCs w:val="21"/>
          <w:highlight w:val="white"/>
        </w:rPr>
        <w:t>Trimmoatic</w:t>
      </w:r>
      <w:proofErr w:type="spellEnd"/>
      <w:r>
        <w:rPr>
          <w:rFonts w:ascii="Times New Roman" w:eastAsia="Times New Roman" w:hAnsi="Times New Roman" w:cs="Times New Roman"/>
          <w:sz w:val="21"/>
          <w:szCs w:val="21"/>
          <w:highlight w:val="white"/>
        </w:rPr>
        <w:t xml:space="preserve"> still performs better with DTR, Gray-Scott and Family of DNNs scale better with 1LNN. Similarly, each application’s </w:t>
      </w:r>
      <w:r>
        <w:rPr>
          <w:rFonts w:ascii="Times New Roman" w:eastAsia="Times New Roman" w:hAnsi="Times New Roman" w:cs="Times New Roman"/>
          <w:sz w:val="21"/>
          <w:szCs w:val="21"/>
          <w:highlight w:val="white"/>
        </w:rPr>
        <w:t xml:space="preserve">needs for the amount </w:t>
      </w:r>
      <w:proofErr w:type="gramStart"/>
      <w:r>
        <w:rPr>
          <w:rFonts w:ascii="Times New Roman" w:eastAsia="Times New Roman" w:hAnsi="Times New Roman" w:cs="Times New Roman"/>
          <w:sz w:val="21"/>
          <w:szCs w:val="21"/>
          <w:highlight w:val="white"/>
        </w:rPr>
        <w:t xml:space="preserve">of  </w:t>
      </w:r>
      <w:r>
        <w:rPr>
          <w:rFonts w:ascii="Times New Roman" w:eastAsia="Times New Roman" w:hAnsi="Times New Roman" w:cs="Times New Roman"/>
          <w:sz w:val="21"/>
          <w:szCs w:val="21"/>
          <w:highlight w:val="white"/>
        </w:rPr>
        <w:lastRenderedPageBreak/>
        <w:t>additional</w:t>
      </w:r>
      <w:proofErr w:type="gramEnd"/>
      <w:r>
        <w:rPr>
          <w:rFonts w:ascii="Times New Roman" w:eastAsia="Times New Roman" w:hAnsi="Times New Roman" w:cs="Times New Roman"/>
          <w:sz w:val="21"/>
          <w:szCs w:val="21"/>
          <w:highlight w:val="white"/>
        </w:rPr>
        <w:t xml:space="preserve"> full-scale data to scale better differ  </w:t>
      </w:r>
      <w:proofErr w:type="spellStart"/>
      <w:r>
        <w:rPr>
          <w:rFonts w:ascii="Times New Roman" w:eastAsia="Times New Roman" w:hAnsi="Times New Roman" w:cs="Times New Roman"/>
          <w:sz w:val="21"/>
          <w:szCs w:val="21"/>
          <w:highlight w:val="white"/>
        </w:rPr>
        <w:t>w.r.t.</w:t>
      </w:r>
      <w:proofErr w:type="spellEnd"/>
      <w:r>
        <w:rPr>
          <w:rFonts w:ascii="Times New Roman" w:eastAsia="Times New Roman" w:hAnsi="Times New Roman" w:cs="Times New Roman"/>
          <w:sz w:val="21"/>
          <w:szCs w:val="21"/>
          <w:highlight w:val="white"/>
        </w:rPr>
        <w:t xml:space="preserve"> regression model. 1LNN model scales better at 50%FS for Gray-Scott but scales better at 25%FS only for Family of DNNs. DTR scales better at 50%FS for </w:t>
      </w:r>
      <w:proofErr w:type="spellStart"/>
      <w:r>
        <w:rPr>
          <w:rFonts w:ascii="Times New Roman" w:eastAsia="Times New Roman" w:hAnsi="Times New Roman" w:cs="Times New Roman"/>
          <w:sz w:val="21"/>
          <w:szCs w:val="21"/>
          <w:highlight w:val="white"/>
        </w:rPr>
        <w:t>Trimmomatic</w:t>
      </w:r>
      <w:proofErr w:type="spellEnd"/>
      <w:r>
        <w:rPr>
          <w:rFonts w:ascii="Times New Roman" w:eastAsia="Times New Roman" w:hAnsi="Times New Roman" w:cs="Times New Roman"/>
          <w:sz w:val="21"/>
          <w:szCs w:val="21"/>
          <w:highlight w:val="white"/>
        </w:rPr>
        <w:t xml:space="preserve">.  </w:t>
      </w:r>
    </w:p>
    <w:p w14:paraId="55C3D6D2" w14:textId="77777777" w:rsidR="00907ACC" w:rsidRDefault="00420F42">
      <w:pPr>
        <w:spacing w:line="349" w:lineRule="auto"/>
        <w:jc w:val="both"/>
        <w:rPr>
          <w:rFonts w:ascii="Times New Roman" w:eastAsia="Times New Roman" w:hAnsi="Times New Roman" w:cs="Times New Roman"/>
          <w:sz w:val="21"/>
          <w:szCs w:val="21"/>
          <w:highlight w:val="white"/>
        </w:rPr>
      </w:pPr>
      <w:r>
        <w:rPr>
          <w:rFonts w:ascii="Times New Roman" w:eastAsia="Times New Roman" w:hAnsi="Times New Roman" w:cs="Times New Roman"/>
          <w:noProof/>
          <w:sz w:val="21"/>
          <w:szCs w:val="21"/>
          <w:highlight w:val="white"/>
        </w:rPr>
        <w:drawing>
          <wp:inline distT="114300" distB="114300" distL="114300" distR="114300" wp14:anchorId="07F883C1" wp14:editId="63E32B20">
            <wp:extent cx="5731200" cy="5549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5549900"/>
                    </a:xfrm>
                    <a:prstGeom prst="rect">
                      <a:avLst/>
                    </a:prstGeom>
                    <a:ln/>
                  </pic:spPr>
                </pic:pic>
              </a:graphicData>
            </a:graphic>
          </wp:inline>
        </w:drawing>
      </w:r>
    </w:p>
    <w:p w14:paraId="55151718" w14:textId="77777777" w:rsidR="00907ACC" w:rsidRDefault="00907ACC">
      <w:pPr>
        <w:spacing w:line="349" w:lineRule="auto"/>
        <w:jc w:val="both"/>
        <w:rPr>
          <w:rFonts w:ascii="Times New Roman" w:eastAsia="Times New Roman" w:hAnsi="Times New Roman" w:cs="Times New Roman"/>
          <w:sz w:val="21"/>
          <w:szCs w:val="21"/>
          <w:highlight w:val="white"/>
        </w:rPr>
      </w:pPr>
    </w:p>
    <w:p w14:paraId="2523E7A3" w14:textId="77777777" w:rsidR="00907ACC" w:rsidRDefault="00907ACC">
      <w:pPr>
        <w:spacing w:line="349" w:lineRule="auto"/>
        <w:jc w:val="both"/>
        <w:rPr>
          <w:rFonts w:ascii="Times New Roman" w:eastAsia="Times New Roman" w:hAnsi="Times New Roman" w:cs="Times New Roman"/>
          <w:sz w:val="21"/>
          <w:szCs w:val="21"/>
          <w:highlight w:val="white"/>
        </w:rPr>
      </w:pPr>
    </w:p>
    <w:p w14:paraId="6D7A0B9D"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sz w:val="24"/>
          <w:szCs w:val="24"/>
          <w:u w:val="single"/>
        </w:rPr>
        <w:t>Expe</w:t>
      </w:r>
      <w:r>
        <w:rPr>
          <w:rFonts w:ascii="Times New Roman" w:eastAsia="Times New Roman" w:hAnsi="Times New Roman" w:cs="Times New Roman"/>
          <w:sz w:val="24"/>
          <w:szCs w:val="24"/>
          <w:u w:val="single"/>
        </w:rPr>
        <w:t>riment 2:</w:t>
      </w:r>
      <w:r>
        <w:rPr>
          <w:rFonts w:ascii="Times New Roman" w:eastAsia="Times New Roman" w:hAnsi="Times New Roman" w:cs="Times New Roman"/>
          <w:sz w:val="24"/>
          <w:szCs w:val="24"/>
        </w:rPr>
        <w:t xml:space="preserve"> Experiment to show the transferability of a model trained on one or more applications of a family </w:t>
      </w:r>
      <w:proofErr w:type="spellStart"/>
      <w:r>
        <w:rPr>
          <w:rFonts w:ascii="Times New Roman" w:eastAsia="Times New Roman" w:hAnsi="Times New Roman" w:cs="Times New Roman"/>
          <w:sz w:val="24"/>
          <w:szCs w:val="24"/>
        </w:rPr>
        <w:t>w.r.t.</w:t>
      </w:r>
      <w:proofErr w:type="spellEnd"/>
      <w:r>
        <w:rPr>
          <w:rFonts w:ascii="Times New Roman" w:eastAsia="Times New Roman" w:hAnsi="Times New Roman" w:cs="Times New Roman"/>
          <w:sz w:val="24"/>
          <w:szCs w:val="24"/>
        </w:rPr>
        <w:t xml:space="preserve"> A new application in this family. </w:t>
      </w:r>
      <w:r>
        <w:rPr>
          <w:rFonts w:ascii="Times New Roman" w:eastAsia="Times New Roman" w:hAnsi="Times New Roman" w:cs="Times New Roman"/>
          <w:color w:val="24292F"/>
          <w:sz w:val="24"/>
          <w:szCs w:val="24"/>
        </w:rPr>
        <w:t>The three applications we choose for this analysis are VGG16, ResNet50, and Inception V3 from the Family of</w:t>
      </w:r>
      <w:r>
        <w:rPr>
          <w:rFonts w:ascii="Times New Roman" w:eastAsia="Times New Roman" w:hAnsi="Times New Roman" w:cs="Times New Roman"/>
          <w:color w:val="24292F"/>
          <w:sz w:val="24"/>
          <w:szCs w:val="24"/>
        </w:rPr>
        <w:t xml:space="preserve"> DNNs. We run the following modules to analyze the transferability of a model within the family of applications:</w:t>
      </w:r>
    </w:p>
    <w:p w14:paraId="7E1C7719" w14:textId="77777777" w:rsidR="00907ACC" w:rsidRDefault="00907ACC">
      <w:pPr>
        <w:jc w:val="both"/>
        <w:rPr>
          <w:rFonts w:ascii="Times New Roman" w:eastAsia="Times New Roman" w:hAnsi="Times New Roman" w:cs="Times New Roman"/>
          <w:color w:val="24292F"/>
          <w:sz w:val="24"/>
          <w:szCs w:val="24"/>
        </w:rPr>
      </w:pPr>
    </w:p>
    <w:tbl>
      <w:tblPr>
        <w:tblStyle w:val="a5"/>
        <w:tblW w:w="8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7125"/>
      </w:tblGrid>
      <w:tr w:rsidR="00907ACC" w14:paraId="69F48398" w14:textId="77777777">
        <w:tc>
          <w:tcPr>
            <w:tcW w:w="1710" w:type="dxa"/>
            <w:shd w:val="clear" w:color="auto" w:fill="auto"/>
            <w:tcMar>
              <w:top w:w="100" w:type="dxa"/>
              <w:left w:w="100" w:type="dxa"/>
              <w:bottom w:w="100" w:type="dxa"/>
              <w:right w:w="100" w:type="dxa"/>
            </w:tcMar>
          </w:tcPr>
          <w:p w14:paraId="2511FE08"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Model</w:t>
            </w:r>
          </w:p>
        </w:tc>
        <w:tc>
          <w:tcPr>
            <w:tcW w:w="7125" w:type="dxa"/>
            <w:shd w:val="clear" w:color="auto" w:fill="auto"/>
            <w:tcMar>
              <w:top w:w="100" w:type="dxa"/>
              <w:left w:w="100" w:type="dxa"/>
              <w:bottom w:w="100" w:type="dxa"/>
              <w:right w:w="100" w:type="dxa"/>
            </w:tcMar>
          </w:tcPr>
          <w:p w14:paraId="3E4B4DCD"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Training Data Source</w:t>
            </w:r>
          </w:p>
        </w:tc>
      </w:tr>
      <w:tr w:rsidR="00907ACC" w14:paraId="6C509400" w14:textId="77777777">
        <w:trPr>
          <w:trHeight w:val="440"/>
        </w:trPr>
        <w:tc>
          <w:tcPr>
            <w:tcW w:w="1710" w:type="dxa"/>
            <w:shd w:val="clear" w:color="auto" w:fill="auto"/>
            <w:tcMar>
              <w:top w:w="100" w:type="dxa"/>
              <w:left w:w="100" w:type="dxa"/>
              <w:bottom w:w="100" w:type="dxa"/>
              <w:right w:w="100" w:type="dxa"/>
            </w:tcMar>
          </w:tcPr>
          <w:p w14:paraId="64693B0E" w14:textId="77777777" w:rsidR="00907ACC" w:rsidRDefault="00907ACC">
            <w:pPr>
              <w:widowControl w:val="0"/>
              <w:spacing w:line="240" w:lineRule="auto"/>
              <w:rPr>
                <w:rFonts w:ascii="Times New Roman" w:eastAsia="Times New Roman" w:hAnsi="Times New Roman" w:cs="Times New Roman"/>
                <w:color w:val="24292F"/>
                <w:sz w:val="24"/>
                <w:szCs w:val="24"/>
              </w:rPr>
            </w:pPr>
          </w:p>
          <w:p w14:paraId="340B63F3"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25%FS</w:t>
            </w:r>
          </w:p>
        </w:tc>
        <w:tc>
          <w:tcPr>
            <w:tcW w:w="7125" w:type="dxa"/>
          </w:tcPr>
          <w:p w14:paraId="34062F47"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Same as experiment 2, we use scaled-</w:t>
            </w:r>
            <w:proofErr w:type="gramStart"/>
            <w:r>
              <w:rPr>
                <w:rFonts w:ascii="Times New Roman" w:eastAsia="Times New Roman" w:hAnsi="Times New Roman" w:cs="Times New Roman"/>
                <w:color w:val="24292F"/>
                <w:sz w:val="24"/>
                <w:szCs w:val="24"/>
              </w:rPr>
              <w:t>down</w:t>
            </w:r>
            <w:proofErr w:type="gramEnd"/>
            <w:r>
              <w:rPr>
                <w:rFonts w:ascii="Times New Roman" w:eastAsia="Times New Roman" w:hAnsi="Times New Roman" w:cs="Times New Roman"/>
                <w:color w:val="24292F"/>
                <w:sz w:val="24"/>
                <w:szCs w:val="24"/>
              </w:rPr>
              <w:t xml:space="preserve"> and a few samples of full-scaled data generated for the target application to train the model. This </w:t>
            </w:r>
            <w:r>
              <w:rPr>
                <w:rFonts w:ascii="Times New Roman" w:eastAsia="Times New Roman" w:hAnsi="Times New Roman" w:cs="Times New Roman"/>
                <w:color w:val="24292F"/>
                <w:sz w:val="24"/>
                <w:szCs w:val="24"/>
              </w:rPr>
              <w:lastRenderedPageBreak/>
              <w:t xml:space="preserve">is the </w:t>
            </w:r>
            <w:r>
              <w:rPr>
                <w:rFonts w:ascii="Times New Roman" w:eastAsia="Times New Roman" w:hAnsi="Times New Roman" w:cs="Times New Roman"/>
                <w:color w:val="24292F"/>
                <w:sz w:val="24"/>
                <w:szCs w:val="24"/>
                <w:u w:val="single"/>
              </w:rPr>
              <w:t>baseline</w:t>
            </w:r>
            <w:r>
              <w:rPr>
                <w:rFonts w:ascii="Times New Roman" w:eastAsia="Times New Roman" w:hAnsi="Times New Roman" w:cs="Times New Roman"/>
                <w:color w:val="24292F"/>
                <w:sz w:val="24"/>
                <w:szCs w:val="24"/>
              </w:rPr>
              <w:t xml:space="preserve"> system for these experiments.</w:t>
            </w:r>
          </w:p>
        </w:tc>
      </w:tr>
      <w:tr w:rsidR="00907ACC" w14:paraId="46B197C2" w14:textId="77777777">
        <w:tc>
          <w:tcPr>
            <w:tcW w:w="1710" w:type="dxa"/>
            <w:shd w:val="clear" w:color="auto" w:fill="auto"/>
            <w:tcMar>
              <w:top w:w="100" w:type="dxa"/>
              <w:left w:w="100" w:type="dxa"/>
              <w:bottom w:w="100" w:type="dxa"/>
              <w:right w:w="100" w:type="dxa"/>
            </w:tcMar>
          </w:tcPr>
          <w:p w14:paraId="6A4AC2B4" w14:textId="77777777" w:rsidR="00907ACC" w:rsidRDefault="00420F42">
            <w:pPr>
              <w:widowControl w:val="0"/>
              <w:spacing w:line="240" w:lineRule="auto"/>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lastRenderedPageBreak/>
              <w:t>OneVsOne</w:t>
            </w:r>
            <w:proofErr w:type="spellEnd"/>
          </w:p>
        </w:tc>
        <w:tc>
          <w:tcPr>
            <w:tcW w:w="7125" w:type="dxa"/>
            <w:shd w:val="clear" w:color="auto" w:fill="auto"/>
            <w:tcMar>
              <w:top w:w="100" w:type="dxa"/>
              <w:left w:w="100" w:type="dxa"/>
              <w:bottom w:w="100" w:type="dxa"/>
              <w:right w:w="100" w:type="dxa"/>
            </w:tcMar>
          </w:tcPr>
          <w:p w14:paraId="511C5339"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We train the model on scaled-down and full-scaled samples o</w:t>
            </w:r>
            <w:r>
              <w:rPr>
                <w:rFonts w:ascii="Times New Roman" w:eastAsia="Times New Roman" w:hAnsi="Times New Roman" w:cs="Times New Roman"/>
                <w:color w:val="24292F"/>
                <w:sz w:val="24"/>
                <w:szCs w:val="24"/>
              </w:rPr>
              <w:t xml:space="preserve">f </w:t>
            </w:r>
            <w:proofErr w:type="gramStart"/>
            <w:r>
              <w:rPr>
                <w:rFonts w:ascii="Times New Roman" w:eastAsia="Times New Roman" w:hAnsi="Times New Roman" w:cs="Times New Roman"/>
                <w:i/>
                <w:color w:val="24292F"/>
                <w:sz w:val="24"/>
                <w:szCs w:val="24"/>
                <w:u w:val="single"/>
              </w:rPr>
              <w:t xml:space="preserve">one </w:t>
            </w:r>
            <w:r>
              <w:rPr>
                <w:rFonts w:ascii="Times New Roman" w:eastAsia="Times New Roman" w:hAnsi="Times New Roman" w:cs="Times New Roman"/>
                <w:color w:val="24292F"/>
                <w:sz w:val="24"/>
                <w:szCs w:val="24"/>
              </w:rPr>
              <w:t xml:space="preserve"> application</w:t>
            </w:r>
            <w:proofErr w:type="gramEnd"/>
            <w:r>
              <w:rPr>
                <w:rFonts w:ascii="Times New Roman" w:eastAsia="Times New Roman" w:hAnsi="Times New Roman" w:cs="Times New Roman"/>
                <w:color w:val="24292F"/>
                <w:sz w:val="24"/>
                <w:szCs w:val="24"/>
              </w:rPr>
              <w:t xml:space="preserve"> and predict for the other applications in the family</w:t>
            </w:r>
          </w:p>
        </w:tc>
      </w:tr>
      <w:tr w:rsidR="00907ACC" w14:paraId="1AA56663" w14:textId="77777777">
        <w:tc>
          <w:tcPr>
            <w:tcW w:w="1710" w:type="dxa"/>
            <w:shd w:val="clear" w:color="auto" w:fill="auto"/>
            <w:tcMar>
              <w:top w:w="100" w:type="dxa"/>
              <w:left w:w="100" w:type="dxa"/>
              <w:bottom w:w="100" w:type="dxa"/>
              <w:right w:w="100" w:type="dxa"/>
            </w:tcMar>
          </w:tcPr>
          <w:p w14:paraId="2617D674" w14:textId="77777777" w:rsidR="00907ACC" w:rsidRDefault="00420F42">
            <w:pPr>
              <w:widowControl w:val="0"/>
              <w:spacing w:line="240" w:lineRule="auto"/>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One+VsOne</w:t>
            </w:r>
            <w:proofErr w:type="spellEnd"/>
          </w:p>
        </w:tc>
        <w:tc>
          <w:tcPr>
            <w:tcW w:w="7125" w:type="dxa"/>
            <w:shd w:val="clear" w:color="auto" w:fill="auto"/>
            <w:tcMar>
              <w:top w:w="100" w:type="dxa"/>
              <w:left w:w="100" w:type="dxa"/>
              <w:bottom w:w="100" w:type="dxa"/>
              <w:right w:w="100" w:type="dxa"/>
            </w:tcMar>
          </w:tcPr>
          <w:p w14:paraId="7B8AE5F8"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train the model on scaled-down and full-scaled samples of </w:t>
            </w:r>
            <w:r>
              <w:rPr>
                <w:rFonts w:ascii="Times New Roman" w:eastAsia="Times New Roman" w:hAnsi="Times New Roman" w:cs="Times New Roman"/>
                <w:i/>
                <w:color w:val="24292F"/>
                <w:sz w:val="24"/>
                <w:szCs w:val="24"/>
                <w:u w:val="single"/>
              </w:rPr>
              <w:t>one</w:t>
            </w:r>
            <w:r>
              <w:rPr>
                <w:rFonts w:ascii="Times New Roman" w:eastAsia="Times New Roman" w:hAnsi="Times New Roman" w:cs="Times New Roman"/>
                <w:color w:val="24292F"/>
                <w:sz w:val="24"/>
                <w:szCs w:val="24"/>
              </w:rPr>
              <w:t xml:space="preserve"> application and 25% of full-scale samples from the other (target) application to predict for the target application.</w:t>
            </w:r>
          </w:p>
        </w:tc>
      </w:tr>
      <w:tr w:rsidR="00907ACC" w14:paraId="30C42BFC" w14:textId="77777777">
        <w:tc>
          <w:tcPr>
            <w:tcW w:w="1710" w:type="dxa"/>
            <w:shd w:val="clear" w:color="auto" w:fill="auto"/>
            <w:tcMar>
              <w:top w:w="100" w:type="dxa"/>
              <w:left w:w="100" w:type="dxa"/>
              <w:bottom w:w="100" w:type="dxa"/>
              <w:right w:w="100" w:type="dxa"/>
            </w:tcMar>
          </w:tcPr>
          <w:p w14:paraId="5655B137" w14:textId="77777777" w:rsidR="00907ACC" w:rsidRDefault="00420F42">
            <w:pPr>
              <w:widowControl w:val="0"/>
              <w:spacing w:line="240" w:lineRule="auto"/>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OneVsOthers</w:t>
            </w:r>
            <w:proofErr w:type="spellEnd"/>
          </w:p>
        </w:tc>
        <w:tc>
          <w:tcPr>
            <w:tcW w:w="7125" w:type="dxa"/>
            <w:shd w:val="clear" w:color="auto" w:fill="auto"/>
            <w:tcMar>
              <w:top w:w="100" w:type="dxa"/>
              <w:left w:w="100" w:type="dxa"/>
              <w:bottom w:w="100" w:type="dxa"/>
              <w:right w:w="100" w:type="dxa"/>
            </w:tcMar>
          </w:tcPr>
          <w:p w14:paraId="307C6F3C"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train the model on scaled-down and/or full-scaled samples of </w:t>
            </w:r>
            <w:r>
              <w:rPr>
                <w:rFonts w:ascii="Times New Roman" w:eastAsia="Times New Roman" w:hAnsi="Times New Roman" w:cs="Times New Roman"/>
                <w:i/>
                <w:color w:val="24292F"/>
                <w:sz w:val="24"/>
                <w:szCs w:val="24"/>
                <w:u w:val="single"/>
              </w:rPr>
              <w:t xml:space="preserve">all </w:t>
            </w:r>
            <w:r>
              <w:rPr>
                <w:rFonts w:ascii="Times New Roman" w:eastAsia="Times New Roman" w:hAnsi="Times New Roman" w:cs="Times New Roman"/>
                <w:color w:val="24292F"/>
                <w:sz w:val="24"/>
                <w:szCs w:val="24"/>
              </w:rPr>
              <w:t>applications except the target and predict for the target application</w:t>
            </w:r>
          </w:p>
        </w:tc>
      </w:tr>
      <w:tr w:rsidR="00907ACC" w14:paraId="0F080C83" w14:textId="77777777">
        <w:tc>
          <w:tcPr>
            <w:tcW w:w="1710" w:type="dxa"/>
            <w:shd w:val="clear" w:color="auto" w:fill="auto"/>
            <w:tcMar>
              <w:top w:w="100" w:type="dxa"/>
              <w:left w:w="100" w:type="dxa"/>
              <w:bottom w:w="100" w:type="dxa"/>
              <w:right w:w="100" w:type="dxa"/>
            </w:tcMar>
          </w:tcPr>
          <w:p w14:paraId="70D83E8E" w14:textId="77777777" w:rsidR="00907ACC" w:rsidRDefault="00420F42">
            <w:pPr>
              <w:widowControl w:val="0"/>
              <w:spacing w:line="240" w:lineRule="auto"/>
              <w:rPr>
                <w:rFonts w:ascii="Times New Roman" w:eastAsia="Times New Roman" w:hAnsi="Times New Roman" w:cs="Times New Roman"/>
                <w:color w:val="24292F"/>
                <w:sz w:val="24"/>
                <w:szCs w:val="24"/>
              </w:rPr>
            </w:pPr>
            <w:proofErr w:type="spellStart"/>
            <w:r>
              <w:rPr>
                <w:rFonts w:ascii="Times New Roman" w:eastAsia="Times New Roman" w:hAnsi="Times New Roman" w:cs="Times New Roman"/>
                <w:color w:val="24292F"/>
                <w:sz w:val="24"/>
                <w:szCs w:val="24"/>
              </w:rPr>
              <w:t>One+VsOthers</w:t>
            </w:r>
            <w:proofErr w:type="spellEnd"/>
          </w:p>
        </w:tc>
        <w:tc>
          <w:tcPr>
            <w:tcW w:w="7125" w:type="dxa"/>
            <w:shd w:val="clear" w:color="auto" w:fill="auto"/>
            <w:tcMar>
              <w:top w:w="100" w:type="dxa"/>
              <w:left w:w="100" w:type="dxa"/>
              <w:bottom w:w="100" w:type="dxa"/>
              <w:right w:w="100" w:type="dxa"/>
            </w:tcMar>
          </w:tcPr>
          <w:p w14:paraId="32E4CFE3" w14:textId="77777777" w:rsidR="00907ACC" w:rsidRDefault="00420F42">
            <w:pPr>
              <w:widowControl w:val="0"/>
              <w:spacing w:line="240" w:lineRule="auto"/>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train the model on scaled-down and full-scaled samples of </w:t>
            </w:r>
            <w:r>
              <w:rPr>
                <w:rFonts w:ascii="Times New Roman" w:eastAsia="Times New Roman" w:hAnsi="Times New Roman" w:cs="Times New Roman"/>
                <w:i/>
                <w:color w:val="24292F"/>
                <w:sz w:val="24"/>
                <w:szCs w:val="24"/>
                <w:u w:val="single"/>
              </w:rPr>
              <w:t xml:space="preserve">all </w:t>
            </w:r>
            <w:r>
              <w:rPr>
                <w:rFonts w:ascii="Times New Roman" w:eastAsia="Times New Roman" w:hAnsi="Times New Roman" w:cs="Times New Roman"/>
                <w:color w:val="24292F"/>
                <w:sz w:val="24"/>
                <w:szCs w:val="24"/>
              </w:rPr>
              <w:t>applications except the target with 25%</w:t>
            </w:r>
            <w:r>
              <w:rPr>
                <w:rFonts w:ascii="Times New Roman" w:eastAsia="Times New Roman" w:hAnsi="Times New Roman" w:cs="Times New Roman"/>
                <w:color w:val="24292F"/>
                <w:sz w:val="24"/>
                <w:szCs w:val="24"/>
              </w:rPr>
              <w:t xml:space="preserve"> and 50% of full-scale samples from the target to predict for the target application</w:t>
            </w:r>
          </w:p>
        </w:tc>
      </w:tr>
    </w:tbl>
    <w:p w14:paraId="42D4B749" w14:textId="77777777" w:rsidR="00907ACC" w:rsidRDefault="00907ACC">
      <w:pPr>
        <w:spacing w:line="349" w:lineRule="auto"/>
        <w:jc w:val="both"/>
        <w:rPr>
          <w:rFonts w:ascii="Times New Roman" w:eastAsia="Times New Roman" w:hAnsi="Times New Roman" w:cs="Times New Roman"/>
          <w:color w:val="24292F"/>
          <w:sz w:val="21"/>
          <w:szCs w:val="21"/>
          <w:highlight w:val="white"/>
        </w:rPr>
      </w:pPr>
    </w:p>
    <w:p w14:paraId="7588401C" w14:textId="77777777" w:rsidR="00907ACC" w:rsidRDefault="00420F42">
      <w:pPr>
        <w:spacing w:line="349" w:lineRule="auto"/>
        <w:jc w:val="both"/>
        <w:rPr>
          <w:rFonts w:ascii="Times New Roman" w:eastAsia="Times New Roman" w:hAnsi="Times New Roman" w:cs="Times New Roman"/>
          <w:color w:val="24292F"/>
          <w:sz w:val="21"/>
          <w:szCs w:val="21"/>
          <w:highlight w:val="white"/>
        </w:rPr>
      </w:pPr>
      <w:r>
        <w:rPr>
          <w:rFonts w:ascii="Times New Roman" w:eastAsia="Times New Roman" w:hAnsi="Times New Roman" w:cs="Times New Roman"/>
          <w:sz w:val="21"/>
          <w:szCs w:val="21"/>
          <w:highlight w:val="white"/>
        </w:rPr>
        <w:t>UPAM Scores</w:t>
      </w:r>
    </w:p>
    <w:tbl>
      <w:tblPr>
        <w:tblStyle w:val="a6"/>
        <w:tblW w:w="90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4"/>
        <w:gridCol w:w="1445"/>
        <w:gridCol w:w="1460"/>
        <w:gridCol w:w="1302"/>
        <w:gridCol w:w="1422"/>
        <w:gridCol w:w="1295"/>
        <w:gridCol w:w="1073"/>
      </w:tblGrid>
      <w:tr w:rsidR="00907ACC" w14:paraId="2BFC8834" w14:textId="77777777">
        <w:trPr>
          <w:trHeight w:val="440"/>
        </w:trPr>
        <w:tc>
          <w:tcPr>
            <w:tcW w:w="1035" w:type="dxa"/>
            <w:vMerge w:val="restart"/>
            <w:shd w:val="clear" w:color="auto" w:fill="auto"/>
            <w:tcMar>
              <w:top w:w="100" w:type="dxa"/>
              <w:left w:w="100" w:type="dxa"/>
              <w:bottom w:w="100" w:type="dxa"/>
              <w:right w:w="100" w:type="dxa"/>
            </w:tcMar>
          </w:tcPr>
          <w:p w14:paraId="07107526"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 xml:space="preserve">Type of Model (Training data) </w:t>
            </w:r>
          </w:p>
        </w:tc>
        <w:tc>
          <w:tcPr>
            <w:tcW w:w="7992" w:type="dxa"/>
            <w:gridSpan w:val="6"/>
            <w:shd w:val="clear" w:color="auto" w:fill="auto"/>
            <w:tcMar>
              <w:top w:w="100" w:type="dxa"/>
              <w:left w:w="100" w:type="dxa"/>
              <w:bottom w:w="100" w:type="dxa"/>
              <w:right w:w="100" w:type="dxa"/>
            </w:tcMar>
          </w:tcPr>
          <w:p w14:paraId="1D6AF9C4"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 xml:space="preserve">Target Application </w:t>
            </w:r>
          </w:p>
        </w:tc>
      </w:tr>
      <w:tr w:rsidR="00907ACC" w14:paraId="6ADC0D4E" w14:textId="77777777">
        <w:trPr>
          <w:trHeight w:val="440"/>
        </w:trPr>
        <w:tc>
          <w:tcPr>
            <w:tcW w:w="1035" w:type="dxa"/>
            <w:vMerge/>
            <w:shd w:val="clear" w:color="auto" w:fill="auto"/>
            <w:tcMar>
              <w:top w:w="100" w:type="dxa"/>
              <w:left w:w="100" w:type="dxa"/>
              <w:bottom w:w="100" w:type="dxa"/>
              <w:right w:w="100" w:type="dxa"/>
            </w:tcMar>
          </w:tcPr>
          <w:p w14:paraId="12020EFB" w14:textId="77777777" w:rsidR="00907ACC" w:rsidRDefault="00907ACC">
            <w:pPr>
              <w:widowControl w:val="0"/>
              <w:spacing w:line="240" w:lineRule="auto"/>
              <w:rPr>
                <w:rFonts w:ascii="Times New Roman" w:eastAsia="Times New Roman" w:hAnsi="Times New Roman" w:cs="Times New Roman"/>
                <w:color w:val="24292F"/>
                <w:sz w:val="24"/>
                <w:szCs w:val="24"/>
              </w:rPr>
            </w:pPr>
          </w:p>
        </w:tc>
        <w:tc>
          <w:tcPr>
            <w:tcW w:w="2903" w:type="dxa"/>
            <w:gridSpan w:val="2"/>
            <w:shd w:val="clear" w:color="auto" w:fill="auto"/>
            <w:tcMar>
              <w:top w:w="100" w:type="dxa"/>
              <w:left w:w="100" w:type="dxa"/>
              <w:bottom w:w="100" w:type="dxa"/>
              <w:right w:w="100" w:type="dxa"/>
            </w:tcMar>
          </w:tcPr>
          <w:p w14:paraId="74056FB9"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VGG16</w:t>
            </w:r>
          </w:p>
        </w:tc>
        <w:tc>
          <w:tcPr>
            <w:tcW w:w="2722" w:type="dxa"/>
            <w:gridSpan w:val="2"/>
            <w:shd w:val="clear" w:color="auto" w:fill="auto"/>
            <w:tcMar>
              <w:top w:w="100" w:type="dxa"/>
              <w:left w:w="100" w:type="dxa"/>
              <w:bottom w:w="100" w:type="dxa"/>
              <w:right w:w="100" w:type="dxa"/>
            </w:tcMar>
          </w:tcPr>
          <w:p w14:paraId="0F9C036C"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ResNet50</w:t>
            </w:r>
          </w:p>
        </w:tc>
        <w:tc>
          <w:tcPr>
            <w:tcW w:w="2367" w:type="dxa"/>
            <w:gridSpan w:val="2"/>
            <w:shd w:val="clear" w:color="auto" w:fill="auto"/>
            <w:tcMar>
              <w:top w:w="100" w:type="dxa"/>
              <w:left w:w="100" w:type="dxa"/>
              <w:bottom w:w="100" w:type="dxa"/>
              <w:right w:w="100" w:type="dxa"/>
            </w:tcMar>
          </w:tcPr>
          <w:p w14:paraId="6F3BF968"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InceptionV3</w:t>
            </w:r>
          </w:p>
        </w:tc>
      </w:tr>
      <w:tr w:rsidR="00907ACC" w14:paraId="290E8AD9" w14:textId="77777777">
        <w:trPr>
          <w:trHeight w:val="440"/>
        </w:trPr>
        <w:tc>
          <w:tcPr>
            <w:tcW w:w="1035" w:type="dxa"/>
            <w:vMerge/>
            <w:shd w:val="clear" w:color="auto" w:fill="auto"/>
            <w:tcMar>
              <w:top w:w="100" w:type="dxa"/>
              <w:left w:w="100" w:type="dxa"/>
              <w:bottom w:w="100" w:type="dxa"/>
              <w:right w:w="100" w:type="dxa"/>
            </w:tcMar>
          </w:tcPr>
          <w:p w14:paraId="16F7535D" w14:textId="77777777" w:rsidR="00907ACC" w:rsidRDefault="00907ACC">
            <w:pPr>
              <w:widowControl w:val="0"/>
              <w:spacing w:line="240" w:lineRule="auto"/>
              <w:rPr>
                <w:rFonts w:ascii="Times New Roman" w:eastAsia="Times New Roman" w:hAnsi="Times New Roman" w:cs="Times New Roman"/>
                <w:color w:val="24292F"/>
                <w:sz w:val="24"/>
                <w:szCs w:val="24"/>
              </w:rPr>
            </w:pPr>
          </w:p>
        </w:tc>
        <w:tc>
          <w:tcPr>
            <w:tcW w:w="1444" w:type="dxa"/>
            <w:shd w:val="clear" w:color="auto" w:fill="auto"/>
            <w:tcMar>
              <w:top w:w="100" w:type="dxa"/>
              <w:left w:w="100" w:type="dxa"/>
              <w:bottom w:w="100" w:type="dxa"/>
              <w:right w:w="100" w:type="dxa"/>
            </w:tcMar>
          </w:tcPr>
          <w:p w14:paraId="2945CB29"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1LNN</w:t>
            </w:r>
          </w:p>
        </w:tc>
        <w:tc>
          <w:tcPr>
            <w:tcW w:w="1459" w:type="dxa"/>
            <w:shd w:val="clear" w:color="auto" w:fill="auto"/>
            <w:tcMar>
              <w:top w:w="100" w:type="dxa"/>
              <w:left w:w="100" w:type="dxa"/>
              <w:bottom w:w="100" w:type="dxa"/>
              <w:right w:w="100" w:type="dxa"/>
            </w:tcMar>
          </w:tcPr>
          <w:p w14:paraId="758FBC75"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DTR</w:t>
            </w:r>
          </w:p>
        </w:tc>
        <w:tc>
          <w:tcPr>
            <w:tcW w:w="1301" w:type="dxa"/>
            <w:shd w:val="clear" w:color="auto" w:fill="auto"/>
            <w:tcMar>
              <w:top w:w="100" w:type="dxa"/>
              <w:left w:w="100" w:type="dxa"/>
              <w:bottom w:w="100" w:type="dxa"/>
              <w:right w:w="100" w:type="dxa"/>
            </w:tcMar>
          </w:tcPr>
          <w:p w14:paraId="263DC92B"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1LNN</w:t>
            </w:r>
          </w:p>
        </w:tc>
        <w:tc>
          <w:tcPr>
            <w:tcW w:w="1421" w:type="dxa"/>
            <w:shd w:val="clear" w:color="auto" w:fill="auto"/>
            <w:tcMar>
              <w:top w:w="100" w:type="dxa"/>
              <w:left w:w="100" w:type="dxa"/>
              <w:bottom w:w="100" w:type="dxa"/>
              <w:right w:w="100" w:type="dxa"/>
            </w:tcMar>
          </w:tcPr>
          <w:p w14:paraId="2B5B496B"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DTR</w:t>
            </w:r>
          </w:p>
        </w:tc>
        <w:tc>
          <w:tcPr>
            <w:tcW w:w="1294" w:type="dxa"/>
            <w:shd w:val="clear" w:color="auto" w:fill="auto"/>
            <w:tcMar>
              <w:top w:w="100" w:type="dxa"/>
              <w:left w:w="100" w:type="dxa"/>
              <w:bottom w:w="100" w:type="dxa"/>
              <w:right w:w="100" w:type="dxa"/>
            </w:tcMar>
          </w:tcPr>
          <w:p w14:paraId="681C5CB2"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1LNN</w:t>
            </w:r>
          </w:p>
        </w:tc>
        <w:tc>
          <w:tcPr>
            <w:tcW w:w="1073" w:type="dxa"/>
            <w:shd w:val="clear" w:color="auto" w:fill="auto"/>
            <w:tcMar>
              <w:top w:w="100" w:type="dxa"/>
              <w:left w:w="100" w:type="dxa"/>
              <w:bottom w:w="100" w:type="dxa"/>
              <w:right w:w="100" w:type="dxa"/>
            </w:tcMar>
          </w:tcPr>
          <w:p w14:paraId="231CF5CD"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DTR</w:t>
            </w:r>
          </w:p>
        </w:tc>
      </w:tr>
      <w:tr w:rsidR="00907ACC" w14:paraId="324F7AA9" w14:textId="77777777">
        <w:trPr>
          <w:trHeight w:val="440"/>
        </w:trPr>
        <w:tc>
          <w:tcPr>
            <w:tcW w:w="1035" w:type="dxa"/>
            <w:shd w:val="clear" w:color="auto" w:fill="auto"/>
            <w:tcMar>
              <w:top w:w="100" w:type="dxa"/>
              <w:left w:w="100" w:type="dxa"/>
              <w:bottom w:w="100" w:type="dxa"/>
              <w:right w:w="100" w:type="dxa"/>
            </w:tcMar>
          </w:tcPr>
          <w:p w14:paraId="2DF16459"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VGG16</w:t>
            </w:r>
          </w:p>
        </w:tc>
        <w:tc>
          <w:tcPr>
            <w:tcW w:w="1444" w:type="dxa"/>
            <w:shd w:val="clear" w:color="auto" w:fill="auto"/>
            <w:tcMar>
              <w:top w:w="100" w:type="dxa"/>
              <w:left w:w="100" w:type="dxa"/>
              <w:bottom w:w="100" w:type="dxa"/>
              <w:right w:w="100" w:type="dxa"/>
            </w:tcMar>
          </w:tcPr>
          <w:p w14:paraId="20A3890B"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40</w:t>
            </w:r>
          </w:p>
        </w:tc>
        <w:tc>
          <w:tcPr>
            <w:tcW w:w="1459" w:type="dxa"/>
            <w:shd w:val="clear" w:color="auto" w:fill="auto"/>
            <w:tcMar>
              <w:top w:w="100" w:type="dxa"/>
              <w:left w:w="100" w:type="dxa"/>
              <w:bottom w:w="100" w:type="dxa"/>
              <w:right w:w="100" w:type="dxa"/>
            </w:tcMar>
          </w:tcPr>
          <w:p w14:paraId="3CCD3540"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30</w:t>
            </w:r>
          </w:p>
        </w:tc>
        <w:tc>
          <w:tcPr>
            <w:tcW w:w="1301" w:type="dxa"/>
            <w:shd w:val="clear" w:color="auto" w:fill="auto"/>
            <w:tcMar>
              <w:top w:w="100" w:type="dxa"/>
              <w:left w:w="100" w:type="dxa"/>
              <w:bottom w:w="100" w:type="dxa"/>
              <w:right w:w="100" w:type="dxa"/>
            </w:tcMar>
          </w:tcPr>
          <w:p w14:paraId="2780B251"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0</w:t>
            </w:r>
          </w:p>
        </w:tc>
        <w:tc>
          <w:tcPr>
            <w:tcW w:w="1421" w:type="dxa"/>
            <w:shd w:val="clear" w:color="auto" w:fill="auto"/>
            <w:tcMar>
              <w:top w:w="100" w:type="dxa"/>
              <w:left w:w="100" w:type="dxa"/>
              <w:bottom w:w="100" w:type="dxa"/>
              <w:right w:w="100" w:type="dxa"/>
            </w:tcMar>
          </w:tcPr>
          <w:p w14:paraId="0F458DA5"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330</w:t>
            </w:r>
          </w:p>
        </w:tc>
        <w:tc>
          <w:tcPr>
            <w:tcW w:w="1294" w:type="dxa"/>
            <w:shd w:val="clear" w:color="auto" w:fill="auto"/>
            <w:tcMar>
              <w:top w:w="100" w:type="dxa"/>
              <w:left w:w="100" w:type="dxa"/>
              <w:bottom w:w="100" w:type="dxa"/>
              <w:right w:w="100" w:type="dxa"/>
            </w:tcMar>
          </w:tcPr>
          <w:p w14:paraId="7A57999A"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0</w:t>
            </w:r>
          </w:p>
        </w:tc>
        <w:tc>
          <w:tcPr>
            <w:tcW w:w="1073" w:type="dxa"/>
            <w:shd w:val="clear" w:color="auto" w:fill="auto"/>
            <w:tcMar>
              <w:top w:w="100" w:type="dxa"/>
              <w:left w:w="100" w:type="dxa"/>
              <w:bottom w:w="100" w:type="dxa"/>
              <w:right w:w="100" w:type="dxa"/>
            </w:tcMar>
          </w:tcPr>
          <w:p w14:paraId="0DAC9EA9"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110</w:t>
            </w:r>
          </w:p>
        </w:tc>
      </w:tr>
      <w:tr w:rsidR="00907ACC" w14:paraId="0517A098" w14:textId="77777777">
        <w:trPr>
          <w:trHeight w:val="440"/>
        </w:trPr>
        <w:tc>
          <w:tcPr>
            <w:tcW w:w="1035" w:type="dxa"/>
            <w:shd w:val="clear" w:color="auto" w:fill="auto"/>
            <w:tcMar>
              <w:top w:w="100" w:type="dxa"/>
              <w:left w:w="100" w:type="dxa"/>
              <w:bottom w:w="100" w:type="dxa"/>
              <w:right w:w="100" w:type="dxa"/>
            </w:tcMar>
          </w:tcPr>
          <w:p w14:paraId="2E2160E4"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VGG16+25%FS</w:t>
            </w:r>
          </w:p>
        </w:tc>
        <w:tc>
          <w:tcPr>
            <w:tcW w:w="2903" w:type="dxa"/>
            <w:gridSpan w:val="2"/>
            <w:shd w:val="clear" w:color="auto" w:fill="auto"/>
            <w:tcMar>
              <w:top w:w="100" w:type="dxa"/>
              <w:left w:w="100" w:type="dxa"/>
              <w:bottom w:w="100" w:type="dxa"/>
              <w:right w:w="100" w:type="dxa"/>
            </w:tcMar>
          </w:tcPr>
          <w:p w14:paraId="518EC6D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N/A</w:t>
            </w:r>
          </w:p>
        </w:tc>
        <w:tc>
          <w:tcPr>
            <w:tcW w:w="1301" w:type="dxa"/>
            <w:shd w:val="clear" w:color="auto" w:fill="auto"/>
            <w:tcMar>
              <w:top w:w="100" w:type="dxa"/>
              <w:left w:w="100" w:type="dxa"/>
              <w:bottom w:w="100" w:type="dxa"/>
              <w:right w:w="100" w:type="dxa"/>
            </w:tcMar>
          </w:tcPr>
          <w:p w14:paraId="6D6F3943"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0</w:t>
            </w:r>
          </w:p>
        </w:tc>
        <w:tc>
          <w:tcPr>
            <w:tcW w:w="1421" w:type="dxa"/>
            <w:shd w:val="clear" w:color="auto" w:fill="auto"/>
            <w:tcMar>
              <w:top w:w="100" w:type="dxa"/>
              <w:left w:w="100" w:type="dxa"/>
              <w:bottom w:w="100" w:type="dxa"/>
              <w:right w:w="100" w:type="dxa"/>
            </w:tcMar>
          </w:tcPr>
          <w:p w14:paraId="5EF4B5A6"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70</w:t>
            </w:r>
          </w:p>
        </w:tc>
        <w:tc>
          <w:tcPr>
            <w:tcW w:w="1294" w:type="dxa"/>
            <w:shd w:val="clear" w:color="auto" w:fill="auto"/>
            <w:tcMar>
              <w:top w:w="100" w:type="dxa"/>
              <w:left w:w="100" w:type="dxa"/>
              <w:bottom w:w="100" w:type="dxa"/>
              <w:right w:w="100" w:type="dxa"/>
            </w:tcMar>
          </w:tcPr>
          <w:p w14:paraId="6CE99A50"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0</w:t>
            </w:r>
          </w:p>
        </w:tc>
        <w:tc>
          <w:tcPr>
            <w:tcW w:w="1073" w:type="dxa"/>
            <w:shd w:val="clear" w:color="auto" w:fill="auto"/>
            <w:tcMar>
              <w:top w:w="100" w:type="dxa"/>
              <w:left w:w="100" w:type="dxa"/>
              <w:bottom w:w="100" w:type="dxa"/>
              <w:right w:w="100" w:type="dxa"/>
            </w:tcMar>
          </w:tcPr>
          <w:p w14:paraId="58D1D650"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100</w:t>
            </w:r>
          </w:p>
        </w:tc>
      </w:tr>
      <w:tr w:rsidR="00907ACC" w14:paraId="65D39D11" w14:textId="77777777">
        <w:trPr>
          <w:trHeight w:val="440"/>
        </w:trPr>
        <w:tc>
          <w:tcPr>
            <w:tcW w:w="1035" w:type="dxa"/>
            <w:shd w:val="clear" w:color="auto" w:fill="auto"/>
            <w:tcMar>
              <w:top w:w="100" w:type="dxa"/>
              <w:left w:w="100" w:type="dxa"/>
              <w:bottom w:w="100" w:type="dxa"/>
              <w:right w:w="100" w:type="dxa"/>
            </w:tcMar>
          </w:tcPr>
          <w:p w14:paraId="76789F69"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ResNet50</w:t>
            </w:r>
          </w:p>
        </w:tc>
        <w:tc>
          <w:tcPr>
            <w:tcW w:w="1444" w:type="dxa"/>
            <w:shd w:val="clear" w:color="auto" w:fill="auto"/>
            <w:tcMar>
              <w:top w:w="100" w:type="dxa"/>
              <w:left w:w="100" w:type="dxa"/>
              <w:bottom w:w="100" w:type="dxa"/>
              <w:right w:w="100" w:type="dxa"/>
            </w:tcMar>
          </w:tcPr>
          <w:p w14:paraId="0C888831"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110</w:t>
            </w:r>
          </w:p>
        </w:tc>
        <w:tc>
          <w:tcPr>
            <w:tcW w:w="1459" w:type="dxa"/>
            <w:shd w:val="clear" w:color="auto" w:fill="auto"/>
            <w:tcMar>
              <w:top w:w="100" w:type="dxa"/>
              <w:left w:w="100" w:type="dxa"/>
              <w:bottom w:w="100" w:type="dxa"/>
              <w:right w:w="100" w:type="dxa"/>
            </w:tcMar>
          </w:tcPr>
          <w:p w14:paraId="6CDD7BD1"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140</w:t>
            </w:r>
          </w:p>
        </w:tc>
        <w:tc>
          <w:tcPr>
            <w:tcW w:w="1301" w:type="dxa"/>
            <w:shd w:val="clear" w:color="auto" w:fill="auto"/>
            <w:tcMar>
              <w:top w:w="100" w:type="dxa"/>
              <w:left w:w="100" w:type="dxa"/>
              <w:bottom w:w="100" w:type="dxa"/>
              <w:right w:w="100" w:type="dxa"/>
            </w:tcMar>
          </w:tcPr>
          <w:p w14:paraId="07E3EDBA"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w:t>
            </w:r>
          </w:p>
        </w:tc>
        <w:tc>
          <w:tcPr>
            <w:tcW w:w="1421" w:type="dxa"/>
            <w:shd w:val="clear" w:color="auto" w:fill="auto"/>
            <w:tcMar>
              <w:top w:w="100" w:type="dxa"/>
              <w:left w:w="100" w:type="dxa"/>
              <w:bottom w:w="100" w:type="dxa"/>
              <w:right w:w="100" w:type="dxa"/>
            </w:tcMar>
          </w:tcPr>
          <w:p w14:paraId="4E23A22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260</w:t>
            </w:r>
          </w:p>
        </w:tc>
        <w:tc>
          <w:tcPr>
            <w:tcW w:w="1294" w:type="dxa"/>
            <w:shd w:val="clear" w:color="auto" w:fill="auto"/>
            <w:tcMar>
              <w:top w:w="100" w:type="dxa"/>
              <w:left w:w="100" w:type="dxa"/>
              <w:bottom w:w="100" w:type="dxa"/>
              <w:right w:w="100" w:type="dxa"/>
            </w:tcMar>
          </w:tcPr>
          <w:p w14:paraId="4810AB1A"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280</w:t>
            </w:r>
          </w:p>
        </w:tc>
        <w:tc>
          <w:tcPr>
            <w:tcW w:w="1073" w:type="dxa"/>
            <w:shd w:val="clear" w:color="auto" w:fill="auto"/>
            <w:tcMar>
              <w:top w:w="100" w:type="dxa"/>
              <w:left w:w="100" w:type="dxa"/>
              <w:bottom w:w="100" w:type="dxa"/>
              <w:right w:w="100" w:type="dxa"/>
            </w:tcMar>
          </w:tcPr>
          <w:p w14:paraId="4280E4BA"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360</w:t>
            </w:r>
          </w:p>
        </w:tc>
      </w:tr>
      <w:tr w:rsidR="00907ACC" w14:paraId="3EBEA033" w14:textId="77777777">
        <w:trPr>
          <w:trHeight w:val="440"/>
        </w:trPr>
        <w:tc>
          <w:tcPr>
            <w:tcW w:w="1035" w:type="dxa"/>
            <w:shd w:val="clear" w:color="auto" w:fill="auto"/>
            <w:tcMar>
              <w:top w:w="100" w:type="dxa"/>
              <w:left w:w="100" w:type="dxa"/>
              <w:bottom w:w="100" w:type="dxa"/>
              <w:right w:w="100" w:type="dxa"/>
            </w:tcMar>
          </w:tcPr>
          <w:p w14:paraId="023D8BCB"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ResNet50+25%FS</w:t>
            </w:r>
          </w:p>
        </w:tc>
        <w:tc>
          <w:tcPr>
            <w:tcW w:w="1444" w:type="dxa"/>
            <w:shd w:val="clear" w:color="auto" w:fill="auto"/>
            <w:tcMar>
              <w:top w:w="100" w:type="dxa"/>
              <w:left w:w="100" w:type="dxa"/>
              <w:bottom w:w="100" w:type="dxa"/>
              <w:right w:w="100" w:type="dxa"/>
            </w:tcMar>
          </w:tcPr>
          <w:p w14:paraId="0E288C7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90</w:t>
            </w:r>
          </w:p>
        </w:tc>
        <w:tc>
          <w:tcPr>
            <w:tcW w:w="1459" w:type="dxa"/>
            <w:shd w:val="clear" w:color="auto" w:fill="auto"/>
            <w:tcMar>
              <w:top w:w="100" w:type="dxa"/>
              <w:left w:w="100" w:type="dxa"/>
              <w:bottom w:w="100" w:type="dxa"/>
              <w:right w:w="100" w:type="dxa"/>
            </w:tcMar>
          </w:tcPr>
          <w:p w14:paraId="44A1810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60</w:t>
            </w:r>
          </w:p>
        </w:tc>
        <w:tc>
          <w:tcPr>
            <w:tcW w:w="2722" w:type="dxa"/>
            <w:gridSpan w:val="2"/>
            <w:shd w:val="clear" w:color="auto" w:fill="auto"/>
            <w:tcMar>
              <w:top w:w="100" w:type="dxa"/>
              <w:left w:w="100" w:type="dxa"/>
              <w:bottom w:w="100" w:type="dxa"/>
              <w:right w:w="100" w:type="dxa"/>
            </w:tcMar>
          </w:tcPr>
          <w:p w14:paraId="02DFEB8C"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N/A</w:t>
            </w:r>
          </w:p>
        </w:tc>
        <w:tc>
          <w:tcPr>
            <w:tcW w:w="1294" w:type="dxa"/>
            <w:shd w:val="clear" w:color="auto" w:fill="auto"/>
            <w:tcMar>
              <w:top w:w="100" w:type="dxa"/>
              <w:left w:w="100" w:type="dxa"/>
              <w:bottom w:w="100" w:type="dxa"/>
              <w:right w:w="100" w:type="dxa"/>
            </w:tcMar>
          </w:tcPr>
          <w:p w14:paraId="635C12F4"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190</w:t>
            </w:r>
          </w:p>
        </w:tc>
        <w:tc>
          <w:tcPr>
            <w:tcW w:w="1073" w:type="dxa"/>
            <w:shd w:val="clear" w:color="auto" w:fill="auto"/>
            <w:tcMar>
              <w:top w:w="100" w:type="dxa"/>
              <w:left w:w="100" w:type="dxa"/>
              <w:bottom w:w="100" w:type="dxa"/>
              <w:right w:w="100" w:type="dxa"/>
            </w:tcMar>
          </w:tcPr>
          <w:p w14:paraId="5E500437"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140</w:t>
            </w:r>
          </w:p>
        </w:tc>
      </w:tr>
      <w:tr w:rsidR="00907ACC" w14:paraId="16900C82" w14:textId="77777777">
        <w:trPr>
          <w:trHeight w:val="440"/>
        </w:trPr>
        <w:tc>
          <w:tcPr>
            <w:tcW w:w="1035" w:type="dxa"/>
            <w:shd w:val="clear" w:color="auto" w:fill="auto"/>
            <w:tcMar>
              <w:top w:w="100" w:type="dxa"/>
              <w:left w:w="100" w:type="dxa"/>
              <w:bottom w:w="100" w:type="dxa"/>
              <w:right w:w="100" w:type="dxa"/>
            </w:tcMar>
          </w:tcPr>
          <w:p w14:paraId="3214A5C9"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InceptionV3</w:t>
            </w:r>
          </w:p>
        </w:tc>
        <w:tc>
          <w:tcPr>
            <w:tcW w:w="1444" w:type="dxa"/>
            <w:shd w:val="clear" w:color="auto" w:fill="auto"/>
            <w:tcMar>
              <w:top w:w="100" w:type="dxa"/>
              <w:left w:w="100" w:type="dxa"/>
              <w:bottom w:w="100" w:type="dxa"/>
              <w:right w:w="100" w:type="dxa"/>
            </w:tcMar>
          </w:tcPr>
          <w:p w14:paraId="5D28E104"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500</w:t>
            </w:r>
          </w:p>
        </w:tc>
        <w:tc>
          <w:tcPr>
            <w:tcW w:w="1459" w:type="dxa"/>
            <w:shd w:val="clear" w:color="auto" w:fill="auto"/>
            <w:tcMar>
              <w:top w:w="100" w:type="dxa"/>
              <w:left w:w="100" w:type="dxa"/>
              <w:bottom w:w="100" w:type="dxa"/>
              <w:right w:w="100" w:type="dxa"/>
            </w:tcMar>
          </w:tcPr>
          <w:p w14:paraId="044D3DDC"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270</w:t>
            </w:r>
          </w:p>
        </w:tc>
        <w:tc>
          <w:tcPr>
            <w:tcW w:w="1301" w:type="dxa"/>
            <w:shd w:val="clear" w:color="auto" w:fill="auto"/>
            <w:tcMar>
              <w:top w:w="100" w:type="dxa"/>
              <w:left w:w="100" w:type="dxa"/>
              <w:bottom w:w="100" w:type="dxa"/>
              <w:right w:w="100" w:type="dxa"/>
            </w:tcMar>
          </w:tcPr>
          <w:p w14:paraId="224AC783"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w:t>
            </w:r>
          </w:p>
        </w:tc>
        <w:tc>
          <w:tcPr>
            <w:tcW w:w="1421" w:type="dxa"/>
            <w:shd w:val="clear" w:color="auto" w:fill="auto"/>
            <w:tcMar>
              <w:top w:w="100" w:type="dxa"/>
              <w:left w:w="100" w:type="dxa"/>
              <w:bottom w:w="100" w:type="dxa"/>
              <w:right w:w="100" w:type="dxa"/>
            </w:tcMar>
          </w:tcPr>
          <w:p w14:paraId="29D4B4F9"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60</w:t>
            </w:r>
          </w:p>
        </w:tc>
        <w:tc>
          <w:tcPr>
            <w:tcW w:w="1294" w:type="dxa"/>
            <w:shd w:val="clear" w:color="auto" w:fill="auto"/>
            <w:tcMar>
              <w:top w:w="100" w:type="dxa"/>
              <w:left w:w="100" w:type="dxa"/>
              <w:bottom w:w="100" w:type="dxa"/>
              <w:right w:w="100" w:type="dxa"/>
            </w:tcMar>
          </w:tcPr>
          <w:p w14:paraId="602F79C4"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w:t>
            </w:r>
          </w:p>
        </w:tc>
        <w:tc>
          <w:tcPr>
            <w:tcW w:w="1073" w:type="dxa"/>
            <w:shd w:val="clear" w:color="auto" w:fill="auto"/>
            <w:tcMar>
              <w:top w:w="100" w:type="dxa"/>
              <w:left w:w="100" w:type="dxa"/>
              <w:bottom w:w="100" w:type="dxa"/>
              <w:right w:w="100" w:type="dxa"/>
            </w:tcMar>
          </w:tcPr>
          <w:p w14:paraId="185F2EB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140</w:t>
            </w:r>
          </w:p>
        </w:tc>
      </w:tr>
      <w:tr w:rsidR="00907ACC" w14:paraId="42DCD544" w14:textId="77777777">
        <w:trPr>
          <w:trHeight w:val="440"/>
        </w:trPr>
        <w:tc>
          <w:tcPr>
            <w:tcW w:w="1035" w:type="dxa"/>
            <w:shd w:val="clear" w:color="auto" w:fill="auto"/>
            <w:tcMar>
              <w:top w:w="100" w:type="dxa"/>
              <w:left w:w="100" w:type="dxa"/>
              <w:bottom w:w="100" w:type="dxa"/>
              <w:right w:w="100" w:type="dxa"/>
            </w:tcMar>
          </w:tcPr>
          <w:p w14:paraId="2F3C8B87"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InceptionV3+25%FS</w:t>
            </w:r>
          </w:p>
        </w:tc>
        <w:tc>
          <w:tcPr>
            <w:tcW w:w="1444" w:type="dxa"/>
            <w:shd w:val="clear" w:color="auto" w:fill="auto"/>
            <w:tcMar>
              <w:top w:w="100" w:type="dxa"/>
              <w:left w:w="100" w:type="dxa"/>
              <w:bottom w:w="100" w:type="dxa"/>
              <w:right w:w="100" w:type="dxa"/>
            </w:tcMar>
          </w:tcPr>
          <w:p w14:paraId="40C18BA4"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140</w:t>
            </w:r>
          </w:p>
        </w:tc>
        <w:tc>
          <w:tcPr>
            <w:tcW w:w="1459" w:type="dxa"/>
            <w:shd w:val="clear" w:color="auto" w:fill="auto"/>
            <w:tcMar>
              <w:top w:w="100" w:type="dxa"/>
              <w:left w:w="100" w:type="dxa"/>
              <w:bottom w:w="100" w:type="dxa"/>
              <w:right w:w="100" w:type="dxa"/>
            </w:tcMar>
          </w:tcPr>
          <w:p w14:paraId="5C16E4FF"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40</w:t>
            </w:r>
          </w:p>
        </w:tc>
        <w:tc>
          <w:tcPr>
            <w:tcW w:w="1301" w:type="dxa"/>
            <w:shd w:val="clear" w:color="auto" w:fill="auto"/>
            <w:tcMar>
              <w:top w:w="100" w:type="dxa"/>
              <w:left w:w="100" w:type="dxa"/>
              <w:bottom w:w="100" w:type="dxa"/>
              <w:right w:w="100" w:type="dxa"/>
            </w:tcMar>
          </w:tcPr>
          <w:p w14:paraId="755C035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w:t>
            </w:r>
          </w:p>
        </w:tc>
        <w:tc>
          <w:tcPr>
            <w:tcW w:w="1421" w:type="dxa"/>
            <w:shd w:val="clear" w:color="auto" w:fill="auto"/>
            <w:tcMar>
              <w:top w:w="100" w:type="dxa"/>
              <w:left w:w="100" w:type="dxa"/>
              <w:bottom w:w="100" w:type="dxa"/>
              <w:right w:w="100" w:type="dxa"/>
            </w:tcMar>
          </w:tcPr>
          <w:p w14:paraId="65F938B5"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70</w:t>
            </w:r>
          </w:p>
        </w:tc>
        <w:tc>
          <w:tcPr>
            <w:tcW w:w="2367" w:type="dxa"/>
            <w:gridSpan w:val="2"/>
            <w:shd w:val="clear" w:color="auto" w:fill="auto"/>
            <w:tcMar>
              <w:top w:w="100" w:type="dxa"/>
              <w:left w:w="100" w:type="dxa"/>
              <w:bottom w:w="100" w:type="dxa"/>
              <w:right w:w="100" w:type="dxa"/>
            </w:tcMar>
          </w:tcPr>
          <w:p w14:paraId="25016DC5"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N/A</w:t>
            </w:r>
          </w:p>
        </w:tc>
      </w:tr>
      <w:tr w:rsidR="00907ACC" w14:paraId="2CD8288B" w14:textId="77777777">
        <w:trPr>
          <w:trHeight w:val="440"/>
        </w:trPr>
        <w:tc>
          <w:tcPr>
            <w:tcW w:w="1035" w:type="dxa"/>
            <w:shd w:val="clear" w:color="auto" w:fill="auto"/>
            <w:tcMar>
              <w:top w:w="100" w:type="dxa"/>
              <w:left w:w="100" w:type="dxa"/>
              <w:bottom w:w="100" w:type="dxa"/>
              <w:right w:w="100" w:type="dxa"/>
            </w:tcMar>
          </w:tcPr>
          <w:p w14:paraId="2CEE5C1C" w14:textId="77777777" w:rsidR="00907ACC" w:rsidRDefault="00420F42">
            <w:pPr>
              <w:widowControl w:val="0"/>
              <w:spacing w:line="240" w:lineRule="auto"/>
              <w:rPr>
                <w:rFonts w:ascii="Times New Roman" w:eastAsia="Times New Roman" w:hAnsi="Times New Roman" w:cs="Times New Roman"/>
                <w:color w:val="24292F"/>
                <w:sz w:val="14"/>
                <w:szCs w:val="14"/>
              </w:rPr>
            </w:pPr>
            <w:proofErr w:type="spellStart"/>
            <w:r>
              <w:rPr>
                <w:rFonts w:ascii="Times New Roman" w:eastAsia="Times New Roman" w:hAnsi="Times New Roman" w:cs="Times New Roman"/>
                <w:color w:val="24292F"/>
                <w:sz w:val="14"/>
                <w:szCs w:val="14"/>
              </w:rPr>
              <w:t>OthersNoFS</w:t>
            </w:r>
            <w:proofErr w:type="spellEnd"/>
          </w:p>
        </w:tc>
        <w:tc>
          <w:tcPr>
            <w:tcW w:w="1444" w:type="dxa"/>
            <w:shd w:val="clear" w:color="auto" w:fill="auto"/>
            <w:tcMar>
              <w:top w:w="100" w:type="dxa"/>
              <w:left w:w="100" w:type="dxa"/>
              <w:bottom w:w="100" w:type="dxa"/>
              <w:right w:w="100" w:type="dxa"/>
            </w:tcMar>
          </w:tcPr>
          <w:p w14:paraId="4F505FCF" w14:textId="77777777" w:rsidR="00907ACC" w:rsidRDefault="00420F42">
            <w:pPr>
              <w:widowControl w:val="0"/>
              <w:spacing w:line="240" w:lineRule="auto"/>
              <w:rPr>
                <w:rFonts w:ascii="Times New Roman" w:eastAsia="Times New Roman" w:hAnsi="Times New Roman" w:cs="Times New Roman"/>
                <w:i/>
                <w:color w:val="24292F"/>
                <w:u w:val="single"/>
              </w:rPr>
            </w:pPr>
            <w:r>
              <w:rPr>
                <w:rFonts w:ascii="Times New Roman" w:eastAsia="Times New Roman" w:hAnsi="Times New Roman" w:cs="Times New Roman"/>
                <w:i/>
                <w:color w:val="24292F"/>
                <w:u w:val="single"/>
              </w:rPr>
              <w:t>40</w:t>
            </w:r>
          </w:p>
        </w:tc>
        <w:tc>
          <w:tcPr>
            <w:tcW w:w="1459" w:type="dxa"/>
            <w:shd w:val="clear" w:color="auto" w:fill="auto"/>
            <w:tcMar>
              <w:top w:w="100" w:type="dxa"/>
              <w:left w:w="100" w:type="dxa"/>
              <w:bottom w:w="100" w:type="dxa"/>
              <w:right w:w="100" w:type="dxa"/>
            </w:tcMar>
          </w:tcPr>
          <w:p w14:paraId="5978668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140</w:t>
            </w:r>
          </w:p>
        </w:tc>
        <w:tc>
          <w:tcPr>
            <w:tcW w:w="1301" w:type="dxa"/>
            <w:shd w:val="clear" w:color="auto" w:fill="auto"/>
            <w:tcMar>
              <w:top w:w="100" w:type="dxa"/>
              <w:left w:w="100" w:type="dxa"/>
              <w:bottom w:w="100" w:type="dxa"/>
              <w:right w:w="100" w:type="dxa"/>
            </w:tcMar>
          </w:tcPr>
          <w:p w14:paraId="7B02638B" w14:textId="77777777" w:rsidR="00907ACC" w:rsidRDefault="00420F42">
            <w:pPr>
              <w:widowControl w:val="0"/>
              <w:spacing w:line="240" w:lineRule="auto"/>
              <w:rPr>
                <w:rFonts w:ascii="Times New Roman" w:eastAsia="Times New Roman" w:hAnsi="Times New Roman" w:cs="Times New Roman"/>
                <w:i/>
                <w:color w:val="24292F"/>
                <w:u w:val="single"/>
              </w:rPr>
            </w:pPr>
            <w:r>
              <w:rPr>
                <w:rFonts w:ascii="Times New Roman" w:eastAsia="Times New Roman" w:hAnsi="Times New Roman" w:cs="Times New Roman"/>
                <w:i/>
                <w:color w:val="24292F"/>
                <w:u w:val="single"/>
              </w:rPr>
              <w:t>70</w:t>
            </w:r>
          </w:p>
        </w:tc>
        <w:tc>
          <w:tcPr>
            <w:tcW w:w="1421" w:type="dxa"/>
            <w:shd w:val="clear" w:color="auto" w:fill="auto"/>
            <w:tcMar>
              <w:top w:w="100" w:type="dxa"/>
              <w:left w:w="100" w:type="dxa"/>
              <w:bottom w:w="100" w:type="dxa"/>
              <w:right w:w="100" w:type="dxa"/>
            </w:tcMar>
          </w:tcPr>
          <w:p w14:paraId="25B1BA2B"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930</w:t>
            </w:r>
          </w:p>
        </w:tc>
        <w:tc>
          <w:tcPr>
            <w:tcW w:w="1294" w:type="dxa"/>
            <w:shd w:val="clear" w:color="auto" w:fill="auto"/>
            <w:tcMar>
              <w:top w:w="100" w:type="dxa"/>
              <w:left w:w="100" w:type="dxa"/>
              <w:bottom w:w="100" w:type="dxa"/>
              <w:right w:w="100" w:type="dxa"/>
            </w:tcMar>
          </w:tcPr>
          <w:p w14:paraId="2E3FC20A"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80</w:t>
            </w:r>
          </w:p>
        </w:tc>
        <w:tc>
          <w:tcPr>
            <w:tcW w:w="1073" w:type="dxa"/>
            <w:shd w:val="clear" w:color="auto" w:fill="auto"/>
            <w:tcMar>
              <w:top w:w="100" w:type="dxa"/>
              <w:left w:w="100" w:type="dxa"/>
              <w:bottom w:w="100" w:type="dxa"/>
              <w:right w:w="100" w:type="dxa"/>
            </w:tcMar>
          </w:tcPr>
          <w:p w14:paraId="5F03B8DF"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50</w:t>
            </w:r>
          </w:p>
        </w:tc>
      </w:tr>
      <w:tr w:rsidR="00907ACC" w14:paraId="091924E6" w14:textId="77777777">
        <w:trPr>
          <w:trHeight w:val="440"/>
        </w:trPr>
        <w:tc>
          <w:tcPr>
            <w:tcW w:w="1035" w:type="dxa"/>
            <w:shd w:val="clear" w:color="auto" w:fill="auto"/>
            <w:tcMar>
              <w:top w:w="100" w:type="dxa"/>
              <w:left w:w="100" w:type="dxa"/>
              <w:bottom w:w="100" w:type="dxa"/>
              <w:right w:w="100" w:type="dxa"/>
            </w:tcMar>
          </w:tcPr>
          <w:p w14:paraId="7B9814B0" w14:textId="77777777" w:rsidR="00907ACC" w:rsidRDefault="00420F42">
            <w:pPr>
              <w:widowControl w:val="0"/>
              <w:spacing w:line="240" w:lineRule="auto"/>
              <w:rPr>
                <w:rFonts w:ascii="Times New Roman" w:eastAsia="Times New Roman" w:hAnsi="Times New Roman" w:cs="Times New Roman"/>
                <w:color w:val="24292F"/>
                <w:sz w:val="14"/>
                <w:szCs w:val="14"/>
              </w:rPr>
            </w:pPr>
            <w:proofErr w:type="spellStart"/>
            <w:r>
              <w:rPr>
                <w:rFonts w:ascii="Times New Roman" w:eastAsia="Times New Roman" w:hAnsi="Times New Roman" w:cs="Times New Roman"/>
                <w:color w:val="24292F"/>
                <w:sz w:val="14"/>
                <w:szCs w:val="14"/>
              </w:rPr>
              <w:t>OthersAll</w:t>
            </w:r>
            <w:proofErr w:type="spellEnd"/>
          </w:p>
        </w:tc>
        <w:tc>
          <w:tcPr>
            <w:tcW w:w="1444" w:type="dxa"/>
            <w:shd w:val="clear" w:color="auto" w:fill="auto"/>
            <w:tcMar>
              <w:top w:w="100" w:type="dxa"/>
              <w:left w:w="100" w:type="dxa"/>
              <w:bottom w:w="100" w:type="dxa"/>
              <w:right w:w="100" w:type="dxa"/>
            </w:tcMar>
          </w:tcPr>
          <w:p w14:paraId="145EACFC" w14:textId="77777777" w:rsidR="00907ACC" w:rsidRDefault="00420F42">
            <w:pPr>
              <w:widowControl w:val="0"/>
              <w:spacing w:line="240" w:lineRule="auto"/>
              <w:rPr>
                <w:rFonts w:ascii="Times New Roman" w:eastAsia="Times New Roman" w:hAnsi="Times New Roman" w:cs="Times New Roman"/>
                <w:b/>
                <w:color w:val="24292F"/>
              </w:rPr>
            </w:pPr>
            <w:r>
              <w:rPr>
                <w:rFonts w:ascii="Times New Roman" w:eastAsia="Times New Roman" w:hAnsi="Times New Roman" w:cs="Times New Roman"/>
                <w:b/>
                <w:color w:val="24292F"/>
              </w:rPr>
              <w:t>100</w:t>
            </w:r>
          </w:p>
        </w:tc>
        <w:tc>
          <w:tcPr>
            <w:tcW w:w="1459" w:type="dxa"/>
            <w:shd w:val="clear" w:color="auto" w:fill="auto"/>
            <w:tcMar>
              <w:top w:w="100" w:type="dxa"/>
              <w:left w:w="100" w:type="dxa"/>
              <w:bottom w:w="100" w:type="dxa"/>
              <w:right w:w="100" w:type="dxa"/>
            </w:tcMar>
          </w:tcPr>
          <w:p w14:paraId="0F1EFB91"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100</w:t>
            </w:r>
          </w:p>
        </w:tc>
        <w:tc>
          <w:tcPr>
            <w:tcW w:w="1301" w:type="dxa"/>
            <w:shd w:val="clear" w:color="auto" w:fill="auto"/>
            <w:tcMar>
              <w:top w:w="100" w:type="dxa"/>
              <w:left w:w="100" w:type="dxa"/>
              <w:bottom w:w="100" w:type="dxa"/>
              <w:right w:w="100" w:type="dxa"/>
            </w:tcMar>
          </w:tcPr>
          <w:p w14:paraId="32A5B01C"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20</w:t>
            </w:r>
          </w:p>
        </w:tc>
        <w:tc>
          <w:tcPr>
            <w:tcW w:w="1421" w:type="dxa"/>
            <w:shd w:val="clear" w:color="auto" w:fill="auto"/>
            <w:tcMar>
              <w:top w:w="100" w:type="dxa"/>
              <w:left w:w="100" w:type="dxa"/>
              <w:bottom w:w="100" w:type="dxa"/>
              <w:right w:w="100" w:type="dxa"/>
            </w:tcMar>
          </w:tcPr>
          <w:p w14:paraId="1961F21F"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70</w:t>
            </w:r>
          </w:p>
        </w:tc>
        <w:tc>
          <w:tcPr>
            <w:tcW w:w="1294" w:type="dxa"/>
            <w:shd w:val="clear" w:color="auto" w:fill="auto"/>
            <w:tcMar>
              <w:top w:w="100" w:type="dxa"/>
              <w:left w:w="100" w:type="dxa"/>
              <w:bottom w:w="100" w:type="dxa"/>
              <w:right w:w="100" w:type="dxa"/>
            </w:tcMar>
          </w:tcPr>
          <w:p w14:paraId="5D9261D5"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280</w:t>
            </w:r>
          </w:p>
        </w:tc>
        <w:tc>
          <w:tcPr>
            <w:tcW w:w="1073" w:type="dxa"/>
            <w:shd w:val="clear" w:color="auto" w:fill="auto"/>
            <w:tcMar>
              <w:top w:w="100" w:type="dxa"/>
              <w:left w:w="100" w:type="dxa"/>
              <w:bottom w:w="100" w:type="dxa"/>
              <w:right w:w="100" w:type="dxa"/>
            </w:tcMar>
          </w:tcPr>
          <w:p w14:paraId="53C008A9"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50</w:t>
            </w:r>
          </w:p>
        </w:tc>
      </w:tr>
      <w:tr w:rsidR="00907ACC" w14:paraId="48B8A4AA" w14:textId="77777777">
        <w:trPr>
          <w:trHeight w:val="440"/>
        </w:trPr>
        <w:tc>
          <w:tcPr>
            <w:tcW w:w="1035" w:type="dxa"/>
            <w:shd w:val="clear" w:color="auto" w:fill="auto"/>
            <w:tcMar>
              <w:top w:w="100" w:type="dxa"/>
              <w:left w:w="100" w:type="dxa"/>
              <w:bottom w:w="100" w:type="dxa"/>
              <w:right w:w="100" w:type="dxa"/>
            </w:tcMar>
          </w:tcPr>
          <w:p w14:paraId="24A93571"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Others+25%FS</w:t>
            </w:r>
          </w:p>
        </w:tc>
        <w:tc>
          <w:tcPr>
            <w:tcW w:w="1444" w:type="dxa"/>
            <w:shd w:val="clear" w:color="auto" w:fill="auto"/>
            <w:tcMar>
              <w:top w:w="100" w:type="dxa"/>
              <w:left w:w="100" w:type="dxa"/>
              <w:bottom w:w="100" w:type="dxa"/>
              <w:right w:w="100" w:type="dxa"/>
            </w:tcMar>
          </w:tcPr>
          <w:p w14:paraId="0A73F823"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50</w:t>
            </w:r>
          </w:p>
        </w:tc>
        <w:tc>
          <w:tcPr>
            <w:tcW w:w="1459" w:type="dxa"/>
            <w:shd w:val="clear" w:color="auto" w:fill="auto"/>
            <w:tcMar>
              <w:top w:w="100" w:type="dxa"/>
              <w:left w:w="100" w:type="dxa"/>
              <w:bottom w:w="100" w:type="dxa"/>
              <w:right w:w="100" w:type="dxa"/>
            </w:tcMar>
          </w:tcPr>
          <w:p w14:paraId="1E030027"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80</w:t>
            </w:r>
          </w:p>
        </w:tc>
        <w:tc>
          <w:tcPr>
            <w:tcW w:w="1301" w:type="dxa"/>
            <w:shd w:val="clear" w:color="auto" w:fill="auto"/>
            <w:tcMar>
              <w:top w:w="100" w:type="dxa"/>
              <w:left w:w="100" w:type="dxa"/>
              <w:bottom w:w="100" w:type="dxa"/>
              <w:right w:w="100" w:type="dxa"/>
            </w:tcMar>
          </w:tcPr>
          <w:p w14:paraId="74299CCD" w14:textId="77777777" w:rsidR="00907ACC" w:rsidRDefault="00420F42">
            <w:pPr>
              <w:widowControl w:val="0"/>
              <w:spacing w:line="240" w:lineRule="auto"/>
              <w:rPr>
                <w:rFonts w:ascii="Times New Roman" w:eastAsia="Times New Roman" w:hAnsi="Times New Roman" w:cs="Times New Roman"/>
                <w:b/>
                <w:color w:val="24292F"/>
              </w:rPr>
            </w:pPr>
            <w:r>
              <w:rPr>
                <w:rFonts w:ascii="Times New Roman" w:eastAsia="Times New Roman" w:hAnsi="Times New Roman" w:cs="Times New Roman"/>
                <w:b/>
                <w:color w:val="24292F"/>
              </w:rPr>
              <w:t>40</w:t>
            </w:r>
          </w:p>
        </w:tc>
        <w:tc>
          <w:tcPr>
            <w:tcW w:w="1421" w:type="dxa"/>
            <w:shd w:val="clear" w:color="auto" w:fill="auto"/>
            <w:tcMar>
              <w:top w:w="100" w:type="dxa"/>
              <w:left w:w="100" w:type="dxa"/>
              <w:bottom w:w="100" w:type="dxa"/>
              <w:right w:w="100" w:type="dxa"/>
            </w:tcMar>
          </w:tcPr>
          <w:p w14:paraId="7B714CFF"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80</w:t>
            </w:r>
          </w:p>
        </w:tc>
        <w:tc>
          <w:tcPr>
            <w:tcW w:w="1294" w:type="dxa"/>
            <w:shd w:val="clear" w:color="auto" w:fill="auto"/>
            <w:tcMar>
              <w:top w:w="100" w:type="dxa"/>
              <w:left w:w="100" w:type="dxa"/>
              <w:bottom w:w="100" w:type="dxa"/>
              <w:right w:w="100" w:type="dxa"/>
            </w:tcMar>
          </w:tcPr>
          <w:p w14:paraId="44A3BB76" w14:textId="77777777" w:rsidR="00907ACC" w:rsidRDefault="00420F42">
            <w:pPr>
              <w:widowControl w:val="0"/>
              <w:spacing w:line="240" w:lineRule="auto"/>
              <w:rPr>
                <w:rFonts w:ascii="Times New Roman" w:eastAsia="Times New Roman" w:hAnsi="Times New Roman" w:cs="Times New Roman"/>
                <w:b/>
                <w:color w:val="24292F"/>
              </w:rPr>
            </w:pPr>
            <w:r>
              <w:rPr>
                <w:rFonts w:ascii="Times New Roman" w:eastAsia="Times New Roman" w:hAnsi="Times New Roman" w:cs="Times New Roman"/>
                <w:b/>
                <w:color w:val="24292F"/>
              </w:rPr>
              <w:t>100</w:t>
            </w:r>
          </w:p>
        </w:tc>
        <w:tc>
          <w:tcPr>
            <w:tcW w:w="1073" w:type="dxa"/>
            <w:shd w:val="clear" w:color="auto" w:fill="auto"/>
            <w:tcMar>
              <w:top w:w="100" w:type="dxa"/>
              <w:left w:w="100" w:type="dxa"/>
              <w:bottom w:w="100" w:type="dxa"/>
              <w:right w:w="100" w:type="dxa"/>
            </w:tcMar>
          </w:tcPr>
          <w:p w14:paraId="585B7C33"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60</w:t>
            </w:r>
          </w:p>
        </w:tc>
      </w:tr>
      <w:tr w:rsidR="00907ACC" w14:paraId="498703F3" w14:textId="77777777">
        <w:trPr>
          <w:trHeight w:val="440"/>
        </w:trPr>
        <w:tc>
          <w:tcPr>
            <w:tcW w:w="1035" w:type="dxa"/>
            <w:shd w:val="clear" w:color="auto" w:fill="auto"/>
            <w:tcMar>
              <w:top w:w="100" w:type="dxa"/>
              <w:left w:w="100" w:type="dxa"/>
              <w:bottom w:w="100" w:type="dxa"/>
              <w:right w:w="100" w:type="dxa"/>
            </w:tcMar>
          </w:tcPr>
          <w:p w14:paraId="6E91FC6D" w14:textId="77777777" w:rsidR="00907ACC" w:rsidRDefault="00420F42">
            <w:pPr>
              <w:widowControl w:val="0"/>
              <w:spacing w:line="240" w:lineRule="auto"/>
              <w:rPr>
                <w:rFonts w:ascii="Times New Roman" w:eastAsia="Times New Roman" w:hAnsi="Times New Roman" w:cs="Times New Roman"/>
                <w:color w:val="24292F"/>
                <w:sz w:val="14"/>
                <w:szCs w:val="14"/>
              </w:rPr>
            </w:pPr>
            <w:r>
              <w:rPr>
                <w:rFonts w:ascii="Times New Roman" w:eastAsia="Times New Roman" w:hAnsi="Times New Roman" w:cs="Times New Roman"/>
                <w:color w:val="24292F"/>
                <w:sz w:val="14"/>
                <w:szCs w:val="14"/>
              </w:rPr>
              <w:t>Others+50%FS</w:t>
            </w:r>
          </w:p>
        </w:tc>
        <w:tc>
          <w:tcPr>
            <w:tcW w:w="1444" w:type="dxa"/>
            <w:shd w:val="clear" w:color="auto" w:fill="auto"/>
            <w:tcMar>
              <w:top w:w="100" w:type="dxa"/>
              <w:left w:w="100" w:type="dxa"/>
              <w:bottom w:w="100" w:type="dxa"/>
              <w:right w:w="100" w:type="dxa"/>
            </w:tcMar>
          </w:tcPr>
          <w:p w14:paraId="718DC64C"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40</w:t>
            </w:r>
          </w:p>
        </w:tc>
        <w:tc>
          <w:tcPr>
            <w:tcW w:w="1459" w:type="dxa"/>
            <w:shd w:val="clear" w:color="auto" w:fill="auto"/>
            <w:tcMar>
              <w:top w:w="100" w:type="dxa"/>
              <w:left w:w="100" w:type="dxa"/>
              <w:bottom w:w="100" w:type="dxa"/>
              <w:right w:w="100" w:type="dxa"/>
            </w:tcMar>
          </w:tcPr>
          <w:p w14:paraId="66FD569B"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80</w:t>
            </w:r>
          </w:p>
        </w:tc>
        <w:tc>
          <w:tcPr>
            <w:tcW w:w="1301" w:type="dxa"/>
            <w:shd w:val="clear" w:color="auto" w:fill="auto"/>
            <w:tcMar>
              <w:top w:w="100" w:type="dxa"/>
              <w:left w:w="100" w:type="dxa"/>
              <w:bottom w:w="100" w:type="dxa"/>
              <w:right w:w="100" w:type="dxa"/>
            </w:tcMar>
          </w:tcPr>
          <w:p w14:paraId="1FF06209"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60</w:t>
            </w:r>
          </w:p>
        </w:tc>
        <w:tc>
          <w:tcPr>
            <w:tcW w:w="1421" w:type="dxa"/>
            <w:shd w:val="clear" w:color="auto" w:fill="auto"/>
            <w:tcMar>
              <w:top w:w="100" w:type="dxa"/>
              <w:left w:w="100" w:type="dxa"/>
              <w:bottom w:w="100" w:type="dxa"/>
              <w:right w:w="100" w:type="dxa"/>
            </w:tcMar>
          </w:tcPr>
          <w:p w14:paraId="63EDB20F"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80</w:t>
            </w:r>
          </w:p>
        </w:tc>
        <w:tc>
          <w:tcPr>
            <w:tcW w:w="1294" w:type="dxa"/>
            <w:shd w:val="clear" w:color="auto" w:fill="auto"/>
            <w:tcMar>
              <w:top w:w="100" w:type="dxa"/>
              <w:left w:w="100" w:type="dxa"/>
              <w:bottom w:w="100" w:type="dxa"/>
              <w:right w:w="100" w:type="dxa"/>
            </w:tcMar>
          </w:tcPr>
          <w:p w14:paraId="30D4CB88"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90</w:t>
            </w:r>
          </w:p>
        </w:tc>
        <w:tc>
          <w:tcPr>
            <w:tcW w:w="1073" w:type="dxa"/>
            <w:shd w:val="clear" w:color="auto" w:fill="auto"/>
            <w:tcMar>
              <w:top w:w="100" w:type="dxa"/>
              <w:left w:w="100" w:type="dxa"/>
              <w:bottom w:w="100" w:type="dxa"/>
              <w:right w:w="100" w:type="dxa"/>
            </w:tcMar>
          </w:tcPr>
          <w:p w14:paraId="6E90F154" w14:textId="77777777" w:rsidR="00907ACC" w:rsidRDefault="00420F42">
            <w:pPr>
              <w:widowControl w:val="0"/>
              <w:spacing w:line="240" w:lineRule="auto"/>
              <w:rPr>
                <w:rFonts w:ascii="Times New Roman" w:eastAsia="Times New Roman" w:hAnsi="Times New Roman" w:cs="Times New Roman"/>
                <w:color w:val="24292F"/>
              </w:rPr>
            </w:pPr>
            <w:r>
              <w:rPr>
                <w:rFonts w:ascii="Times New Roman" w:eastAsia="Times New Roman" w:hAnsi="Times New Roman" w:cs="Times New Roman"/>
                <w:color w:val="24292F"/>
              </w:rPr>
              <w:t>10</w:t>
            </w:r>
          </w:p>
        </w:tc>
      </w:tr>
    </w:tbl>
    <w:p w14:paraId="5BAF526C" w14:textId="77777777" w:rsidR="00907ACC" w:rsidRDefault="00907ACC">
      <w:pPr>
        <w:spacing w:line="349" w:lineRule="auto"/>
        <w:jc w:val="both"/>
        <w:rPr>
          <w:rFonts w:ascii="Times New Roman" w:eastAsia="Times New Roman" w:hAnsi="Times New Roman" w:cs="Times New Roman"/>
          <w:color w:val="24292F"/>
          <w:sz w:val="21"/>
          <w:szCs w:val="21"/>
          <w:highlight w:val="white"/>
        </w:rPr>
      </w:pPr>
    </w:p>
    <w:p w14:paraId="6FF9EE92" w14:textId="77777777" w:rsidR="00907ACC" w:rsidRDefault="00907ACC">
      <w:pPr>
        <w:spacing w:line="349" w:lineRule="auto"/>
        <w:jc w:val="both"/>
        <w:rPr>
          <w:rFonts w:ascii="Times New Roman" w:eastAsia="Times New Roman" w:hAnsi="Times New Roman" w:cs="Times New Roman"/>
          <w:color w:val="24292F"/>
          <w:sz w:val="21"/>
          <w:szCs w:val="21"/>
          <w:highlight w:val="white"/>
        </w:rPr>
      </w:pPr>
    </w:p>
    <w:tbl>
      <w:tblPr>
        <w:tblStyle w:val="a7"/>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660"/>
        <w:gridCol w:w="615"/>
        <w:gridCol w:w="600"/>
        <w:gridCol w:w="675"/>
        <w:gridCol w:w="615"/>
        <w:gridCol w:w="630"/>
        <w:gridCol w:w="705"/>
        <w:gridCol w:w="645"/>
        <w:gridCol w:w="615"/>
        <w:gridCol w:w="660"/>
        <w:gridCol w:w="675"/>
        <w:gridCol w:w="675"/>
      </w:tblGrid>
      <w:tr w:rsidR="00907ACC" w14:paraId="4A080D42" w14:textId="77777777">
        <w:trPr>
          <w:trHeight w:val="440"/>
        </w:trPr>
        <w:tc>
          <w:tcPr>
            <w:tcW w:w="1515" w:type="dxa"/>
            <w:vMerge w:val="restart"/>
            <w:shd w:val="clear" w:color="auto" w:fill="auto"/>
            <w:tcMar>
              <w:top w:w="100" w:type="dxa"/>
              <w:left w:w="100" w:type="dxa"/>
              <w:bottom w:w="100" w:type="dxa"/>
              <w:right w:w="100" w:type="dxa"/>
            </w:tcMar>
          </w:tcPr>
          <w:p w14:paraId="6242421C"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 xml:space="preserve">Type of Model (Training data) </w:t>
            </w:r>
          </w:p>
        </w:tc>
        <w:tc>
          <w:tcPr>
            <w:tcW w:w="7770" w:type="dxa"/>
            <w:gridSpan w:val="12"/>
            <w:shd w:val="clear" w:color="auto" w:fill="auto"/>
            <w:tcMar>
              <w:top w:w="100" w:type="dxa"/>
              <w:left w:w="100" w:type="dxa"/>
              <w:bottom w:w="100" w:type="dxa"/>
              <w:right w:w="100" w:type="dxa"/>
            </w:tcMar>
          </w:tcPr>
          <w:p w14:paraId="22EF1BBE"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 xml:space="preserve">Target Application </w:t>
            </w:r>
          </w:p>
        </w:tc>
      </w:tr>
      <w:tr w:rsidR="00907ACC" w14:paraId="3B1DBB55" w14:textId="77777777">
        <w:trPr>
          <w:trHeight w:val="440"/>
        </w:trPr>
        <w:tc>
          <w:tcPr>
            <w:tcW w:w="1515" w:type="dxa"/>
            <w:vMerge/>
            <w:shd w:val="clear" w:color="auto" w:fill="auto"/>
            <w:tcMar>
              <w:top w:w="100" w:type="dxa"/>
              <w:left w:w="100" w:type="dxa"/>
              <w:bottom w:w="100" w:type="dxa"/>
              <w:right w:w="100" w:type="dxa"/>
            </w:tcMar>
          </w:tcPr>
          <w:p w14:paraId="31F17086" w14:textId="77777777" w:rsidR="00907ACC" w:rsidRDefault="00907ACC">
            <w:pPr>
              <w:widowControl w:val="0"/>
              <w:spacing w:line="240" w:lineRule="auto"/>
              <w:rPr>
                <w:rFonts w:ascii="Times New Roman" w:eastAsia="Times New Roman" w:hAnsi="Times New Roman" w:cs="Times New Roman"/>
                <w:color w:val="24292F"/>
                <w:sz w:val="24"/>
                <w:szCs w:val="24"/>
              </w:rPr>
            </w:pPr>
          </w:p>
        </w:tc>
        <w:tc>
          <w:tcPr>
            <w:tcW w:w="2550" w:type="dxa"/>
            <w:gridSpan w:val="4"/>
            <w:shd w:val="clear" w:color="auto" w:fill="auto"/>
            <w:tcMar>
              <w:top w:w="100" w:type="dxa"/>
              <w:left w:w="100" w:type="dxa"/>
              <w:bottom w:w="100" w:type="dxa"/>
              <w:right w:w="100" w:type="dxa"/>
            </w:tcMar>
          </w:tcPr>
          <w:p w14:paraId="16768C77"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VGG16</w:t>
            </w:r>
          </w:p>
        </w:tc>
        <w:tc>
          <w:tcPr>
            <w:tcW w:w="2595" w:type="dxa"/>
            <w:gridSpan w:val="4"/>
            <w:shd w:val="clear" w:color="auto" w:fill="auto"/>
            <w:tcMar>
              <w:top w:w="100" w:type="dxa"/>
              <w:left w:w="100" w:type="dxa"/>
              <w:bottom w:w="100" w:type="dxa"/>
              <w:right w:w="100" w:type="dxa"/>
            </w:tcMar>
          </w:tcPr>
          <w:p w14:paraId="5CF76528"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ResNet50</w:t>
            </w:r>
          </w:p>
        </w:tc>
        <w:tc>
          <w:tcPr>
            <w:tcW w:w="2625" w:type="dxa"/>
            <w:gridSpan w:val="4"/>
            <w:shd w:val="clear" w:color="auto" w:fill="auto"/>
            <w:tcMar>
              <w:top w:w="100" w:type="dxa"/>
              <w:left w:w="100" w:type="dxa"/>
              <w:bottom w:w="100" w:type="dxa"/>
              <w:right w:w="100" w:type="dxa"/>
            </w:tcMar>
          </w:tcPr>
          <w:p w14:paraId="19F084A7"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InceptionV3</w:t>
            </w:r>
          </w:p>
        </w:tc>
      </w:tr>
      <w:tr w:rsidR="00907ACC" w14:paraId="34C5C105" w14:textId="77777777">
        <w:trPr>
          <w:trHeight w:val="440"/>
        </w:trPr>
        <w:tc>
          <w:tcPr>
            <w:tcW w:w="1515" w:type="dxa"/>
            <w:vMerge/>
            <w:shd w:val="clear" w:color="auto" w:fill="auto"/>
            <w:tcMar>
              <w:top w:w="100" w:type="dxa"/>
              <w:left w:w="100" w:type="dxa"/>
              <w:bottom w:w="100" w:type="dxa"/>
              <w:right w:w="100" w:type="dxa"/>
            </w:tcMar>
          </w:tcPr>
          <w:p w14:paraId="7EA87C59" w14:textId="77777777" w:rsidR="00907ACC" w:rsidRDefault="00907ACC">
            <w:pPr>
              <w:widowControl w:val="0"/>
              <w:spacing w:line="240" w:lineRule="auto"/>
              <w:rPr>
                <w:rFonts w:ascii="Times New Roman" w:eastAsia="Times New Roman" w:hAnsi="Times New Roman" w:cs="Times New Roman"/>
                <w:color w:val="24292F"/>
                <w:sz w:val="24"/>
                <w:szCs w:val="24"/>
              </w:rPr>
            </w:pPr>
          </w:p>
        </w:tc>
        <w:tc>
          <w:tcPr>
            <w:tcW w:w="1275" w:type="dxa"/>
            <w:gridSpan w:val="2"/>
            <w:shd w:val="clear" w:color="auto" w:fill="auto"/>
            <w:tcMar>
              <w:top w:w="100" w:type="dxa"/>
              <w:left w:w="100" w:type="dxa"/>
              <w:bottom w:w="100" w:type="dxa"/>
              <w:right w:w="100" w:type="dxa"/>
            </w:tcMar>
          </w:tcPr>
          <w:p w14:paraId="20B765AF"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1LNN</w:t>
            </w:r>
          </w:p>
        </w:tc>
        <w:tc>
          <w:tcPr>
            <w:tcW w:w="1275" w:type="dxa"/>
            <w:gridSpan w:val="2"/>
            <w:shd w:val="clear" w:color="auto" w:fill="auto"/>
            <w:tcMar>
              <w:top w:w="100" w:type="dxa"/>
              <w:left w:w="100" w:type="dxa"/>
              <w:bottom w:w="100" w:type="dxa"/>
              <w:right w:w="100" w:type="dxa"/>
            </w:tcMar>
          </w:tcPr>
          <w:p w14:paraId="36C4AE16"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DTR</w:t>
            </w:r>
          </w:p>
        </w:tc>
        <w:tc>
          <w:tcPr>
            <w:tcW w:w="1245" w:type="dxa"/>
            <w:gridSpan w:val="2"/>
            <w:shd w:val="clear" w:color="auto" w:fill="auto"/>
            <w:tcMar>
              <w:top w:w="100" w:type="dxa"/>
              <w:left w:w="100" w:type="dxa"/>
              <w:bottom w:w="100" w:type="dxa"/>
              <w:right w:w="100" w:type="dxa"/>
            </w:tcMar>
          </w:tcPr>
          <w:p w14:paraId="32574EB8"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1LNN</w:t>
            </w:r>
          </w:p>
        </w:tc>
        <w:tc>
          <w:tcPr>
            <w:tcW w:w="1350" w:type="dxa"/>
            <w:gridSpan w:val="2"/>
            <w:shd w:val="clear" w:color="auto" w:fill="auto"/>
            <w:tcMar>
              <w:top w:w="100" w:type="dxa"/>
              <w:left w:w="100" w:type="dxa"/>
              <w:bottom w:w="100" w:type="dxa"/>
              <w:right w:w="100" w:type="dxa"/>
            </w:tcMar>
          </w:tcPr>
          <w:p w14:paraId="5A73C2AE"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DTR</w:t>
            </w:r>
          </w:p>
        </w:tc>
        <w:tc>
          <w:tcPr>
            <w:tcW w:w="1275" w:type="dxa"/>
            <w:gridSpan w:val="2"/>
            <w:shd w:val="clear" w:color="auto" w:fill="auto"/>
            <w:tcMar>
              <w:top w:w="100" w:type="dxa"/>
              <w:left w:w="100" w:type="dxa"/>
              <w:bottom w:w="100" w:type="dxa"/>
              <w:right w:w="100" w:type="dxa"/>
            </w:tcMar>
          </w:tcPr>
          <w:p w14:paraId="2600853F"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1LNN</w:t>
            </w:r>
          </w:p>
        </w:tc>
        <w:tc>
          <w:tcPr>
            <w:tcW w:w="1350" w:type="dxa"/>
            <w:gridSpan w:val="2"/>
            <w:shd w:val="clear" w:color="auto" w:fill="auto"/>
            <w:tcMar>
              <w:top w:w="100" w:type="dxa"/>
              <w:left w:w="100" w:type="dxa"/>
              <w:bottom w:w="100" w:type="dxa"/>
              <w:right w:w="100" w:type="dxa"/>
            </w:tcMar>
          </w:tcPr>
          <w:p w14:paraId="7D049B46"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DTR</w:t>
            </w:r>
          </w:p>
        </w:tc>
      </w:tr>
      <w:tr w:rsidR="00907ACC" w14:paraId="51175F2B" w14:textId="77777777">
        <w:trPr>
          <w:trHeight w:val="440"/>
        </w:trPr>
        <w:tc>
          <w:tcPr>
            <w:tcW w:w="1515" w:type="dxa"/>
            <w:vMerge/>
            <w:shd w:val="clear" w:color="auto" w:fill="auto"/>
            <w:tcMar>
              <w:top w:w="100" w:type="dxa"/>
              <w:left w:w="100" w:type="dxa"/>
              <w:bottom w:w="100" w:type="dxa"/>
              <w:right w:w="100" w:type="dxa"/>
            </w:tcMar>
          </w:tcPr>
          <w:p w14:paraId="218AA892" w14:textId="77777777" w:rsidR="00907ACC" w:rsidRDefault="00907ACC">
            <w:pPr>
              <w:widowControl w:val="0"/>
              <w:spacing w:line="240" w:lineRule="auto"/>
              <w:rPr>
                <w:rFonts w:ascii="Times New Roman" w:eastAsia="Times New Roman" w:hAnsi="Times New Roman" w:cs="Times New Roman"/>
                <w:color w:val="24292F"/>
                <w:sz w:val="14"/>
                <w:szCs w:val="14"/>
              </w:rPr>
            </w:pPr>
          </w:p>
        </w:tc>
        <w:tc>
          <w:tcPr>
            <w:tcW w:w="660" w:type="dxa"/>
            <w:shd w:val="clear" w:color="auto" w:fill="auto"/>
            <w:tcMar>
              <w:top w:w="100" w:type="dxa"/>
              <w:left w:w="100" w:type="dxa"/>
              <w:bottom w:w="100" w:type="dxa"/>
              <w:right w:w="100" w:type="dxa"/>
            </w:tcMar>
          </w:tcPr>
          <w:p w14:paraId="5F71B504"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MAE</w:t>
            </w:r>
          </w:p>
        </w:tc>
        <w:tc>
          <w:tcPr>
            <w:tcW w:w="615" w:type="dxa"/>
            <w:shd w:val="clear" w:color="auto" w:fill="auto"/>
            <w:tcMar>
              <w:top w:w="100" w:type="dxa"/>
              <w:left w:w="100" w:type="dxa"/>
              <w:bottom w:w="100" w:type="dxa"/>
              <w:right w:w="100" w:type="dxa"/>
            </w:tcMar>
          </w:tcPr>
          <w:p w14:paraId="283A3B56"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UP%</w:t>
            </w:r>
          </w:p>
        </w:tc>
        <w:tc>
          <w:tcPr>
            <w:tcW w:w="600" w:type="dxa"/>
            <w:shd w:val="clear" w:color="auto" w:fill="auto"/>
            <w:tcMar>
              <w:top w:w="100" w:type="dxa"/>
              <w:left w:w="100" w:type="dxa"/>
              <w:bottom w:w="100" w:type="dxa"/>
              <w:right w:w="100" w:type="dxa"/>
            </w:tcMar>
          </w:tcPr>
          <w:p w14:paraId="5D0326C3"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MAE</w:t>
            </w:r>
          </w:p>
        </w:tc>
        <w:tc>
          <w:tcPr>
            <w:tcW w:w="675" w:type="dxa"/>
            <w:shd w:val="clear" w:color="auto" w:fill="auto"/>
            <w:tcMar>
              <w:top w:w="100" w:type="dxa"/>
              <w:left w:w="100" w:type="dxa"/>
              <w:bottom w:w="100" w:type="dxa"/>
              <w:right w:w="100" w:type="dxa"/>
            </w:tcMar>
          </w:tcPr>
          <w:p w14:paraId="5CF2DC7B"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UP%</w:t>
            </w:r>
          </w:p>
        </w:tc>
        <w:tc>
          <w:tcPr>
            <w:tcW w:w="615" w:type="dxa"/>
            <w:shd w:val="clear" w:color="auto" w:fill="auto"/>
            <w:tcMar>
              <w:top w:w="100" w:type="dxa"/>
              <w:left w:w="100" w:type="dxa"/>
              <w:bottom w:w="100" w:type="dxa"/>
              <w:right w:w="100" w:type="dxa"/>
            </w:tcMar>
          </w:tcPr>
          <w:p w14:paraId="6C014C1F"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MAE</w:t>
            </w:r>
          </w:p>
        </w:tc>
        <w:tc>
          <w:tcPr>
            <w:tcW w:w="630" w:type="dxa"/>
            <w:shd w:val="clear" w:color="auto" w:fill="auto"/>
            <w:tcMar>
              <w:top w:w="100" w:type="dxa"/>
              <w:left w:w="100" w:type="dxa"/>
              <w:bottom w:w="100" w:type="dxa"/>
              <w:right w:w="100" w:type="dxa"/>
            </w:tcMar>
          </w:tcPr>
          <w:p w14:paraId="08D2419E"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UP%</w:t>
            </w:r>
          </w:p>
        </w:tc>
        <w:tc>
          <w:tcPr>
            <w:tcW w:w="705" w:type="dxa"/>
            <w:shd w:val="clear" w:color="auto" w:fill="auto"/>
            <w:tcMar>
              <w:top w:w="100" w:type="dxa"/>
              <w:left w:w="100" w:type="dxa"/>
              <w:bottom w:w="100" w:type="dxa"/>
              <w:right w:w="100" w:type="dxa"/>
            </w:tcMar>
          </w:tcPr>
          <w:p w14:paraId="052C03B9"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MAE</w:t>
            </w:r>
          </w:p>
        </w:tc>
        <w:tc>
          <w:tcPr>
            <w:tcW w:w="645" w:type="dxa"/>
            <w:shd w:val="clear" w:color="auto" w:fill="auto"/>
            <w:tcMar>
              <w:top w:w="100" w:type="dxa"/>
              <w:left w:w="100" w:type="dxa"/>
              <w:bottom w:w="100" w:type="dxa"/>
              <w:right w:w="100" w:type="dxa"/>
            </w:tcMar>
          </w:tcPr>
          <w:p w14:paraId="049781F7"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UP%</w:t>
            </w:r>
          </w:p>
        </w:tc>
        <w:tc>
          <w:tcPr>
            <w:tcW w:w="615" w:type="dxa"/>
            <w:shd w:val="clear" w:color="auto" w:fill="auto"/>
            <w:tcMar>
              <w:top w:w="100" w:type="dxa"/>
              <w:left w:w="100" w:type="dxa"/>
              <w:bottom w:w="100" w:type="dxa"/>
              <w:right w:w="100" w:type="dxa"/>
            </w:tcMar>
          </w:tcPr>
          <w:p w14:paraId="43618538"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MAE</w:t>
            </w:r>
          </w:p>
        </w:tc>
        <w:tc>
          <w:tcPr>
            <w:tcW w:w="660" w:type="dxa"/>
            <w:shd w:val="clear" w:color="auto" w:fill="auto"/>
            <w:tcMar>
              <w:top w:w="100" w:type="dxa"/>
              <w:left w:w="100" w:type="dxa"/>
              <w:bottom w:w="100" w:type="dxa"/>
              <w:right w:w="100" w:type="dxa"/>
            </w:tcMar>
          </w:tcPr>
          <w:p w14:paraId="0F40A0CB"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UP%</w:t>
            </w:r>
          </w:p>
        </w:tc>
        <w:tc>
          <w:tcPr>
            <w:tcW w:w="675" w:type="dxa"/>
            <w:shd w:val="clear" w:color="auto" w:fill="auto"/>
            <w:tcMar>
              <w:top w:w="100" w:type="dxa"/>
              <w:left w:w="100" w:type="dxa"/>
              <w:bottom w:w="100" w:type="dxa"/>
              <w:right w:w="100" w:type="dxa"/>
            </w:tcMar>
          </w:tcPr>
          <w:p w14:paraId="3D65515B"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MAE</w:t>
            </w:r>
          </w:p>
        </w:tc>
        <w:tc>
          <w:tcPr>
            <w:tcW w:w="675" w:type="dxa"/>
            <w:shd w:val="clear" w:color="auto" w:fill="auto"/>
            <w:tcMar>
              <w:top w:w="100" w:type="dxa"/>
              <w:left w:w="100" w:type="dxa"/>
              <w:bottom w:w="100" w:type="dxa"/>
              <w:right w:w="100" w:type="dxa"/>
            </w:tcMar>
          </w:tcPr>
          <w:p w14:paraId="72EEE014"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UP%</w:t>
            </w:r>
          </w:p>
        </w:tc>
      </w:tr>
      <w:tr w:rsidR="00907ACC" w14:paraId="2233D2FF" w14:textId="77777777">
        <w:trPr>
          <w:trHeight w:val="440"/>
        </w:trPr>
        <w:tc>
          <w:tcPr>
            <w:tcW w:w="1515" w:type="dxa"/>
            <w:shd w:val="clear" w:color="auto" w:fill="auto"/>
            <w:tcMar>
              <w:top w:w="100" w:type="dxa"/>
              <w:left w:w="100" w:type="dxa"/>
              <w:bottom w:w="100" w:type="dxa"/>
              <w:right w:w="100" w:type="dxa"/>
            </w:tcMar>
          </w:tcPr>
          <w:p w14:paraId="08AAD0DD"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VGG16</w:t>
            </w:r>
          </w:p>
        </w:tc>
        <w:tc>
          <w:tcPr>
            <w:tcW w:w="660" w:type="dxa"/>
            <w:shd w:val="clear" w:color="auto" w:fill="auto"/>
            <w:tcMar>
              <w:top w:w="100" w:type="dxa"/>
              <w:left w:w="100" w:type="dxa"/>
              <w:bottom w:w="100" w:type="dxa"/>
              <w:right w:w="100" w:type="dxa"/>
            </w:tcMar>
          </w:tcPr>
          <w:p w14:paraId="1C1B5267"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u w:val="single"/>
              </w:rPr>
            </w:pPr>
            <w:r>
              <w:rPr>
                <w:rFonts w:ascii="Times New Roman" w:eastAsia="Times New Roman" w:hAnsi="Times New Roman" w:cs="Times New Roman"/>
                <w:b/>
                <w:color w:val="24292F"/>
                <w:sz w:val="18"/>
                <w:szCs w:val="18"/>
                <w:highlight w:val="white"/>
                <w:u w:val="single"/>
              </w:rPr>
              <w:t>1043</w:t>
            </w:r>
          </w:p>
        </w:tc>
        <w:tc>
          <w:tcPr>
            <w:tcW w:w="615" w:type="dxa"/>
            <w:shd w:val="clear" w:color="auto" w:fill="auto"/>
            <w:tcMar>
              <w:top w:w="100" w:type="dxa"/>
              <w:left w:w="100" w:type="dxa"/>
              <w:bottom w:w="100" w:type="dxa"/>
              <w:right w:w="100" w:type="dxa"/>
            </w:tcMar>
          </w:tcPr>
          <w:p w14:paraId="5F350206"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u w:val="single"/>
              </w:rPr>
            </w:pPr>
            <w:r>
              <w:rPr>
                <w:rFonts w:ascii="Times New Roman" w:eastAsia="Times New Roman" w:hAnsi="Times New Roman" w:cs="Times New Roman"/>
                <w:b/>
                <w:color w:val="24292F"/>
                <w:sz w:val="18"/>
                <w:szCs w:val="18"/>
                <w:highlight w:val="white"/>
                <w:u w:val="single"/>
              </w:rPr>
              <w:t>10.5</w:t>
            </w:r>
          </w:p>
        </w:tc>
        <w:tc>
          <w:tcPr>
            <w:tcW w:w="600" w:type="dxa"/>
            <w:shd w:val="clear" w:color="auto" w:fill="auto"/>
            <w:tcMar>
              <w:top w:w="100" w:type="dxa"/>
              <w:left w:w="100" w:type="dxa"/>
              <w:bottom w:w="100" w:type="dxa"/>
              <w:right w:w="100" w:type="dxa"/>
            </w:tcMar>
          </w:tcPr>
          <w:p w14:paraId="0F9B7A66"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u w:val="single"/>
              </w:rPr>
            </w:pPr>
            <w:r>
              <w:rPr>
                <w:rFonts w:ascii="Times New Roman" w:eastAsia="Times New Roman" w:hAnsi="Times New Roman" w:cs="Times New Roman"/>
                <w:b/>
                <w:color w:val="24292F"/>
                <w:sz w:val="18"/>
                <w:szCs w:val="18"/>
                <w:highlight w:val="white"/>
                <w:u w:val="single"/>
              </w:rPr>
              <w:t>1272</w:t>
            </w:r>
          </w:p>
        </w:tc>
        <w:tc>
          <w:tcPr>
            <w:tcW w:w="675" w:type="dxa"/>
            <w:shd w:val="clear" w:color="auto" w:fill="auto"/>
            <w:tcMar>
              <w:top w:w="100" w:type="dxa"/>
              <w:left w:w="100" w:type="dxa"/>
              <w:bottom w:w="100" w:type="dxa"/>
              <w:right w:w="100" w:type="dxa"/>
            </w:tcMar>
          </w:tcPr>
          <w:p w14:paraId="5AB342D7"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u w:val="single"/>
              </w:rPr>
            </w:pPr>
            <w:r>
              <w:rPr>
                <w:rFonts w:ascii="Times New Roman" w:eastAsia="Times New Roman" w:hAnsi="Times New Roman" w:cs="Times New Roman"/>
                <w:b/>
                <w:color w:val="24292F"/>
                <w:sz w:val="18"/>
                <w:szCs w:val="18"/>
                <w:highlight w:val="white"/>
                <w:u w:val="single"/>
              </w:rPr>
              <w:t>26.31</w:t>
            </w:r>
          </w:p>
        </w:tc>
        <w:tc>
          <w:tcPr>
            <w:tcW w:w="615" w:type="dxa"/>
            <w:shd w:val="clear" w:color="auto" w:fill="auto"/>
            <w:tcMar>
              <w:top w:w="100" w:type="dxa"/>
              <w:left w:w="100" w:type="dxa"/>
              <w:bottom w:w="100" w:type="dxa"/>
              <w:right w:w="100" w:type="dxa"/>
            </w:tcMar>
          </w:tcPr>
          <w:p w14:paraId="2A181D41" w14:textId="77777777" w:rsidR="00907ACC" w:rsidRDefault="00420F42">
            <w:pPr>
              <w:widowControl w:val="0"/>
              <w:spacing w:line="240" w:lineRule="auto"/>
              <w:jc w:val="right"/>
              <w:rPr>
                <w:rFonts w:ascii="Times New Roman" w:eastAsia="Times New Roman" w:hAnsi="Times New Roman" w:cs="Times New Roman"/>
                <w:i/>
                <w:color w:val="24292F"/>
                <w:sz w:val="18"/>
                <w:szCs w:val="18"/>
                <w:highlight w:val="white"/>
                <w:u w:val="single"/>
              </w:rPr>
            </w:pPr>
            <w:r>
              <w:rPr>
                <w:rFonts w:ascii="Times New Roman" w:eastAsia="Times New Roman" w:hAnsi="Times New Roman" w:cs="Times New Roman"/>
                <w:i/>
                <w:color w:val="24292F"/>
                <w:sz w:val="18"/>
                <w:szCs w:val="18"/>
                <w:highlight w:val="white"/>
                <w:u w:val="single"/>
              </w:rPr>
              <w:t>1141</w:t>
            </w:r>
          </w:p>
        </w:tc>
        <w:tc>
          <w:tcPr>
            <w:tcW w:w="630" w:type="dxa"/>
            <w:shd w:val="clear" w:color="auto" w:fill="auto"/>
            <w:tcMar>
              <w:top w:w="100" w:type="dxa"/>
              <w:left w:w="100" w:type="dxa"/>
              <w:bottom w:w="100" w:type="dxa"/>
              <w:right w:w="100" w:type="dxa"/>
            </w:tcMar>
          </w:tcPr>
          <w:p w14:paraId="7A2716B5"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0.00</w:t>
            </w:r>
          </w:p>
        </w:tc>
        <w:tc>
          <w:tcPr>
            <w:tcW w:w="705" w:type="dxa"/>
            <w:shd w:val="clear" w:color="auto" w:fill="auto"/>
            <w:tcMar>
              <w:top w:w="100" w:type="dxa"/>
              <w:left w:w="100" w:type="dxa"/>
              <w:bottom w:w="100" w:type="dxa"/>
              <w:right w:w="100" w:type="dxa"/>
            </w:tcMar>
          </w:tcPr>
          <w:p w14:paraId="489F24A0"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597</w:t>
            </w:r>
          </w:p>
        </w:tc>
        <w:tc>
          <w:tcPr>
            <w:tcW w:w="645" w:type="dxa"/>
            <w:shd w:val="clear" w:color="auto" w:fill="auto"/>
            <w:tcMar>
              <w:top w:w="100" w:type="dxa"/>
              <w:left w:w="100" w:type="dxa"/>
              <w:bottom w:w="100" w:type="dxa"/>
              <w:right w:w="100" w:type="dxa"/>
            </w:tcMar>
          </w:tcPr>
          <w:p w14:paraId="1C4CE62B"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21.05</w:t>
            </w:r>
          </w:p>
        </w:tc>
        <w:tc>
          <w:tcPr>
            <w:tcW w:w="615" w:type="dxa"/>
            <w:shd w:val="clear" w:color="auto" w:fill="auto"/>
            <w:tcMar>
              <w:top w:w="100" w:type="dxa"/>
              <w:left w:w="100" w:type="dxa"/>
              <w:bottom w:w="100" w:type="dxa"/>
              <w:right w:w="100" w:type="dxa"/>
            </w:tcMar>
          </w:tcPr>
          <w:p w14:paraId="4D26C381"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3283</w:t>
            </w:r>
          </w:p>
        </w:tc>
        <w:tc>
          <w:tcPr>
            <w:tcW w:w="660" w:type="dxa"/>
            <w:shd w:val="clear" w:color="auto" w:fill="auto"/>
            <w:tcMar>
              <w:top w:w="100" w:type="dxa"/>
              <w:left w:w="100" w:type="dxa"/>
              <w:bottom w:w="100" w:type="dxa"/>
              <w:right w:w="100" w:type="dxa"/>
            </w:tcMar>
          </w:tcPr>
          <w:p w14:paraId="63271B6E"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0.00</w:t>
            </w:r>
          </w:p>
        </w:tc>
        <w:tc>
          <w:tcPr>
            <w:tcW w:w="675" w:type="dxa"/>
            <w:shd w:val="clear" w:color="auto" w:fill="auto"/>
            <w:tcMar>
              <w:top w:w="100" w:type="dxa"/>
              <w:left w:w="100" w:type="dxa"/>
              <w:bottom w:w="100" w:type="dxa"/>
              <w:right w:w="100" w:type="dxa"/>
            </w:tcMar>
          </w:tcPr>
          <w:p w14:paraId="6E54368E"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305</w:t>
            </w:r>
          </w:p>
        </w:tc>
        <w:tc>
          <w:tcPr>
            <w:tcW w:w="675" w:type="dxa"/>
            <w:shd w:val="clear" w:color="auto" w:fill="auto"/>
            <w:tcMar>
              <w:top w:w="100" w:type="dxa"/>
              <w:left w:w="100" w:type="dxa"/>
              <w:bottom w:w="100" w:type="dxa"/>
              <w:right w:w="100" w:type="dxa"/>
            </w:tcMar>
          </w:tcPr>
          <w:p w14:paraId="2FBDDF7F"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52.63</w:t>
            </w:r>
          </w:p>
        </w:tc>
      </w:tr>
      <w:tr w:rsidR="00907ACC" w14:paraId="6623FF50" w14:textId="77777777">
        <w:trPr>
          <w:trHeight w:val="440"/>
        </w:trPr>
        <w:tc>
          <w:tcPr>
            <w:tcW w:w="1515" w:type="dxa"/>
            <w:shd w:val="clear" w:color="auto" w:fill="auto"/>
            <w:tcMar>
              <w:top w:w="100" w:type="dxa"/>
              <w:left w:w="100" w:type="dxa"/>
              <w:bottom w:w="100" w:type="dxa"/>
              <w:right w:w="100" w:type="dxa"/>
            </w:tcMar>
          </w:tcPr>
          <w:p w14:paraId="39323B88"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ResNet50</w:t>
            </w:r>
          </w:p>
        </w:tc>
        <w:tc>
          <w:tcPr>
            <w:tcW w:w="660" w:type="dxa"/>
            <w:shd w:val="clear" w:color="auto" w:fill="auto"/>
            <w:tcMar>
              <w:top w:w="100" w:type="dxa"/>
              <w:left w:w="100" w:type="dxa"/>
              <w:bottom w:w="100" w:type="dxa"/>
              <w:right w:w="100" w:type="dxa"/>
            </w:tcMar>
          </w:tcPr>
          <w:p w14:paraId="5722A167"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3224</w:t>
            </w:r>
          </w:p>
        </w:tc>
        <w:tc>
          <w:tcPr>
            <w:tcW w:w="615" w:type="dxa"/>
            <w:shd w:val="clear" w:color="auto" w:fill="auto"/>
            <w:tcMar>
              <w:top w:w="100" w:type="dxa"/>
              <w:left w:w="100" w:type="dxa"/>
              <w:bottom w:w="100" w:type="dxa"/>
              <w:right w:w="100" w:type="dxa"/>
            </w:tcMar>
          </w:tcPr>
          <w:p w14:paraId="6696D3D1"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5.26</w:t>
            </w:r>
          </w:p>
        </w:tc>
        <w:tc>
          <w:tcPr>
            <w:tcW w:w="600" w:type="dxa"/>
            <w:shd w:val="clear" w:color="auto" w:fill="auto"/>
            <w:tcMar>
              <w:top w:w="100" w:type="dxa"/>
              <w:left w:w="100" w:type="dxa"/>
              <w:bottom w:w="100" w:type="dxa"/>
              <w:right w:w="100" w:type="dxa"/>
            </w:tcMar>
          </w:tcPr>
          <w:p w14:paraId="4348EC3E"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highlight w:val="white"/>
              </w:rPr>
              <w:t>253</w:t>
            </w:r>
          </w:p>
        </w:tc>
        <w:tc>
          <w:tcPr>
            <w:tcW w:w="675" w:type="dxa"/>
            <w:shd w:val="clear" w:color="auto" w:fill="auto"/>
            <w:tcMar>
              <w:top w:w="100" w:type="dxa"/>
              <w:left w:w="100" w:type="dxa"/>
              <w:bottom w:w="100" w:type="dxa"/>
              <w:right w:w="100" w:type="dxa"/>
            </w:tcMar>
          </w:tcPr>
          <w:p w14:paraId="5F9BCEE7"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21.05</w:t>
            </w:r>
          </w:p>
        </w:tc>
        <w:tc>
          <w:tcPr>
            <w:tcW w:w="615" w:type="dxa"/>
            <w:shd w:val="clear" w:color="auto" w:fill="auto"/>
            <w:tcMar>
              <w:top w:w="100" w:type="dxa"/>
              <w:left w:w="100" w:type="dxa"/>
              <w:bottom w:w="100" w:type="dxa"/>
              <w:right w:w="100" w:type="dxa"/>
            </w:tcMar>
          </w:tcPr>
          <w:p w14:paraId="775D5F96"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u w:val="single"/>
              </w:rPr>
            </w:pPr>
            <w:r>
              <w:rPr>
                <w:rFonts w:ascii="Times New Roman" w:eastAsia="Times New Roman" w:hAnsi="Times New Roman" w:cs="Times New Roman"/>
                <w:b/>
                <w:color w:val="24292F"/>
                <w:sz w:val="18"/>
                <w:szCs w:val="18"/>
                <w:highlight w:val="white"/>
                <w:u w:val="single"/>
              </w:rPr>
              <w:t>1097</w:t>
            </w:r>
          </w:p>
        </w:tc>
        <w:tc>
          <w:tcPr>
            <w:tcW w:w="630" w:type="dxa"/>
            <w:shd w:val="clear" w:color="auto" w:fill="auto"/>
            <w:tcMar>
              <w:top w:w="100" w:type="dxa"/>
              <w:left w:w="100" w:type="dxa"/>
              <w:bottom w:w="100" w:type="dxa"/>
              <w:right w:w="100" w:type="dxa"/>
            </w:tcMar>
          </w:tcPr>
          <w:p w14:paraId="5428FE5E"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0.00</w:t>
            </w:r>
          </w:p>
        </w:tc>
        <w:tc>
          <w:tcPr>
            <w:tcW w:w="705" w:type="dxa"/>
            <w:shd w:val="clear" w:color="auto" w:fill="auto"/>
            <w:tcMar>
              <w:top w:w="100" w:type="dxa"/>
              <w:left w:w="100" w:type="dxa"/>
              <w:bottom w:w="100" w:type="dxa"/>
              <w:right w:w="100" w:type="dxa"/>
            </w:tcMar>
          </w:tcPr>
          <w:p w14:paraId="43B3462C"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1546</w:t>
            </w:r>
          </w:p>
        </w:tc>
        <w:tc>
          <w:tcPr>
            <w:tcW w:w="645" w:type="dxa"/>
            <w:shd w:val="clear" w:color="auto" w:fill="auto"/>
            <w:tcMar>
              <w:top w:w="100" w:type="dxa"/>
              <w:left w:w="100" w:type="dxa"/>
              <w:bottom w:w="100" w:type="dxa"/>
              <w:right w:w="100" w:type="dxa"/>
            </w:tcMar>
          </w:tcPr>
          <w:p w14:paraId="4F97E0A6"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10.52</w:t>
            </w:r>
          </w:p>
        </w:tc>
        <w:tc>
          <w:tcPr>
            <w:tcW w:w="615" w:type="dxa"/>
            <w:shd w:val="clear" w:color="auto" w:fill="auto"/>
            <w:tcMar>
              <w:top w:w="100" w:type="dxa"/>
              <w:left w:w="100" w:type="dxa"/>
              <w:bottom w:w="100" w:type="dxa"/>
              <w:right w:w="100" w:type="dxa"/>
            </w:tcMar>
          </w:tcPr>
          <w:p w14:paraId="109211E8"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1295</w:t>
            </w:r>
          </w:p>
        </w:tc>
        <w:tc>
          <w:tcPr>
            <w:tcW w:w="660" w:type="dxa"/>
            <w:shd w:val="clear" w:color="auto" w:fill="auto"/>
            <w:tcMar>
              <w:top w:w="100" w:type="dxa"/>
              <w:left w:w="100" w:type="dxa"/>
              <w:bottom w:w="100" w:type="dxa"/>
              <w:right w:w="100" w:type="dxa"/>
            </w:tcMar>
          </w:tcPr>
          <w:p w14:paraId="4EC59D57"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15.78</w:t>
            </w:r>
          </w:p>
        </w:tc>
        <w:tc>
          <w:tcPr>
            <w:tcW w:w="675" w:type="dxa"/>
            <w:shd w:val="clear" w:color="auto" w:fill="auto"/>
            <w:tcMar>
              <w:top w:w="100" w:type="dxa"/>
              <w:left w:w="100" w:type="dxa"/>
              <w:bottom w:w="100" w:type="dxa"/>
              <w:right w:w="100" w:type="dxa"/>
            </w:tcMar>
          </w:tcPr>
          <w:p w14:paraId="0E31E4F4"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1197</w:t>
            </w:r>
          </w:p>
        </w:tc>
        <w:tc>
          <w:tcPr>
            <w:tcW w:w="675" w:type="dxa"/>
            <w:shd w:val="clear" w:color="auto" w:fill="auto"/>
            <w:tcMar>
              <w:top w:w="100" w:type="dxa"/>
              <w:left w:w="100" w:type="dxa"/>
              <w:bottom w:w="100" w:type="dxa"/>
              <w:right w:w="100" w:type="dxa"/>
            </w:tcMar>
          </w:tcPr>
          <w:p w14:paraId="2B293005"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5.26</w:t>
            </w:r>
          </w:p>
        </w:tc>
      </w:tr>
      <w:tr w:rsidR="00907ACC" w14:paraId="7F95A283" w14:textId="77777777">
        <w:trPr>
          <w:trHeight w:val="440"/>
        </w:trPr>
        <w:tc>
          <w:tcPr>
            <w:tcW w:w="1515" w:type="dxa"/>
            <w:shd w:val="clear" w:color="auto" w:fill="auto"/>
            <w:tcMar>
              <w:top w:w="100" w:type="dxa"/>
              <w:left w:w="100" w:type="dxa"/>
              <w:bottom w:w="100" w:type="dxa"/>
              <w:right w:w="100" w:type="dxa"/>
            </w:tcMar>
          </w:tcPr>
          <w:p w14:paraId="0E06958E"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InceptionV3</w:t>
            </w:r>
          </w:p>
        </w:tc>
        <w:tc>
          <w:tcPr>
            <w:tcW w:w="660" w:type="dxa"/>
            <w:shd w:val="clear" w:color="auto" w:fill="auto"/>
            <w:tcMar>
              <w:top w:w="100" w:type="dxa"/>
              <w:left w:w="100" w:type="dxa"/>
              <w:bottom w:w="100" w:type="dxa"/>
              <w:right w:w="100" w:type="dxa"/>
            </w:tcMar>
          </w:tcPr>
          <w:p w14:paraId="2DA414DF"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highlight w:val="white"/>
              </w:rPr>
              <w:t>51229</w:t>
            </w:r>
          </w:p>
        </w:tc>
        <w:tc>
          <w:tcPr>
            <w:tcW w:w="615" w:type="dxa"/>
            <w:shd w:val="clear" w:color="auto" w:fill="auto"/>
            <w:tcMar>
              <w:top w:w="100" w:type="dxa"/>
              <w:left w:w="100" w:type="dxa"/>
              <w:bottom w:w="100" w:type="dxa"/>
              <w:right w:w="100" w:type="dxa"/>
            </w:tcMar>
          </w:tcPr>
          <w:p w14:paraId="0AC16FE7"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0.00</w:t>
            </w:r>
          </w:p>
        </w:tc>
        <w:tc>
          <w:tcPr>
            <w:tcW w:w="600" w:type="dxa"/>
            <w:shd w:val="clear" w:color="auto" w:fill="auto"/>
            <w:tcMar>
              <w:top w:w="100" w:type="dxa"/>
              <w:left w:w="100" w:type="dxa"/>
              <w:bottom w:w="100" w:type="dxa"/>
              <w:right w:w="100" w:type="dxa"/>
            </w:tcMar>
          </w:tcPr>
          <w:p w14:paraId="39EEAFEF"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426</w:t>
            </w:r>
          </w:p>
        </w:tc>
        <w:tc>
          <w:tcPr>
            <w:tcW w:w="675" w:type="dxa"/>
            <w:shd w:val="clear" w:color="auto" w:fill="auto"/>
            <w:tcMar>
              <w:top w:w="100" w:type="dxa"/>
              <w:left w:w="100" w:type="dxa"/>
              <w:bottom w:w="100" w:type="dxa"/>
              <w:right w:w="100" w:type="dxa"/>
            </w:tcMar>
          </w:tcPr>
          <w:p w14:paraId="14E03473"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36.84</w:t>
            </w:r>
          </w:p>
        </w:tc>
        <w:tc>
          <w:tcPr>
            <w:tcW w:w="615" w:type="dxa"/>
            <w:shd w:val="clear" w:color="auto" w:fill="auto"/>
            <w:tcMar>
              <w:top w:w="100" w:type="dxa"/>
              <w:left w:w="100" w:type="dxa"/>
              <w:bottom w:w="100" w:type="dxa"/>
              <w:right w:w="100" w:type="dxa"/>
            </w:tcMar>
          </w:tcPr>
          <w:p w14:paraId="7848E455"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3075</w:t>
            </w:r>
          </w:p>
        </w:tc>
        <w:tc>
          <w:tcPr>
            <w:tcW w:w="630" w:type="dxa"/>
            <w:shd w:val="clear" w:color="auto" w:fill="auto"/>
            <w:tcMar>
              <w:top w:w="100" w:type="dxa"/>
              <w:left w:w="100" w:type="dxa"/>
              <w:bottom w:w="100" w:type="dxa"/>
              <w:right w:w="100" w:type="dxa"/>
            </w:tcMar>
          </w:tcPr>
          <w:p w14:paraId="1F6C98CD"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21.05</w:t>
            </w:r>
          </w:p>
        </w:tc>
        <w:tc>
          <w:tcPr>
            <w:tcW w:w="705" w:type="dxa"/>
            <w:shd w:val="clear" w:color="auto" w:fill="auto"/>
            <w:tcMar>
              <w:top w:w="100" w:type="dxa"/>
              <w:left w:w="100" w:type="dxa"/>
              <w:bottom w:w="100" w:type="dxa"/>
              <w:right w:w="100" w:type="dxa"/>
            </w:tcMar>
          </w:tcPr>
          <w:p w14:paraId="242EB722"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245</w:t>
            </w:r>
          </w:p>
        </w:tc>
        <w:tc>
          <w:tcPr>
            <w:tcW w:w="645" w:type="dxa"/>
            <w:shd w:val="clear" w:color="auto" w:fill="auto"/>
            <w:tcMar>
              <w:top w:w="100" w:type="dxa"/>
              <w:left w:w="100" w:type="dxa"/>
              <w:bottom w:w="100" w:type="dxa"/>
              <w:right w:w="100" w:type="dxa"/>
            </w:tcMar>
          </w:tcPr>
          <w:p w14:paraId="2F3451D8"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36.84</w:t>
            </w:r>
          </w:p>
        </w:tc>
        <w:tc>
          <w:tcPr>
            <w:tcW w:w="615" w:type="dxa"/>
            <w:shd w:val="clear" w:color="auto" w:fill="auto"/>
            <w:tcMar>
              <w:top w:w="100" w:type="dxa"/>
              <w:left w:w="100" w:type="dxa"/>
              <w:bottom w:w="100" w:type="dxa"/>
              <w:right w:w="100" w:type="dxa"/>
            </w:tcMar>
          </w:tcPr>
          <w:p w14:paraId="053491AE"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1041</w:t>
            </w:r>
          </w:p>
        </w:tc>
        <w:tc>
          <w:tcPr>
            <w:tcW w:w="660" w:type="dxa"/>
            <w:shd w:val="clear" w:color="auto" w:fill="auto"/>
            <w:tcMar>
              <w:top w:w="100" w:type="dxa"/>
              <w:left w:w="100" w:type="dxa"/>
              <w:bottom w:w="100" w:type="dxa"/>
              <w:right w:w="100" w:type="dxa"/>
            </w:tcMar>
          </w:tcPr>
          <w:p w14:paraId="4CC57B41"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0.00</w:t>
            </w:r>
          </w:p>
        </w:tc>
        <w:tc>
          <w:tcPr>
            <w:tcW w:w="675" w:type="dxa"/>
            <w:shd w:val="clear" w:color="auto" w:fill="auto"/>
            <w:tcMar>
              <w:top w:w="100" w:type="dxa"/>
              <w:left w:w="100" w:type="dxa"/>
              <w:bottom w:w="100" w:type="dxa"/>
              <w:right w:w="100" w:type="dxa"/>
            </w:tcMar>
          </w:tcPr>
          <w:p w14:paraId="4F164B8C"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1058</w:t>
            </w:r>
          </w:p>
        </w:tc>
        <w:tc>
          <w:tcPr>
            <w:tcW w:w="675" w:type="dxa"/>
            <w:shd w:val="clear" w:color="auto" w:fill="auto"/>
            <w:tcMar>
              <w:top w:w="100" w:type="dxa"/>
              <w:left w:w="100" w:type="dxa"/>
              <w:bottom w:w="100" w:type="dxa"/>
              <w:right w:w="100" w:type="dxa"/>
            </w:tcMar>
          </w:tcPr>
          <w:p w14:paraId="255D1905" w14:textId="77777777" w:rsidR="00907ACC" w:rsidRDefault="00420F42">
            <w:pPr>
              <w:widowControl w:val="0"/>
              <w:spacing w:line="240" w:lineRule="auto"/>
              <w:jc w:val="right"/>
              <w:rPr>
                <w:rFonts w:ascii="Times New Roman" w:eastAsia="Times New Roman" w:hAnsi="Times New Roman" w:cs="Times New Roman"/>
                <w:b/>
                <w:color w:val="24292F"/>
                <w:sz w:val="18"/>
                <w:szCs w:val="18"/>
                <w:u w:val="single"/>
              </w:rPr>
            </w:pPr>
            <w:r>
              <w:rPr>
                <w:rFonts w:ascii="Times New Roman" w:eastAsia="Times New Roman" w:hAnsi="Times New Roman" w:cs="Times New Roman"/>
                <w:b/>
                <w:color w:val="24292F"/>
                <w:sz w:val="18"/>
                <w:szCs w:val="18"/>
                <w:u w:val="single"/>
              </w:rPr>
              <w:t>0.00</w:t>
            </w:r>
          </w:p>
        </w:tc>
      </w:tr>
      <w:tr w:rsidR="00907ACC" w14:paraId="4B9667B2" w14:textId="77777777">
        <w:trPr>
          <w:trHeight w:val="440"/>
        </w:trPr>
        <w:tc>
          <w:tcPr>
            <w:tcW w:w="1515" w:type="dxa"/>
            <w:shd w:val="clear" w:color="auto" w:fill="auto"/>
            <w:tcMar>
              <w:top w:w="100" w:type="dxa"/>
              <w:left w:w="100" w:type="dxa"/>
              <w:bottom w:w="100" w:type="dxa"/>
              <w:right w:w="100" w:type="dxa"/>
            </w:tcMar>
          </w:tcPr>
          <w:p w14:paraId="2A8889A8" w14:textId="77777777" w:rsidR="00907ACC" w:rsidRDefault="00420F42">
            <w:pPr>
              <w:widowControl w:val="0"/>
              <w:spacing w:line="240" w:lineRule="auto"/>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OthersNoFS</w:t>
            </w:r>
            <w:proofErr w:type="spellEnd"/>
          </w:p>
        </w:tc>
        <w:tc>
          <w:tcPr>
            <w:tcW w:w="660" w:type="dxa"/>
            <w:shd w:val="clear" w:color="auto" w:fill="auto"/>
            <w:tcMar>
              <w:top w:w="100" w:type="dxa"/>
              <w:left w:w="100" w:type="dxa"/>
              <w:bottom w:w="100" w:type="dxa"/>
              <w:right w:w="100" w:type="dxa"/>
            </w:tcMar>
          </w:tcPr>
          <w:p w14:paraId="5315B47E"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700</w:t>
            </w:r>
          </w:p>
        </w:tc>
        <w:tc>
          <w:tcPr>
            <w:tcW w:w="615" w:type="dxa"/>
            <w:shd w:val="clear" w:color="auto" w:fill="auto"/>
            <w:tcMar>
              <w:top w:w="100" w:type="dxa"/>
              <w:left w:w="100" w:type="dxa"/>
              <w:bottom w:w="100" w:type="dxa"/>
              <w:right w:w="100" w:type="dxa"/>
            </w:tcMar>
          </w:tcPr>
          <w:p w14:paraId="02BA240A"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5.26</w:t>
            </w:r>
          </w:p>
        </w:tc>
        <w:tc>
          <w:tcPr>
            <w:tcW w:w="600" w:type="dxa"/>
            <w:shd w:val="clear" w:color="auto" w:fill="auto"/>
            <w:tcMar>
              <w:top w:w="100" w:type="dxa"/>
              <w:left w:w="100" w:type="dxa"/>
              <w:bottom w:w="100" w:type="dxa"/>
              <w:right w:w="100" w:type="dxa"/>
            </w:tcMar>
          </w:tcPr>
          <w:p w14:paraId="3A053414"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1117</w:t>
            </w:r>
          </w:p>
        </w:tc>
        <w:tc>
          <w:tcPr>
            <w:tcW w:w="675" w:type="dxa"/>
            <w:shd w:val="clear" w:color="auto" w:fill="auto"/>
            <w:tcMar>
              <w:top w:w="100" w:type="dxa"/>
              <w:left w:w="100" w:type="dxa"/>
              <w:bottom w:w="100" w:type="dxa"/>
              <w:right w:w="100" w:type="dxa"/>
            </w:tcMar>
          </w:tcPr>
          <w:p w14:paraId="74ABAFB1"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5.26</w:t>
            </w:r>
          </w:p>
        </w:tc>
        <w:tc>
          <w:tcPr>
            <w:tcW w:w="615" w:type="dxa"/>
            <w:shd w:val="clear" w:color="auto" w:fill="auto"/>
            <w:tcMar>
              <w:top w:w="100" w:type="dxa"/>
              <w:left w:w="100" w:type="dxa"/>
              <w:bottom w:w="100" w:type="dxa"/>
              <w:right w:w="100" w:type="dxa"/>
            </w:tcMar>
          </w:tcPr>
          <w:p w14:paraId="798014A1"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373</w:t>
            </w:r>
          </w:p>
        </w:tc>
        <w:tc>
          <w:tcPr>
            <w:tcW w:w="630" w:type="dxa"/>
            <w:shd w:val="clear" w:color="auto" w:fill="auto"/>
            <w:tcMar>
              <w:top w:w="100" w:type="dxa"/>
              <w:left w:w="100" w:type="dxa"/>
              <w:bottom w:w="100" w:type="dxa"/>
              <w:right w:w="100" w:type="dxa"/>
            </w:tcMar>
          </w:tcPr>
          <w:p w14:paraId="41A46417"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5.26</w:t>
            </w:r>
          </w:p>
        </w:tc>
        <w:tc>
          <w:tcPr>
            <w:tcW w:w="705" w:type="dxa"/>
            <w:shd w:val="clear" w:color="auto" w:fill="auto"/>
            <w:tcMar>
              <w:top w:w="100" w:type="dxa"/>
              <w:left w:w="100" w:type="dxa"/>
              <w:bottom w:w="100" w:type="dxa"/>
              <w:right w:w="100" w:type="dxa"/>
            </w:tcMar>
          </w:tcPr>
          <w:p w14:paraId="5AA0AD15"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6130</w:t>
            </w:r>
          </w:p>
        </w:tc>
        <w:tc>
          <w:tcPr>
            <w:tcW w:w="645" w:type="dxa"/>
            <w:shd w:val="clear" w:color="auto" w:fill="auto"/>
            <w:tcMar>
              <w:top w:w="100" w:type="dxa"/>
              <w:left w:w="100" w:type="dxa"/>
              <w:bottom w:w="100" w:type="dxa"/>
              <w:right w:w="100" w:type="dxa"/>
            </w:tcMar>
          </w:tcPr>
          <w:p w14:paraId="611CD997"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0.00</w:t>
            </w:r>
          </w:p>
        </w:tc>
        <w:tc>
          <w:tcPr>
            <w:tcW w:w="615" w:type="dxa"/>
            <w:shd w:val="clear" w:color="auto" w:fill="auto"/>
            <w:tcMar>
              <w:top w:w="100" w:type="dxa"/>
              <w:left w:w="100" w:type="dxa"/>
              <w:bottom w:w="100" w:type="dxa"/>
              <w:right w:w="100" w:type="dxa"/>
            </w:tcMar>
          </w:tcPr>
          <w:p w14:paraId="2AD46354"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812</w:t>
            </w:r>
          </w:p>
        </w:tc>
        <w:tc>
          <w:tcPr>
            <w:tcW w:w="660" w:type="dxa"/>
            <w:shd w:val="clear" w:color="auto" w:fill="auto"/>
            <w:tcMar>
              <w:top w:w="100" w:type="dxa"/>
              <w:left w:w="100" w:type="dxa"/>
              <w:bottom w:w="100" w:type="dxa"/>
              <w:right w:w="100" w:type="dxa"/>
            </w:tcMar>
          </w:tcPr>
          <w:p w14:paraId="30F34F74"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26.32</w:t>
            </w:r>
          </w:p>
        </w:tc>
        <w:tc>
          <w:tcPr>
            <w:tcW w:w="675" w:type="dxa"/>
            <w:shd w:val="clear" w:color="auto" w:fill="auto"/>
            <w:tcMar>
              <w:top w:w="100" w:type="dxa"/>
              <w:left w:w="100" w:type="dxa"/>
              <w:bottom w:w="100" w:type="dxa"/>
              <w:right w:w="100" w:type="dxa"/>
            </w:tcMar>
          </w:tcPr>
          <w:p w14:paraId="013BE8FD"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917</w:t>
            </w:r>
          </w:p>
        </w:tc>
        <w:tc>
          <w:tcPr>
            <w:tcW w:w="675" w:type="dxa"/>
            <w:shd w:val="clear" w:color="auto" w:fill="auto"/>
            <w:tcMar>
              <w:top w:w="100" w:type="dxa"/>
              <w:left w:w="100" w:type="dxa"/>
              <w:bottom w:w="100" w:type="dxa"/>
              <w:right w:w="100" w:type="dxa"/>
            </w:tcMar>
          </w:tcPr>
          <w:p w14:paraId="7265EF33"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0.00</w:t>
            </w:r>
          </w:p>
        </w:tc>
      </w:tr>
      <w:tr w:rsidR="00907ACC" w14:paraId="22F42C57" w14:textId="77777777">
        <w:trPr>
          <w:trHeight w:val="440"/>
        </w:trPr>
        <w:tc>
          <w:tcPr>
            <w:tcW w:w="1515" w:type="dxa"/>
            <w:shd w:val="clear" w:color="auto" w:fill="auto"/>
            <w:tcMar>
              <w:top w:w="100" w:type="dxa"/>
              <w:left w:w="100" w:type="dxa"/>
              <w:bottom w:w="100" w:type="dxa"/>
              <w:right w:w="100" w:type="dxa"/>
            </w:tcMar>
          </w:tcPr>
          <w:p w14:paraId="6414F9E5" w14:textId="77777777" w:rsidR="00907ACC" w:rsidRDefault="00420F42">
            <w:pPr>
              <w:widowControl w:val="0"/>
              <w:spacing w:line="240" w:lineRule="auto"/>
              <w:rPr>
                <w:rFonts w:ascii="Times New Roman" w:eastAsia="Times New Roman" w:hAnsi="Times New Roman" w:cs="Times New Roman"/>
                <w:color w:val="24292F"/>
                <w:sz w:val="18"/>
                <w:szCs w:val="18"/>
              </w:rPr>
            </w:pPr>
            <w:proofErr w:type="spellStart"/>
            <w:r>
              <w:rPr>
                <w:rFonts w:ascii="Times New Roman" w:eastAsia="Times New Roman" w:hAnsi="Times New Roman" w:cs="Times New Roman"/>
                <w:color w:val="24292F"/>
                <w:sz w:val="18"/>
                <w:szCs w:val="18"/>
              </w:rPr>
              <w:t>OthersAll</w:t>
            </w:r>
            <w:proofErr w:type="spellEnd"/>
          </w:p>
        </w:tc>
        <w:tc>
          <w:tcPr>
            <w:tcW w:w="660" w:type="dxa"/>
            <w:shd w:val="clear" w:color="auto" w:fill="auto"/>
            <w:tcMar>
              <w:top w:w="100" w:type="dxa"/>
              <w:left w:w="100" w:type="dxa"/>
              <w:bottom w:w="100" w:type="dxa"/>
              <w:right w:w="100" w:type="dxa"/>
            </w:tcMar>
          </w:tcPr>
          <w:p w14:paraId="13C3A50E" w14:textId="77777777" w:rsidR="00907ACC" w:rsidRDefault="00420F42">
            <w:pPr>
              <w:widowControl w:val="0"/>
              <w:spacing w:line="240" w:lineRule="auto"/>
              <w:jc w:val="right"/>
              <w:rPr>
                <w:rFonts w:ascii="Times New Roman" w:eastAsia="Times New Roman" w:hAnsi="Times New Roman" w:cs="Times New Roman"/>
                <w:b/>
                <w:color w:val="24292F"/>
                <w:sz w:val="18"/>
                <w:szCs w:val="18"/>
              </w:rPr>
            </w:pPr>
            <w:r>
              <w:rPr>
                <w:rFonts w:ascii="Times New Roman" w:eastAsia="Times New Roman" w:hAnsi="Times New Roman" w:cs="Times New Roman"/>
                <w:b/>
                <w:color w:val="24292F"/>
                <w:sz w:val="18"/>
                <w:szCs w:val="18"/>
              </w:rPr>
              <w:t>951</w:t>
            </w:r>
          </w:p>
        </w:tc>
        <w:tc>
          <w:tcPr>
            <w:tcW w:w="615" w:type="dxa"/>
            <w:shd w:val="clear" w:color="auto" w:fill="auto"/>
            <w:tcMar>
              <w:top w:w="100" w:type="dxa"/>
              <w:left w:w="100" w:type="dxa"/>
              <w:bottom w:w="100" w:type="dxa"/>
              <w:right w:w="100" w:type="dxa"/>
            </w:tcMar>
          </w:tcPr>
          <w:p w14:paraId="539FBBEA" w14:textId="77777777" w:rsidR="00907ACC" w:rsidRDefault="00420F42">
            <w:pPr>
              <w:widowControl w:val="0"/>
              <w:spacing w:line="240" w:lineRule="auto"/>
              <w:jc w:val="right"/>
              <w:rPr>
                <w:rFonts w:ascii="Times New Roman" w:eastAsia="Times New Roman" w:hAnsi="Times New Roman" w:cs="Times New Roman"/>
                <w:b/>
                <w:color w:val="24292F"/>
                <w:sz w:val="18"/>
                <w:szCs w:val="18"/>
              </w:rPr>
            </w:pPr>
            <w:r>
              <w:rPr>
                <w:rFonts w:ascii="Times New Roman" w:eastAsia="Times New Roman" w:hAnsi="Times New Roman" w:cs="Times New Roman"/>
                <w:b/>
                <w:color w:val="24292F"/>
                <w:sz w:val="18"/>
                <w:szCs w:val="18"/>
              </w:rPr>
              <w:t>0.00</w:t>
            </w:r>
          </w:p>
        </w:tc>
        <w:tc>
          <w:tcPr>
            <w:tcW w:w="600" w:type="dxa"/>
            <w:shd w:val="clear" w:color="auto" w:fill="auto"/>
            <w:tcMar>
              <w:top w:w="100" w:type="dxa"/>
              <w:left w:w="100" w:type="dxa"/>
              <w:bottom w:w="100" w:type="dxa"/>
              <w:right w:w="100" w:type="dxa"/>
            </w:tcMar>
          </w:tcPr>
          <w:p w14:paraId="31F8D1D5"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242</w:t>
            </w:r>
          </w:p>
        </w:tc>
        <w:tc>
          <w:tcPr>
            <w:tcW w:w="675" w:type="dxa"/>
            <w:shd w:val="clear" w:color="auto" w:fill="auto"/>
            <w:tcMar>
              <w:top w:w="100" w:type="dxa"/>
              <w:left w:w="100" w:type="dxa"/>
              <w:bottom w:w="100" w:type="dxa"/>
              <w:right w:w="100" w:type="dxa"/>
            </w:tcMar>
          </w:tcPr>
          <w:p w14:paraId="31969958"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31.57</w:t>
            </w:r>
          </w:p>
        </w:tc>
        <w:tc>
          <w:tcPr>
            <w:tcW w:w="615" w:type="dxa"/>
            <w:shd w:val="clear" w:color="auto" w:fill="auto"/>
            <w:tcMar>
              <w:top w:w="100" w:type="dxa"/>
              <w:left w:w="100" w:type="dxa"/>
              <w:bottom w:w="100" w:type="dxa"/>
              <w:right w:w="100" w:type="dxa"/>
            </w:tcMar>
          </w:tcPr>
          <w:p w14:paraId="79858AF3"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256</w:t>
            </w:r>
          </w:p>
        </w:tc>
        <w:tc>
          <w:tcPr>
            <w:tcW w:w="630" w:type="dxa"/>
            <w:shd w:val="clear" w:color="auto" w:fill="auto"/>
            <w:tcMar>
              <w:top w:w="100" w:type="dxa"/>
              <w:left w:w="100" w:type="dxa"/>
              <w:bottom w:w="100" w:type="dxa"/>
              <w:right w:w="100" w:type="dxa"/>
            </w:tcMar>
          </w:tcPr>
          <w:p w14:paraId="13307F25"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31.57</w:t>
            </w:r>
          </w:p>
        </w:tc>
        <w:tc>
          <w:tcPr>
            <w:tcW w:w="705" w:type="dxa"/>
            <w:shd w:val="clear" w:color="auto" w:fill="auto"/>
            <w:tcMar>
              <w:top w:w="100" w:type="dxa"/>
              <w:left w:w="100" w:type="dxa"/>
              <w:bottom w:w="100" w:type="dxa"/>
              <w:right w:w="100" w:type="dxa"/>
            </w:tcMar>
          </w:tcPr>
          <w:p w14:paraId="468A7373"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747</w:t>
            </w:r>
          </w:p>
        </w:tc>
        <w:tc>
          <w:tcPr>
            <w:tcW w:w="645" w:type="dxa"/>
            <w:shd w:val="clear" w:color="auto" w:fill="auto"/>
            <w:tcMar>
              <w:top w:w="100" w:type="dxa"/>
              <w:left w:w="100" w:type="dxa"/>
              <w:bottom w:w="100" w:type="dxa"/>
              <w:right w:w="100" w:type="dxa"/>
            </w:tcMar>
          </w:tcPr>
          <w:p w14:paraId="487BE7C8"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26.31</w:t>
            </w:r>
          </w:p>
        </w:tc>
        <w:tc>
          <w:tcPr>
            <w:tcW w:w="615" w:type="dxa"/>
            <w:shd w:val="clear" w:color="auto" w:fill="auto"/>
            <w:tcMar>
              <w:top w:w="100" w:type="dxa"/>
              <w:left w:w="100" w:type="dxa"/>
              <w:bottom w:w="100" w:type="dxa"/>
              <w:right w:w="100" w:type="dxa"/>
            </w:tcMar>
          </w:tcPr>
          <w:p w14:paraId="5477B7CD"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1988</w:t>
            </w:r>
          </w:p>
        </w:tc>
        <w:tc>
          <w:tcPr>
            <w:tcW w:w="660" w:type="dxa"/>
            <w:shd w:val="clear" w:color="auto" w:fill="auto"/>
            <w:tcMar>
              <w:top w:w="100" w:type="dxa"/>
              <w:left w:w="100" w:type="dxa"/>
              <w:bottom w:w="100" w:type="dxa"/>
              <w:right w:w="100" w:type="dxa"/>
            </w:tcMar>
          </w:tcPr>
          <w:p w14:paraId="0FD30CA4"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0.00</w:t>
            </w:r>
          </w:p>
        </w:tc>
        <w:tc>
          <w:tcPr>
            <w:tcW w:w="675" w:type="dxa"/>
            <w:shd w:val="clear" w:color="auto" w:fill="auto"/>
            <w:tcMar>
              <w:top w:w="100" w:type="dxa"/>
              <w:left w:w="100" w:type="dxa"/>
              <w:bottom w:w="100" w:type="dxa"/>
              <w:right w:w="100" w:type="dxa"/>
            </w:tcMar>
          </w:tcPr>
          <w:p w14:paraId="2E98A8E6"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752</w:t>
            </w:r>
          </w:p>
        </w:tc>
        <w:tc>
          <w:tcPr>
            <w:tcW w:w="675" w:type="dxa"/>
            <w:shd w:val="clear" w:color="auto" w:fill="auto"/>
            <w:tcMar>
              <w:top w:w="100" w:type="dxa"/>
              <w:left w:w="100" w:type="dxa"/>
              <w:bottom w:w="100" w:type="dxa"/>
              <w:right w:w="100" w:type="dxa"/>
            </w:tcMar>
          </w:tcPr>
          <w:p w14:paraId="319457AC" w14:textId="77777777" w:rsidR="00907ACC" w:rsidRDefault="00420F42">
            <w:pPr>
              <w:widowControl w:val="0"/>
              <w:spacing w:line="240" w:lineRule="auto"/>
              <w:jc w:val="right"/>
              <w:rPr>
                <w:rFonts w:ascii="Times New Roman" w:eastAsia="Times New Roman" w:hAnsi="Times New Roman" w:cs="Times New Roman"/>
                <w:i/>
                <w:color w:val="24292F"/>
                <w:sz w:val="18"/>
                <w:szCs w:val="18"/>
                <w:u w:val="single"/>
              </w:rPr>
            </w:pPr>
            <w:r>
              <w:rPr>
                <w:rFonts w:ascii="Times New Roman" w:eastAsia="Times New Roman" w:hAnsi="Times New Roman" w:cs="Times New Roman"/>
                <w:i/>
                <w:color w:val="24292F"/>
                <w:sz w:val="18"/>
                <w:szCs w:val="18"/>
                <w:u w:val="single"/>
              </w:rPr>
              <w:t>0.00</w:t>
            </w:r>
          </w:p>
        </w:tc>
      </w:tr>
      <w:tr w:rsidR="00907ACC" w14:paraId="7349ADB5" w14:textId="77777777">
        <w:trPr>
          <w:trHeight w:val="440"/>
        </w:trPr>
        <w:tc>
          <w:tcPr>
            <w:tcW w:w="1515" w:type="dxa"/>
            <w:shd w:val="clear" w:color="auto" w:fill="auto"/>
            <w:tcMar>
              <w:top w:w="100" w:type="dxa"/>
              <w:left w:w="100" w:type="dxa"/>
              <w:bottom w:w="100" w:type="dxa"/>
              <w:right w:w="100" w:type="dxa"/>
            </w:tcMar>
          </w:tcPr>
          <w:p w14:paraId="0C55CAB1"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Others+25%FS</w:t>
            </w:r>
          </w:p>
        </w:tc>
        <w:tc>
          <w:tcPr>
            <w:tcW w:w="660" w:type="dxa"/>
            <w:shd w:val="clear" w:color="auto" w:fill="auto"/>
            <w:tcMar>
              <w:top w:w="100" w:type="dxa"/>
              <w:left w:w="100" w:type="dxa"/>
              <w:bottom w:w="100" w:type="dxa"/>
              <w:right w:w="100" w:type="dxa"/>
            </w:tcMar>
          </w:tcPr>
          <w:p w14:paraId="524DADE9"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1399</w:t>
            </w:r>
          </w:p>
        </w:tc>
        <w:tc>
          <w:tcPr>
            <w:tcW w:w="615" w:type="dxa"/>
            <w:shd w:val="clear" w:color="auto" w:fill="auto"/>
            <w:tcMar>
              <w:top w:w="100" w:type="dxa"/>
              <w:left w:w="100" w:type="dxa"/>
              <w:bottom w:w="100" w:type="dxa"/>
              <w:right w:w="100" w:type="dxa"/>
            </w:tcMar>
          </w:tcPr>
          <w:p w14:paraId="091593AC" w14:textId="77777777" w:rsidR="00907ACC" w:rsidRDefault="00420F42">
            <w:pPr>
              <w:spacing w:line="349"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10.52</w:t>
            </w:r>
          </w:p>
        </w:tc>
        <w:tc>
          <w:tcPr>
            <w:tcW w:w="600" w:type="dxa"/>
            <w:shd w:val="clear" w:color="auto" w:fill="auto"/>
            <w:tcMar>
              <w:top w:w="100" w:type="dxa"/>
              <w:left w:w="100" w:type="dxa"/>
              <w:bottom w:w="100" w:type="dxa"/>
              <w:right w:w="100" w:type="dxa"/>
            </w:tcMar>
          </w:tcPr>
          <w:p w14:paraId="1BCEE0AA" w14:textId="77777777" w:rsidR="00907ACC" w:rsidRDefault="00420F42">
            <w:pPr>
              <w:spacing w:line="349"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1733</w:t>
            </w:r>
          </w:p>
        </w:tc>
        <w:tc>
          <w:tcPr>
            <w:tcW w:w="675" w:type="dxa"/>
            <w:shd w:val="clear" w:color="auto" w:fill="auto"/>
            <w:tcMar>
              <w:top w:w="100" w:type="dxa"/>
              <w:left w:w="100" w:type="dxa"/>
              <w:bottom w:w="100" w:type="dxa"/>
              <w:right w:w="100" w:type="dxa"/>
            </w:tcMar>
          </w:tcPr>
          <w:p w14:paraId="6A8D8F8E" w14:textId="77777777" w:rsidR="00907ACC" w:rsidRDefault="00420F42">
            <w:pPr>
              <w:spacing w:line="349"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10.52</w:t>
            </w:r>
          </w:p>
        </w:tc>
        <w:tc>
          <w:tcPr>
            <w:tcW w:w="615" w:type="dxa"/>
            <w:shd w:val="clear" w:color="auto" w:fill="auto"/>
            <w:tcMar>
              <w:top w:w="100" w:type="dxa"/>
              <w:left w:w="100" w:type="dxa"/>
              <w:bottom w:w="100" w:type="dxa"/>
              <w:right w:w="100" w:type="dxa"/>
            </w:tcMar>
          </w:tcPr>
          <w:p w14:paraId="53C92475" w14:textId="77777777" w:rsidR="00907ACC" w:rsidRDefault="00420F42">
            <w:pPr>
              <w:widowControl w:val="0"/>
              <w:spacing w:line="240" w:lineRule="auto"/>
              <w:jc w:val="right"/>
              <w:rPr>
                <w:rFonts w:ascii="Times New Roman" w:eastAsia="Times New Roman" w:hAnsi="Times New Roman" w:cs="Times New Roman"/>
                <w:b/>
                <w:color w:val="24292F"/>
                <w:sz w:val="18"/>
                <w:szCs w:val="18"/>
              </w:rPr>
            </w:pPr>
            <w:r>
              <w:rPr>
                <w:rFonts w:ascii="Times New Roman" w:eastAsia="Times New Roman" w:hAnsi="Times New Roman" w:cs="Times New Roman"/>
                <w:b/>
                <w:color w:val="24292F"/>
                <w:sz w:val="18"/>
                <w:szCs w:val="18"/>
              </w:rPr>
              <w:t>439</w:t>
            </w:r>
          </w:p>
        </w:tc>
        <w:tc>
          <w:tcPr>
            <w:tcW w:w="630" w:type="dxa"/>
            <w:shd w:val="clear" w:color="auto" w:fill="auto"/>
            <w:tcMar>
              <w:top w:w="100" w:type="dxa"/>
              <w:left w:w="100" w:type="dxa"/>
              <w:bottom w:w="100" w:type="dxa"/>
              <w:right w:w="100" w:type="dxa"/>
            </w:tcMar>
          </w:tcPr>
          <w:p w14:paraId="66888F97"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rPr>
            </w:pPr>
            <w:r>
              <w:rPr>
                <w:rFonts w:ascii="Times New Roman" w:eastAsia="Times New Roman" w:hAnsi="Times New Roman" w:cs="Times New Roman"/>
                <w:b/>
                <w:color w:val="24292F"/>
                <w:sz w:val="18"/>
                <w:szCs w:val="18"/>
                <w:highlight w:val="white"/>
              </w:rPr>
              <w:t>0.00</w:t>
            </w:r>
          </w:p>
        </w:tc>
        <w:tc>
          <w:tcPr>
            <w:tcW w:w="705" w:type="dxa"/>
            <w:shd w:val="clear" w:color="auto" w:fill="auto"/>
            <w:tcMar>
              <w:top w:w="100" w:type="dxa"/>
              <w:left w:w="100" w:type="dxa"/>
              <w:bottom w:w="100" w:type="dxa"/>
              <w:right w:w="100" w:type="dxa"/>
            </w:tcMar>
          </w:tcPr>
          <w:p w14:paraId="1FF9940F"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769.17</w:t>
            </w:r>
          </w:p>
        </w:tc>
        <w:tc>
          <w:tcPr>
            <w:tcW w:w="645" w:type="dxa"/>
            <w:shd w:val="clear" w:color="auto" w:fill="auto"/>
            <w:tcMar>
              <w:top w:w="100" w:type="dxa"/>
              <w:left w:w="100" w:type="dxa"/>
              <w:bottom w:w="100" w:type="dxa"/>
              <w:right w:w="100" w:type="dxa"/>
            </w:tcMar>
          </w:tcPr>
          <w:p w14:paraId="44B1D51F"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10.52</w:t>
            </w:r>
          </w:p>
        </w:tc>
        <w:tc>
          <w:tcPr>
            <w:tcW w:w="615" w:type="dxa"/>
            <w:shd w:val="clear" w:color="auto" w:fill="auto"/>
            <w:tcMar>
              <w:top w:w="100" w:type="dxa"/>
              <w:left w:w="100" w:type="dxa"/>
              <w:bottom w:w="100" w:type="dxa"/>
              <w:right w:w="100" w:type="dxa"/>
            </w:tcMar>
          </w:tcPr>
          <w:p w14:paraId="7549DFA6" w14:textId="77777777" w:rsidR="00907ACC" w:rsidRDefault="00420F42">
            <w:pPr>
              <w:widowControl w:val="0"/>
              <w:spacing w:line="240" w:lineRule="auto"/>
              <w:jc w:val="right"/>
              <w:rPr>
                <w:rFonts w:ascii="Times New Roman" w:eastAsia="Times New Roman" w:hAnsi="Times New Roman" w:cs="Times New Roman"/>
                <w:b/>
                <w:color w:val="24292F"/>
                <w:sz w:val="18"/>
                <w:szCs w:val="18"/>
              </w:rPr>
            </w:pPr>
            <w:r>
              <w:rPr>
                <w:rFonts w:ascii="Times New Roman" w:eastAsia="Times New Roman" w:hAnsi="Times New Roman" w:cs="Times New Roman"/>
                <w:b/>
                <w:color w:val="24292F"/>
                <w:sz w:val="18"/>
                <w:szCs w:val="18"/>
              </w:rPr>
              <w:t>524</w:t>
            </w:r>
          </w:p>
        </w:tc>
        <w:tc>
          <w:tcPr>
            <w:tcW w:w="660" w:type="dxa"/>
            <w:shd w:val="clear" w:color="auto" w:fill="auto"/>
            <w:tcMar>
              <w:top w:w="100" w:type="dxa"/>
              <w:left w:w="100" w:type="dxa"/>
              <w:bottom w:w="100" w:type="dxa"/>
              <w:right w:w="100" w:type="dxa"/>
            </w:tcMar>
          </w:tcPr>
          <w:p w14:paraId="2E15D7E5" w14:textId="77777777" w:rsidR="00907ACC" w:rsidRDefault="00420F42">
            <w:pPr>
              <w:widowControl w:val="0"/>
              <w:spacing w:line="240" w:lineRule="auto"/>
              <w:jc w:val="right"/>
              <w:rPr>
                <w:rFonts w:ascii="Times New Roman" w:eastAsia="Times New Roman" w:hAnsi="Times New Roman" w:cs="Times New Roman"/>
                <w:b/>
                <w:color w:val="24292F"/>
                <w:sz w:val="18"/>
                <w:szCs w:val="18"/>
                <w:highlight w:val="white"/>
              </w:rPr>
            </w:pPr>
            <w:r>
              <w:rPr>
                <w:rFonts w:ascii="Times New Roman" w:eastAsia="Times New Roman" w:hAnsi="Times New Roman" w:cs="Times New Roman"/>
                <w:b/>
                <w:color w:val="24292F"/>
                <w:sz w:val="18"/>
                <w:szCs w:val="18"/>
                <w:highlight w:val="white"/>
              </w:rPr>
              <w:t>0.00</w:t>
            </w:r>
          </w:p>
        </w:tc>
        <w:tc>
          <w:tcPr>
            <w:tcW w:w="675" w:type="dxa"/>
            <w:shd w:val="clear" w:color="auto" w:fill="auto"/>
            <w:tcMar>
              <w:top w:w="100" w:type="dxa"/>
              <w:left w:w="100" w:type="dxa"/>
              <w:bottom w:w="100" w:type="dxa"/>
              <w:right w:w="100" w:type="dxa"/>
            </w:tcMar>
          </w:tcPr>
          <w:p w14:paraId="170837F2"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1246</w:t>
            </w:r>
          </w:p>
        </w:tc>
        <w:tc>
          <w:tcPr>
            <w:tcW w:w="675" w:type="dxa"/>
            <w:shd w:val="clear" w:color="auto" w:fill="auto"/>
            <w:tcMar>
              <w:top w:w="100" w:type="dxa"/>
              <w:left w:w="100" w:type="dxa"/>
              <w:bottom w:w="100" w:type="dxa"/>
              <w:right w:w="100" w:type="dxa"/>
            </w:tcMar>
          </w:tcPr>
          <w:p w14:paraId="31570AE4"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5.2</w:t>
            </w:r>
          </w:p>
        </w:tc>
      </w:tr>
      <w:tr w:rsidR="00907ACC" w14:paraId="28F57BB8" w14:textId="77777777">
        <w:trPr>
          <w:trHeight w:val="440"/>
        </w:trPr>
        <w:tc>
          <w:tcPr>
            <w:tcW w:w="1515" w:type="dxa"/>
            <w:shd w:val="clear" w:color="auto" w:fill="auto"/>
            <w:tcMar>
              <w:top w:w="100" w:type="dxa"/>
              <w:left w:w="100" w:type="dxa"/>
              <w:bottom w:w="100" w:type="dxa"/>
              <w:right w:w="100" w:type="dxa"/>
            </w:tcMar>
          </w:tcPr>
          <w:p w14:paraId="6C99F3A2" w14:textId="77777777" w:rsidR="00907ACC" w:rsidRDefault="00420F42">
            <w:pPr>
              <w:widowControl w:val="0"/>
              <w:spacing w:line="240" w:lineRule="auto"/>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Others+50%FS</w:t>
            </w:r>
          </w:p>
        </w:tc>
        <w:tc>
          <w:tcPr>
            <w:tcW w:w="660" w:type="dxa"/>
            <w:shd w:val="clear" w:color="auto" w:fill="auto"/>
            <w:tcMar>
              <w:top w:w="100" w:type="dxa"/>
              <w:left w:w="100" w:type="dxa"/>
              <w:bottom w:w="100" w:type="dxa"/>
              <w:right w:w="100" w:type="dxa"/>
            </w:tcMar>
          </w:tcPr>
          <w:p w14:paraId="692489DB"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371</w:t>
            </w:r>
          </w:p>
        </w:tc>
        <w:tc>
          <w:tcPr>
            <w:tcW w:w="615" w:type="dxa"/>
            <w:shd w:val="clear" w:color="auto" w:fill="auto"/>
            <w:tcMar>
              <w:top w:w="100" w:type="dxa"/>
              <w:left w:w="100" w:type="dxa"/>
              <w:bottom w:w="100" w:type="dxa"/>
              <w:right w:w="100" w:type="dxa"/>
            </w:tcMar>
          </w:tcPr>
          <w:p w14:paraId="39C98813" w14:textId="77777777" w:rsidR="00907ACC" w:rsidRDefault="00420F42">
            <w:pPr>
              <w:spacing w:line="349"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15.78</w:t>
            </w:r>
          </w:p>
        </w:tc>
        <w:tc>
          <w:tcPr>
            <w:tcW w:w="600" w:type="dxa"/>
            <w:shd w:val="clear" w:color="auto" w:fill="auto"/>
            <w:tcMar>
              <w:top w:w="100" w:type="dxa"/>
              <w:left w:w="100" w:type="dxa"/>
              <w:bottom w:w="100" w:type="dxa"/>
              <w:right w:w="100" w:type="dxa"/>
            </w:tcMar>
          </w:tcPr>
          <w:p w14:paraId="037621DD" w14:textId="77777777" w:rsidR="00907ACC" w:rsidRDefault="00420F42">
            <w:pPr>
              <w:spacing w:line="349"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727</w:t>
            </w:r>
          </w:p>
        </w:tc>
        <w:tc>
          <w:tcPr>
            <w:tcW w:w="675" w:type="dxa"/>
            <w:shd w:val="clear" w:color="auto" w:fill="auto"/>
            <w:tcMar>
              <w:top w:w="100" w:type="dxa"/>
              <w:left w:w="100" w:type="dxa"/>
              <w:bottom w:w="100" w:type="dxa"/>
              <w:right w:w="100" w:type="dxa"/>
            </w:tcMar>
          </w:tcPr>
          <w:p w14:paraId="65FDD068" w14:textId="77777777" w:rsidR="00907ACC" w:rsidRDefault="00420F42">
            <w:pPr>
              <w:spacing w:line="349"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15.78</w:t>
            </w:r>
          </w:p>
        </w:tc>
        <w:tc>
          <w:tcPr>
            <w:tcW w:w="615" w:type="dxa"/>
            <w:shd w:val="clear" w:color="auto" w:fill="auto"/>
            <w:tcMar>
              <w:top w:w="100" w:type="dxa"/>
              <w:left w:w="100" w:type="dxa"/>
              <w:bottom w:w="100" w:type="dxa"/>
              <w:right w:w="100" w:type="dxa"/>
            </w:tcMar>
          </w:tcPr>
          <w:p w14:paraId="55311DAA"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506</w:t>
            </w:r>
          </w:p>
        </w:tc>
        <w:tc>
          <w:tcPr>
            <w:tcW w:w="630" w:type="dxa"/>
            <w:shd w:val="clear" w:color="auto" w:fill="auto"/>
            <w:tcMar>
              <w:top w:w="100" w:type="dxa"/>
              <w:left w:w="100" w:type="dxa"/>
              <w:bottom w:w="100" w:type="dxa"/>
              <w:right w:w="100" w:type="dxa"/>
            </w:tcMar>
          </w:tcPr>
          <w:p w14:paraId="584BF493" w14:textId="77777777" w:rsidR="00907ACC" w:rsidRDefault="00420F42">
            <w:pPr>
              <w:spacing w:line="349"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0.0</w:t>
            </w:r>
          </w:p>
        </w:tc>
        <w:tc>
          <w:tcPr>
            <w:tcW w:w="705" w:type="dxa"/>
            <w:shd w:val="clear" w:color="auto" w:fill="auto"/>
            <w:tcMar>
              <w:top w:w="100" w:type="dxa"/>
              <w:left w:w="100" w:type="dxa"/>
              <w:bottom w:w="100" w:type="dxa"/>
              <w:right w:w="100" w:type="dxa"/>
            </w:tcMar>
          </w:tcPr>
          <w:p w14:paraId="74F281DE" w14:textId="77777777" w:rsidR="00907ACC" w:rsidRDefault="00420F42">
            <w:pPr>
              <w:spacing w:line="349"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606</w:t>
            </w:r>
          </w:p>
        </w:tc>
        <w:tc>
          <w:tcPr>
            <w:tcW w:w="645" w:type="dxa"/>
            <w:shd w:val="clear" w:color="auto" w:fill="auto"/>
            <w:tcMar>
              <w:top w:w="100" w:type="dxa"/>
              <w:left w:w="100" w:type="dxa"/>
              <w:bottom w:w="100" w:type="dxa"/>
              <w:right w:w="100" w:type="dxa"/>
            </w:tcMar>
          </w:tcPr>
          <w:p w14:paraId="166D1305" w14:textId="77777777" w:rsidR="00907ACC" w:rsidRDefault="00420F42">
            <w:pPr>
              <w:spacing w:line="349"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10.52</w:t>
            </w:r>
          </w:p>
        </w:tc>
        <w:tc>
          <w:tcPr>
            <w:tcW w:w="615" w:type="dxa"/>
            <w:shd w:val="clear" w:color="auto" w:fill="auto"/>
            <w:tcMar>
              <w:top w:w="100" w:type="dxa"/>
              <w:left w:w="100" w:type="dxa"/>
              <w:bottom w:w="100" w:type="dxa"/>
              <w:right w:w="100" w:type="dxa"/>
            </w:tcMar>
          </w:tcPr>
          <w:p w14:paraId="717F538C"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222</w:t>
            </w:r>
          </w:p>
        </w:tc>
        <w:tc>
          <w:tcPr>
            <w:tcW w:w="660" w:type="dxa"/>
            <w:shd w:val="clear" w:color="auto" w:fill="auto"/>
            <w:tcMar>
              <w:top w:w="100" w:type="dxa"/>
              <w:left w:w="100" w:type="dxa"/>
              <w:bottom w:w="100" w:type="dxa"/>
              <w:right w:w="100" w:type="dxa"/>
            </w:tcMar>
          </w:tcPr>
          <w:p w14:paraId="3CB50C8F"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31.57</w:t>
            </w:r>
          </w:p>
        </w:tc>
        <w:tc>
          <w:tcPr>
            <w:tcW w:w="675" w:type="dxa"/>
            <w:shd w:val="clear" w:color="auto" w:fill="auto"/>
            <w:tcMar>
              <w:top w:w="100" w:type="dxa"/>
              <w:left w:w="100" w:type="dxa"/>
              <w:bottom w:w="100" w:type="dxa"/>
              <w:right w:w="100" w:type="dxa"/>
            </w:tcMar>
          </w:tcPr>
          <w:p w14:paraId="08AF969B" w14:textId="77777777" w:rsidR="00907ACC" w:rsidRDefault="00420F42">
            <w:pPr>
              <w:widowControl w:val="0"/>
              <w:spacing w:line="240" w:lineRule="auto"/>
              <w:jc w:val="right"/>
              <w:rPr>
                <w:rFonts w:ascii="Times New Roman" w:eastAsia="Times New Roman" w:hAnsi="Times New Roman" w:cs="Times New Roman"/>
                <w:color w:val="24292F"/>
                <w:sz w:val="18"/>
                <w:szCs w:val="18"/>
              </w:rPr>
            </w:pPr>
            <w:r>
              <w:rPr>
                <w:rFonts w:ascii="Times New Roman" w:eastAsia="Times New Roman" w:hAnsi="Times New Roman" w:cs="Times New Roman"/>
                <w:color w:val="24292F"/>
                <w:sz w:val="18"/>
                <w:szCs w:val="18"/>
              </w:rPr>
              <w:t>485</w:t>
            </w:r>
          </w:p>
        </w:tc>
        <w:tc>
          <w:tcPr>
            <w:tcW w:w="675" w:type="dxa"/>
            <w:shd w:val="clear" w:color="auto" w:fill="auto"/>
            <w:tcMar>
              <w:top w:w="100" w:type="dxa"/>
              <w:left w:w="100" w:type="dxa"/>
              <w:bottom w:w="100" w:type="dxa"/>
              <w:right w:w="100" w:type="dxa"/>
            </w:tcMar>
          </w:tcPr>
          <w:p w14:paraId="533164D1" w14:textId="77777777" w:rsidR="00907ACC" w:rsidRDefault="00420F42">
            <w:pPr>
              <w:widowControl w:val="0"/>
              <w:spacing w:line="240" w:lineRule="auto"/>
              <w:jc w:val="right"/>
              <w:rPr>
                <w:rFonts w:ascii="Times New Roman" w:eastAsia="Times New Roman" w:hAnsi="Times New Roman" w:cs="Times New Roman"/>
                <w:color w:val="24292F"/>
                <w:sz w:val="18"/>
                <w:szCs w:val="18"/>
                <w:highlight w:val="white"/>
              </w:rPr>
            </w:pPr>
            <w:r>
              <w:rPr>
                <w:rFonts w:ascii="Times New Roman" w:eastAsia="Times New Roman" w:hAnsi="Times New Roman" w:cs="Times New Roman"/>
                <w:color w:val="24292F"/>
                <w:sz w:val="18"/>
                <w:szCs w:val="18"/>
                <w:highlight w:val="white"/>
              </w:rPr>
              <w:t>10.52</w:t>
            </w:r>
          </w:p>
        </w:tc>
      </w:tr>
    </w:tbl>
    <w:p w14:paraId="6C981ADB" w14:textId="77777777" w:rsidR="00907ACC" w:rsidRDefault="00907ACC">
      <w:pPr>
        <w:spacing w:line="349" w:lineRule="auto"/>
        <w:jc w:val="both"/>
        <w:rPr>
          <w:rFonts w:ascii="Times New Roman" w:eastAsia="Times New Roman" w:hAnsi="Times New Roman" w:cs="Times New Roman"/>
          <w:color w:val="24292F"/>
          <w:sz w:val="14"/>
          <w:szCs w:val="14"/>
        </w:rPr>
      </w:pPr>
    </w:p>
    <w:p w14:paraId="224B3BAC" w14:textId="7113B4F1"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153967">
        <w:rPr>
          <w:rFonts w:ascii="Times New Roman" w:eastAsia="Times New Roman" w:hAnsi="Times New Roman" w:cs="Times New Roman"/>
          <w:sz w:val="24"/>
          <w:szCs w:val="24"/>
        </w:rPr>
        <w:t>above table</w:t>
      </w:r>
      <w:r>
        <w:rPr>
          <w:rFonts w:ascii="Times New Roman" w:eastAsia="Times New Roman" w:hAnsi="Times New Roman" w:cs="Times New Roman"/>
          <w:sz w:val="24"/>
          <w:szCs w:val="24"/>
        </w:rPr>
        <w:t xml:space="preserve">, the model vs model (VGG16 vs VGG16; RN50 vs RN50; IncV3 vs InsV3) </w:t>
      </w:r>
      <w:r>
        <w:rPr>
          <w:rFonts w:ascii="Times New Roman" w:eastAsia="Times New Roman" w:hAnsi="Times New Roman" w:cs="Times New Roman"/>
          <w:b/>
          <w:sz w:val="24"/>
          <w:szCs w:val="24"/>
        </w:rPr>
        <w:t>scores</w:t>
      </w:r>
      <w:r>
        <w:rPr>
          <w:rFonts w:ascii="Times New Roman" w:eastAsia="Times New Roman" w:hAnsi="Times New Roman" w:cs="Times New Roman"/>
          <w:sz w:val="24"/>
          <w:szCs w:val="24"/>
        </w:rPr>
        <w:t xml:space="preserve"> indicate the baselines (</w:t>
      </w:r>
      <w:proofErr w:type="spellStart"/>
      <w:r>
        <w:rPr>
          <w:rFonts w:ascii="Times New Roman" w:eastAsia="Times New Roman" w:hAnsi="Times New Roman" w:cs="Times New Roman"/>
          <w:sz w:val="24"/>
          <w:szCs w:val="24"/>
        </w:rPr>
        <w:t>BaelineFS</w:t>
      </w:r>
      <w:proofErr w:type="spellEnd"/>
      <w:r>
        <w:rPr>
          <w:rFonts w:ascii="Times New Roman" w:eastAsia="Times New Roman" w:hAnsi="Times New Roman" w:cs="Times New Roman"/>
          <w:sz w:val="24"/>
          <w:szCs w:val="24"/>
        </w:rPr>
        <w:t xml:space="preserve">) for the target application. We use the model selection </w:t>
      </w:r>
      <w:proofErr w:type="spellStart"/>
      <w:r>
        <w:rPr>
          <w:rFonts w:ascii="Times New Roman" w:eastAsia="Times New Roman" w:hAnsi="Times New Roman" w:cs="Times New Roman"/>
          <w:sz w:val="24"/>
          <w:szCs w:val="24"/>
        </w:rPr>
        <w:t>criteira</w:t>
      </w:r>
      <w:proofErr w:type="spellEnd"/>
      <w:r>
        <w:rPr>
          <w:rFonts w:ascii="Times New Roman" w:eastAsia="Times New Roman" w:hAnsi="Times New Roman" w:cs="Times New Roman"/>
          <w:sz w:val="24"/>
          <w:szCs w:val="24"/>
        </w:rPr>
        <w:t xml:space="preserve"> while choosing </w:t>
      </w:r>
      <w:r>
        <w:rPr>
          <w:rFonts w:ascii="Times New Roman" w:eastAsia="Times New Roman" w:hAnsi="Times New Roman" w:cs="Times New Roman"/>
          <w:b/>
          <w:sz w:val="24"/>
          <w:szCs w:val="24"/>
          <w:u w:val="single"/>
        </w:rPr>
        <w:t>between</w:t>
      </w:r>
      <w:r>
        <w:rPr>
          <w:rFonts w:ascii="Times New Roman" w:eastAsia="Times New Roman" w:hAnsi="Times New Roman" w:cs="Times New Roman"/>
          <w:sz w:val="24"/>
          <w:szCs w:val="24"/>
        </w:rPr>
        <w:t xml:space="preserve"> the 1LHNN and DTR within a target application (</w:t>
      </w:r>
      <w:r>
        <w:rPr>
          <w:rFonts w:ascii="Times New Roman" w:eastAsia="Times New Roman" w:hAnsi="Times New Roman" w:cs="Times New Roman"/>
          <w:sz w:val="24"/>
          <w:szCs w:val="24"/>
          <w:u w:val="single"/>
        </w:rPr>
        <w:t>sc</w:t>
      </w:r>
      <w:r>
        <w:rPr>
          <w:rFonts w:ascii="Times New Roman" w:eastAsia="Times New Roman" w:hAnsi="Times New Roman" w:cs="Times New Roman"/>
          <w:sz w:val="24"/>
          <w:szCs w:val="24"/>
          <w:u w:val="single"/>
        </w:rPr>
        <w:t>ores</w:t>
      </w:r>
      <w:r>
        <w:rPr>
          <w:rFonts w:ascii="Times New Roman" w:eastAsia="Times New Roman" w:hAnsi="Times New Roman" w:cs="Times New Roman"/>
          <w:sz w:val="24"/>
          <w:szCs w:val="24"/>
        </w:rPr>
        <w:t xml:space="preserve">) per source of training data. For example, for InsV3 target application, when we train on </w:t>
      </w:r>
      <w:proofErr w:type="spellStart"/>
      <w:r>
        <w:rPr>
          <w:rFonts w:ascii="Times New Roman" w:eastAsia="Times New Roman" w:hAnsi="Times New Roman" w:cs="Times New Roman"/>
          <w:sz w:val="24"/>
          <w:szCs w:val="24"/>
        </w:rPr>
        <w:t>OthersAll</w:t>
      </w:r>
      <w:proofErr w:type="spellEnd"/>
      <w:r>
        <w:rPr>
          <w:rFonts w:ascii="Times New Roman" w:eastAsia="Times New Roman" w:hAnsi="Times New Roman" w:cs="Times New Roman"/>
          <w:sz w:val="24"/>
          <w:szCs w:val="24"/>
        </w:rPr>
        <w:t xml:space="preserve">, the model selection </w:t>
      </w:r>
      <w:proofErr w:type="spellStart"/>
      <w:r>
        <w:rPr>
          <w:rFonts w:ascii="Times New Roman" w:eastAsia="Times New Roman" w:hAnsi="Times New Roman" w:cs="Times New Roman"/>
          <w:sz w:val="24"/>
          <w:szCs w:val="24"/>
        </w:rPr>
        <w:t>scritiea</w:t>
      </w:r>
      <w:proofErr w:type="spellEnd"/>
      <w:r>
        <w:rPr>
          <w:rFonts w:ascii="Times New Roman" w:eastAsia="Times New Roman" w:hAnsi="Times New Roman" w:cs="Times New Roman"/>
          <w:sz w:val="24"/>
          <w:szCs w:val="24"/>
        </w:rPr>
        <w:t xml:space="preserve"> picks DTR over 1LHNN. </w:t>
      </w:r>
    </w:p>
    <w:p w14:paraId="3B3CEF8E" w14:textId="77777777" w:rsidR="00907ACC" w:rsidRDefault="00907ACC">
      <w:pPr>
        <w:jc w:val="both"/>
        <w:rPr>
          <w:rFonts w:ascii="Times New Roman" w:eastAsia="Times New Roman" w:hAnsi="Times New Roman" w:cs="Times New Roman"/>
          <w:sz w:val="24"/>
          <w:szCs w:val="24"/>
        </w:rPr>
      </w:pPr>
    </w:p>
    <w:p w14:paraId="2BBEEBA9" w14:textId="77777777" w:rsidR="00907ACC" w:rsidRDefault="00420F4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we have some existing training data and models in a family of applications, we can achieve a </w:t>
      </w:r>
      <w:proofErr w:type="spellStart"/>
      <w:r>
        <w:rPr>
          <w:rFonts w:ascii="Times New Roman" w:eastAsia="Times New Roman" w:hAnsi="Times New Roman" w:cs="Times New Roman"/>
          <w:sz w:val="24"/>
          <w:szCs w:val="24"/>
        </w:rPr>
        <w:t>resonable</w:t>
      </w:r>
      <w:proofErr w:type="spellEnd"/>
      <w:r>
        <w:rPr>
          <w:rFonts w:ascii="Times New Roman" w:eastAsia="Times New Roman" w:hAnsi="Times New Roman" w:cs="Times New Roman"/>
          <w:sz w:val="24"/>
          <w:szCs w:val="24"/>
        </w:rPr>
        <w:t xml:space="preserve"> execution time prediction for a new application in family without including new training runs from target application. </w:t>
      </w:r>
      <w:proofErr w:type="spellStart"/>
      <w:r>
        <w:rPr>
          <w:rFonts w:ascii="Times New Roman" w:eastAsia="Times New Roman" w:hAnsi="Times New Roman" w:cs="Times New Roman"/>
          <w:sz w:val="24"/>
          <w:szCs w:val="24"/>
        </w:rPr>
        <w:t>OtheraAll</w:t>
      </w:r>
      <w:proofErr w:type="spellEnd"/>
      <w:r>
        <w:rPr>
          <w:rFonts w:ascii="Times New Roman" w:eastAsia="Times New Roman" w:hAnsi="Times New Roman" w:cs="Times New Roman"/>
          <w:sz w:val="24"/>
          <w:szCs w:val="24"/>
        </w:rPr>
        <w:t xml:space="preserve"> for all target appl</w:t>
      </w:r>
      <w:r>
        <w:rPr>
          <w:rFonts w:ascii="Times New Roman" w:eastAsia="Times New Roman" w:hAnsi="Times New Roman" w:cs="Times New Roman"/>
          <w:sz w:val="24"/>
          <w:szCs w:val="24"/>
        </w:rPr>
        <w:t xml:space="preserve">ications perform better than the baseline with at least one regression model. For example, 1LHNN gets better </w:t>
      </w:r>
      <w:proofErr w:type="spellStart"/>
      <w:r>
        <w:rPr>
          <w:rFonts w:ascii="Times New Roman" w:eastAsia="Times New Roman" w:hAnsi="Times New Roman" w:cs="Times New Roman"/>
          <w:sz w:val="24"/>
          <w:szCs w:val="24"/>
        </w:rPr>
        <w:t>predictiosns</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OthersAll</w:t>
      </w:r>
      <w:proofErr w:type="spellEnd"/>
      <w:r>
        <w:rPr>
          <w:rFonts w:ascii="Times New Roman" w:eastAsia="Times New Roman" w:hAnsi="Times New Roman" w:cs="Times New Roman"/>
          <w:sz w:val="24"/>
          <w:szCs w:val="24"/>
        </w:rPr>
        <w:t xml:space="preserve"> for VGG16 than </w:t>
      </w:r>
      <w:proofErr w:type="spellStart"/>
      <w:proofErr w:type="gramStart"/>
      <w:r>
        <w:rPr>
          <w:rFonts w:ascii="Times New Roman" w:eastAsia="Times New Roman" w:hAnsi="Times New Roman" w:cs="Times New Roman"/>
          <w:sz w:val="24"/>
          <w:szCs w:val="24"/>
        </w:rPr>
        <w:t>it’s</w:t>
      </w:r>
      <w:proofErr w:type="spellEnd"/>
      <w:proofErr w:type="gramEnd"/>
      <w:r>
        <w:rPr>
          <w:rFonts w:ascii="Times New Roman" w:eastAsia="Times New Roman" w:hAnsi="Times New Roman" w:cs="Times New Roman"/>
          <w:sz w:val="24"/>
          <w:szCs w:val="24"/>
        </w:rPr>
        <w:t xml:space="preserve"> own baseline. </w:t>
      </w:r>
      <w:proofErr w:type="gramStart"/>
      <w:r>
        <w:rPr>
          <w:rFonts w:ascii="Times New Roman" w:eastAsia="Times New Roman" w:hAnsi="Times New Roman" w:cs="Times New Roman"/>
          <w:sz w:val="24"/>
          <w:szCs w:val="24"/>
        </w:rPr>
        <w:t>Similarly</w:t>
      </w:r>
      <w:proofErr w:type="gramEnd"/>
      <w:r>
        <w:rPr>
          <w:rFonts w:ascii="Times New Roman" w:eastAsia="Times New Roman" w:hAnsi="Times New Roman" w:cs="Times New Roman"/>
          <w:sz w:val="24"/>
          <w:szCs w:val="24"/>
        </w:rPr>
        <w:t xml:space="preserve"> 1LHNN and DTR work better for RN50 and InvV3 respectively. We can further i</w:t>
      </w:r>
      <w:r>
        <w:rPr>
          <w:rFonts w:ascii="Times New Roman" w:eastAsia="Times New Roman" w:hAnsi="Times New Roman" w:cs="Times New Roman"/>
          <w:sz w:val="24"/>
          <w:szCs w:val="24"/>
        </w:rPr>
        <w:t xml:space="preserve">mprove these scores by adding newer training samples from the target application. Based on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target application the number of additional training samples </w:t>
      </w:r>
      <w:proofErr w:type="spellStart"/>
      <w:r>
        <w:rPr>
          <w:rFonts w:ascii="Times New Roman" w:eastAsia="Times New Roman" w:hAnsi="Times New Roman" w:cs="Times New Roman"/>
          <w:sz w:val="24"/>
          <w:szCs w:val="24"/>
        </w:rPr>
        <w:t>reuiqred</w:t>
      </w:r>
      <w:proofErr w:type="spellEnd"/>
      <w:r>
        <w:rPr>
          <w:rFonts w:ascii="Times New Roman" w:eastAsia="Times New Roman" w:hAnsi="Times New Roman" w:cs="Times New Roman"/>
          <w:sz w:val="24"/>
          <w:szCs w:val="24"/>
        </w:rPr>
        <w:t xml:space="preserve"> to improve the score varies. The </w:t>
      </w:r>
      <w:r>
        <w:rPr>
          <w:rFonts w:ascii="Times New Roman" w:eastAsia="Times New Roman" w:hAnsi="Times New Roman" w:cs="Times New Roman"/>
          <w:b/>
          <w:sz w:val="24"/>
          <w:szCs w:val="24"/>
          <w:u w:val="single"/>
        </w:rPr>
        <w:t>UPAM</w:t>
      </w:r>
      <w:r>
        <w:rPr>
          <w:rFonts w:ascii="Times New Roman" w:eastAsia="Times New Roman" w:hAnsi="Times New Roman" w:cs="Times New Roman"/>
          <w:sz w:val="24"/>
          <w:szCs w:val="24"/>
        </w:rPr>
        <w:t xml:space="preserve"> values help in deciding “how many additional targ</w:t>
      </w:r>
      <w:r>
        <w:rPr>
          <w:rFonts w:ascii="Times New Roman" w:eastAsia="Times New Roman" w:hAnsi="Times New Roman" w:cs="Times New Roman"/>
          <w:sz w:val="24"/>
          <w:szCs w:val="24"/>
        </w:rPr>
        <w:t xml:space="preserve">et application training samples are required to improve the prediction accuracies?”. As </w:t>
      </w:r>
      <w:proofErr w:type="gramStart"/>
      <w:r>
        <w:rPr>
          <w:rFonts w:ascii="Times New Roman" w:eastAsia="Times New Roman" w:hAnsi="Times New Roman" w:cs="Times New Roman"/>
          <w:sz w:val="24"/>
          <w:szCs w:val="24"/>
        </w:rPr>
        <w:t>we  include</w:t>
      </w:r>
      <w:proofErr w:type="gramEnd"/>
      <w:r>
        <w:rPr>
          <w:rFonts w:ascii="Times New Roman" w:eastAsia="Times New Roman" w:hAnsi="Times New Roman" w:cs="Times New Roman"/>
          <w:sz w:val="24"/>
          <w:szCs w:val="24"/>
        </w:rPr>
        <w:t xml:space="preserve"> more target application specific training samples into our model, if the UPAM value keeps decreasing, then we can continue adding more of these training sam</w:t>
      </w:r>
      <w:r>
        <w:rPr>
          <w:rFonts w:ascii="Times New Roman" w:eastAsia="Times New Roman" w:hAnsi="Times New Roman" w:cs="Times New Roman"/>
          <w:sz w:val="24"/>
          <w:szCs w:val="24"/>
        </w:rPr>
        <w:t xml:space="preserve">ples. But if notice an increase in this value, we should stop including more of these </w:t>
      </w:r>
      <w:proofErr w:type="spellStart"/>
      <w:r>
        <w:rPr>
          <w:rFonts w:ascii="Times New Roman" w:eastAsia="Times New Roman" w:hAnsi="Times New Roman" w:cs="Times New Roman"/>
          <w:sz w:val="24"/>
          <w:szCs w:val="24"/>
        </w:rPr>
        <w:t>samplse</w:t>
      </w:r>
      <w:proofErr w:type="spellEnd"/>
      <w:r>
        <w:rPr>
          <w:rFonts w:ascii="Times New Roman" w:eastAsia="Times New Roman" w:hAnsi="Times New Roman" w:cs="Times New Roman"/>
          <w:sz w:val="24"/>
          <w:szCs w:val="24"/>
        </w:rPr>
        <w:t xml:space="preserve"> and exclude the newly added samples from training data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reverting </w:t>
      </w:r>
      <w:r>
        <w:rPr>
          <w:rFonts w:ascii="Times New Roman" w:eastAsia="Times New Roman" w:hAnsi="Times New Roman" w:cs="Times New Roman"/>
          <w:sz w:val="24"/>
          <w:szCs w:val="24"/>
        </w:rPr>
        <w:lastRenderedPageBreak/>
        <w:t>to the previous model). For example, for VGG16 and InsV3, 1LHNN predictions improve if we k</w:t>
      </w:r>
      <w:r>
        <w:rPr>
          <w:rFonts w:ascii="Times New Roman" w:eastAsia="Times New Roman" w:hAnsi="Times New Roman" w:cs="Times New Roman"/>
          <w:sz w:val="24"/>
          <w:szCs w:val="24"/>
        </w:rPr>
        <w:t xml:space="preserve">eep adding more training samples from target application (going from Others25\%FS to Others\%50FS) </w:t>
      </w:r>
      <w:proofErr w:type="spellStart"/>
      <w:r>
        <w:rPr>
          <w:rFonts w:ascii="Times New Roman" w:eastAsia="Times New Roman" w:hAnsi="Times New Roman" w:cs="Times New Roman"/>
          <w:sz w:val="24"/>
          <w:szCs w:val="24"/>
        </w:rPr>
        <w:t>beacuse</w:t>
      </w:r>
      <w:proofErr w:type="spellEnd"/>
      <w:r>
        <w:rPr>
          <w:rFonts w:ascii="Times New Roman" w:eastAsia="Times New Roman" w:hAnsi="Times New Roman" w:cs="Times New Roman"/>
          <w:sz w:val="24"/>
          <w:szCs w:val="24"/>
        </w:rPr>
        <w:t xml:space="preserve"> the UPAM value keeps </w:t>
      </w:r>
      <w:proofErr w:type="spellStart"/>
      <w:r>
        <w:rPr>
          <w:rFonts w:ascii="Times New Roman" w:eastAsia="Times New Roman" w:hAnsi="Times New Roman" w:cs="Times New Roman"/>
          <w:sz w:val="24"/>
          <w:szCs w:val="24"/>
        </w:rPr>
        <w:t>decresing</w:t>
      </w:r>
      <w:proofErr w:type="spellEnd"/>
      <w:r>
        <w:rPr>
          <w:rFonts w:ascii="Times New Roman" w:eastAsia="Times New Roman" w:hAnsi="Times New Roman" w:cs="Times New Roman"/>
          <w:sz w:val="24"/>
          <w:szCs w:val="24"/>
        </w:rPr>
        <w:t xml:space="preserve">. But for RN50, if we keep adding more target application training samples, the 1LHNN </w:t>
      </w:r>
      <w:proofErr w:type="gramStart"/>
      <w:r>
        <w:rPr>
          <w:rFonts w:ascii="Times New Roman" w:eastAsia="Times New Roman" w:hAnsi="Times New Roman" w:cs="Times New Roman"/>
          <w:sz w:val="24"/>
          <w:szCs w:val="24"/>
        </w:rPr>
        <w:t>models</w:t>
      </w:r>
      <w:proofErr w:type="gramEnd"/>
      <w:r>
        <w:rPr>
          <w:rFonts w:ascii="Times New Roman" w:eastAsia="Times New Roman" w:hAnsi="Times New Roman" w:cs="Times New Roman"/>
          <w:sz w:val="24"/>
          <w:szCs w:val="24"/>
        </w:rPr>
        <w:t xml:space="preserve"> accuracy drops (</w:t>
      </w:r>
      <w:proofErr w:type="spellStart"/>
      <w:r>
        <w:rPr>
          <w:rFonts w:ascii="Times New Roman" w:eastAsia="Times New Roman" w:hAnsi="Times New Roman" w:cs="Times New Roman"/>
          <w:sz w:val="24"/>
          <w:szCs w:val="24"/>
        </w:rPr>
        <w:t>incasre</w:t>
      </w:r>
      <w:proofErr w:type="spellEnd"/>
      <w:r>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xml:space="preserve"> MSE) because of an increase in the UPAM value. </w:t>
      </w:r>
    </w:p>
    <w:p w14:paraId="56637A66" w14:textId="77777777" w:rsidR="00907ACC" w:rsidRDefault="00907ACC">
      <w:pPr>
        <w:jc w:val="both"/>
        <w:rPr>
          <w:rFonts w:ascii="Times New Roman" w:eastAsia="Times New Roman" w:hAnsi="Times New Roman" w:cs="Times New Roman"/>
          <w:sz w:val="24"/>
          <w:szCs w:val="24"/>
        </w:rPr>
      </w:pPr>
    </w:p>
    <w:p w14:paraId="415B8A40" w14:textId="77777777" w:rsidR="00907ACC" w:rsidRDefault="00907ACC">
      <w:pPr>
        <w:jc w:val="both"/>
        <w:rPr>
          <w:rFonts w:ascii="Times New Roman" w:eastAsia="Times New Roman" w:hAnsi="Times New Roman" w:cs="Times New Roman"/>
          <w:color w:val="24292F"/>
          <w:sz w:val="24"/>
          <w:szCs w:val="24"/>
        </w:rPr>
      </w:pPr>
    </w:p>
    <w:p w14:paraId="6FD38201" w14:textId="77777777" w:rsidR="00907ACC" w:rsidRDefault="00907ACC">
      <w:pPr>
        <w:jc w:val="both"/>
        <w:rPr>
          <w:rFonts w:ascii="Times New Roman" w:eastAsia="Times New Roman" w:hAnsi="Times New Roman" w:cs="Times New Roman"/>
          <w:color w:val="24292F"/>
          <w:sz w:val="24"/>
          <w:szCs w:val="24"/>
        </w:rPr>
      </w:pPr>
    </w:p>
    <w:p w14:paraId="202F4884" w14:textId="77777777" w:rsidR="00907ACC" w:rsidRDefault="00907ACC">
      <w:pPr>
        <w:ind w:left="-850"/>
        <w:jc w:val="center"/>
        <w:rPr>
          <w:rFonts w:ascii="Times New Roman" w:eastAsia="Times New Roman" w:hAnsi="Times New Roman" w:cs="Times New Roman"/>
          <w:color w:val="24292F"/>
          <w:sz w:val="24"/>
          <w:szCs w:val="24"/>
        </w:rPr>
      </w:pPr>
    </w:p>
    <w:p w14:paraId="50FDB603" w14:textId="77777777" w:rsidR="00907ACC" w:rsidRDefault="00907ACC">
      <w:pPr>
        <w:ind w:left="720"/>
        <w:rPr>
          <w:rFonts w:ascii="Times New Roman" w:eastAsia="Times New Roman" w:hAnsi="Times New Roman" w:cs="Times New Roman"/>
          <w:sz w:val="24"/>
          <w:szCs w:val="24"/>
        </w:rPr>
      </w:pPr>
    </w:p>
    <w:p w14:paraId="303C6490" w14:textId="77777777" w:rsidR="00907ACC" w:rsidRDefault="00907ACC">
      <w:pPr>
        <w:ind w:left="720"/>
        <w:rPr>
          <w:rFonts w:ascii="Times New Roman" w:eastAsia="Times New Roman" w:hAnsi="Times New Roman" w:cs="Times New Roman"/>
          <w:sz w:val="24"/>
          <w:szCs w:val="24"/>
        </w:rPr>
      </w:pPr>
    </w:p>
    <w:p w14:paraId="17EAA921" w14:textId="77777777" w:rsidR="00907ACC" w:rsidRDefault="00907ACC">
      <w:pPr>
        <w:ind w:left="720"/>
        <w:rPr>
          <w:rFonts w:ascii="Times New Roman" w:eastAsia="Times New Roman" w:hAnsi="Times New Roman" w:cs="Times New Roman"/>
          <w:sz w:val="21"/>
          <w:szCs w:val="21"/>
          <w:highlight w:val="white"/>
        </w:rPr>
      </w:pPr>
    </w:p>
    <w:p w14:paraId="20670F09" w14:textId="77777777" w:rsidR="00907ACC" w:rsidRDefault="00907ACC">
      <w:pPr>
        <w:ind w:left="720"/>
        <w:rPr>
          <w:rFonts w:ascii="Times New Roman" w:eastAsia="Times New Roman" w:hAnsi="Times New Roman" w:cs="Times New Roman"/>
          <w:sz w:val="21"/>
          <w:szCs w:val="21"/>
          <w:highlight w:val="white"/>
        </w:rPr>
      </w:pPr>
    </w:p>
    <w:p w14:paraId="2CB8A104" w14:textId="77777777" w:rsidR="00907ACC" w:rsidRDefault="00907ACC">
      <w:pPr>
        <w:ind w:left="720"/>
        <w:rPr>
          <w:rFonts w:ascii="Times New Roman" w:eastAsia="Times New Roman" w:hAnsi="Times New Roman" w:cs="Times New Roman"/>
          <w:sz w:val="21"/>
          <w:szCs w:val="21"/>
          <w:highlight w:val="white"/>
        </w:rPr>
      </w:pPr>
    </w:p>
    <w:p w14:paraId="4205DAA3" w14:textId="77777777" w:rsidR="00907ACC" w:rsidRDefault="00907ACC">
      <w:pPr>
        <w:ind w:left="720"/>
        <w:rPr>
          <w:rFonts w:ascii="Times New Roman" w:eastAsia="Times New Roman" w:hAnsi="Times New Roman" w:cs="Times New Roman"/>
          <w:sz w:val="21"/>
          <w:szCs w:val="21"/>
          <w:highlight w:val="white"/>
        </w:rPr>
      </w:pPr>
    </w:p>
    <w:p w14:paraId="75A1844A" w14:textId="77777777" w:rsidR="00907ACC" w:rsidRDefault="00420F42">
      <w:pPr>
        <w:ind w:left="720"/>
        <w:rPr>
          <w:rFonts w:ascii="Times New Roman" w:eastAsia="Times New Roman" w:hAnsi="Times New Roman" w:cs="Times New Roman"/>
          <w:sz w:val="21"/>
          <w:szCs w:val="21"/>
          <w:highlight w:val="white"/>
        </w:rPr>
      </w:pPr>
      <w:r>
        <w:rPr>
          <w:rFonts w:ascii="Times New Roman" w:eastAsia="Times New Roman" w:hAnsi="Times New Roman" w:cs="Times New Roman"/>
          <w:sz w:val="21"/>
          <w:szCs w:val="21"/>
          <w:highlight w:val="white"/>
        </w:rPr>
        <w:t xml:space="preserve"> </w:t>
      </w:r>
    </w:p>
    <w:p w14:paraId="505D0C5C" w14:textId="77777777" w:rsidR="00907ACC" w:rsidRDefault="00907ACC">
      <w:pPr>
        <w:ind w:left="720"/>
        <w:rPr>
          <w:rFonts w:ascii="Times New Roman" w:eastAsia="Times New Roman" w:hAnsi="Times New Roman" w:cs="Times New Roman"/>
          <w:sz w:val="21"/>
          <w:szCs w:val="21"/>
          <w:highlight w:val="white"/>
        </w:rPr>
      </w:pPr>
    </w:p>
    <w:p w14:paraId="1CAFFA78" w14:textId="77777777" w:rsidR="00907ACC" w:rsidRDefault="00907ACC">
      <w:pPr>
        <w:ind w:left="720"/>
        <w:rPr>
          <w:rFonts w:ascii="Times New Roman" w:eastAsia="Times New Roman" w:hAnsi="Times New Roman" w:cs="Times New Roman"/>
          <w:sz w:val="24"/>
          <w:szCs w:val="24"/>
        </w:rPr>
      </w:pPr>
    </w:p>
    <w:p w14:paraId="2628874A" w14:textId="77777777" w:rsidR="00907ACC" w:rsidRDefault="00907ACC">
      <w:pPr>
        <w:ind w:left="720"/>
        <w:rPr>
          <w:rFonts w:ascii="Times New Roman" w:eastAsia="Times New Roman" w:hAnsi="Times New Roman" w:cs="Times New Roman"/>
          <w:sz w:val="24"/>
          <w:szCs w:val="24"/>
        </w:rPr>
      </w:pPr>
    </w:p>
    <w:p w14:paraId="7BDAF679" w14:textId="77777777" w:rsidR="00907ACC" w:rsidRDefault="00907ACC">
      <w:pPr>
        <w:ind w:left="720"/>
        <w:jc w:val="both"/>
        <w:rPr>
          <w:rFonts w:ascii="Courier New" w:eastAsia="Courier New" w:hAnsi="Courier New" w:cs="Courier New"/>
          <w:sz w:val="21"/>
          <w:szCs w:val="21"/>
          <w:highlight w:val="white"/>
        </w:rPr>
      </w:pPr>
    </w:p>
    <w:p w14:paraId="1A2E82EF" w14:textId="77777777" w:rsidR="00907ACC" w:rsidRDefault="00907ACC">
      <w:pPr>
        <w:jc w:val="both"/>
        <w:rPr>
          <w:rFonts w:ascii="Courier New" w:eastAsia="Courier New" w:hAnsi="Courier New" w:cs="Courier New"/>
          <w:sz w:val="21"/>
          <w:szCs w:val="21"/>
          <w:highlight w:val="white"/>
        </w:rPr>
      </w:pPr>
    </w:p>
    <w:p w14:paraId="0561D1C9" w14:textId="77777777" w:rsidR="00907ACC" w:rsidRDefault="00907ACC">
      <w:pPr>
        <w:jc w:val="both"/>
        <w:rPr>
          <w:rFonts w:ascii="Times New Roman" w:eastAsia="Times New Roman" w:hAnsi="Times New Roman" w:cs="Times New Roman"/>
          <w:sz w:val="24"/>
          <w:szCs w:val="24"/>
        </w:rPr>
      </w:pPr>
    </w:p>
    <w:p w14:paraId="14B9C006" w14:textId="77777777" w:rsidR="00907ACC" w:rsidRDefault="00907ACC">
      <w:pPr>
        <w:spacing w:line="349" w:lineRule="auto"/>
        <w:jc w:val="both"/>
        <w:rPr>
          <w:rFonts w:ascii="Times New Roman" w:eastAsia="Times New Roman" w:hAnsi="Times New Roman" w:cs="Times New Roman"/>
          <w:color w:val="24292F"/>
          <w:sz w:val="24"/>
          <w:szCs w:val="24"/>
        </w:rPr>
      </w:pPr>
    </w:p>
    <w:p w14:paraId="35085BE7" w14:textId="77777777" w:rsidR="00907ACC" w:rsidRDefault="00907ACC">
      <w:pPr>
        <w:spacing w:line="349" w:lineRule="auto"/>
        <w:jc w:val="both"/>
        <w:rPr>
          <w:rFonts w:ascii="Times New Roman" w:eastAsia="Times New Roman" w:hAnsi="Times New Roman" w:cs="Times New Roman"/>
          <w:color w:val="24292F"/>
          <w:sz w:val="24"/>
          <w:szCs w:val="24"/>
        </w:rPr>
      </w:pPr>
    </w:p>
    <w:p w14:paraId="1CBA8FD3" w14:textId="77777777" w:rsidR="00907ACC" w:rsidRDefault="00907ACC">
      <w:pPr>
        <w:jc w:val="both"/>
        <w:rPr>
          <w:rFonts w:ascii="Times New Roman" w:eastAsia="Times New Roman" w:hAnsi="Times New Roman" w:cs="Times New Roman"/>
          <w:color w:val="24292F"/>
          <w:sz w:val="24"/>
          <w:szCs w:val="24"/>
        </w:rPr>
      </w:pPr>
    </w:p>
    <w:p w14:paraId="3C2C6280"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5. Conclusion and Future work</w:t>
      </w:r>
    </w:p>
    <w:p w14:paraId="0DCBA1F8" w14:textId="77777777" w:rsidR="00907ACC" w:rsidRDefault="00907ACC">
      <w:pPr>
        <w:jc w:val="both"/>
        <w:rPr>
          <w:rFonts w:ascii="Times New Roman" w:eastAsia="Times New Roman" w:hAnsi="Times New Roman" w:cs="Times New Roman"/>
          <w:color w:val="24292F"/>
          <w:sz w:val="24"/>
          <w:szCs w:val="24"/>
        </w:rPr>
      </w:pPr>
    </w:p>
    <w:p w14:paraId="581155EC"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Through this work, we have explored the feasibility of building a framework that can generate training data for a given application. By utilizing an existing experimental harness called Cheetah, we were able to generate training data automatically and capt</w:t>
      </w:r>
      <w:r>
        <w:rPr>
          <w:rFonts w:ascii="Times New Roman" w:eastAsia="Times New Roman" w:hAnsi="Times New Roman" w:cs="Times New Roman"/>
          <w:color w:val="24292F"/>
          <w:sz w:val="24"/>
          <w:szCs w:val="24"/>
        </w:rPr>
        <w:t xml:space="preserve">ure both application and system-specific features with minimal human intervention. </w:t>
      </w:r>
    </w:p>
    <w:p w14:paraId="2C1A2CBB" w14:textId="77777777" w:rsidR="00907ACC" w:rsidRDefault="00907ACC">
      <w:pPr>
        <w:jc w:val="both"/>
        <w:rPr>
          <w:rFonts w:ascii="Times New Roman" w:eastAsia="Times New Roman" w:hAnsi="Times New Roman" w:cs="Times New Roman"/>
          <w:color w:val="24292F"/>
          <w:sz w:val="24"/>
          <w:szCs w:val="24"/>
        </w:rPr>
      </w:pPr>
    </w:p>
    <w:p w14:paraId="0332CE4A"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The proposed models were able to scale the predictions if either of the execution environment or application-specific configurations change. These models were able to tran</w:t>
      </w:r>
      <w:r>
        <w:rPr>
          <w:rFonts w:ascii="Times New Roman" w:eastAsia="Times New Roman" w:hAnsi="Times New Roman" w:cs="Times New Roman"/>
          <w:color w:val="24292F"/>
          <w:sz w:val="24"/>
          <w:szCs w:val="24"/>
        </w:rPr>
        <w:t xml:space="preserve">sfer within a family. Along with these, when we try to apply a model generated on the family of experiments for a new application in the family, we need to include the adjustment percentage that can trip a model into predicting very high over-estimations. </w:t>
      </w:r>
    </w:p>
    <w:p w14:paraId="4F20A3E1" w14:textId="77777777" w:rsidR="00907ACC" w:rsidRDefault="00907ACC">
      <w:pPr>
        <w:jc w:val="both"/>
        <w:rPr>
          <w:rFonts w:ascii="Times New Roman" w:eastAsia="Times New Roman" w:hAnsi="Times New Roman" w:cs="Times New Roman"/>
          <w:color w:val="24292F"/>
          <w:sz w:val="24"/>
          <w:szCs w:val="24"/>
        </w:rPr>
      </w:pPr>
    </w:p>
    <w:p w14:paraId="323BD505"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color w:val="24292F"/>
          <w:sz w:val="24"/>
          <w:szCs w:val="24"/>
        </w:rPr>
        <w:t xml:space="preserve">We propose future work in three areas, as follows: </w:t>
      </w:r>
    </w:p>
    <w:p w14:paraId="3C67E8F9" w14:textId="77777777" w:rsidR="00907ACC" w:rsidRDefault="00907ACC">
      <w:pPr>
        <w:jc w:val="both"/>
        <w:rPr>
          <w:rFonts w:ascii="Times New Roman" w:eastAsia="Times New Roman" w:hAnsi="Times New Roman" w:cs="Times New Roman"/>
          <w:color w:val="24292F"/>
          <w:sz w:val="24"/>
          <w:szCs w:val="24"/>
          <w:highlight w:val="yellow"/>
        </w:rPr>
      </w:pPr>
    </w:p>
    <w:p w14:paraId="79616F39" w14:textId="77777777" w:rsidR="00907ACC" w:rsidRPr="00153967" w:rsidRDefault="00420F42">
      <w:pPr>
        <w:jc w:val="both"/>
        <w:rPr>
          <w:rFonts w:ascii="Times New Roman" w:eastAsia="Times New Roman" w:hAnsi="Times New Roman" w:cs="Times New Roman"/>
          <w:color w:val="24292F"/>
          <w:sz w:val="24"/>
          <w:szCs w:val="24"/>
        </w:rPr>
      </w:pPr>
      <w:r w:rsidRPr="00153967">
        <w:rPr>
          <w:rFonts w:ascii="Times New Roman" w:eastAsia="Times New Roman" w:hAnsi="Times New Roman" w:cs="Times New Roman"/>
          <w:i/>
          <w:color w:val="24292F"/>
          <w:sz w:val="24"/>
          <w:szCs w:val="24"/>
        </w:rPr>
        <w:t>Model selection</w:t>
      </w:r>
      <w:r w:rsidRPr="00153967">
        <w:rPr>
          <w:rFonts w:ascii="Times New Roman" w:eastAsia="Times New Roman" w:hAnsi="Times New Roman" w:cs="Times New Roman"/>
          <w:color w:val="24292F"/>
          <w:sz w:val="24"/>
          <w:szCs w:val="24"/>
        </w:rPr>
        <w:t>: From the results (Experiments 1 &amp; 2), it is evident that choosing a regression model specific to the application doesn't depend on one metric (like MSE or UP%). We plan to evaluate other heuristics for model selection.</w:t>
      </w:r>
    </w:p>
    <w:p w14:paraId="29F4C496" w14:textId="77777777" w:rsidR="00907ACC" w:rsidRDefault="00907ACC">
      <w:pPr>
        <w:jc w:val="both"/>
        <w:rPr>
          <w:rFonts w:ascii="Times New Roman" w:eastAsia="Times New Roman" w:hAnsi="Times New Roman" w:cs="Times New Roman"/>
          <w:color w:val="24292F"/>
          <w:sz w:val="24"/>
          <w:szCs w:val="24"/>
          <w:highlight w:val="yellow"/>
        </w:rPr>
      </w:pPr>
    </w:p>
    <w:p w14:paraId="2E26711B" w14:textId="77777777" w:rsidR="00907ACC" w:rsidRDefault="00420F42">
      <w:pPr>
        <w:jc w:val="both"/>
        <w:rPr>
          <w:rFonts w:ascii="Times New Roman" w:eastAsia="Times New Roman" w:hAnsi="Times New Roman" w:cs="Times New Roman"/>
          <w:color w:val="24292F"/>
          <w:sz w:val="24"/>
          <w:szCs w:val="24"/>
        </w:rPr>
      </w:pPr>
      <w:r>
        <w:rPr>
          <w:rFonts w:ascii="Times New Roman" w:eastAsia="Times New Roman" w:hAnsi="Times New Roman" w:cs="Times New Roman"/>
          <w:i/>
          <w:color w:val="24292F"/>
          <w:sz w:val="24"/>
          <w:szCs w:val="24"/>
        </w:rPr>
        <w:lastRenderedPageBreak/>
        <w:t>Dealing with missing value</w:t>
      </w:r>
      <w:r>
        <w:rPr>
          <w:rFonts w:ascii="Times New Roman" w:eastAsia="Times New Roman" w:hAnsi="Times New Roman" w:cs="Times New Roman"/>
          <w:color w:val="24292F"/>
          <w:sz w:val="24"/>
          <w:szCs w:val="24"/>
        </w:rPr>
        <w:t>s: The current models predict execution time for the test data and not inference data. Since the inference data do not have runtime features like I/O bandwidth, we need to fill in the missing values for these features before predi</w:t>
      </w:r>
      <w:r>
        <w:rPr>
          <w:rFonts w:ascii="Times New Roman" w:eastAsia="Times New Roman" w:hAnsi="Times New Roman" w:cs="Times New Roman"/>
          <w:color w:val="24292F"/>
          <w:sz w:val="24"/>
          <w:szCs w:val="24"/>
        </w:rPr>
        <w:t xml:space="preserve">cting execution time; (b) </w:t>
      </w:r>
    </w:p>
    <w:p w14:paraId="13CDDEA5" w14:textId="77777777" w:rsidR="00907ACC" w:rsidRDefault="00907ACC">
      <w:pPr>
        <w:jc w:val="both"/>
        <w:rPr>
          <w:rFonts w:ascii="Times New Roman" w:eastAsia="Times New Roman" w:hAnsi="Times New Roman" w:cs="Times New Roman"/>
          <w:color w:val="24292F"/>
          <w:sz w:val="24"/>
          <w:szCs w:val="24"/>
          <w:highlight w:val="yellow"/>
        </w:rPr>
      </w:pPr>
    </w:p>
    <w:p w14:paraId="5BE31E81" w14:textId="77777777" w:rsidR="00907ACC" w:rsidRDefault="00420F42">
      <w:pPr>
        <w:jc w:val="both"/>
        <w:rPr>
          <w:rFonts w:ascii="Times New Roman" w:eastAsia="Times New Roman" w:hAnsi="Times New Roman" w:cs="Times New Roman"/>
          <w:color w:val="24292F"/>
          <w:sz w:val="24"/>
          <w:szCs w:val="24"/>
        </w:rPr>
      </w:pPr>
      <w:r w:rsidRPr="00153967">
        <w:rPr>
          <w:rFonts w:ascii="Times New Roman" w:eastAsia="Times New Roman" w:hAnsi="Times New Roman" w:cs="Times New Roman"/>
          <w:i/>
          <w:color w:val="24292F"/>
          <w:sz w:val="24"/>
          <w:szCs w:val="24"/>
        </w:rPr>
        <w:t>Cost models</w:t>
      </w:r>
      <w:r w:rsidRPr="00153967">
        <w:rPr>
          <w:rFonts w:ascii="Times New Roman" w:eastAsia="Times New Roman" w:hAnsi="Times New Roman" w:cs="Times New Roman"/>
          <w:color w:val="24292F"/>
          <w:sz w:val="24"/>
          <w:szCs w:val="24"/>
        </w:rPr>
        <w:t>: To choose a regression model, we need to compute a cost metric that measures the trade-off between successful execution of an application due to over-estimation (expecting higher wait times) and failure to execute a</w:t>
      </w:r>
      <w:r w:rsidRPr="00153967">
        <w:rPr>
          <w:rFonts w:ascii="Times New Roman" w:eastAsia="Times New Roman" w:hAnsi="Times New Roman" w:cs="Times New Roman"/>
          <w:color w:val="24292F"/>
          <w:sz w:val="24"/>
          <w:szCs w:val="24"/>
        </w:rPr>
        <w:t xml:space="preserve">n application due to under-prediction. </w:t>
      </w:r>
    </w:p>
    <w:p w14:paraId="69B0314A" w14:textId="77DDB4AE" w:rsidR="00907ACC" w:rsidRDefault="00420F42">
      <w:bookmarkStart w:id="2" w:name="_6mo2tqzdabr" w:colFirst="0" w:colLast="0"/>
      <w:bookmarkEnd w:id="2"/>
      <w:r>
        <w:t xml:space="preserve"> </w:t>
      </w:r>
    </w:p>
    <w:sectPr w:rsidR="00907ACC">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CE680" w14:textId="77777777" w:rsidR="00420F42" w:rsidRDefault="00420F42">
      <w:pPr>
        <w:spacing w:line="240" w:lineRule="auto"/>
      </w:pPr>
      <w:r>
        <w:separator/>
      </w:r>
    </w:p>
  </w:endnote>
  <w:endnote w:type="continuationSeparator" w:id="0">
    <w:p w14:paraId="3512CA38" w14:textId="77777777" w:rsidR="00420F42" w:rsidRDefault="00420F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96FAB" w14:textId="77777777" w:rsidR="00907ACC" w:rsidRDefault="00420F42">
    <w:pPr>
      <w:jc w:val="right"/>
    </w:pPr>
    <w:r>
      <w:fldChar w:fldCharType="begin"/>
    </w:r>
    <w:r>
      <w:instrText>PAGE</w:instrText>
    </w:r>
    <w:r>
      <w:fldChar w:fldCharType="separate"/>
    </w:r>
    <w:r w:rsidR="00E07EC5">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3C79F" w14:textId="77777777" w:rsidR="00420F42" w:rsidRDefault="00420F42">
      <w:pPr>
        <w:spacing w:line="240" w:lineRule="auto"/>
      </w:pPr>
      <w:r>
        <w:separator/>
      </w:r>
    </w:p>
  </w:footnote>
  <w:footnote w:type="continuationSeparator" w:id="0">
    <w:p w14:paraId="02247AEC" w14:textId="77777777" w:rsidR="00420F42" w:rsidRDefault="00420F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E4C"/>
    <w:multiLevelType w:val="multilevel"/>
    <w:tmpl w:val="7870BC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D5229"/>
    <w:multiLevelType w:val="multilevel"/>
    <w:tmpl w:val="716227B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15:restartNumberingAfterBreak="0">
    <w:nsid w:val="0C426E98"/>
    <w:multiLevelType w:val="multilevel"/>
    <w:tmpl w:val="0BDC3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C20BDA"/>
    <w:multiLevelType w:val="multilevel"/>
    <w:tmpl w:val="926CA3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93A28ED"/>
    <w:multiLevelType w:val="multilevel"/>
    <w:tmpl w:val="8A1E2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E45F68"/>
    <w:multiLevelType w:val="multilevel"/>
    <w:tmpl w:val="CB3E9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25224F7"/>
    <w:multiLevelType w:val="multilevel"/>
    <w:tmpl w:val="7BE211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664309"/>
    <w:multiLevelType w:val="multilevel"/>
    <w:tmpl w:val="F19EF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C72406"/>
    <w:multiLevelType w:val="multilevel"/>
    <w:tmpl w:val="8B78E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1F63015"/>
    <w:multiLevelType w:val="multilevel"/>
    <w:tmpl w:val="A0DA5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CE0194"/>
    <w:multiLevelType w:val="multilevel"/>
    <w:tmpl w:val="74A20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0"/>
  </w:num>
  <w:num w:numId="3">
    <w:abstractNumId w:val="1"/>
  </w:num>
  <w:num w:numId="4">
    <w:abstractNumId w:val="4"/>
  </w:num>
  <w:num w:numId="5">
    <w:abstractNumId w:val="3"/>
  </w:num>
  <w:num w:numId="6">
    <w:abstractNumId w:val="6"/>
  </w:num>
  <w:num w:numId="7">
    <w:abstractNumId w:val="2"/>
  </w:num>
  <w:num w:numId="8">
    <w:abstractNumId w:val="7"/>
  </w:num>
  <w:num w:numId="9">
    <w:abstractNumId w:val="9"/>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ACC"/>
    <w:rsid w:val="00153967"/>
    <w:rsid w:val="00420F42"/>
    <w:rsid w:val="00907ACC"/>
    <w:rsid w:val="00E07EC5"/>
    <w:rsid w:val="00FD7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87A975"/>
  <w15:docId w15:val="{D03731D1-C46E-814D-8F69-B4E589726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4334</Words>
  <Characters>24704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Vallabhajosyula, Manikya Swathi</cp:lastModifiedBy>
  <cp:revision>2</cp:revision>
  <dcterms:created xsi:type="dcterms:W3CDTF">2022-04-15T17:27:00Z</dcterms:created>
  <dcterms:modified xsi:type="dcterms:W3CDTF">2022-04-15T20:54:00Z</dcterms:modified>
</cp:coreProperties>
</file>