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"/>
          <w:szCs w:val="2"/>
        </w:rPr>
      </w:pPr>
    </w:p>
    <w:tbl>
      <w:tblPr>
        <w:tblStyle w:val="14"/>
        <w:tblW w:w="11430" w:type="dxa"/>
        <w:jc w:val="center"/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585"/>
        <w:gridCol w:w="1095"/>
        <w:gridCol w:w="1290"/>
        <w:gridCol w:w="555"/>
        <w:gridCol w:w="525"/>
        <w:gridCol w:w="525"/>
        <w:gridCol w:w="525"/>
        <w:gridCol w:w="570"/>
        <w:gridCol w:w="795"/>
        <w:gridCol w:w="735"/>
        <w:gridCol w:w="810"/>
        <w:gridCol w:w="900"/>
        <w:gridCol w:w="990"/>
        <w:gridCol w:w="653"/>
        <w:gridCol w:w="877"/>
      </w:tblGrid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31" w:hRule="atLeast"/>
          <w:jc w:val="center"/>
        </w:trPr>
        <w:tc>
          <w:tcPr>
            <w:tcW w:w="11430" w:type="dxa"/>
            <w:gridSpan w:val="15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BFBFB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28"/>
                <w:szCs w:val="28"/>
              </w:rPr>
            </w:pPr>
            <w:r>
              <w:rPr>
                <w:rFonts w:ascii="Cambria" w:hAnsi="Cambria" w:eastAsia="Cambria" w:cs="Cambria"/>
                <w:b/>
                <w:sz w:val="28"/>
                <w:szCs w:val="28"/>
              </w:rPr>
              <w:t>TEST RESULTS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93" w:hRule="atLeast"/>
          <w:jc w:val="center"/>
        </w:trPr>
        <w:tc>
          <w:tcPr>
            <w:tcW w:w="585" w:type="dxa"/>
            <w:vMerge w:val="restart"/>
            <w:tcBorders>
              <w:top w:val="single" w:color="000000" w:sz="18" w:space="0"/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34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S.No</w:t>
            </w:r>
          </w:p>
        </w:tc>
        <w:tc>
          <w:tcPr>
            <w:tcW w:w="1095" w:type="dxa"/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 xml:space="preserve">Room Name                 </w:t>
            </w:r>
          </w:p>
        </w:tc>
        <w:tc>
          <w:tcPr>
            <w:tcW w:w="1290" w:type="dxa"/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Grill Code</w:t>
            </w:r>
          </w:p>
        </w:tc>
        <w:tc>
          <w:tcPr>
            <w:tcW w:w="2700" w:type="dxa"/>
            <w:gridSpan w:val="5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Measured Air Velocity in FPM</w:t>
            </w:r>
          </w:p>
        </w:tc>
        <w:tc>
          <w:tcPr>
            <w:tcW w:w="795" w:type="dxa"/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 xml:space="preserve">Avg. </w:t>
            </w: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Velocity</w:t>
            </w:r>
            <w:r>
              <w:rPr>
                <w:rFonts w:ascii="Cambria" w:hAnsi="Cambria" w:eastAsia="Cambria" w:cs="Cambria"/>
                <w:b/>
              </w:rPr>
              <w:br w:type="textWrapping"/>
            </w:r>
            <w:r>
              <w:rPr>
                <w:rFonts w:ascii="Cambria" w:hAnsi="Cambria" w:eastAsia="Cambria" w:cs="Cambria"/>
                <w:b/>
              </w:rPr>
              <w:t>(FPM)</w:t>
            </w:r>
          </w:p>
        </w:tc>
        <w:tc>
          <w:tcPr>
            <w:tcW w:w="735" w:type="dxa"/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Grill Area (ft²)</w:t>
            </w:r>
          </w:p>
        </w:tc>
        <w:tc>
          <w:tcPr>
            <w:tcW w:w="810" w:type="dxa"/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Grill CFM</w:t>
            </w:r>
          </w:p>
        </w:tc>
        <w:tc>
          <w:tcPr>
            <w:tcW w:w="900" w:type="dxa"/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2" w:right="-88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Total Air Qty (CFM)</w:t>
            </w:r>
          </w:p>
        </w:tc>
        <w:tc>
          <w:tcPr>
            <w:tcW w:w="990" w:type="dxa"/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 xml:space="preserve">Room volume </w:t>
            </w:r>
            <w:r>
              <w:rPr>
                <w:rFonts w:ascii="Cambria" w:hAnsi="Cambria" w:eastAsia="Cambria" w:cs="Cambria"/>
                <w:b/>
              </w:rPr>
              <w:br w:type="textWrapping"/>
            </w:r>
            <w:r>
              <w:rPr>
                <w:rFonts w:ascii="Cambria" w:hAnsi="Cambria" w:eastAsia="Cambria" w:cs="Cambria"/>
                <w:b/>
              </w:rPr>
              <w:t>(ft³)</w:t>
            </w:r>
          </w:p>
        </w:tc>
        <w:tc>
          <w:tcPr>
            <w:tcW w:w="1530" w:type="dxa"/>
            <w:gridSpan w:val="2"/>
            <w:tcBorders>
              <w:top w:val="single" w:color="000000" w:sz="18" w:space="0"/>
              <w:left w:val="nil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No. of Air Changes Per Hour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49" w:hRule="atLeast"/>
          <w:jc w:val="center"/>
        </w:trPr>
        <w:tc>
          <w:tcPr>
            <w:tcW w:w="585" w:type="dxa"/>
            <w:vMerge w:val="continue"/>
            <w:tcBorders>
              <w:top w:val="single" w:color="000000" w:sz="18" w:space="0"/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095" w:type="dxa"/>
            <w:vMerge w:val="continue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290" w:type="dxa"/>
            <w:vMerge w:val="continue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V1</w:t>
            </w:r>
          </w:p>
        </w:tc>
        <w:tc>
          <w:tcPr>
            <w:tcW w:w="525" w:type="dxa"/>
            <w:tcBorders>
              <w:top w:val="nil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V2</w:t>
            </w:r>
          </w:p>
        </w:tc>
        <w:tc>
          <w:tcPr>
            <w:tcW w:w="525" w:type="dxa"/>
            <w:tcBorders>
              <w:top w:val="nil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V3</w:t>
            </w:r>
          </w:p>
        </w:tc>
        <w:tc>
          <w:tcPr>
            <w:tcW w:w="525" w:type="dxa"/>
            <w:tcBorders>
              <w:top w:val="nil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V4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V5</w:t>
            </w:r>
          </w:p>
        </w:tc>
        <w:tc>
          <w:tcPr>
            <w:tcW w:w="795" w:type="dxa"/>
            <w:vMerge w:val="continue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735" w:type="dxa"/>
            <w:vMerge w:val="continue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810" w:type="dxa"/>
            <w:vMerge w:val="continue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900" w:type="dxa"/>
            <w:vMerge w:val="continue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990" w:type="dxa"/>
            <w:vMerge w:val="continue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32" w:right="-93"/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</w:rPr>
              <w:t>Achieved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000000" w:sz="18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7" w:right="-96"/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</w:rPr>
              <w:t>Designed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  <w:jc w:val="center"/>
        </w:trPr>
        <w:tc>
          <w:tcPr>
            <w:tcW w:w="585" w:type="dxa"/>
            <w:vMerge w:val="restart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1</w:t>
            </w:r>
          </w:p>
        </w:tc>
        <w:tc>
          <w:tcPr>
            <w:tcW w:w="1095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both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12345678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129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S8</w:t>
            </w:r>
          </w:p>
        </w:tc>
        <w:tc>
          <w:tcPr>
            <w:tcW w:w="555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1788</w:t>
            </w:r>
          </w:p>
        </w:tc>
        <w:tc>
          <w:tcPr>
            <w:tcW w:w="525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8111</w:t>
            </w:r>
          </w:p>
        </w:tc>
        <w:tc>
          <w:tcPr>
            <w:tcW w:w="525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189</w:t>
            </w:r>
          </w:p>
        </w:tc>
        <w:tc>
          <w:tcPr>
            <w:tcW w:w="525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8989</w:t>
            </w:r>
          </w:p>
        </w:tc>
        <w:tc>
          <w:tcPr>
            <w:tcW w:w="57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9799</w:t>
            </w:r>
          </w:p>
        </w:tc>
        <w:tc>
          <w:tcPr>
            <w:tcW w:w="795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5775</w:t>
            </w:r>
          </w:p>
        </w:tc>
        <w:tc>
          <w:tcPr>
            <w:tcW w:w="735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0.89</w:t>
            </w:r>
          </w:p>
        </w:tc>
        <w:tc>
          <w:tcPr>
            <w:tcW w:w="81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5140</w:t>
            </w:r>
          </w:p>
        </w:tc>
        <w:tc>
          <w:tcPr>
            <w:tcW w:w="900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5140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bookmarkStart w:name="_GoBack" w:id="0"/>
            <w:bookmarkEnd w:id="0"/>
          </w:p>
        </w:tc>
        <w:tc>
          <w:tcPr>
            <w:tcW w:w="990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7790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653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40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877" w:type="dxa"/>
            <w:vMerge w:val="restart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b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lang w:val="en-US"/>
              </w:rPr>
              <w:t>NLT-2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  <w:jc w:val="center"/>
        </w:trPr>
        <w:tc>
          <w:tcPr>
            <w:tcW w:w="585" w:type="dxa"/>
            <w:vMerge w:val="restart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1</w:t>
            </w:r>
          </w:p>
        </w:tc>
        <w:tc>
          <w:tcPr>
            <w:tcW w:w="1095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both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12345678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129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S2</w:t>
            </w:r>
          </w:p>
        </w:tc>
        <w:tc>
          <w:tcPr>
            <w:tcW w:w="555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1565</w:t>
            </w:r>
          </w:p>
        </w:tc>
        <w:tc>
          <w:tcPr>
            <w:tcW w:w="525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61565</w:t>
            </w:r>
          </w:p>
        </w:tc>
        <w:tc>
          <w:tcPr>
            <w:tcW w:w="525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165</w:t>
            </w:r>
          </w:p>
        </w:tc>
        <w:tc>
          <w:tcPr>
            <w:tcW w:w="525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165</w:t>
            </w:r>
          </w:p>
        </w:tc>
        <w:tc>
          <w:tcPr>
            <w:tcW w:w="57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651</w:t>
            </w:r>
          </w:p>
        </w:tc>
        <w:tc>
          <w:tcPr>
            <w:tcW w:w="795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12822</w:t>
            </w:r>
          </w:p>
        </w:tc>
        <w:tc>
          <w:tcPr>
            <w:tcW w:w="735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5155</w:t>
            </w:r>
          </w:p>
        </w:tc>
        <w:tc>
          <w:tcPr>
            <w:tcW w:w="81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66097410</w:t>
            </w:r>
          </w:p>
        </w:tc>
        <w:tc>
          <w:tcPr>
            <w:tcW w:w="900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66097410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bookmarkStart w:name="_GoBack" w:id="0"/>
            <w:bookmarkEnd w:id="0"/>
          </w:p>
        </w:tc>
        <w:tc>
          <w:tcPr>
            <w:tcW w:w="990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7790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653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509094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877" w:type="dxa"/>
            <w:vMerge w:val="restart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b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lang w:val="en-US"/>
              </w:rPr>
              <w:t>NMT-1989989898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  <w:jc w:val="center"/>
        </w:trPr>
        <w:tc>
          <w:tcPr>
            <w:tcW w:w="585" w:type="dxa"/>
            <w:vMerge w:val="restart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1</w:t>
            </w:r>
          </w:p>
        </w:tc>
        <w:tc>
          <w:tcPr>
            <w:tcW w:w="1095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both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12345678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129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S2</w:t>
            </w:r>
          </w:p>
        </w:tc>
        <w:tc>
          <w:tcPr>
            <w:tcW w:w="555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0</w:t>
            </w:r>
          </w:p>
        </w:tc>
        <w:tc>
          <w:tcPr>
            <w:tcW w:w="525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09</w:t>
            </w:r>
          </w:p>
        </w:tc>
        <w:tc>
          <w:tcPr>
            <w:tcW w:w="525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09</w:t>
            </w:r>
          </w:p>
        </w:tc>
        <w:tc>
          <w:tcPr>
            <w:tcW w:w="525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09</w:t>
            </w:r>
          </w:p>
        </w:tc>
        <w:tc>
          <w:tcPr>
            <w:tcW w:w="57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090</w:t>
            </w:r>
          </w:p>
        </w:tc>
        <w:tc>
          <w:tcPr>
            <w:tcW w:w="795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23</w:t>
            </w:r>
          </w:p>
        </w:tc>
        <w:tc>
          <w:tcPr>
            <w:tcW w:w="735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9019</w:t>
            </w:r>
          </w:p>
        </w:tc>
        <w:tc>
          <w:tcPr>
            <w:tcW w:w="81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207437</w:t>
            </w:r>
          </w:p>
        </w:tc>
        <w:tc>
          <w:tcPr>
            <w:tcW w:w="900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207437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bookmarkStart w:name="_GoBack" w:id="0"/>
            <w:bookmarkEnd w:id="0"/>
          </w:p>
        </w:tc>
        <w:tc>
          <w:tcPr>
            <w:tcW w:w="990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7790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653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1598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877" w:type="dxa"/>
            <w:vMerge w:val="restart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b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lang w:val="en-US"/>
              </w:rPr>
              <w:t>NMT-1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  <w:jc w:val="center"/>
        </w:trPr>
        <w:tc>
          <w:tcPr>
            <w:tcW w:w="585" w:type="dxa"/>
            <w:vMerge w:val="restart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1</w:t>
            </w:r>
          </w:p>
        </w:tc>
        <w:tc>
          <w:tcPr>
            <w:tcW w:w="1095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both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12345678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129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L1</w:t>
            </w:r>
          </w:p>
        </w:tc>
        <w:tc>
          <w:tcPr>
            <w:tcW w:w="555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1898</w:t>
            </w:r>
          </w:p>
        </w:tc>
        <w:tc>
          <w:tcPr>
            <w:tcW w:w="525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19891</w:t>
            </w:r>
          </w:p>
        </w:tc>
        <w:tc>
          <w:tcPr>
            <w:tcW w:w="525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89</w:t>
            </w:r>
          </w:p>
        </w:tc>
        <w:tc>
          <w:tcPr>
            <w:tcW w:w="525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8198</w:t>
            </w:r>
          </w:p>
        </w:tc>
        <w:tc>
          <w:tcPr>
            <w:tcW w:w="57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9819</w:t>
            </w:r>
          </w:p>
        </w:tc>
        <w:tc>
          <w:tcPr>
            <w:tcW w:w="795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7979</w:t>
            </w:r>
          </w:p>
        </w:tc>
        <w:tc>
          <w:tcPr>
            <w:tcW w:w="735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0.98</w:t>
            </w:r>
          </w:p>
        </w:tc>
        <w:tc>
          <w:tcPr>
            <w:tcW w:w="81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7819</w:t>
            </w:r>
          </w:p>
        </w:tc>
        <w:tc>
          <w:tcPr>
            <w:tcW w:w="900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7819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bookmarkStart w:name="_GoBack" w:id="0"/>
            <w:bookmarkEnd w:id="0"/>
          </w:p>
        </w:tc>
        <w:tc>
          <w:tcPr>
            <w:tcW w:w="990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7790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653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60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877" w:type="dxa"/>
            <w:vMerge w:val="restart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b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lang w:val="en-US"/>
              </w:rPr>
              <w:t>NMT-1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  <w:jc w:val="center"/>
        </w:trPr>
        <w:tc>
          <w:tcPr>
            <w:tcW w:w="585" w:type="dxa"/>
            <w:vMerge w:val="restart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1</w:t>
            </w:r>
          </w:p>
        </w:tc>
        <w:tc>
          <w:tcPr>
            <w:tcW w:w="1095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both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RSVD-2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129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S3</w:t>
            </w:r>
          </w:p>
        </w:tc>
        <w:tc>
          <w:tcPr>
            <w:tcW w:w="555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1898</w:t>
            </w:r>
          </w:p>
        </w:tc>
        <w:tc>
          <w:tcPr>
            <w:tcW w:w="525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189</w:t>
            </w:r>
          </w:p>
        </w:tc>
        <w:tc>
          <w:tcPr>
            <w:tcW w:w="525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89189</w:t>
            </w:r>
          </w:p>
        </w:tc>
        <w:tc>
          <w:tcPr>
            <w:tcW w:w="525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819</w:t>
            </w:r>
          </w:p>
        </w:tc>
        <w:tc>
          <w:tcPr>
            <w:tcW w:w="57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8981</w:t>
            </w:r>
          </w:p>
        </w:tc>
        <w:tc>
          <w:tcPr>
            <w:tcW w:w="795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20215</w:t>
            </w:r>
          </w:p>
        </w:tc>
        <w:tc>
          <w:tcPr>
            <w:tcW w:w="735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0.98</w:t>
            </w:r>
          </w:p>
        </w:tc>
        <w:tc>
          <w:tcPr>
            <w:tcW w:w="81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19811</w:t>
            </w:r>
          </w:p>
        </w:tc>
        <w:tc>
          <w:tcPr>
            <w:tcW w:w="900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19811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bookmarkStart w:name="_GoBack" w:id="0"/>
            <w:bookmarkEnd w:id="0"/>
          </w:p>
        </w:tc>
        <w:tc>
          <w:tcPr>
            <w:tcW w:w="990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2078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653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572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877" w:type="dxa"/>
            <w:vMerge w:val="restart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b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lang w:val="en-US"/>
              </w:rPr>
              <w:t>NLT-20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  <w:jc w:val="center"/>
        </w:trPr>
        <w:tc>
          <w:tcPr>
            <w:tcW w:w="585" w:type="dxa"/>
            <w:vMerge w:val="restart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1</w:t>
            </w:r>
          </w:p>
        </w:tc>
        <w:tc>
          <w:tcPr>
            <w:tcW w:w="1095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both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RSVD-3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129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S3</w:t>
            </w:r>
          </w:p>
        </w:tc>
        <w:tc>
          <w:tcPr>
            <w:tcW w:w="555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1898</w:t>
            </w:r>
          </w:p>
        </w:tc>
        <w:tc>
          <w:tcPr>
            <w:tcW w:w="525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1898</w:t>
            </w:r>
          </w:p>
        </w:tc>
        <w:tc>
          <w:tcPr>
            <w:tcW w:w="525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1898</w:t>
            </w:r>
          </w:p>
        </w:tc>
        <w:tc>
          <w:tcPr>
            <w:tcW w:w="525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18989</w:t>
            </w:r>
          </w:p>
        </w:tc>
        <w:tc>
          <w:tcPr>
            <w:tcW w:w="57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18989</w:t>
            </w:r>
          </w:p>
        </w:tc>
        <w:tc>
          <w:tcPr>
            <w:tcW w:w="795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8734</w:t>
            </w:r>
          </w:p>
        </w:tc>
        <w:tc>
          <w:tcPr>
            <w:tcW w:w="735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0.89</w:t>
            </w:r>
          </w:p>
        </w:tc>
        <w:tc>
          <w:tcPr>
            <w:tcW w:w="81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7773</w:t>
            </w:r>
          </w:p>
        </w:tc>
        <w:tc>
          <w:tcPr>
            <w:tcW w:w="900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9866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bookmarkStart w:name="_GoBack" w:id="0"/>
            <w:bookmarkEnd w:id="0"/>
          </w:p>
        </w:tc>
        <w:tc>
          <w:tcPr>
            <w:tcW w:w="990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2078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653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285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877" w:type="dxa"/>
            <w:vMerge w:val="restart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b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lang w:val="en-US"/>
              </w:rPr>
              <w:t>NLT-20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  <w:jc w:val="center"/>
        </w:trPr>
        <w:tc>
          <w:tcPr>
            <w:tcW w:w="585" w:type="dxa"/>
            <w:vMerge w:val="continue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095" w:type="dxa"/>
            <w:vMerge w:val="continue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29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S4</w:t>
            </w:r>
          </w:p>
        </w:tc>
        <w:tc>
          <w:tcPr>
            <w:tcW w:w="555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8789</w:t>
            </w:r>
          </w:p>
        </w:tc>
        <w:tc>
          <w:tcPr>
            <w:tcW w:w="525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898</w:t>
            </w:r>
          </w:p>
        </w:tc>
        <w:tc>
          <w:tcPr>
            <w:tcW w:w="525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89</w:t>
            </w:r>
          </w:p>
        </w:tc>
        <w:tc>
          <w:tcPr>
            <w:tcW w:w="525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898</w:t>
            </w:r>
          </w:p>
        </w:tc>
        <w:tc>
          <w:tcPr>
            <w:tcW w:w="57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8</w:t>
            </w:r>
          </w:p>
        </w:tc>
        <w:tc>
          <w:tcPr>
            <w:tcW w:w="795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2136</w:t>
            </w:r>
          </w:p>
        </w:tc>
        <w:tc>
          <w:tcPr>
            <w:tcW w:w="735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0.98</w:t>
            </w:r>
          </w:p>
        </w:tc>
        <w:tc>
          <w:tcPr>
            <w:tcW w:w="81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2093</w:t>
            </w:r>
          </w:p>
        </w:tc>
        <w:tc>
          <w:tcPr>
            <w:tcW w:w="900" w:type="dxa"/>
            <w:vMerge w:val="continue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</w:rPr>
            </w:pPr>
          </w:p>
        </w:tc>
        <w:tc>
          <w:tcPr>
            <w:tcW w:w="990" w:type="dxa"/>
            <w:vMerge w:val="continue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</w:rPr>
            </w:pPr>
          </w:p>
        </w:tc>
        <w:tc>
          <w:tcPr>
            <w:tcW w:w="653" w:type="dxa"/>
            <w:vMerge w:val="continue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</w:rPr>
            </w:pPr>
          </w:p>
        </w:tc>
        <w:tc>
          <w:tcPr>
            <w:tcW w:w="877" w:type="dxa"/>
            <w:vMerge w:val="continue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</w:rPr>
            </w:pP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  <w:jc w:val="center"/>
        </w:trPr>
        <w:tc>
          <w:tcPr>
            <w:tcW w:w="585" w:type="dxa"/>
            <w:vMerge w:val="restart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1</w:t>
            </w:r>
          </w:p>
        </w:tc>
        <w:tc>
          <w:tcPr>
            <w:tcW w:w="1095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both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RSVD-3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129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S4</w:t>
            </w:r>
          </w:p>
        </w:tc>
        <w:tc>
          <w:tcPr>
            <w:tcW w:w="555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1889</w:t>
            </w:r>
          </w:p>
        </w:tc>
        <w:tc>
          <w:tcPr>
            <w:tcW w:w="525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1898</w:t>
            </w:r>
          </w:p>
        </w:tc>
        <w:tc>
          <w:tcPr>
            <w:tcW w:w="525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1898</w:t>
            </w:r>
          </w:p>
        </w:tc>
        <w:tc>
          <w:tcPr>
            <w:tcW w:w="525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1898</w:t>
            </w:r>
          </w:p>
        </w:tc>
        <w:tc>
          <w:tcPr>
            <w:tcW w:w="57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89</w:t>
            </w:r>
          </w:p>
        </w:tc>
        <w:tc>
          <w:tcPr>
            <w:tcW w:w="795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1534</w:t>
            </w:r>
          </w:p>
        </w:tc>
        <w:tc>
          <w:tcPr>
            <w:tcW w:w="735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0.98</w:t>
            </w:r>
          </w:p>
        </w:tc>
        <w:tc>
          <w:tcPr>
            <w:tcW w:w="81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1503</w:t>
            </w:r>
          </w:p>
        </w:tc>
        <w:tc>
          <w:tcPr>
            <w:tcW w:w="900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9277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bookmarkStart w:name="_GoBack" w:id="0"/>
            <w:bookmarkEnd w:id="0"/>
          </w:p>
        </w:tc>
        <w:tc>
          <w:tcPr>
            <w:tcW w:w="990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2078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653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268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877" w:type="dxa"/>
            <w:vMerge w:val="restart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b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lang w:val="en-US"/>
              </w:rPr>
              <w:t>NLT-20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  <w:jc w:val="center"/>
        </w:trPr>
        <w:tc>
          <w:tcPr>
            <w:tcW w:w="585" w:type="dxa"/>
            <w:vMerge w:val="continue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095" w:type="dxa"/>
            <w:vMerge w:val="continue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29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S6</w:t>
            </w:r>
          </w:p>
        </w:tc>
        <w:tc>
          <w:tcPr>
            <w:tcW w:w="555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1898</w:t>
            </w:r>
          </w:p>
        </w:tc>
        <w:tc>
          <w:tcPr>
            <w:tcW w:w="525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1899</w:t>
            </w:r>
          </w:p>
        </w:tc>
        <w:tc>
          <w:tcPr>
            <w:tcW w:w="525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18989</w:t>
            </w:r>
          </w:p>
        </w:tc>
        <w:tc>
          <w:tcPr>
            <w:tcW w:w="525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18989</w:t>
            </w:r>
          </w:p>
        </w:tc>
        <w:tc>
          <w:tcPr>
            <w:tcW w:w="57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1898</w:t>
            </w:r>
          </w:p>
        </w:tc>
        <w:tc>
          <w:tcPr>
            <w:tcW w:w="795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8735</w:t>
            </w:r>
          </w:p>
        </w:tc>
        <w:tc>
          <w:tcPr>
            <w:tcW w:w="735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0.89</w:t>
            </w:r>
          </w:p>
        </w:tc>
        <w:tc>
          <w:tcPr>
            <w:tcW w:w="81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7774</w:t>
            </w:r>
          </w:p>
        </w:tc>
        <w:tc>
          <w:tcPr>
            <w:tcW w:w="900" w:type="dxa"/>
            <w:vMerge w:val="continue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</w:rPr>
            </w:pPr>
          </w:p>
        </w:tc>
        <w:tc>
          <w:tcPr>
            <w:tcW w:w="990" w:type="dxa"/>
            <w:vMerge w:val="continue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</w:rPr>
            </w:pPr>
          </w:p>
        </w:tc>
        <w:tc>
          <w:tcPr>
            <w:tcW w:w="653" w:type="dxa"/>
            <w:vMerge w:val="continue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</w:rPr>
            </w:pPr>
          </w:p>
        </w:tc>
        <w:tc>
          <w:tcPr>
            <w:tcW w:w="877" w:type="dxa"/>
            <w:vMerge w:val="continue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</w:rPr>
            </w:pPr>
          </w:p>
        </w:tc>
      </w:tr>
    </w:tbl>
    <w:p>
      <w:pPr>
        <w:rPr>
          <w:sz w:val="10"/>
          <w:szCs w:val="10"/>
        </w:rPr>
      </w:pPr>
    </w:p>
    <w:p>
      <w:pPr>
        <w:rPr>
          <w:sz w:val="10"/>
          <w:szCs w:val="10"/>
        </w:rPr>
      </w:pPr>
    </w:p>
    <w:p>
      <w:pPr>
        <w:rPr>
          <w:sz w:val="10"/>
          <w:szCs w:val="10"/>
        </w:rPr>
      </w:pPr>
    </w:p>
    <w:tbl>
      <w:tblPr>
        <w:tblStyle w:val="15"/>
        <w:tblW w:w="11227" w:type="dxa"/>
        <w:jc w:val="center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750"/>
        <w:gridCol w:w="10477"/>
      </w:tblGrid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11" w:hRule="atLeast"/>
          <w:jc w:val="center"/>
        </w:trPr>
        <w:tc>
          <w:tcPr>
            <w:tcW w:w="750" w:type="dxa"/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 xml:space="preserve">Note: </w:t>
            </w:r>
            <w:r>
              <w:rPr>
                <w:rFonts w:ascii="Cambria" w:hAnsi="Cambria" w:eastAsia="Cambria" w:cs="Cambria"/>
              </w:rPr>
              <w:t xml:space="preserve">    </w:t>
            </w:r>
          </w:p>
        </w:tc>
        <w:tc>
          <w:tcPr>
            <w:tcW w:w="10477" w:type="dxa"/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 xml:space="preserve">  The readings are taken at "150mm to 300 mm'' below the from Filter/Filter grill 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06" w:hRule="atLeast"/>
          <w:jc w:val="center"/>
        </w:trPr>
        <w:tc>
          <w:tcPr>
            <w:tcW w:w="11227" w:type="dxa"/>
            <w:gridSpan w:val="2"/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Calculation: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11" w:hRule="atLeast"/>
          <w:jc w:val="center"/>
        </w:trPr>
        <w:tc>
          <w:tcPr>
            <w:tcW w:w="11227" w:type="dxa"/>
            <w:gridSpan w:val="2"/>
            <w:shd w:val="clear" w:color="auto" w:fill="FFFFFF"/>
            <w:vAlign w:val="center"/>
          </w:tcPr>
          <w:p>
            <w:pPr>
              <w:rPr>
                <w:rFonts w:ascii="Cambria Math" w:hAnsi="Cambria Math" w:eastAsia="Cambria Math" w:cs="Cambria Math"/>
              </w:rPr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</w:rPr>
                  <m:t>Air Cℎanges per Hour(ACPH)=</m:t>
                </m:r>
                <m:f>
                  <m:fPr>
                    <m:ctrlPr>
                      <w:rPr>
                        <w:rFonts w:ascii="Cambria Math" w:hAnsi="Cambria Math" w:eastAsia="Cambria Math" w:cs="Cambria Math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</w:rPr>
                      <m:t xml:space="preserve">Total Airflow </m:t>
                    </m:r>
                    <m:d>
                      <m:dPr>
                        <m:ctrlPr>
                          <w:rPr>
                            <w:rFonts w:ascii="Cambria Math" w:hAnsi="Cambria Math" w:eastAsia="Cambria Math" w:cs="Cambria Math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</w:rPr>
                          <m:t>cfm</m:t>
                        </m:r>
                        <m:ctrlPr>
                          <w:rPr>
                            <w:rFonts w:ascii="Cambria Math" w:hAnsi="Cambria Math" w:eastAsia="Cambria Math" w:cs="Cambria Math"/>
                          </w:rPr>
                        </m:ctrlPr>
                      </m:e>
                    </m:d>
                    <m:r>
                      <m:rPr/>
                      <w:rPr>
                        <w:rFonts w:ascii="Cambria Math" w:hAnsi="Cambria Math" w:eastAsia="Cambria Math" w:cs="Cambria Math"/>
                      </w:rPr>
                      <m:t>x 60</m:t>
                    </m:r>
                    <m:ctrlPr>
                      <w:rPr>
                        <w:rFonts w:ascii="Cambria Math" w:hAnsi="Cambria Math" w:eastAsia="Cambria Math" w:cs="Cambria Math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</w:rPr>
                      <m:t>Room Volume (Cub. ft)</m:t>
                    </m:r>
                    <m:ctrlPr>
                      <w:rPr>
                        <w:rFonts w:ascii="Cambria Math" w:hAnsi="Cambria Math" w:eastAsia="Cambria Math" w:cs="Cambria Math"/>
                      </w:rPr>
                    </m:ctrlPr>
                  </m:den>
                </m:f>
              </m:oMath>
            </m:oMathPara>
          </w:p>
        </w:tc>
      </w:tr>
    </w:tbl>
    <w:p>
      <w:pPr>
        <w:ind w:left="90"/>
        <w:rPr>
          <w:rFonts w:ascii="Cambria" w:hAnsi="Cambria" w:eastAsia="Cambria" w:cs="Cambria"/>
          <w:b/>
        </w:rPr>
      </w:pPr>
    </w:p>
    <w:p>
      <w:pPr>
        <w:ind w:left="90"/>
        <w:rPr>
          <w:rFonts w:ascii="Cambria" w:hAnsi="Cambria" w:eastAsia="Cambria" w:cs="Cambria"/>
          <w:b/>
        </w:rPr>
      </w:pPr>
    </w:p>
    <w:p>
      <w:pPr>
        <w:ind w:left="90"/>
        <w:rPr>
          <w:rFonts w:ascii="Cambria" w:hAnsi="Cambria" w:eastAsia="Cambria" w:cs="Cambria"/>
          <w:b/>
        </w:rPr>
      </w:pPr>
    </w:p>
    <w:p>
      <w:pPr>
        <w:ind w:left="90"/>
        <w:rPr>
          <w:rFonts w:ascii="Cambria" w:hAnsi="Cambria" w:eastAsia="Cambria" w:cs="Cambria"/>
          <w:b/>
        </w:rPr>
      </w:pPr>
    </w:p>
    <w:p>
      <w:pPr>
        <w:ind w:left="90"/>
        <w:rPr>
          <w:rFonts w:ascii="Cambria" w:hAnsi="Cambria" w:eastAsia="Cambria" w:cs="Cambria"/>
          <w:b/>
        </w:rPr>
      </w:pPr>
    </w:p>
    <w:sectPr>
      <w:headerReference w:type="default" r:id="rId5"/>
      <w:footerReference w:type="default" r:id="rId6"/>
      <w:pgSz w:w="12240" w:h="15840"/>
      <w:pgMar w:top="1620" w:right="450" w:bottom="990" w:left="450" w:header="720" w:footer="90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ind w:left="90"/>
    </w:pPr>
    <w:r>
      <w:rPr>
        <w:rFonts w:ascii="Cambria" w:hAnsi="Cambria" w:eastAsia="Cambria" w:cs="Cambria"/>
        <w:b/>
      </w:rPr>
      <w:t xml:space="preserve">       Performed by</w:t>
    </w:r>
    <w:r>
      <w:rPr>
        <w:sz w:val="18"/>
        <w:szCs w:val="18"/>
      </w:rPr>
      <w:t xml:space="preserve"> </w:t>
    </w:r>
    <w:r>
      <w:tab/>
    </w:r>
    <w:r>
      <w:tab/>
    </w:r>
    <w:r>
      <w:tab/>
    </w:r>
    <w:r>
      <w:tab/>
    </w:r>
    <w:r>
      <w:tab/>
    </w:r>
    <w:r>
      <w:rPr>
        <w:rFonts w:ascii="Cambria" w:hAnsi="Cambria" w:eastAsia="Cambria" w:cs="Cambria"/>
        <w:b/>
      </w:rPr>
      <w:t>Checked by</w:t>
    </w:r>
    <w:r>
      <w:rPr>
        <w:rFonts w:ascii="Cambria" w:hAnsi="Cambria" w:eastAsia="Cambria" w:cs="Cambria"/>
        <w:b/>
      </w:rPr>
      <w:tab/>
    </w:r>
    <w:r>
      <w:rPr>
        <w:rFonts w:ascii="Cambria" w:hAnsi="Cambria" w:eastAsia="Cambria" w:cs="Cambria"/>
        <w:b/>
      </w:rPr>
      <w:tab/>
    </w:r>
    <w:r>
      <w:rPr>
        <w:rFonts w:ascii="Cambria" w:hAnsi="Cambria" w:eastAsia="Cambria" w:cs="Cambria"/>
        <w:b/>
      </w:rPr>
      <w:tab/>
    </w:r>
    <w:r>
      <w:rPr>
        <w:rFonts w:ascii="Cambria" w:hAnsi="Cambria" w:eastAsia="Cambria" w:cs="Cambria"/>
        <w:b/>
      </w:rPr>
      <w:tab/>
    </w:r>
    <w:r>
      <w:rPr>
        <w:rFonts w:ascii="Cambria" w:hAnsi="Cambria" w:eastAsia="Cambria" w:cs="Cambria"/>
        <w:b/>
      </w:rPr>
      <w:t>Verified by (Customer)</w:t>
    </w: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203200</wp:posOffset>
              </wp:positionV>
              <wp:extent cx="1635760" cy="0"/>
              <wp:effectExtent l="19050" t="57150" r="98425" b="7620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35709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  <a:effectLst>
                        <a:outerShdw blurRad="50800" dist="38100" algn="l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0pt;margin-top:16pt;height:0pt;width:128.8pt;z-index:251659264;mso-width-relative:page;mso-height-relative:page;" filled="f" stroked="t" coordsize="21600,21600" o:gfxdata="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H1F/1/VAAAABgEAAA8AAAAAAAAAAQAgAAAAIgAAAGRy&#10;cy9kb3ducmV2LnhtbFBLAQIUABQAAAAIAIdO4kCizVdFQQIAALUEAAAOAAAAAAAAAAEAIAAAACQB&#10;AABkcnMvZTJvRG9jLnhtbFBLBQYAAAAABgAGAFkBAADXBQAAAAA=&#10;">
              <v:fill on="f" focussize="0,0"/>
              <v:stroke weight="1.5pt" color="#A5A5A5" miterlimit="8" joinstyle="miter" startarrowwidth="narrow" startarrowlength="short" endarrowwidth="narrow" endarrowlength="short"/>
              <v:imagedata o:title=""/>
              <o:lock v:ext="edit" aspectratio="f"/>
              <v:shadow on="t" color="#000000" opacity="26214f" offset="3pt,0pt" origin="-32768f,0f" matrix="65536f,0f,0f,65536f"/>
            </v:shape>
          </w:pict>
        </mc:Fallback>
      </mc:AlternateContent>
    </w: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2768600</wp:posOffset>
              </wp:positionH>
              <wp:positionV relativeFrom="paragraph">
                <wp:posOffset>203200</wp:posOffset>
              </wp:positionV>
              <wp:extent cx="1635760" cy="0"/>
              <wp:effectExtent l="19050" t="57150" r="98425" b="7620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35709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  <a:effectLst>
                        <a:outerShdw blurRad="50800" dist="38100" algn="l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218pt;margin-top:16pt;height:0pt;width:128.8pt;z-index:251660288;mso-width-relative:page;mso-height-relative:page;" filled="f" stroked="t" coordsize="21600,21600" o:gfxdata="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e6nACNgAAAAJAQAADwAAAAAAAAABACAAAAAiAAAA&#10;ZHJzL2Rvd25yZXYueG1sUEsBAhQAFAAAAAgAh07iQMafcHFAAgAAtQQAAA4AAAAAAAAAAQAgAAAA&#10;JwEAAGRycy9lMm9Eb2MueG1sUEsFBgAAAAAGAAYAWQEAANkFAAAAAA==&#10;">
              <v:fill on="f" focussize="0,0"/>
              <v:stroke weight="1.5pt" color="#A5A5A5" miterlimit="8" joinstyle="miter" startarrowwidth="narrow" startarrowlength="short" endarrowwidth="narrow" endarrowlength="short"/>
              <v:imagedata o:title=""/>
              <o:lock v:ext="edit" aspectratio="f"/>
              <v:shadow on="t" color="#000000" opacity="26214f" offset="3pt,0pt" origin="-32768f,0f" matrix="65536f,0f,0f,65536f"/>
            </v:shape>
          </w:pict>
        </mc:Fallback>
      </mc:AlternateContent>
    </w: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5397500</wp:posOffset>
              </wp:positionH>
              <wp:positionV relativeFrom="paragraph">
                <wp:posOffset>203200</wp:posOffset>
              </wp:positionV>
              <wp:extent cx="1635760" cy="0"/>
              <wp:effectExtent l="19050" t="57150" r="98425" b="76200"/>
              <wp:wrapNone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35709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  <a:effectLst>
                        <a:outerShdw blurRad="50800" dist="38100" algn="l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425pt;margin-top:16pt;height:0pt;width:128.8pt;z-index:251661312;mso-width-relative:page;mso-height-relative:page;" filled="f" stroked="t" coordsize="21600,21600" o:gfxdata="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AHSfvYAAAACgEAAA8AAAAAAAAAAQAgAAAAIgAA&#10;AGRycy9kb3ducmV2LnhtbFBLAQIUABQAAAAIAIdO4kBB/mXgQQIAALUEAAAOAAAAAAAAAAEAIAAA&#10;ACcBAABkcnMvZTJvRG9jLnhtbFBLBQYAAAAABgAGAFkBAADaBQAAAAA=&#10;">
              <v:fill on="f" focussize="0,0"/>
              <v:stroke weight="1.5pt" color="#A5A5A5" miterlimit="8" joinstyle="miter" startarrowwidth="narrow" startarrowlength="short" endarrowwidth="narrow" endarrowlength="short"/>
              <v:imagedata o:title=""/>
              <o:lock v:ext="edit" aspectratio="f"/>
              <v:shadow on="t" color="#000000" opacity="26214f" offset="3pt,0pt" origin="-32768f,0f" matrix="65536f,0f,0f,65536f"/>
            </v:shape>
          </w:pict>
        </mc:Fallback>
      </mc:AlternateContent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PAGE</w:instrText>
    </w:r>
    <w:r>
      <w:rPr>
        <w:b/>
        <w:color w:val="000000"/>
      </w:rPr>
      <w:fldChar w:fldCharType="separate"/>
    </w:r>
    <w:r>
      <w:rPr>
        <w:b/>
        <w:color w:val="000000"/>
      </w:rPr>
      <w:t>2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NUMPAGES</w:instrText>
    </w:r>
    <w:r>
      <w:rPr>
        <w:b/>
        <w:color w:val="000000"/>
      </w:rPr>
      <w:fldChar w:fldCharType="separate"/>
    </w:r>
    <w:r>
      <w:rPr>
        <w:b/>
        <w:color w:val="000000"/>
      </w:rPr>
      <w:t>2</w:t>
    </w:r>
    <w:r>
      <w:rPr>
        <w:b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16"/>
      <w:tblW w:w="11317" w:type="dxa"/>
      <w:tblInd w:w="0" w:type="dxa"/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1777"/>
      <w:gridCol w:w="3960"/>
      <w:gridCol w:w="1980"/>
      <w:gridCol w:w="3600"/>
    </w:tblGrid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45" w:hRule="atLeast"/>
      </w:trPr>
      <w:tc>
        <w:tcPr>
          <w:tcW w:w="11317" w:type="dxa"/>
          <w:gridSpan w:val="4"/>
          <w:tc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</w:tcBorders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40"/>
              <w:szCs w:val="40"/>
            </w:rPr>
          </w:pPr>
          <w:r>
            <w:rPr>
              <w:rFonts w:ascii="Cambria" w:hAnsi="Cambria" w:eastAsia="Cambria" w:cs="Cambria"/>
              <w:b/>
              <w:sz w:val="32"/>
              <w:szCs w:val="32"/>
            </w:rPr>
            <w:t xml:space="preserve">Test Report: </w:t>
          </w:r>
          <w:r>
            <w:rPr>
              <w:rFonts w:ascii="Cambria" w:hAnsi="Cambria" w:eastAsia="Cambria" w:cs="Cambria"/>
              <w:b/>
              <w:sz w:val="28"/>
              <w:szCs w:val="28"/>
            </w:rPr>
            <w:t>Air Velocity &amp; Air Changes per hour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single" w:color="000000" w:sz="18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Customer</w:t>
          </w:r>
        </w:p>
      </w:tc>
      <w:tc>
        <w:tcPr>
          <w:tcW w:w="3960" w:type="dxa"/>
          <w:tcBorders>
            <w:top w:val="single" w:color="000000" w:sz="18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Sun Microsystem Pvt Ltd - 90-9-</w:t>
          </w:r>
        </w:p>
      </w:tc>
      <w:tc>
        <w:tcPr>
          <w:tcW w:w="198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</w:rPr>
          </w:pPr>
          <w:r>
            <w:rPr>
              <w:rFonts w:ascii="Cambria" w:hAnsi="Cambria" w:eastAsia="Cambria" w:cs="Cambria"/>
              <w:b/>
            </w:rPr>
            <w:t>Certificate No.</w:t>
          </w:r>
        </w:p>
      </w:tc>
      <w:tc>
        <w:tcPr>
          <w:tcW w:w="360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hint="default" w:ascii="Cambria" w:hAnsi="Cambria" w:eastAsia="Cambria" w:cs="Cambria"/>
              <w:sz w:val="22"/>
              <w:szCs w:val="22"/>
              <w:lang w:val="en-US" w:eastAsia="en-GB" w:bidi="ar-SA"/>
            </w:rPr>
          </w:pPr>
          <w:r>
            <w:rPr>
              <w:rFonts w:hint="default" w:ascii="Cambria" w:hAnsi="Cambria" w:eastAsia="Cambria" w:cs="Cambria"/>
              <w:b/>
              <w:color w:val="FF0000"/>
              <w:lang w:val="en-US"/>
            </w:rPr>
            <w:t/>
          </w:r>
          <w:r>
            <w:rPr>
              <w:rFonts w:ascii="Cambria" w:hAnsi="Cambria" w:eastAsia="Cambria" w:cs="Cambria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Location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Cuddalore-1</w:t>
          </w:r>
        </w:p>
      </w:tc>
      <w:tc>
        <w:tcPr>
          <w:tcW w:w="198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 Condition</w:t>
          </w:r>
        </w:p>
      </w:tc>
      <w:tc>
        <w:tcPr>
          <w:tcW w:w="360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  <w:sz w:val="22"/>
              <w:szCs w:val="22"/>
              <w:lang w:val="en-US" w:eastAsia="en-GB" w:bidi="ar-SA"/>
            </w:rPr>
          </w:pPr>
          <w:r>
            <w:rPr>
              <w:rFonts w:hint="default" w:ascii="Cambria" w:hAnsi="Cambria" w:eastAsia="Cambria" w:cs="Cambria"/>
              <w:rtl w:val="0"/>
              <w:lang w:val="en-US"/>
            </w:rPr>
            <w:t/>
          </w:r>
          <w:r>
            <w:rPr>
              <w:rFonts w:ascii="Cambria" w:hAnsi="Cambria" w:eastAsia="Cambria" w:cs="Cambria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Tested by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hint="default" w:ascii="Cambria" w:hAnsi="Cambria" w:eastAsia="Cambria" w:cs="Cambria"/>
              <w:sz w:val="22"/>
              <w:szCs w:val="22"/>
              <w:lang w:val="en-US" w:eastAsia="en-GB" w:bidi="ar-SA"/>
            </w:rPr>
          </w:pPr>
          <w:r>
            <w:rPr>
              <w:rFonts w:hint="default" w:ascii="Cambria" w:hAnsi="Cambria" w:eastAsia="Cambria" w:cs="Cambria"/>
              <w:lang w:val="en-US"/>
            </w:rPr>
            <w:t/>
          </w:r>
        </w:p>
      </w:tc>
      <w:tc>
        <w:tcPr>
          <w:tcW w:w="198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 Reference</w:t>
          </w:r>
        </w:p>
      </w:tc>
      <w:tc>
        <w:tcPr>
          <w:tcW w:w="360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hint="default" w:ascii="Cambria" w:hAnsi="Cambria" w:eastAsia="Cambria" w:cs="Cambria"/>
              <w:sz w:val="22"/>
              <w:szCs w:val="22"/>
              <w:lang w:val="en-US" w:eastAsia="en-GB" w:bidi="ar-SA"/>
            </w:rPr>
          </w:pPr>
          <w:r>
            <w:rPr>
              <w:rFonts w:hint="default" w:ascii="Cambria" w:hAnsi="Cambria" w:eastAsia="Cambria" w:cs="Cambria"/>
              <w:lang w:val="en-US"/>
            </w:rPr>
            <w:t/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Eq./Room ID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77908954090</w:t>
          </w:r>
        </w:p>
      </w:tc>
      <w:tc>
        <w:tcPr>
          <w:tcW w:w="198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Area of Test  </w:t>
          </w:r>
        </w:p>
      </w:tc>
      <w:tc>
        <w:tcPr>
          <w:tcW w:w="360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auto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Chennai-98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Date on Testing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09-11-2023 12.00.00 AM</w:t>
          </w:r>
        </w:p>
      </w:tc>
      <w:tc>
        <w:tcPr>
          <w:tcW w:w="198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 due on</w:t>
          </w:r>
        </w:p>
      </w:tc>
      <w:tc>
        <w:tcPr>
          <w:tcW w:w="3600" w:type="dxa"/>
          <w:tcBorders>
            <w:top w:val="dashed" w:color="000000" w:sz="4" w:space="0"/>
            <w:left w:val="nil"/>
            <w:bottom w:val="single" w:color="000000" w:sz="18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hint="default" w:ascii="Cambria" w:hAnsi="Cambria" w:eastAsia="Cambria" w:cs="Cambria"/>
              <w:sz w:val="22"/>
              <w:szCs w:val="22"/>
              <w:lang w:val="en-US" w:eastAsia="en-GB" w:bidi="ar-SA"/>
            </w:rPr>
          </w:pPr>
          <w:r>
            <w:rPr>
              <w:rFonts w:hint="default" w:ascii="Cambria" w:hAnsi="Cambria" w:eastAsia="Cambria" w:cs="Cambria"/>
              <w:b w:val="0"/>
              <w:bCs/>
              <w:color w:val="auto"/>
              <w:rtl w:val="0"/>
              <w:lang w:val="en-US"/>
            </w:rPr>
            <w:t>01-01-0001 12.00.00 AM</w:t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  <w:sz w:val="6"/>
        <w:szCs w:val="6"/>
      </w:rPr>
    </w:pPr>
  </w:p>
  <w:tbl>
    <w:tblPr>
      <w:tblStyle w:val="17"/>
      <w:tblW w:w="11310" w:type="dxa"/>
      <w:tblInd w:w="0" w:type="dxa"/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1770"/>
      <w:gridCol w:w="3960"/>
      <w:gridCol w:w="2070"/>
      <w:gridCol w:w="2640"/>
      <w:gridCol w:w="870"/>
    </w:tblGrid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45" w:hRule="atLeast"/>
      </w:trPr>
      <w:tc>
        <w:tcPr>
          <w:tcW w:w="11310" w:type="dxa"/>
          <w:gridSpan w:val="5"/>
          <w:tc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</w:tcBorders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40"/>
              <w:szCs w:val="40"/>
            </w:rPr>
          </w:pPr>
          <w:r>
            <w:rPr>
              <w:rFonts w:ascii="Cambria" w:hAnsi="Cambria" w:eastAsia="Cambria" w:cs="Cambria"/>
              <w:b/>
              <w:sz w:val="28"/>
              <w:szCs w:val="28"/>
            </w:rPr>
            <w:t>TEST INSTRUMENTS DETAILS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0" w:type="dxa"/>
          <w:tcBorders>
            <w:top w:val="single" w:color="000000" w:sz="18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Instrument</w:t>
          </w:r>
        </w:p>
      </w:tc>
      <w:tc>
        <w:tcPr>
          <w:tcW w:w="3960" w:type="dxa"/>
          <w:tcBorders>
            <w:top w:val="single" w:color="000000" w:sz="18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Ammenometer</w:t>
          </w:r>
        </w:p>
      </w:tc>
      <w:tc>
        <w:tcPr>
          <w:tcW w:w="207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</w:rPr>
          </w:pPr>
          <w:r>
            <w:rPr>
              <w:rFonts w:ascii="Cambria" w:hAnsi="Cambria" w:eastAsia="Cambria" w:cs="Cambria"/>
            </w:rPr>
            <w:t>Make</w:t>
          </w:r>
        </w:p>
      </w:tc>
      <w:tc>
        <w:tcPr>
          <w:tcW w:w="264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nil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  <w:color w:val="FF0000"/>
            </w:rPr>
          </w:pPr>
          <w:r>
            <w:rPr>
              <w:rFonts w:ascii="Cambria" w:hAnsi="Cambria" w:eastAsia="Cambria" w:cs="Cambria"/>
              <w:b/>
              <w:color w:val="FF0000"/>
            </w:rPr>
            <w:t>12345678</w:t>
          </w:r>
        </w:p>
      </w:tc>
      <w:tc>
        <w:tcPr>
          <w:tcW w:w="870" w:type="dxa"/>
          <w:tcBorders>
            <w:top w:val="single" w:color="000000" w:sz="18" w:space="0"/>
            <w:left w:val="nil"/>
            <w:bottom w:val="dashed" w:color="000000" w:sz="4" w:space="0"/>
            <w:right w:val="single" w:color="000000" w:sz="18" w:space="0"/>
          </w:tcBorders>
          <w:shd w:val="clear" w:color="auto" w:fill="auto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0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Model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12345678</w:t>
          </w:r>
        </w:p>
      </w:tc>
      <w:tc>
        <w:tcPr>
          <w:tcW w:w="207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Serial No</w:t>
          </w:r>
        </w:p>
      </w:tc>
      <w:tc>
        <w:tcPr>
          <w:tcW w:w="3510" w:type="dxa"/>
          <w:gridSpan w:val="2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12345678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0" w:type="dxa"/>
          <w:tcBorders>
            <w:top w:val="dashed" w:color="000000" w:sz="4" w:space="0"/>
            <w:left w:val="single" w:color="000000" w:sz="18" w:space="0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Calibrated on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24-11-2023 12.00.00 AM</w:t>
          </w:r>
        </w:p>
      </w:tc>
      <w:tc>
        <w:tcPr>
          <w:tcW w:w="207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Calibration Due On</w:t>
          </w:r>
        </w:p>
      </w:tc>
      <w:tc>
        <w:tcPr>
          <w:tcW w:w="3510" w:type="dxa"/>
          <w:gridSpan w:val="2"/>
          <w:tcBorders>
            <w:top w:val="dashed" w:color="000000" w:sz="4" w:space="0"/>
            <w:left w:val="nil"/>
            <w:bottom w:val="single" w:color="000000" w:sz="18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17-11-2023 12.00.00 AM</w:t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EC8"/>
    <w:rsid w:val="000978F4"/>
    <w:rsid w:val="000E5420"/>
    <w:rsid w:val="001775A4"/>
    <w:rsid w:val="00325EC8"/>
    <w:rsid w:val="004D69BC"/>
    <w:rsid w:val="00711E4E"/>
    <w:rsid w:val="00AA640F"/>
    <w:rsid w:val="00D4092F"/>
    <w:rsid w:val="00F82593"/>
    <w:rsid w:val="13CA33BC"/>
    <w:rsid w:val="20E62B57"/>
    <w:rsid w:val="22825228"/>
    <w:rsid w:val="230F7587"/>
    <w:rsid w:val="233314F8"/>
    <w:rsid w:val="31925762"/>
    <w:rsid w:val="333A19F2"/>
    <w:rsid w:val="3B02185C"/>
    <w:rsid w:val="3BDD2A7F"/>
    <w:rsid w:val="3C08498D"/>
    <w:rsid w:val="497A1F1B"/>
    <w:rsid w:val="53975234"/>
    <w:rsid w:val="56827DFA"/>
    <w:rsid w:val="673D4159"/>
    <w:rsid w:val="703D7137"/>
    <w:rsid w:val="7393582A"/>
    <w:rsid w:val="7D89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GB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_Style 11"/>
    <w:basedOn w:val="9"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table" w:customStyle="1" w:styleId="15">
    <w:name w:val="_Style 12"/>
    <w:basedOn w:val="9"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table" w:customStyle="1" w:styleId="16">
    <w:name w:val="_Style 13"/>
    <w:basedOn w:val="9"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table" w:customStyle="1" w:styleId="17">
    <w:name w:val="_Style 14"/>
    <w:basedOn w:val="9"/>
    <w:qFormat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character" w:customStyle="1" w:styleId="18">
    <w:name w:val="Header Char"/>
    <w:basedOn w:val="8"/>
    <w:link w:val="11"/>
    <w:qFormat/>
    <w:uiPriority w:val="99"/>
  </w:style>
  <w:style w:type="character" w:customStyle="1" w:styleId="19">
    <w:name w:val="Footer Char"/>
    <w:basedOn w:val="8"/>
    <w:link w:val="10"/>
    <w:qFormat/>
    <w:uiPriority w:val="99"/>
  </w:style>
  <w:style w:type="table" w:customStyle="1" w:styleId="20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118</Words>
  <Characters>678</Characters>
  <Lines>5</Lines>
  <Paragraphs>1</Paragraphs>
  <TotalTime>0</TotalTime>
  <ScaleCrop>false</ScaleCrop>
  <LinksUpToDate>false</LinksUpToDate>
  <CharactersWithSpaces>795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2023-12-17T04:50:00Z</dcterms:created>
  <dc:creator>manimaran.venkat</dc:creator>
  <cp:lastModifiedBy>manimaran.venkat</cp:lastModifiedBy>
  <dcterms:modified xsi:type="dcterms:W3CDTF">2023-12-25T13:43:01Z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341C3D9691994DCE9393508CD5439F03</vt:lpwstr>
  </property>
</Properties>
</file>