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1"/>
          <w:szCs w:val="21"/>
          <w:vertAlign w:val="baseline"/>
        </w:rPr>
      </w:pPr>
      <w:bookmarkStart w:id="0" w:name="_GoBack"/>
      <w:r>
        <w:rPr>
          <w:rFonts w:hint="default" w:ascii="Arial" w:hAnsi="Arial" w:cs="Arial"/>
          <w:b/>
          <w:bCs/>
          <w:sz w:val="21"/>
          <w:szCs w:val="21"/>
          <w:vertAlign w:val="baseline"/>
        </w:rPr>
        <w:t>IMAP Functions</w:t>
      </w:r>
    </w:p>
    <w:bookmarkEnd w:id="0"/>
    <w:p>
      <w:pPr>
        <w:rPr>
          <w:rFonts w:hint="default" w:ascii="Arial" w:hAnsi="Arial" w:cs="Arial"/>
          <w:b/>
          <w:bCs/>
          <w:sz w:val="21"/>
          <w:szCs w:val="21"/>
          <w:vertAlign w:val="baseline"/>
        </w:rPr>
      </w:pP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imap_8bit — Convert an 8bit string to a quoted-printable string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imap_alerts — Returns all IMAP alert messages that have occurred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imap_append — Append a string message to a specified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imap_base64 — Decode BASE64 encoded text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imap_binary — Convert an 8bit string to a base64 string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imap_body — Read the message body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imap_bodystruct — Read the structure of a specified body section of a specific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imap_check — Check current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imap_clearflag_full — Clears flags on messages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imap_close — Close an IMAP stream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imap_create — Alias of imap_createmailbox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imap_createmailbox — Create a new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imap_delete — Mark a message for deletion from current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imap_deletemailbox — Delete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imap_errors — Returns all of the IMAP errors that have occurred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imap_expunge — Delete all messages marked for deletion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imap_fetch_overview — Read an overview of the information in the headers of the given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imap_fetchbody — Fetch a particular section of the body of the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imap_fetchheader — Returns header for a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imap_fetchmime — Fetch MIME headers for a particular section of the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imap_fetchstructure — Read the structure of a particular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imap_fetchtext — Alias of imap_body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imap_gc — Clears IMAP cache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imap_get_quota — Retrieve the quota level settings, and usage statics per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imap_get_quotaroot — Retrieve the quota settings per user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imap_getacl — Gets the ACL for a given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imap_getmailboxes — Read the list of mailboxes, returning detailed information on each one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imap_getsubscribed — List all the subscribed mailboxes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imap_header — Alias of imap_headerinfo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imap_headerinfo — Read the header of the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imap_headers — Returns headers for all messages in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imap_is_open — Check if the IMAP stream is still valid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imap_last_error — Gets the last IMAP error that occurred during this page request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imap_list — Read the list of mailboxes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imap_listmailbox — Alias of imap_list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imap_listscan — Returns the list of mailboxes that matches the given text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imap_listsubscribed — Alias of imap_lsub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imap_lsub — List all the subscribed mailboxes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imap_mail_compose — Create a MIME message based on given envelope and body sections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imap_mail_copy — Copy specified messages to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imap_mail_move — Move specified messages to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imap_mail — Send an email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imap_mailboxmsginfo — Get information about the current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imap_mime_header_decode — Decode MIME header elements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imap_msgno — Gets the message sequence number for the given UID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imap_mutf7_to_utf8 — Decode a modified UTF-7 string to UTF-8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imap_num_msg — Gets the number of messages in the current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imap_num_recent — Gets the number of recent messages in current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imap_open — Open an IMAP stream to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imap_ping — Check if the IMAP stream is still active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imap_qprint — Convert a quoted-printable string to an 8 bit string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imap_rename — Alias of imap_renamemailbox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imap_renamemailbox — Rename an old mailbox to new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imap_reopen — Reopen IMAP stream to new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imap_rfc822_parse_adrlist — Parses an address string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imap_rfc822_parse_headers — Parse mail headers from a string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imap_rfc822_write_address — Returns a properly formatted email address given the mailbox, host, and personal info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imap_savebody — Save a specific body section to a file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imap_scan — Alias of imap_listscan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imap_scanmailbox — Alias of imap_listscan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imap_search — This function returns an array of messages matching the given search criteria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imap_set_quota — Sets a quota for a given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imap_setacl — Sets the ACL for a given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imap_setflag_full — Sets flags on messages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imap_sort — Gets and sort messages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imap_status — Returns status information on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imap_subscribe — Subscribe to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imap_thread — Returns a tree of threaded message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imap_timeout — Set or fetch imap timeout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imap_uid — This function returns the UID for the given message sequence number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imap_undelete — Unmark the message which is marked deleted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imap_unsubscribe — Unsubscribe from a mailbox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imap_utf7_decode — Decodes a modified UTF-7 encoded string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imap_utf7_encode — Converts ISO-8859-1 string to modified UTF-7 text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imap_utf8_to_mutf7 — Encode a UTF-8 string to modified UTF-7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imap_utf8 — Converts MIME-encoded text to UTF-8</w:t>
      </w:r>
    </w:p>
    <w:p>
      <w:pPr>
        <w:rPr>
          <w:rFonts w:hint="default" w:ascii="Arial" w:hAnsi="Arial" w:cs="Arial"/>
          <w:sz w:val="21"/>
          <w:szCs w:val="21"/>
          <w:vertAlign w:val="baseline"/>
        </w:rPr>
      </w:pPr>
      <w:r>
        <w:rPr>
          <w:rFonts w:hint="default" w:ascii="Arial" w:hAnsi="Arial" w:cs="Arial"/>
          <w:sz w:val="21"/>
          <w:szCs w:val="21"/>
          <w:vertAlign w:val="baseline"/>
        </w:rPr>
        <w:t>IMAP\Connection — The IMAP\Connection class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A64D3"/>
    <w:rsid w:val="340B70F0"/>
    <w:rsid w:val="39704948"/>
    <w:rsid w:val="3B6A64D3"/>
    <w:rsid w:val="4F901B16"/>
    <w:rsid w:val="4F9B4BA6"/>
    <w:rsid w:val="5E64706B"/>
    <w:rsid w:val="65312B91"/>
    <w:rsid w:val="6F1005C4"/>
    <w:rsid w:val="750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2023-12-16T09:50:00Z</dcterms:created>
  <dc:creator>Mani</dc:creator>
  <cp:lastModifiedBy>Kaviyan Manimuthu</cp:lastModifiedBy>
  <dcterms:modified xsi:type="dcterms:W3CDTF">2024-06-01T12:20:39Z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CE5D502F2204495383BB3A2B056A3AD9_11</vt:lpwstr>
  </property>
</Properties>
</file>