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001E" w:rsidTr="0009001E">
        <w:trPr>
          <w:trHeight w:val="558"/>
        </w:trPr>
        <w:tc>
          <w:tcPr>
            <w:tcW w:w="3005" w:type="dxa"/>
          </w:tcPr>
          <w:p w:rsidR="0009001E" w:rsidRDefault="0009001E" w:rsidP="0009001E">
            <w:pPr>
              <w:jc w:val="center"/>
            </w:pPr>
            <w:r>
              <w:t>VAR</w:t>
            </w:r>
          </w:p>
        </w:tc>
        <w:tc>
          <w:tcPr>
            <w:tcW w:w="3005" w:type="dxa"/>
          </w:tcPr>
          <w:p w:rsidR="0009001E" w:rsidRDefault="0009001E" w:rsidP="0009001E">
            <w:pPr>
              <w:jc w:val="center"/>
            </w:pPr>
            <w:r>
              <w:t>LET</w:t>
            </w:r>
          </w:p>
        </w:tc>
        <w:tc>
          <w:tcPr>
            <w:tcW w:w="3006" w:type="dxa"/>
          </w:tcPr>
          <w:p w:rsidR="0009001E" w:rsidRDefault="0009001E" w:rsidP="0009001E">
            <w:pPr>
              <w:jc w:val="center"/>
            </w:pPr>
            <w:r>
              <w:t>CONST</w:t>
            </w:r>
          </w:p>
        </w:tc>
      </w:tr>
      <w:tr w:rsidR="0009001E" w:rsidTr="0009001E">
        <w:tc>
          <w:tcPr>
            <w:tcW w:w="3005" w:type="dxa"/>
          </w:tcPr>
          <w:p w:rsidR="0009001E" w:rsidRDefault="0009001E">
            <w:r w:rsidRPr="0009001E">
              <w:t>It can be declared without initialization.</w:t>
            </w:r>
          </w:p>
        </w:tc>
        <w:tc>
          <w:tcPr>
            <w:tcW w:w="3005" w:type="dxa"/>
          </w:tcPr>
          <w:p w:rsidR="0009001E" w:rsidRDefault="0009001E">
            <w:r w:rsidRPr="0009001E">
              <w:t>It can be declared without initialization.</w:t>
            </w:r>
          </w:p>
        </w:tc>
        <w:tc>
          <w:tcPr>
            <w:tcW w:w="3006" w:type="dxa"/>
          </w:tcPr>
          <w:p w:rsidR="0009001E" w:rsidRDefault="0009001E">
            <w:r w:rsidRPr="0009001E">
              <w:t>It cannot be declared without initialization.</w:t>
            </w:r>
          </w:p>
        </w:tc>
      </w:tr>
      <w:tr w:rsidR="0009001E" w:rsidTr="0009001E">
        <w:tc>
          <w:tcPr>
            <w:tcW w:w="3005" w:type="dxa"/>
          </w:tcPr>
          <w:p w:rsidR="0009001E" w:rsidRDefault="0009001E">
            <w:r w:rsidRPr="0009001E">
              <w:t>It can be updated and re-declared in the same scope</w:t>
            </w:r>
          </w:p>
        </w:tc>
        <w:tc>
          <w:tcPr>
            <w:tcW w:w="3005" w:type="dxa"/>
          </w:tcPr>
          <w:p w:rsidR="0009001E" w:rsidRDefault="0009001E">
            <w:r w:rsidRPr="0009001E">
              <w:t>It can be updated but cannot be re-declared in the same scope</w:t>
            </w:r>
          </w:p>
        </w:tc>
        <w:tc>
          <w:tcPr>
            <w:tcW w:w="3006" w:type="dxa"/>
          </w:tcPr>
          <w:p w:rsidR="0009001E" w:rsidRDefault="0009001E">
            <w:r w:rsidRPr="0009001E">
              <w:t>It can neither be updated or re-declared in any scope</w:t>
            </w:r>
          </w:p>
        </w:tc>
      </w:tr>
      <w:tr w:rsidR="0009001E" w:rsidTr="0009001E">
        <w:tc>
          <w:tcPr>
            <w:tcW w:w="3005" w:type="dxa"/>
          </w:tcPr>
          <w:p w:rsidR="0009001E" w:rsidRDefault="0009001E">
            <w:r w:rsidRPr="0009001E">
              <w:t xml:space="preserve">The scope of a </w:t>
            </w:r>
            <w:proofErr w:type="spellStart"/>
            <w:r w:rsidRPr="0009001E">
              <w:t>var</w:t>
            </w:r>
            <w:proofErr w:type="spellEnd"/>
            <w:r w:rsidRPr="0009001E">
              <w:t xml:space="preserve"> variable is functional or global scope</w:t>
            </w:r>
          </w:p>
        </w:tc>
        <w:tc>
          <w:tcPr>
            <w:tcW w:w="3005" w:type="dxa"/>
          </w:tcPr>
          <w:p w:rsidR="0009001E" w:rsidRDefault="0009001E">
            <w:r w:rsidRPr="0009001E">
              <w:t>The scope of a let variable is block scope.</w:t>
            </w:r>
          </w:p>
        </w:tc>
        <w:tc>
          <w:tcPr>
            <w:tcW w:w="3006" w:type="dxa"/>
          </w:tcPr>
          <w:p w:rsidR="0009001E" w:rsidRDefault="0009001E">
            <w:r w:rsidRPr="0009001E">
              <w:t xml:space="preserve">The scope of a </w:t>
            </w:r>
            <w:proofErr w:type="spellStart"/>
            <w:r w:rsidRPr="0009001E">
              <w:t>const</w:t>
            </w:r>
            <w:proofErr w:type="spellEnd"/>
            <w:r w:rsidRPr="0009001E">
              <w:t xml:space="preserve"> variable is block scope.</w:t>
            </w:r>
          </w:p>
        </w:tc>
      </w:tr>
      <w:tr w:rsidR="0009001E" w:rsidTr="0009001E">
        <w:tc>
          <w:tcPr>
            <w:tcW w:w="3005" w:type="dxa"/>
          </w:tcPr>
          <w:p w:rsidR="0009001E" w:rsidRDefault="0009001E">
            <w:r w:rsidRPr="0009001E">
              <w:t>It can be accessed without initialization as its default value is “undefined”.</w:t>
            </w:r>
          </w:p>
        </w:tc>
        <w:tc>
          <w:tcPr>
            <w:tcW w:w="3005" w:type="dxa"/>
          </w:tcPr>
          <w:p w:rsidR="0009001E" w:rsidRDefault="0009001E">
            <w:r w:rsidRPr="0009001E">
              <w:t>It cannot be accessed without initialization otherwise it will give ‘</w:t>
            </w:r>
            <w:proofErr w:type="spellStart"/>
            <w:r w:rsidRPr="0009001E">
              <w:t>referenceError</w:t>
            </w:r>
            <w:proofErr w:type="spellEnd"/>
            <w:r w:rsidRPr="0009001E">
              <w:t>’.</w:t>
            </w:r>
          </w:p>
        </w:tc>
        <w:tc>
          <w:tcPr>
            <w:tcW w:w="3006" w:type="dxa"/>
          </w:tcPr>
          <w:p w:rsidR="0009001E" w:rsidRDefault="0009001E">
            <w:r w:rsidRPr="0009001E">
              <w:t>It cannot be accessed without initialization, as it cannot be declared without initialization.</w:t>
            </w:r>
          </w:p>
        </w:tc>
      </w:tr>
      <w:tr w:rsidR="0009001E" w:rsidTr="0009001E">
        <w:tc>
          <w:tcPr>
            <w:tcW w:w="3005" w:type="dxa"/>
          </w:tcPr>
          <w:p w:rsidR="0009001E" w:rsidRDefault="0009001E">
            <w:r w:rsidRPr="0009001E">
              <w:t>These variables are hoisted.</w:t>
            </w:r>
          </w:p>
        </w:tc>
        <w:tc>
          <w:tcPr>
            <w:tcW w:w="3005" w:type="dxa"/>
          </w:tcPr>
          <w:p w:rsidR="0009001E" w:rsidRDefault="0009001E">
            <w:r w:rsidRPr="0009001E">
              <w:t xml:space="preserve">These variables are hoisted but stay in the temporal dead zone </w:t>
            </w:r>
            <w:proofErr w:type="spellStart"/>
            <w:r w:rsidRPr="0009001E">
              <w:t>untill</w:t>
            </w:r>
            <w:proofErr w:type="spellEnd"/>
            <w:r w:rsidRPr="0009001E">
              <w:t xml:space="preserve"> the initialization.</w:t>
            </w:r>
          </w:p>
        </w:tc>
        <w:tc>
          <w:tcPr>
            <w:tcW w:w="3006" w:type="dxa"/>
          </w:tcPr>
          <w:p w:rsidR="0009001E" w:rsidRDefault="0009001E">
            <w:r w:rsidRPr="0009001E">
              <w:t>These variables are hoisted but stays in the temporal dead zone until the initialization.</w:t>
            </w:r>
          </w:p>
        </w:tc>
      </w:tr>
    </w:tbl>
    <w:p w:rsidR="00002C4F" w:rsidRDefault="00002C4F">
      <w:bookmarkStart w:id="0" w:name="_GoBack"/>
      <w:bookmarkEnd w:id="0"/>
    </w:p>
    <w:sectPr w:rsidR="0000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1E"/>
    <w:rsid w:val="00002C4F"/>
    <w:rsid w:val="0009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E31D2-DDBF-4CAE-A6D6-08B465D3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2024-06-20T01:55:00Z</dcterms:created>
  <dcterms:modified xsi:type="dcterms:W3CDTF">2024-06-20T02:05:00Z</dcterms:modified>
</cp:coreProperties>
</file>