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MEAN Stack Developer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maninder6005@gmail.com</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linkedin.com/in/maninder0000</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MEAN Stack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MongoDB, Express.js, Angular and Node.js</w:t>
      </w:r>
      <w:r>
        <w:rPr>
          <w:color w:val="222222"/>
          <w:sz w:val="20"/>
          <w:szCs w:val="20"/>
          <w:rFonts w:ascii="Calibri" w:cs="Calibri" w:eastAsia="Calibri" w:hAnsi="Calibri"/>
        </w:rPr>
        <w:t xml:space="preserve"> with TypeScript, plus PHP back ends in </w:t>
      </w:r>
      <w:r>
        <w:rPr>
          <w:b/>
          <w:bCs/>
          <w:color w:val="222222"/>
          <w:sz w:val="20"/>
          <w:szCs w:val="20"/>
          <w:rFonts w:ascii="Calibri" w:cs="Calibri" w:eastAsia="Calibri" w:hAnsi="Calibri"/>
        </w:rPr>
        <w:t xml:space="preserve">Laravel and Symfony</w:t>
      </w:r>
      <w:r>
        <w:rPr>
          <w:color w:val="222222"/>
          <w:sz w:val="20"/>
          <w:szCs w:val="20"/>
          <w:rFonts w:ascii="Calibri" w:cs="Calibri" w:eastAsia="Calibri" w:hAnsi="Calibri"/>
        </w:rPr>
        <w:t xml:space="preserve">. Built Angular platforms for healthcare provider credentialing and a 4-role retail survey system with an Ionic mobile app, Angular front ends for a multi-tenant flight and hotel booking platform, and REST and GraphQL APIs on Node.js. Works with clients in Germany, the UK, the US, Canada and Australia, leads code reviews and mentors junior developers.</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MEAN Stack: </w:t>
      </w:r>
      <w:r>
        <w:rPr>
          <w:color w:val="222222"/>
          <w:sz w:val="20"/>
          <w:szCs w:val="20"/>
          <w:rFonts w:ascii="Calibri" w:cs="Calibri" w:eastAsia="Calibri" w:hAnsi="Calibri"/>
        </w:rPr>
        <w:t xml:space="preserve">MongoDB, Express.js, Angular, Node.js, TypeScript, Ionic, REST API, GraphQL</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r>
        <w:rPr>
          <w:b/>
          <w:bCs/>
          <w:color w:val="5B4B8A"/>
          <w:sz w:val="20"/>
          <w:szCs w:val="20"/>
          <w:rFonts w:ascii="Calibri" w:cs="Calibri" w:eastAsia="Calibri" w:hAnsi="Calibri"/>
        </w:rPr>
        <w:t xml:space="preserve">providerpassport.io</w:t>
      </w:r>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r>
        <w:rPr>
          <w:b/>
          <w:bCs/>
          <w:color w:val="5B4B8A"/>
          <w:sz w:val="20"/>
          <w:szCs w:val="20"/>
          <w:rFonts w:ascii="Calibri" w:cs="Calibri" w:eastAsia="Calibri" w:hAnsi="Calibri"/>
        </w:rPr>
        <w:t xml:space="preserve">staff.mca.ca</w:t>
      </w:r>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pStyle w:val="ListParagraph"/>
        <w:numPr>
          <w:ilvl w:val="0"/>
          <w:numId w:val="2"/>
        </w:numPr>
        <w:spacing w:after="20"/>
      </w:pPr>
      <w:r>
        <w:rPr>
          <w:b/>
          <w:bCs/>
          <w:color w:val="5B4B8A"/>
          <w:sz w:val="20"/>
          <w:szCs w:val="20"/>
          <w:rFonts w:ascii="Calibri" w:cs="Calibri" w:eastAsia="Calibri" w:hAnsi="Calibri"/>
        </w:rPr>
        <w:t xml:space="preserve">app.missionalagents.com</w:t>
      </w:r>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r>
        <w:rPr>
          <w:b/>
          <w:bCs/>
          <w:color w:val="5B4B8A"/>
          <w:sz w:val="20"/>
          <w:szCs w:val="20"/>
          <w:rFonts w:ascii="Calibri" w:cs="Calibri" w:eastAsia="Calibri" w:hAnsi="Calibri"/>
        </w:rPr>
        <w:t xml:space="preserve">koffer-to-go.de</w:t>
      </w:r>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r>
        <w:rPr>
          <w:b/>
          <w:bCs/>
          <w:color w:val="5B4B8A"/>
          <w:sz w:val="20"/>
          <w:szCs w:val="20"/>
          <w:rFonts w:ascii="Calibri" w:cs="Calibri" w:eastAsia="Calibri" w:hAnsi="Calibri"/>
        </w:rPr>
        <w:t xml:space="preserve">frostkrone.de</w:t>
      </w:r>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r>
        <w:rPr>
          <w:b/>
          <w:bCs/>
          <w:color w:val="5B4B8A"/>
          <w:sz w:val="20"/>
          <w:szCs w:val="20"/>
          <w:rFonts w:ascii="Calibri" w:cs="Calibri" w:eastAsia="Calibri" w:hAnsi="Calibri"/>
        </w:rPr>
        <w:t xml:space="preserve">meentzen.de</w:t>
      </w:r>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r>
        <w:rPr>
          <w:b/>
          <w:bCs/>
          <w:color w:val="5B4B8A"/>
          <w:sz w:val="20"/>
          <w:szCs w:val="20"/>
          <w:rFonts w:ascii="Calibri" w:cs="Calibri" w:eastAsia="Calibri" w:hAnsi="Calibri"/>
        </w:rPr>
        <w:t xml:space="preserve">rbb-online-shop.de</w:t>
      </w:r>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r>
        <w:rPr>
          <w:b/>
          <w:bCs/>
          <w:color w:val="5B4B8A"/>
          <w:sz w:val="20"/>
          <w:szCs w:val="20"/>
          <w:rFonts w:ascii="Calibri" w:cs="Calibri" w:eastAsia="Calibri" w:hAnsi="Calibri"/>
        </w:rPr>
        <w:t xml:space="preserve">sassyclassy.de</w:t>
      </w:r>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r>
        <w:rPr>
          <w:b/>
          <w:bCs/>
          <w:color w:val="5B4B8A"/>
          <w:sz w:val="20"/>
          <w:szCs w:val="20"/>
          <w:rFonts w:ascii="Calibri" w:cs="Calibri" w:eastAsia="Calibri" w:hAnsi="Calibri"/>
        </w:rPr>
        <w:t xml:space="preserve">val-store.com</w:t>
      </w:r>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r>
        <w:rPr>
          <w:b/>
          <w:bCs/>
          <w:color w:val="5B4B8A"/>
          <w:sz w:val="20"/>
          <w:szCs w:val="20"/>
          <w:rFonts w:ascii="Calibri" w:cs="Calibri" w:eastAsia="Calibri" w:hAnsi="Calibri"/>
        </w:rPr>
        <w:t xml:space="preserve">schmetterling.de</w:t>
      </w:r>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r>
        <w:rPr>
          <w:b/>
          <w:bCs/>
          <w:color w:val="5B4B8A"/>
          <w:sz w:val="20"/>
          <w:szCs w:val="20"/>
          <w:rFonts w:ascii="Calibri" w:cs="Calibri" w:eastAsia="Calibri" w:hAnsi="Calibri"/>
        </w:rPr>
        <w:t xml:space="preserve">locumbay.com</w:t>
      </w:r>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r>
        <w:rPr>
          <w:b/>
          <w:bCs/>
          <w:color w:val="5B4B8A"/>
          <w:sz w:val="20"/>
          <w:szCs w:val="20"/>
          <w:rFonts w:ascii="Calibri" w:cs="Calibri" w:eastAsia="Calibri" w:hAnsi="Calibri"/>
        </w:rPr>
        <w:t xml:space="preserve">local-brand-x.com</w:t>
      </w:r>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r>
        <w:rPr>
          <w:b/>
          <w:bCs/>
          <w:color w:val="5B4B8A"/>
          <w:sz w:val="20"/>
          <w:szCs w:val="20"/>
          <w:rFonts w:ascii="Calibri" w:cs="Calibri" w:eastAsia="Calibri" w:hAnsi="Calibri"/>
        </w:rPr>
        <w:t xml:space="preserve">Guild</w:t>
      </w:r>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r>
        <w:rPr>
          <w:b/>
          <w:bCs/>
          <w:color w:val="5B4B8A"/>
          <w:sz w:val="20"/>
          <w:szCs w:val="20"/>
          <w:rFonts w:ascii="Calibri" w:cs="Calibri" w:eastAsia="Calibri" w:hAnsi="Calibri"/>
        </w:rPr>
        <w:t xml:space="preserve">triceraprint.com</w:t>
      </w:r>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r>
        <w:rPr>
          <w:b/>
          <w:bCs/>
          <w:color w:val="5B4B8A"/>
          <w:sz w:val="20"/>
          <w:szCs w:val="20"/>
          <w:rFonts w:ascii="Calibri" w:cs="Calibri" w:eastAsia="Calibri" w:hAnsi="Calibri"/>
        </w:rPr>
        <w:t xml:space="preserve">wpempirebuilder.com</w:t>
      </w:r>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r>
        <w:rPr>
          <w:b/>
          <w:bCs/>
          <w:color w:val="5B4B8A"/>
          <w:sz w:val="20"/>
          <w:szCs w:val="20"/>
          <w:rFonts w:ascii="Calibri" w:cs="Calibri" w:eastAsia="Calibri" w:hAnsi="Calibri"/>
        </w:rPr>
        <w:t xml:space="preserve">giladlab.uchicago.edu</w:t>
      </w:r>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r>
        <w:rPr>
          <w:b/>
          <w:bCs/>
          <w:color w:val="5B4B8A"/>
          <w:sz w:val="20"/>
          <w:szCs w:val="20"/>
          <w:rFonts w:ascii="Calibri" w:cs="Calibri" w:eastAsia="Calibri" w:hAnsi="Calibri"/>
        </w:rPr>
        <w:t xml:space="preserve">chronotek.net</w:t>
      </w:r>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r>
        <w:rPr>
          <w:b/>
          <w:bCs/>
          <w:color w:val="5B4B8A"/>
          <w:sz w:val="20"/>
          <w:szCs w:val="20"/>
          <w:rFonts w:ascii="Calibri" w:cs="Calibri" w:eastAsia="Calibri" w:hAnsi="Calibri"/>
        </w:rPr>
        <w:t xml:space="preserve">porterandyork.com</w:t>
      </w:r>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r>
        <w:rPr>
          <w:b/>
          <w:bCs/>
          <w:color w:val="5B4B8A"/>
          <w:sz w:val="20"/>
          <w:szCs w:val="20"/>
          <w:rFonts w:ascii="Calibri" w:cs="Calibri" w:eastAsia="Calibri" w:hAnsi="Calibri"/>
        </w:rPr>
        <w:t xml:space="preserve">bluestarcoffeeroasters.com</w:t>
      </w:r>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r>
        <w:rPr>
          <w:b/>
          <w:bCs/>
          <w:color w:val="5B4B8A"/>
          <w:sz w:val="20"/>
          <w:szCs w:val="20"/>
          <w:rFonts w:ascii="Calibri" w:cs="Calibri" w:eastAsia="Calibri" w:hAnsi="Calibri"/>
        </w:rPr>
        <w:t xml:space="preserve">whatisblik.com</w:t>
      </w:r>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r>
        <w:rPr>
          <w:b/>
          <w:bCs/>
          <w:color w:val="5B4B8A"/>
          <w:sz w:val="20"/>
          <w:szCs w:val="20"/>
          <w:rFonts w:ascii="Calibri" w:cs="Calibri" w:eastAsia="Calibri" w:hAnsi="Calibri"/>
        </w:rPr>
        <w:t xml:space="preserve">zinus.com</w:t>
      </w:r>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2026-10-12T08:12:17.580Z</dcterms:created>
  <dcterms:modified xsi:type="dcterms:W3CDTF">2026-10-12T08:12:17.580Z</dcterms:modified>
</cp:coreProperties>
</file>

<file path=docProps/custom.xml><?xml version="1.0" encoding="utf-8"?>
<Properties xmlns="http://schemas.openxmlformats.org/officeDocument/2006/custom-properties" xmlns:vt="http://schemas.openxmlformats.org/officeDocument/2006/docPropsVTypes"/>
</file>