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EXCELENTÍSSIMO(A) SENHOR(A) DOUTOR(A) JUIZ(A) DE DIREITO DA M.M. ____ª VARA CÍVEL E DE ACIDENTES DE TRABALHO DA COMARCA DE MANAUS/AM</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Default="005D2C32" w:rsidP="005D2C32">
      <w:pPr>
        <w:spacing w:line="300" w:lineRule="auto"/>
        <w:jc w:val="both"/>
        <w:rPr>
          <w:rFonts w:cs="Calibri"/>
          <w:b/>
          <w:color w:val="000000"/>
          <w:lang w:val="pt-BR"/>
        </w:rPr>
      </w:pPr>
    </w:p>
    <w:p w14:paraId="54C3B4AB" w14:textId="77777777" w:rsidR="00CF2B65" w:rsidRDefault="00CF2B65" w:rsidP="005D2C32">
      <w:pPr>
        <w:spacing w:line="300" w:lineRule="auto"/>
        <w:jc w:val="both"/>
        <w:rPr>
          <w:rFonts w:cs="Calibri"/>
          <w:b/>
          <w:color w:val="000000"/>
          <w:lang w:val="pt-BR"/>
        </w:rPr>
      </w:pPr>
    </w:p>
    <w:p w14:paraId="057CC339" w14:textId="77777777" w:rsidR="00CF2B65" w:rsidRDefault="00CF2B65" w:rsidP="005D2C32">
      <w:pPr>
        <w:spacing w:line="300" w:lineRule="auto"/>
        <w:jc w:val="both"/>
        <w:rPr>
          <w:rFonts w:cs="Calibri"/>
          <w:b/>
          <w:color w:val="000000"/>
          <w:lang w:val="pt-BR"/>
        </w:rPr>
      </w:pPr>
    </w:p>
    <w:p w14:paraId="7F2B11EB" w14:textId="77777777" w:rsidR="00CF2B65" w:rsidRDefault="00CF2B65" w:rsidP="005D2C32">
      <w:pPr>
        <w:spacing w:line="300" w:lineRule="auto"/>
        <w:jc w:val="both"/>
        <w:rPr>
          <w:rFonts w:cs="Calibri"/>
          <w:b/>
          <w:color w:val="000000"/>
          <w:lang w:val="pt-BR"/>
        </w:rPr>
      </w:pPr>
    </w:p>
    <w:p w14:paraId="47E05479" w14:textId="77777777" w:rsidR="000219E3" w:rsidRDefault="000219E3" w:rsidP="005D2C32">
      <w:pPr>
        <w:spacing w:line="300" w:lineRule="auto"/>
        <w:jc w:val="both"/>
        <w:rPr>
          <w:rFonts w:cs="Calibri"/>
          <w:b/>
          <w:color w:val="000000"/>
          <w:lang w:val="pt-BR"/>
        </w:rPr>
      </w:pPr>
    </w:p>
    <w:p w14:paraId="47D486C8" w14:textId="77777777" w:rsidR="000219E3" w:rsidRDefault="000219E3" w:rsidP="005D2C32">
      <w:pPr>
        <w:spacing w:line="300" w:lineRule="auto"/>
        <w:jc w:val="both"/>
        <w:rPr>
          <w:rFonts w:cs="Calibri"/>
          <w:b/>
          <w:color w:val="000000"/>
          <w:lang w:val="pt-BR"/>
        </w:rPr>
      </w:pPr>
    </w:p>
    <w:p w14:paraId="1B941A96" w14:textId="77777777" w:rsidR="000219E3" w:rsidRDefault="000219E3" w:rsidP="005D2C32">
      <w:pPr>
        <w:spacing w:line="300" w:lineRule="auto"/>
        <w:jc w:val="both"/>
        <w:rPr>
          <w:rFonts w:cs="Calibri"/>
          <w:b/>
          <w:color w:val="000000"/>
          <w:lang w:val="pt-BR"/>
        </w:rPr>
      </w:pPr>
    </w:p>
    <w:p w14:paraId="17C514DE" w14:textId="77777777" w:rsidR="000219E3" w:rsidRDefault="000219E3" w:rsidP="005D2C32">
      <w:pPr>
        <w:spacing w:line="300" w:lineRule="auto"/>
        <w:jc w:val="both"/>
        <w:rPr>
          <w:rFonts w:cs="Calibri"/>
          <w:b/>
          <w:color w:val="000000"/>
          <w:lang w:val="pt-BR"/>
        </w:rPr>
      </w:pPr>
    </w:p>
    <w:p w14:paraId="64239D23" w14:textId="77777777" w:rsidR="000219E3" w:rsidRDefault="000219E3" w:rsidP="005D2C32">
      <w:pPr>
        <w:spacing w:line="300" w:lineRule="auto"/>
        <w:jc w:val="both"/>
        <w:rPr>
          <w:rFonts w:cs="Calibri"/>
          <w:b/>
          <w:color w:val="000000"/>
          <w:lang w:val="pt-BR"/>
        </w:rPr>
      </w:pPr>
    </w:p>
    <w:p w14:paraId="3342DB49" w14:textId="77777777" w:rsidR="000219E3" w:rsidRDefault="000219E3" w:rsidP="005D2C32">
      <w:pPr>
        <w:spacing w:line="300" w:lineRule="auto"/>
        <w:jc w:val="both"/>
        <w:rPr>
          <w:rFonts w:cs="Calibri"/>
          <w:b/>
          <w:color w:val="000000"/>
          <w:lang w:val="pt-BR"/>
        </w:rPr>
      </w:pPr>
    </w:p>
    <w:p w14:paraId="6472DA14" w14:textId="77777777" w:rsidR="000219E3" w:rsidRDefault="000219E3" w:rsidP="005D2C32">
      <w:pPr>
        <w:spacing w:line="300" w:lineRule="auto"/>
        <w:jc w:val="both"/>
        <w:rPr>
          <w:rFonts w:cs="Calibri"/>
          <w:b/>
          <w:color w:val="000000"/>
          <w:lang w:val="pt-BR"/>
        </w:rPr>
      </w:pPr>
    </w:p>
    <w:p w14:paraId="1BCB5E17" w14:textId="77777777" w:rsidR="000219E3" w:rsidRDefault="000219E3" w:rsidP="005D2C32">
      <w:pPr>
        <w:spacing w:line="300" w:lineRule="auto"/>
        <w:jc w:val="both"/>
        <w:rPr>
          <w:rFonts w:cs="Calibri"/>
          <w:b/>
          <w:color w:val="000000"/>
          <w:lang w:val="pt-BR"/>
        </w:rPr>
      </w:pPr>
    </w:p>
    <w:p w14:paraId="72E22AC6" w14:textId="77777777" w:rsidR="000219E3" w:rsidRDefault="000219E3" w:rsidP="005D2C32">
      <w:pPr>
        <w:spacing w:line="300" w:lineRule="auto"/>
        <w:jc w:val="both"/>
        <w:rPr>
          <w:rFonts w:cs="Calibri"/>
          <w:b/>
          <w:color w:val="000000"/>
          <w:lang w:val="pt-BR"/>
        </w:rPr>
      </w:pPr>
    </w:p>
    <w:p w14:paraId="7AEDAFD5" w14:textId="77777777" w:rsidR="000219E3" w:rsidRDefault="000219E3" w:rsidP="005D2C32">
      <w:pPr>
        <w:spacing w:line="300" w:lineRule="auto"/>
        <w:jc w:val="both"/>
        <w:rPr>
          <w:rFonts w:cs="Calibri"/>
          <w:b/>
          <w:color w:val="000000"/>
          <w:lang w:val="pt-BR"/>
        </w:rPr>
      </w:pPr>
    </w:p>
    <w:p w14:paraId="33DA7AE1" w14:textId="77777777" w:rsidR="000219E3" w:rsidRDefault="000219E3" w:rsidP="005D2C32">
      <w:pPr>
        <w:spacing w:line="300" w:lineRule="auto"/>
        <w:jc w:val="both"/>
        <w:rPr>
          <w:rFonts w:cs="Calibri"/>
          <w:b/>
          <w:color w:val="000000"/>
          <w:lang w:val="pt-BR"/>
        </w:rPr>
      </w:pPr>
    </w:p>
    <w:p w14:paraId="6B102EE1" w14:textId="77777777" w:rsidR="000219E3" w:rsidRDefault="000219E3" w:rsidP="005D2C32">
      <w:pPr>
        <w:spacing w:line="300" w:lineRule="auto"/>
        <w:jc w:val="both"/>
        <w:rPr>
          <w:rFonts w:cs="Calibri"/>
          <w:b/>
          <w:color w:val="000000"/>
          <w:lang w:val="pt-BR"/>
        </w:rPr>
      </w:pPr>
    </w:p>
    <w:p w14:paraId="39EA172B" w14:textId="77777777" w:rsidR="000219E3" w:rsidRDefault="000219E3" w:rsidP="005D2C32">
      <w:pPr>
        <w:spacing w:line="300" w:lineRule="auto"/>
        <w:jc w:val="both"/>
        <w:rPr>
          <w:rFonts w:cs="Calibri"/>
          <w:b/>
          <w:color w:val="000000"/>
          <w:lang w:val="pt-BR"/>
        </w:rPr>
      </w:pPr>
    </w:p>
    <w:p w14:paraId="42EFEFB4" w14:textId="77777777" w:rsidR="000219E3" w:rsidRPr="005D2C32" w:rsidRDefault="000219E3" w:rsidP="005D2C32">
      <w:pPr>
        <w:spacing w:line="300" w:lineRule="auto"/>
        <w:jc w:val="both"/>
        <w:rPr>
          <w:rFonts w:cs="Calibri"/>
          <w:b/>
          <w:color w:val="000000"/>
          <w:lang w:val="pt-BR"/>
        </w:rPr>
      </w:pPr>
    </w:p>
    <w:p w14:paraId="1E58E9CA" w14:textId="77777777" w:rsidR="005D2C32" w:rsidRPr="005D2C32" w:rsidRDefault="005D2C32" w:rsidP="005D2C32">
      <w:pPr>
        <w:spacing w:line="300" w:lineRule="auto"/>
        <w:jc w:val="both"/>
        <w:rPr>
          <w:rFonts w:cs="Calibri"/>
          <w:b/>
          <w:color w:val="000000"/>
          <w:lang w:val="pt-BR"/>
        </w:rPr>
      </w:pPr>
    </w:p>
    <w:p w14:paraId="3FAB30B9" w14:textId="77777777" w:rsidR="005D2C32" w:rsidRPr="005D2C32" w:rsidRDefault="005D2C32" w:rsidP="005D2C32">
      <w:pPr>
        <w:spacing w:line="300" w:lineRule="auto"/>
        <w:jc w:val="both"/>
        <w:rPr>
          <w:rFonts w:cs="Calibri"/>
          <w:b/>
          <w:lang w:val="pt-BR"/>
        </w:rPr>
      </w:pPr>
    </w:p>
    <w:p w14:paraId="2578FF27" w14:textId="77777777" w:rsidR="005D2C32" w:rsidRPr="005D2C32" w:rsidRDefault="005D2C32" w:rsidP="005D2C32">
      <w:pPr>
        <w:spacing w:line="300" w:lineRule="auto"/>
        <w:jc w:val="both"/>
        <w:rPr>
          <w:rFonts w:cs="Calibri"/>
          <w:b/>
          <w:lang w:val="pt-BR"/>
        </w:rPr>
      </w:pPr>
    </w:p>
    <w:p w14:paraId="2DE13BC2" w14:textId="718B5E5C" w:rsidR="005D2C32" w:rsidRPr="005D2C32" w:rsidRDefault="00A20271" w:rsidP="005D2C32">
      <w:pPr>
        <w:tabs>
          <w:tab w:val="left" w:pos="2694"/>
        </w:tabs>
        <w:spacing w:line="300" w:lineRule="auto"/>
        <w:ind w:firstLine="1418"/>
        <w:jc w:val="both"/>
        <w:rPr>
          <w:rFonts w:cs="Calibri"/>
          <w:color w:val="000000"/>
          <w:lang w:val="pt-BR"/>
        </w:rPr>
      </w:pPr>
      <w:bookmarkStart w:id="0" w:name="_Hlk198289192"/>
      <w:bookmarkStart w:id="1" w:name="_Hlk69475933"/>
      <w:r>
        <w:rPr>
          <w:rFonts w:cs="Calibri"/>
          <w:b/>
          <w:color w:val="000000"/>
          <w:lang w:val="pt-BR"/>
        </w:rPr>
        <w:t>VALERIA REGINA DE SOUZA ALVES</w:t>
      </w:r>
      <w:r w:rsidR="005D2C32" w:rsidRPr="005D2C32">
        <w:rPr>
          <w:rFonts w:cs="Calibri"/>
          <w:b/>
          <w:color w:val="000000"/>
          <w:lang w:val="pt-BR"/>
        </w:rPr>
        <w:t>,</w:t>
      </w:r>
      <w:r w:rsidR="005D2C32" w:rsidRPr="005D2C32">
        <w:rPr>
          <w:rFonts w:cs="Calibri"/>
          <w:color w:val="000000"/>
          <w:lang w:val="pt-BR"/>
        </w:rPr>
        <w:t xml:space="preserve"> brasileir</w:t>
      </w:r>
      <w:r w:rsidR="009E01FE">
        <w:rPr>
          <w:rFonts w:cs="Calibri"/>
          <w:color w:val="000000"/>
          <w:lang w:val="pt-BR"/>
        </w:rPr>
        <w:t>a</w:t>
      </w:r>
      <w:r w:rsidR="005D2C32" w:rsidRPr="005D2C32">
        <w:rPr>
          <w:rFonts w:cs="Calibri"/>
          <w:color w:val="000000"/>
          <w:lang w:val="pt-BR"/>
        </w:rPr>
        <w:t xml:space="preserve">, </w:t>
      </w:r>
      <w:r w:rsidR="00163D0F">
        <w:rPr>
          <w:rFonts w:cs="Calibri"/>
          <w:color w:val="000000"/>
          <w:lang w:val="pt-BR"/>
        </w:rPr>
        <w:t>amazonense</w:t>
      </w:r>
      <w:r w:rsidR="005D2C32" w:rsidRPr="005D2C32">
        <w:rPr>
          <w:rFonts w:cs="Calibri"/>
          <w:color w:val="000000"/>
          <w:lang w:val="pt-BR"/>
        </w:rPr>
        <w:t xml:space="preserve">, </w:t>
      </w:r>
      <w:r>
        <w:rPr>
          <w:rFonts w:cs="Calibri"/>
          <w:color w:val="000000"/>
          <w:lang w:val="pt-BR"/>
        </w:rPr>
        <w:t>servidora pública municipal</w:t>
      </w:r>
      <w:r w:rsidR="009E01FE">
        <w:rPr>
          <w:rFonts w:cs="Calibri"/>
          <w:color w:val="000000"/>
          <w:lang w:val="pt-BR"/>
        </w:rPr>
        <w:t>,</w:t>
      </w:r>
      <w:r w:rsidR="005D2C32" w:rsidRPr="005D2C32">
        <w:rPr>
          <w:rFonts w:cs="Calibri"/>
          <w:color w:val="000000"/>
          <w:lang w:val="pt-BR"/>
        </w:rPr>
        <w:t xml:space="preserve"> detentor</w:t>
      </w:r>
      <w:r w:rsidR="009E01FE">
        <w:rPr>
          <w:rFonts w:cs="Calibri"/>
          <w:color w:val="000000"/>
          <w:lang w:val="pt-BR"/>
        </w:rPr>
        <w:t>a</w:t>
      </w:r>
      <w:r w:rsidR="005D2C32" w:rsidRPr="005D2C32">
        <w:rPr>
          <w:rFonts w:cs="Calibri"/>
          <w:color w:val="000000"/>
          <w:lang w:val="pt-BR"/>
        </w:rPr>
        <w:t xml:space="preserve"> da cédula de identidade n° </w:t>
      </w:r>
      <w:r>
        <w:rPr>
          <w:rFonts w:cs="Calibri"/>
          <w:color w:val="000000"/>
          <w:lang w:val="pt-BR"/>
        </w:rPr>
        <w:t>1789705-0</w:t>
      </w:r>
      <w:r w:rsidR="00CF2B65">
        <w:rPr>
          <w:rFonts w:cs="Calibri"/>
          <w:color w:val="000000"/>
          <w:lang w:val="pt-BR"/>
        </w:rPr>
        <w:t xml:space="preserve"> </w:t>
      </w:r>
      <w:r w:rsidR="005D2C32" w:rsidRPr="005D2C32">
        <w:rPr>
          <w:rFonts w:cs="Calibri"/>
          <w:color w:val="000000"/>
          <w:lang w:val="pt-BR"/>
        </w:rPr>
        <w:t xml:space="preserve">SSP/AM e do CPF n° </w:t>
      </w:r>
      <w:r>
        <w:rPr>
          <w:rFonts w:cs="Calibri"/>
          <w:color w:val="000000"/>
          <w:lang w:val="pt-BR"/>
        </w:rPr>
        <w:t>749.797.282-00</w:t>
      </w:r>
      <w:r w:rsidR="005D2C32" w:rsidRPr="005D2C32">
        <w:rPr>
          <w:rFonts w:cs="Calibri"/>
          <w:color w:val="000000"/>
          <w:lang w:val="pt-BR"/>
        </w:rPr>
        <w:t>, residente e domiciliad</w:t>
      </w:r>
      <w:r w:rsidR="009E01FE">
        <w:rPr>
          <w:rFonts w:cs="Calibri"/>
          <w:color w:val="000000"/>
          <w:lang w:val="pt-BR"/>
        </w:rPr>
        <w:t>a</w:t>
      </w:r>
      <w:r w:rsidR="00163D0F">
        <w:rPr>
          <w:rFonts w:cs="Calibri"/>
          <w:color w:val="000000"/>
          <w:lang w:val="pt-BR"/>
        </w:rPr>
        <w:t xml:space="preserve"> </w:t>
      </w:r>
      <w:r w:rsidR="005D2C32" w:rsidRPr="005D2C32">
        <w:rPr>
          <w:rFonts w:cs="Calibri"/>
          <w:color w:val="000000"/>
          <w:lang w:val="pt-BR"/>
        </w:rPr>
        <w:t xml:space="preserve">na </w:t>
      </w:r>
      <w:r>
        <w:rPr>
          <w:rFonts w:cs="Calibri"/>
          <w:color w:val="000000"/>
          <w:lang w:val="pt-BR"/>
        </w:rPr>
        <w:t>Rua Beta</w:t>
      </w:r>
      <w:r w:rsidR="009E01FE">
        <w:rPr>
          <w:rFonts w:cs="Calibri"/>
          <w:color w:val="000000"/>
          <w:lang w:val="pt-BR"/>
        </w:rPr>
        <w:t>,</w:t>
      </w:r>
      <w:r w:rsidR="005D5A5B">
        <w:rPr>
          <w:rFonts w:cs="Calibri"/>
          <w:color w:val="000000"/>
          <w:lang w:val="pt-BR"/>
        </w:rPr>
        <w:t xml:space="preserve"> </w:t>
      </w:r>
      <w:r w:rsidR="005747F2">
        <w:rPr>
          <w:rFonts w:cs="Calibri"/>
          <w:color w:val="000000"/>
          <w:lang w:val="pt-BR"/>
        </w:rPr>
        <w:t xml:space="preserve">n° </w:t>
      </w:r>
      <w:r>
        <w:rPr>
          <w:rFonts w:cs="Calibri"/>
          <w:color w:val="000000"/>
          <w:lang w:val="pt-BR"/>
        </w:rPr>
        <w:t>179</w:t>
      </w:r>
      <w:r w:rsidR="005D5A5B">
        <w:rPr>
          <w:rFonts w:cs="Calibri"/>
          <w:color w:val="000000"/>
          <w:lang w:val="pt-BR"/>
        </w:rPr>
        <w:t>,</w:t>
      </w:r>
      <w:r w:rsidR="005D2C32" w:rsidRPr="005D2C32">
        <w:rPr>
          <w:rFonts w:cs="Calibri"/>
          <w:color w:val="000000"/>
          <w:lang w:val="pt-BR"/>
        </w:rPr>
        <w:t xml:space="preserve"> bairro:</w:t>
      </w:r>
      <w:r w:rsidR="00CF2B65">
        <w:rPr>
          <w:rFonts w:cs="Calibri"/>
          <w:color w:val="000000"/>
          <w:lang w:val="pt-BR"/>
        </w:rPr>
        <w:t xml:space="preserve"> </w:t>
      </w:r>
      <w:r>
        <w:rPr>
          <w:rFonts w:cs="Calibri"/>
          <w:color w:val="000000"/>
          <w:lang w:val="pt-BR"/>
        </w:rPr>
        <w:t>Santo Agostinho</w:t>
      </w:r>
      <w:r w:rsidR="005747F2">
        <w:rPr>
          <w:rFonts w:cs="Calibri"/>
          <w:color w:val="000000"/>
          <w:lang w:val="pt-BR"/>
        </w:rPr>
        <w:t>,</w:t>
      </w:r>
      <w:r w:rsidR="005D2C32" w:rsidRPr="005D2C32">
        <w:rPr>
          <w:rFonts w:cs="Calibri"/>
          <w:color w:val="000000"/>
          <w:lang w:val="pt-BR"/>
        </w:rPr>
        <w:t xml:space="preserve"> Manaus/AM, Cep: 69</w:t>
      </w:r>
      <w:r w:rsidR="00CF2B65">
        <w:rPr>
          <w:rFonts w:cs="Calibri"/>
          <w:color w:val="000000"/>
          <w:lang w:val="pt-BR"/>
        </w:rPr>
        <w:t>.</w:t>
      </w:r>
      <w:r>
        <w:rPr>
          <w:rFonts w:cs="Calibri"/>
          <w:color w:val="000000"/>
          <w:lang w:val="pt-BR"/>
        </w:rPr>
        <w:t>036-715</w:t>
      </w:r>
      <w:r w:rsidR="00CF2B65">
        <w:rPr>
          <w:rFonts w:cs="Calibri"/>
          <w:color w:val="000000"/>
          <w:lang w:val="pt-BR"/>
        </w:rPr>
        <w:t>,</w:t>
      </w:r>
      <w:r w:rsidR="005D2C32" w:rsidRPr="005D2C32">
        <w:rPr>
          <w:rFonts w:cs="Calibri"/>
          <w:color w:val="000000"/>
          <w:lang w:val="pt-BR"/>
        </w:rPr>
        <w:t xml:space="preserve"> por intermédio de seus advogados infra-assinados (procuração em anexo), </w:t>
      </w:r>
      <w:r w:rsidR="005D2C32" w:rsidRPr="005D2C3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5D2C32" w:rsidRPr="005D2C32">
          <w:rPr>
            <w:rStyle w:val="Hyperlink"/>
            <w:rFonts w:cs="Calibri"/>
            <w:b/>
            <w:lang w:val="pt-BR"/>
          </w:rPr>
          <w:t>juridico@bentesramos.adv.br</w:t>
        </w:r>
      </w:hyperlink>
      <w:r w:rsidR="005D2C32" w:rsidRPr="005D2C32">
        <w:rPr>
          <w:rFonts w:cs="Calibri"/>
          <w:color w:val="000000"/>
          <w:lang w:val="pt-BR"/>
        </w:rPr>
        <w:t xml:space="preserve"> e </w:t>
      </w:r>
      <w:r w:rsidR="005D2C32" w:rsidRPr="005D2C32">
        <w:rPr>
          <w:rFonts w:cs="Calibri"/>
          <w:b/>
          <w:bCs/>
          <w:color w:val="000000"/>
          <w:lang w:val="pt-BR"/>
        </w:rPr>
        <w:t>WhatsApp (92) 99160-4348 / 98223-7330</w:t>
      </w:r>
      <w:r w:rsidR="005D2C32" w:rsidRPr="005D2C32">
        <w:rPr>
          <w:rFonts w:cs="Calibri"/>
          <w:color w:val="000000"/>
          <w:lang w:val="pt-BR"/>
        </w:rPr>
        <w:t>, onde recebem intimações e demais comunicações processuais, vem, com o devido respeito, à presença de Vossa Excelência, propor a presente</w:t>
      </w:r>
      <w:bookmarkEnd w:id="0"/>
    </w:p>
    <w:bookmarkEnd w:id="1"/>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163D0F" w:rsidRDefault="005D2C32" w:rsidP="005D2C32">
      <w:pPr>
        <w:spacing w:line="300" w:lineRule="auto"/>
        <w:jc w:val="center"/>
        <w:rPr>
          <w:rFonts w:cs="Calibri"/>
          <w:color w:val="000000"/>
          <w:lang w:val="pt-BR"/>
        </w:rPr>
      </w:pPr>
    </w:p>
    <w:p w14:paraId="7F70E73C" w14:textId="77777777" w:rsidR="00A20271" w:rsidRPr="00EB0E97" w:rsidRDefault="00A20271" w:rsidP="00A20271">
      <w:pPr>
        <w:spacing w:line="300" w:lineRule="auto"/>
        <w:jc w:val="both"/>
        <w:rPr>
          <w:rFonts w:cs="Calibri"/>
          <w:color w:val="000000"/>
          <w:lang w:val="pt-BR"/>
        </w:rPr>
      </w:pPr>
      <w:r w:rsidRPr="00EB0E97">
        <w:rPr>
          <w:rFonts w:cs="Calibri"/>
          <w:lang w:val="pt-BR"/>
        </w:rPr>
        <w:t xml:space="preserve">em face de </w:t>
      </w:r>
      <w:r w:rsidRPr="00EB0E97">
        <w:rPr>
          <w:rFonts w:cs="Calibri"/>
          <w:b/>
          <w:color w:val="000000"/>
          <w:lang w:val="pt-BR"/>
        </w:rPr>
        <w:t>BANCO DAYCOVAL S/A</w:t>
      </w:r>
      <w:r w:rsidRPr="00EB0E97">
        <w:rPr>
          <w:rFonts w:cs="Calibri"/>
          <w:color w:val="000000"/>
          <w:lang w:val="pt-BR"/>
        </w:rPr>
        <w:t>, pessoa jurídica de direito privado, devidamente inscrita no CNPJ sob o nº 62.232.889/0001-90, situada a Avenida Paulista, nº 1793, bairro: Bela Vista, São Paulo/SP, Cep.: 01311-200, pelos fatos e fundamentos a seguir exposto:</w:t>
      </w:r>
    </w:p>
    <w:p w14:paraId="29B2F684" w14:textId="77777777" w:rsidR="005D2C32" w:rsidRPr="005D2C32" w:rsidRDefault="005D2C32" w:rsidP="005D2C32">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3A1DA564" w14:textId="6A3990E5"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CF2B65">
        <w:rPr>
          <w:rFonts w:cs="Calibri"/>
          <w:b/>
          <w:lang w:val="pt-BR"/>
        </w:rPr>
        <w:t>1</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33F1DAF8"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606A2359" w14:textId="77777777" w:rsidR="005D2C32" w:rsidRPr="000C22A4" w:rsidRDefault="005D2C32" w:rsidP="005D2C32">
      <w:pPr>
        <w:spacing w:line="300" w:lineRule="auto"/>
        <w:ind w:firstLine="1418"/>
        <w:jc w:val="both"/>
        <w:rPr>
          <w:rFonts w:cs="Calibri"/>
          <w:lang w:val="pt-BR"/>
        </w:rPr>
      </w:pPr>
    </w:p>
    <w:p w14:paraId="62DB0391"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0724C3A5" w14:textId="77777777" w:rsidR="005D2C32" w:rsidRPr="000C22A4" w:rsidRDefault="005D2C32" w:rsidP="005D2C32">
      <w:pPr>
        <w:spacing w:line="300" w:lineRule="auto"/>
        <w:ind w:firstLine="1418"/>
        <w:jc w:val="both"/>
        <w:rPr>
          <w:rFonts w:cs="Calibri"/>
          <w:lang w:val="pt-BR"/>
        </w:rPr>
      </w:pPr>
    </w:p>
    <w:p w14:paraId="28724EFC" w14:textId="77777777" w:rsidR="005D2C32" w:rsidRPr="000C22A4" w:rsidRDefault="005D2C32" w:rsidP="005D2C32">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444CDC4F"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 xml:space="preserve">I – </w:t>
      </w:r>
      <w:proofErr w:type="gramStart"/>
      <w:r w:rsidRPr="000C22A4">
        <w:rPr>
          <w:rFonts w:cs="Calibri"/>
          <w:b/>
          <w:bCs/>
          <w:sz w:val="20"/>
          <w:szCs w:val="20"/>
          <w:lang w:val="pt-BR"/>
        </w:rPr>
        <w:t>assistência</w:t>
      </w:r>
      <w:proofErr w:type="gramEnd"/>
      <w:r w:rsidRPr="000C22A4">
        <w:rPr>
          <w:rFonts w:cs="Calibri"/>
          <w:b/>
          <w:bCs/>
          <w:sz w:val="20"/>
          <w:szCs w:val="20"/>
          <w:lang w:val="pt-BR"/>
        </w:rPr>
        <w:t xml:space="preserve">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70FFA535" w14:textId="77777777" w:rsidR="005D2C32" w:rsidRPr="000C22A4" w:rsidRDefault="005D2C32" w:rsidP="005D2C32">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1A71E3F5" w14:textId="77777777" w:rsidR="005D2C32" w:rsidRPr="000C22A4" w:rsidRDefault="005D2C32" w:rsidP="005D2C32">
      <w:pPr>
        <w:spacing w:line="300" w:lineRule="auto"/>
        <w:rPr>
          <w:rFonts w:cs="Calibri"/>
          <w:lang w:val="pt-BR"/>
        </w:rPr>
      </w:pPr>
    </w:p>
    <w:p w14:paraId="1E42F1AB" w14:textId="77777777" w:rsidR="005D2C32" w:rsidRPr="000C22A4" w:rsidRDefault="005D2C32" w:rsidP="005D2C32">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093DE16D" w14:textId="77777777" w:rsidR="005D2C32" w:rsidRPr="000C22A4" w:rsidRDefault="005D2C32" w:rsidP="005D2C32">
      <w:pPr>
        <w:spacing w:line="300" w:lineRule="auto"/>
        <w:ind w:firstLine="1418"/>
        <w:jc w:val="both"/>
        <w:rPr>
          <w:rFonts w:cs="Calibri"/>
          <w:lang w:val="pt-BR"/>
        </w:rPr>
      </w:pPr>
    </w:p>
    <w:p w14:paraId="25FDBDD5"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126866CE" w14:textId="77777777" w:rsidR="005D2C32" w:rsidRPr="000C22A4" w:rsidRDefault="005D2C32" w:rsidP="005D2C32">
      <w:pPr>
        <w:spacing w:line="300" w:lineRule="auto"/>
        <w:ind w:firstLine="1985"/>
        <w:jc w:val="both"/>
        <w:rPr>
          <w:rFonts w:cs="Calibri"/>
          <w:lang w:val="pt-BR"/>
        </w:rPr>
      </w:pPr>
    </w:p>
    <w:p w14:paraId="4A3C98D2" w14:textId="4337BA01"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CF2B65">
        <w:rPr>
          <w:rFonts w:cs="Calibri"/>
          <w:b/>
          <w:lang w:val="pt-BR"/>
        </w:rPr>
        <w:t xml:space="preserve">2 </w:t>
      </w:r>
      <w:r w:rsidRPr="000C22A4">
        <w:rPr>
          <w:rFonts w:cs="Calibri"/>
          <w:b/>
          <w:lang w:val="pt-BR"/>
        </w:rPr>
        <w:t>-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0B70E2A1" w:rsidR="005D2C32" w:rsidRPr="000219E3"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219E3">
        <w:rPr>
          <w:rFonts w:cs="Calibri"/>
          <w:b/>
          <w:lang w:val="pt-BR"/>
        </w:rPr>
        <w:t>1.</w:t>
      </w:r>
      <w:r w:rsidR="00CF2B65" w:rsidRPr="000219E3">
        <w:rPr>
          <w:rFonts w:cs="Calibri"/>
          <w:b/>
          <w:lang w:val="pt-BR"/>
        </w:rPr>
        <w:t>3</w:t>
      </w:r>
      <w:r w:rsidRPr="000219E3">
        <w:rPr>
          <w:rFonts w:cs="Calibri"/>
          <w:b/>
          <w:lang w:val="pt-BR"/>
        </w:rPr>
        <w:t xml:space="preserve"> – DA AUDIÊNCIA DE CONCILIAÇÃO E OPÇÃO PELO JUÍZO 100% DIGITAL</w:t>
      </w:r>
    </w:p>
    <w:p w14:paraId="1BA4FC6D" w14:textId="77777777" w:rsidR="005D2C32" w:rsidRPr="000219E3" w:rsidRDefault="005D2C32" w:rsidP="005D2C32">
      <w:pPr>
        <w:spacing w:line="300" w:lineRule="auto"/>
        <w:ind w:firstLine="2835"/>
        <w:jc w:val="both"/>
        <w:rPr>
          <w:rFonts w:cs="Calibri"/>
          <w:lang w:val="pt-BR"/>
        </w:rPr>
      </w:pPr>
    </w:p>
    <w:p w14:paraId="2374A09D" w14:textId="77777777" w:rsidR="005D2C32" w:rsidRPr="000219E3" w:rsidRDefault="005D2C32" w:rsidP="005D2C32">
      <w:pPr>
        <w:spacing w:line="300" w:lineRule="auto"/>
        <w:ind w:firstLine="1418"/>
        <w:jc w:val="both"/>
        <w:rPr>
          <w:rFonts w:cs="Calibri"/>
          <w:lang w:val="pt-BR"/>
        </w:rPr>
      </w:pPr>
      <w:r w:rsidRPr="000219E3">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219E3" w:rsidRDefault="005D2C32" w:rsidP="005D2C32">
      <w:pPr>
        <w:spacing w:line="300" w:lineRule="auto"/>
        <w:ind w:firstLine="1418"/>
        <w:jc w:val="both"/>
        <w:rPr>
          <w:rFonts w:cs="Calibri"/>
          <w:lang w:val="pt-BR"/>
        </w:rPr>
      </w:pPr>
    </w:p>
    <w:p w14:paraId="2CF552F5" w14:textId="77777777" w:rsidR="005D2C32" w:rsidRPr="000219E3" w:rsidRDefault="005D2C32" w:rsidP="005D2C32">
      <w:pPr>
        <w:spacing w:line="300" w:lineRule="auto"/>
        <w:ind w:firstLine="1418"/>
        <w:jc w:val="both"/>
        <w:rPr>
          <w:rFonts w:cs="Calibri"/>
          <w:lang w:val="pt-BR"/>
        </w:rPr>
      </w:pPr>
      <w:r w:rsidRPr="000219E3">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219E3" w:rsidRDefault="005D2C32" w:rsidP="005D2C32">
      <w:pPr>
        <w:spacing w:line="300" w:lineRule="auto"/>
        <w:ind w:firstLine="1418"/>
        <w:jc w:val="both"/>
        <w:rPr>
          <w:rFonts w:cs="Calibri"/>
          <w:lang w:val="pt-BR"/>
        </w:rPr>
      </w:pPr>
    </w:p>
    <w:p w14:paraId="6B1E3708" w14:textId="77777777" w:rsidR="005D2C32" w:rsidRPr="000219E3" w:rsidRDefault="005D2C32" w:rsidP="005D2C32">
      <w:pPr>
        <w:spacing w:line="300" w:lineRule="auto"/>
        <w:ind w:firstLine="1418"/>
        <w:jc w:val="both"/>
        <w:rPr>
          <w:rFonts w:cs="Calibri"/>
          <w:lang w:val="pt-BR"/>
        </w:rPr>
      </w:pPr>
      <w:r w:rsidRPr="000219E3">
        <w:rPr>
          <w:rFonts w:cs="Calibri"/>
          <w:lang w:val="pt-BR"/>
        </w:rPr>
        <w:t xml:space="preserve">Para o encaminhamento do link de acesso e comunicações operacionais, indica-se o e-mail: </w:t>
      </w:r>
      <w:hyperlink r:id="rId9" w:history="1">
        <w:r w:rsidRPr="000219E3">
          <w:rPr>
            <w:rStyle w:val="Hyperlink"/>
            <w:rFonts w:cs="Calibri"/>
            <w:b/>
            <w:bCs/>
            <w:lang w:val="pt-BR"/>
          </w:rPr>
          <w:t>juridico@bentesramos.adv.br</w:t>
        </w:r>
      </w:hyperlink>
      <w:r w:rsidRPr="000219E3">
        <w:rPr>
          <w:rFonts w:cs="Calibri"/>
          <w:lang w:val="pt-BR"/>
        </w:rPr>
        <w:t>.</w:t>
      </w:r>
    </w:p>
    <w:p w14:paraId="01322B31" w14:textId="77777777" w:rsidR="005D2C32" w:rsidRPr="000219E3" w:rsidRDefault="005D2C32" w:rsidP="005D2C32">
      <w:pPr>
        <w:spacing w:line="300" w:lineRule="auto"/>
        <w:ind w:firstLine="1418"/>
        <w:jc w:val="both"/>
        <w:rPr>
          <w:rFonts w:cs="Calibri"/>
          <w:lang w:val="pt-BR"/>
        </w:rPr>
      </w:pPr>
    </w:p>
    <w:p w14:paraId="7CAF9EE2" w14:textId="77777777" w:rsidR="005D2C32" w:rsidRPr="000219E3" w:rsidRDefault="005D2C32" w:rsidP="005D2C32">
      <w:pPr>
        <w:spacing w:line="300" w:lineRule="auto"/>
        <w:ind w:firstLine="1418"/>
        <w:jc w:val="both"/>
        <w:rPr>
          <w:rFonts w:cs="Calibri"/>
          <w:lang w:val="pt-BR"/>
        </w:rPr>
      </w:pPr>
      <w:r w:rsidRPr="000219E3">
        <w:rPr>
          <w:rFonts w:cs="Calibri"/>
          <w:lang w:val="pt-BR"/>
        </w:rPr>
        <w:t>Subsidiariamente, caso o juízo entenda inviável a modalidade virtual, requer-se a designação de ato presencial, em pauta compatível com as partes e patronos.</w:t>
      </w:r>
    </w:p>
    <w:p w14:paraId="786F4B1F" w14:textId="77777777" w:rsidR="005D2C32" w:rsidRPr="000219E3" w:rsidRDefault="005D2C32" w:rsidP="005D2C32">
      <w:pPr>
        <w:spacing w:line="300" w:lineRule="auto"/>
        <w:ind w:firstLine="1418"/>
        <w:jc w:val="both"/>
        <w:rPr>
          <w:rFonts w:cs="Calibri"/>
          <w:lang w:val="pt-BR"/>
        </w:rPr>
      </w:pPr>
    </w:p>
    <w:p w14:paraId="7DB76598" w14:textId="77777777" w:rsidR="005D2C32" w:rsidRPr="000219E3"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219E3">
        <w:rPr>
          <w:rFonts w:cs="Calibri"/>
          <w:b/>
          <w:lang w:val="pt-BR"/>
        </w:rPr>
        <w:t>2 – DOS FATOS</w:t>
      </w:r>
    </w:p>
    <w:p w14:paraId="7FC1757F" w14:textId="77777777" w:rsidR="005D2C32" w:rsidRPr="000219E3" w:rsidRDefault="005D2C32" w:rsidP="005D2C32">
      <w:pPr>
        <w:pStyle w:val="Padro"/>
        <w:tabs>
          <w:tab w:val="clear" w:pos="708"/>
          <w:tab w:val="left" w:pos="567"/>
        </w:tabs>
        <w:spacing w:after="0" w:line="300" w:lineRule="auto"/>
        <w:ind w:firstLine="2835"/>
        <w:jc w:val="both"/>
        <w:rPr>
          <w:rFonts w:ascii="Calibri" w:hAnsi="Calibri" w:cs="Calibri"/>
          <w:color w:val="000000"/>
          <w:sz w:val="22"/>
          <w:szCs w:val="22"/>
        </w:rPr>
      </w:pPr>
    </w:p>
    <w:p w14:paraId="5DE61AA0" w14:textId="6D453F82"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219E3">
        <w:rPr>
          <w:rFonts w:ascii="Calibri" w:hAnsi="Calibri" w:cs="Calibri"/>
          <w:sz w:val="22"/>
          <w:szCs w:val="22"/>
        </w:rPr>
        <w:t xml:space="preserve">Inicialmente, a parte requerente informa que, em </w:t>
      </w:r>
      <w:r w:rsidR="005747F2" w:rsidRPr="000219E3">
        <w:rPr>
          <w:rFonts w:ascii="Calibri" w:hAnsi="Calibri" w:cs="Calibri"/>
          <w:sz w:val="22"/>
          <w:szCs w:val="22"/>
        </w:rPr>
        <w:t xml:space="preserve">meados de </w:t>
      </w:r>
      <w:r w:rsidR="00A20271" w:rsidRPr="000219E3">
        <w:rPr>
          <w:rFonts w:ascii="Calibri" w:hAnsi="Calibri" w:cs="Calibri"/>
          <w:sz w:val="22"/>
          <w:szCs w:val="22"/>
        </w:rPr>
        <w:t>j</w:t>
      </w:r>
      <w:r w:rsidR="000219E3" w:rsidRPr="000219E3">
        <w:rPr>
          <w:rFonts w:ascii="Calibri" w:hAnsi="Calibri" w:cs="Calibri"/>
          <w:sz w:val="22"/>
          <w:szCs w:val="22"/>
        </w:rPr>
        <w:t>ulho</w:t>
      </w:r>
      <w:r w:rsidR="005747F2" w:rsidRPr="000219E3">
        <w:rPr>
          <w:rFonts w:ascii="Calibri" w:hAnsi="Calibri" w:cs="Calibri"/>
          <w:sz w:val="22"/>
          <w:szCs w:val="22"/>
        </w:rPr>
        <w:t xml:space="preserve"> de </w:t>
      </w:r>
      <w:r w:rsidRPr="000219E3">
        <w:rPr>
          <w:rFonts w:ascii="Calibri" w:hAnsi="Calibri" w:cs="Calibri"/>
          <w:sz w:val="22"/>
          <w:szCs w:val="22"/>
        </w:rPr>
        <w:t>20</w:t>
      </w:r>
      <w:r w:rsidR="00023972" w:rsidRPr="000219E3">
        <w:rPr>
          <w:rFonts w:ascii="Calibri" w:hAnsi="Calibri" w:cs="Calibri"/>
          <w:sz w:val="22"/>
          <w:szCs w:val="22"/>
        </w:rPr>
        <w:t>2</w:t>
      </w:r>
      <w:r w:rsidR="00A20271" w:rsidRPr="000219E3">
        <w:rPr>
          <w:rFonts w:ascii="Calibri" w:hAnsi="Calibri" w:cs="Calibri"/>
          <w:sz w:val="22"/>
          <w:szCs w:val="22"/>
        </w:rPr>
        <w:t>1</w:t>
      </w:r>
      <w:r w:rsidRPr="000219E3">
        <w:rPr>
          <w:rFonts w:ascii="Calibri" w:hAnsi="Calibri" w:cs="Calibri"/>
          <w:sz w:val="22"/>
          <w:szCs w:val="22"/>
        </w:rPr>
        <w:t xml:space="preserve">, a parte requerente foi contatada por consultora vinculada ao banco requerido, ocasião em que lhe foi oferecida a contratação de </w:t>
      </w:r>
      <w:r w:rsidRPr="000219E3">
        <w:rPr>
          <w:rFonts w:ascii="Calibri" w:hAnsi="Calibri" w:cs="Calibri"/>
          <w:b/>
          <w:bCs/>
          <w:sz w:val="22"/>
          <w:szCs w:val="22"/>
        </w:rPr>
        <w:t>empréstimo consignado</w:t>
      </w:r>
      <w:r w:rsidRPr="000219E3">
        <w:rPr>
          <w:rFonts w:ascii="Calibri" w:hAnsi="Calibri" w:cs="Calibri"/>
          <w:sz w:val="22"/>
          <w:szCs w:val="22"/>
        </w:rPr>
        <w:t xml:space="preserve">, no valor aproximado de </w:t>
      </w:r>
      <w:r w:rsidRPr="000219E3">
        <w:rPr>
          <w:rFonts w:ascii="Calibri" w:hAnsi="Calibri" w:cs="Calibri"/>
          <w:b/>
          <w:bCs/>
          <w:sz w:val="22"/>
          <w:szCs w:val="22"/>
        </w:rPr>
        <w:t>R$</w:t>
      </w:r>
      <w:r w:rsidR="00023972" w:rsidRPr="000219E3">
        <w:rPr>
          <w:rFonts w:ascii="Calibri" w:hAnsi="Calibri" w:cs="Calibri"/>
          <w:b/>
          <w:bCs/>
          <w:sz w:val="22"/>
          <w:szCs w:val="22"/>
        </w:rPr>
        <w:t xml:space="preserve"> </w:t>
      </w:r>
      <w:r w:rsidR="000219E3" w:rsidRPr="000219E3">
        <w:rPr>
          <w:rFonts w:ascii="Calibri" w:hAnsi="Calibri" w:cs="Calibri"/>
          <w:b/>
          <w:bCs/>
          <w:sz w:val="22"/>
          <w:szCs w:val="22"/>
        </w:rPr>
        <w:t>1.845,00</w:t>
      </w:r>
      <w:r w:rsidRPr="000219E3">
        <w:rPr>
          <w:rFonts w:ascii="Calibri" w:hAnsi="Calibri" w:cs="Calibri"/>
          <w:b/>
          <w:bCs/>
          <w:sz w:val="22"/>
          <w:szCs w:val="22"/>
        </w:rPr>
        <w:t xml:space="preserve"> (</w:t>
      </w:r>
      <w:r w:rsidR="00A20271" w:rsidRPr="000219E3">
        <w:rPr>
          <w:rFonts w:ascii="Calibri" w:hAnsi="Calibri" w:cs="Calibri"/>
          <w:b/>
          <w:bCs/>
          <w:sz w:val="22"/>
          <w:szCs w:val="22"/>
        </w:rPr>
        <w:t>um mil</w:t>
      </w:r>
      <w:r w:rsidR="000219E3" w:rsidRPr="000219E3">
        <w:rPr>
          <w:rFonts w:ascii="Calibri" w:hAnsi="Calibri" w:cs="Calibri"/>
          <w:b/>
          <w:bCs/>
          <w:sz w:val="22"/>
          <w:szCs w:val="22"/>
        </w:rPr>
        <w:t xml:space="preserve"> oitocentos e quarenta e cinco reais</w:t>
      </w:r>
      <w:r w:rsidRPr="000219E3">
        <w:rPr>
          <w:rFonts w:ascii="Calibri" w:hAnsi="Calibri" w:cs="Calibri"/>
          <w:b/>
          <w:bCs/>
          <w:sz w:val="22"/>
          <w:szCs w:val="22"/>
        </w:rPr>
        <w:t>)</w:t>
      </w:r>
      <w:r w:rsidRPr="000219E3">
        <w:rPr>
          <w:rFonts w:ascii="Calibri" w:hAnsi="Calibri" w:cs="Calibri"/>
          <w:sz w:val="22"/>
          <w:szCs w:val="22"/>
        </w:rPr>
        <w:t xml:space="preserve">, a ser quitado em </w:t>
      </w:r>
      <w:r w:rsidR="00A20271" w:rsidRPr="000219E3">
        <w:rPr>
          <w:rFonts w:ascii="Calibri" w:hAnsi="Calibri" w:cs="Calibri"/>
          <w:b/>
          <w:bCs/>
          <w:sz w:val="22"/>
          <w:szCs w:val="22"/>
        </w:rPr>
        <w:t>20</w:t>
      </w:r>
      <w:r w:rsidR="00023972" w:rsidRPr="000219E3">
        <w:rPr>
          <w:rFonts w:ascii="Calibri" w:hAnsi="Calibri" w:cs="Calibri"/>
          <w:b/>
          <w:bCs/>
          <w:sz w:val="22"/>
          <w:szCs w:val="22"/>
        </w:rPr>
        <w:t xml:space="preserve"> </w:t>
      </w:r>
      <w:r w:rsidRPr="000219E3">
        <w:rPr>
          <w:rFonts w:ascii="Calibri" w:hAnsi="Calibri" w:cs="Calibri"/>
          <w:b/>
          <w:bCs/>
          <w:sz w:val="22"/>
          <w:szCs w:val="22"/>
        </w:rPr>
        <w:t>(</w:t>
      </w:r>
      <w:r w:rsidR="00A20271" w:rsidRPr="000219E3">
        <w:rPr>
          <w:rFonts w:ascii="Calibri" w:hAnsi="Calibri" w:cs="Calibri"/>
          <w:b/>
          <w:bCs/>
          <w:sz w:val="22"/>
          <w:szCs w:val="22"/>
        </w:rPr>
        <w:t>vinte</w:t>
      </w:r>
      <w:r w:rsidRPr="000219E3">
        <w:rPr>
          <w:rFonts w:ascii="Calibri" w:hAnsi="Calibri" w:cs="Calibri"/>
          <w:b/>
          <w:bCs/>
          <w:sz w:val="22"/>
          <w:szCs w:val="22"/>
        </w:rPr>
        <w:t xml:space="preserve">) parcelas mensais de R$ </w:t>
      </w:r>
      <w:r w:rsidR="000219E3" w:rsidRPr="000219E3">
        <w:rPr>
          <w:rFonts w:ascii="Calibri" w:hAnsi="Calibri" w:cs="Calibri"/>
          <w:b/>
          <w:bCs/>
          <w:sz w:val="22"/>
          <w:szCs w:val="22"/>
        </w:rPr>
        <w:t>102,50</w:t>
      </w:r>
      <w:r w:rsidRPr="000219E3">
        <w:rPr>
          <w:rFonts w:ascii="Calibri" w:hAnsi="Calibri" w:cs="Calibri"/>
          <w:b/>
          <w:bCs/>
          <w:sz w:val="22"/>
          <w:szCs w:val="22"/>
        </w:rPr>
        <w:t xml:space="preserve"> (</w:t>
      </w:r>
      <w:r w:rsidR="000219E3" w:rsidRPr="000219E3">
        <w:rPr>
          <w:rFonts w:ascii="Calibri" w:hAnsi="Calibri" w:cs="Calibri"/>
          <w:b/>
          <w:bCs/>
          <w:sz w:val="22"/>
          <w:szCs w:val="22"/>
        </w:rPr>
        <w:t>cento e dois reais e cinquenta centavos</w:t>
      </w:r>
      <w:r w:rsidRPr="000219E3">
        <w:rPr>
          <w:rFonts w:ascii="Calibri" w:hAnsi="Calibri" w:cs="Calibri"/>
          <w:b/>
          <w:bCs/>
          <w:sz w:val="22"/>
          <w:szCs w:val="22"/>
        </w:rPr>
        <w:t>)</w:t>
      </w:r>
      <w:r w:rsidRPr="000219E3">
        <w:rPr>
          <w:rFonts w:ascii="Calibri" w:hAnsi="Calibri" w:cs="Calibri"/>
          <w:sz w:val="22"/>
          <w:szCs w:val="22"/>
        </w:rPr>
        <w:t>.</w:t>
      </w:r>
    </w:p>
    <w:p w14:paraId="5F985C97"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7324FF58" w14:textId="05C0335C"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219E3">
        <w:rPr>
          <w:rFonts w:ascii="Calibri" w:hAnsi="Calibri" w:cs="Calibri"/>
          <w:sz w:val="22"/>
          <w:szCs w:val="22"/>
        </w:rPr>
        <w:t xml:space="preserve">Conforme informado à época, o valor total da operação (soma de todas as parcelas) corresponderia a </w:t>
      </w:r>
      <w:r w:rsidRPr="000219E3">
        <w:rPr>
          <w:rFonts w:ascii="Calibri" w:hAnsi="Calibri" w:cs="Calibri"/>
          <w:b/>
          <w:bCs/>
          <w:sz w:val="22"/>
          <w:szCs w:val="22"/>
        </w:rPr>
        <w:t xml:space="preserve">R$ </w:t>
      </w:r>
      <w:r w:rsidR="000219E3" w:rsidRPr="000219E3">
        <w:rPr>
          <w:rFonts w:ascii="Calibri" w:hAnsi="Calibri" w:cs="Calibri"/>
          <w:b/>
          <w:bCs/>
          <w:sz w:val="22"/>
          <w:szCs w:val="22"/>
        </w:rPr>
        <w:t>2.050,00</w:t>
      </w:r>
      <w:r w:rsidR="005747F2" w:rsidRPr="000219E3">
        <w:rPr>
          <w:rFonts w:ascii="Calibri" w:hAnsi="Calibri" w:cs="Calibri"/>
          <w:b/>
          <w:bCs/>
          <w:sz w:val="22"/>
          <w:szCs w:val="22"/>
        </w:rPr>
        <w:t xml:space="preserve"> </w:t>
      </w:r>
      <w:r w:rsidRPr="000219E3">
        <w:rPr>
          <w:rFonts w:ascii="Calibri" w:hAnsi="Calibri" w:cs="Calibri"/>
          <w:b/>
          <w:bCs/>
          <w:sz w:val="22"/>
          <w:szCs w:val="22"/>
        </w:rPr>
        <w:t>(</w:t>
      </w:r>
      <w:r w:rsidR="000219E3" w:rsidRPr="000219E3">
        <w:rPr>
          <w:rFonts w:ascii="Calibri" w:hAnsi="Calibri" w:cs="Calibri"/>
          <w:b/>
          <w:bCs/>
          <w:sz w:val="22"/>
          <w:szCs w:val="22"/>
        </w:rPr>
        <w:t>dois mil e cinquenta reais</w:t>
      </w:r>
      <w:r w:rsidRPr="000219E3">
        <w:rPr>
          <w:rFonts w:ascii="Calibri" w:hAnsi="Calibri" w:cs="Calibri"/>
          <w:b/>
          <w:bCs/>
          <w:sz w:val="22"/>
          <w:szCs w:val="22"/>
        </w:rPr>
        <w:t>)</w:t>
      </w:r>
      <w:r w:rsidRPr="000219E3">
        <w:rPr>
          <w:rFonts w:ascii="Calibri" w:hAnsi="Calibri" w:cs="Calibri"/>
          <w:sz w:val="22"/>
          <w:szCs w:val="22"/>
        </w:rPr>
        <w:t xml:space="preserve">, com início dos descontos em </w:t>
      </w:r>
      <w:r w:rsidR="000219E3" w:rsidRPr="000219E3">
        <w:rPr>
          <w:rFonts w:ascii="Calibri" w:hAnsi="Calibri" w:cs="Calibri"/>
          <w:sz w:val="22"/>
          <w:szCs w:val="22"/>
        </w:rPr>
        <w:t xml:space="preserve">agosto </w:t>
      </w:r>
      <w:r w:rsidR="005747F2" w:rsidRPr="000219E3">
        <w:rPr>
          <w:rFonts w:ascii="Calibri" w:hAnsi="Calibri" w:cs="Calibri"/>
          <w:sz w:val="22"/>
          <w:szCs w:val="22"/>
        </w:rPr>
        <w:t>de 20</w:t>
      </w:r>
      <w:r w:rsidR="00023972" w:rsidRPr="000219E3">
        <w:rPr>
          <w:rFonts w:ascii="Calibri" w:hAnsi="Calibri" w:cs="Calibri"/>
          <w:sz w:val="22"/>
          <w:szCs w:val="22"/>
        </w:rPr>
        <w:t>2</w:t>
      </w:r>
      <w:r w:rsidR="00A20271" w:rsidRPr="000219E3">
        <w:rPr>
          <w:rFonts w:ascii="Calibri" w:hAnsi="Calibri" w:cs="Calibri"/>
          <w:sz w:val="22"/>
          <w:szCs w:val="22"/>
        </w:rPr>
        <w:t>1</w:t>
      </w:r>
      <w:r w:rsidR="00023972" w:rsidRPr="000219E3">
        <w:rPr>
          <w:rFonts w:ascii="Calibri" w:hAnsi="Calibri" w:cs="Calibri"/>
          <w:sz w:val="22"/>
          <w:szCs w:val="22"/>
        </w:rPr>
        <w:t xml:space="preserve"> </w:t>
      </w:r>
      <w:r w:rsidRPr="000219E3">
        <w:rPr>
          <w:rFonts w:ascii="Calibri" w:hAnsi="Calibri" w:cs="Calibri"/>
          <w:sz w:val="22"/>
          <w:szCs w:val="22"/>
        </w:rPr>
        <w:t>e término previsto para</w:t>
      </w:r>
      <w:r w:rsidR="005D5A5B" w:rsidRPr="000219E3">
        <w:rPr>
          <w:rFonts w:ascii="Calibri" w:hAnsi="Calibri" w:cs="Calibri"/>
          <w:sz w:val="22"/>
          <w:szCs w:val="22"/>
        </w:rPr>
        <w:t xml:space="preserve"> </w:t>
      </w:r>
      <w:r w:rsidR="000219E3" w:rsidRPr="000219E3">
        <w:rPr>
          <w:rFonts w:ascii="Calibri" w:hAnsi="Calibri" w:cs="Calibri"/>
          <w:sz w:val="22"/>
          <w:szCs w:val="22"/>
        </w:rPr>
        <w:t>març</w:t>
      </w:r>
      <w:r w:rsidR="00A20271" w:rsidRPr="000219E3">
        <w:rPr>
          <w:rFonts w:ascii="Calibri" w:hAnsi="Calibri" w:cs="Calibri"/>
          <w:sz w:val="22"/>
          <w:szCs w:val="22"/>
        </w:rPr>
        <w:t>o</w:t>
      </w:r>
      <w:r w:rsidR="007F7BED" w:rsidRPr="000219E3">
        <w:rPr>
          <w:rFonts w:ascii="Calibri" w:hAnsi="Calibri" w:cs="Calibri"/>
          <w:sz w:val="22"/>
          <w:szCs w:val="22"/>
        </w:rPr>
        <w:t xml:space="preserve"> </w:t>
      </w:r>
      <w:r w:rsidRPr="000219E3">
        <w:rPr>
          <w:rFonts w:ascii="Calibri" w:hAnsi="Calibri" w:cs="Calibri"/>
          <w:sz w:val="22"/>
          <w:szCs w:val="22"/>
        </w:rPr>
        <w:t>de 202</w:t>
      </w:r>
      <w:r w:rsidR="00A20271" w:rsidRPr="000219E3">
        <w:rPr>
          <w:rFonts w:ascii="Calibri" w:hAnsi="Calibri" w:cs="Calibri"/>
          <w:sz w:val="22"/>
          <w:szCs w:val="22"/>
        </w:rPr>
        <w:t>3</w:t>
      </w:r>
      <w:r w:rsidRPr="000219E3">
        <w:rPr>
          <w:rFonts w:ascii="Calibri" w:hAnsi="Calibri" w:cs="Calibri"/>
          <w:sz w:val="22"/>
          <w:szCs w:val="22"/>
        </w:rPr>
        <w:t xml:space="preserve">, mediante abatimento direto em folha de pagamento da requerente. </w:t>
      </w:r>
    </w:p>
    <w:p w14:paraId="685C9949" w14:textId="77777777" w:rsidR="007F7BED" w:rsidRPr="000219E3" w:rsidRDefault="007F7BED" w:rsidP="001A0754">
      <w:pPr>
        <w:pStyle w:val="Padro"/>
        <w:tabs>
          <w:tab w:val="clear" w:pos="708"/>
          <w:tab w:val="left" w:pos="567"/>
        </w:tabs>
        <w:spacing w:after="0" w:line="300" w:lineRule="auto"/>
        <w:ind w:firstLine="1418"/>
        <w:jc w:val="both"/>
        <w:rPr>
          <w:rFonts w:ascii="Calibri" w:hAnsi="Calibri" w:cs="Calibri"/>
          <w:sz w:val="22"/>
          <w:szCs w:val="22"/>
        </w:rPr>
      </w:pPr>
    </w:p>
    <w:p w14:paraId="4C84562E"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219E3">
        <w:rPr>
          <w:rFonts w:ascii="Calibri" w:hAnsi="Calibri" w:cs="Calibri"/>
          <w:sz w:val="22"/>
          <w:szCs w:val="22"/>
        </w:rPr>
        <w:t>Todavia, mesmo após a quitação total da dívida, o banco requerido persistiu na realização de descontos indevidos no contracheque da parte requerente, situação que perdura até a presente data, evidenciando flagrante falha na prestação do serviço.</w:t>
      </w:r>
    </w:p>
    <w:p w14:paraId="0BEAF61C"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285740EB"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219E3">
        <w:rPr>
          <w:rFonts w:ascii="Calibri" w:hAnsi="Calibri" w:cs="Calibri"/>
          <w:sz w:val="22"/>
          <w:szCs w:val="22"/>
        </w:rPr>
        <w:t xml:space="preserve">Dessa forma, até o ajuizamento da presente demanda, o requerido já promoveu o </w:t>
      </w:r>
      <w:r w:rsidRPr="000219E3">
        <w:rPr>
          <w:rFonts w:ascii="Calibri" w:hAnsi="Calibri" w:cs="Calibri"/>
          <w:sz w:val="22"/>
          <w:szCs w:val="22"/>
        </w:rPr>
        <w:lastRenderedPageBreak/>
        <w:t xml:space="preserve">desconto de </w:t>
      </w:r>
      <w:r w:rsidR="00A20271" w:rsidRPr="000219E3">
        <w:rPr>
          <w:rFonts w:ascii="Calibri" w:hAnsi="Calibri" w:cs="Calibri"/>
          <w:b/>
          <w:bCs/>
          <w:sz w:val="22"/>
          <w:szCs w:val="22"/>
        </w:rPr>
        <w:t>5</w:t>
      </w:r>
      <w:r w:rsidR="000219E3" w:rsidRPr="000219E3">
        <w:rPr>
          <w:rFonts w:ascii="Calibri" w:hAnsi="Calibri" w:cs="Calibri"/>
          <w:b/>
          <w:bCs/>
          <w:sz w:val="22"/>
          <w:szCs w:val="22"/>
        </w:rPr>
        <w:t>5</w:t>
      </w:r>
      <w:r w:rsidRPr="000219E3">
        <w:rPr>
          <w:rFonts w:ascii="Calibri" w:hAnsi="Calibri" w:cs="Calibri"/>
          <w:b/>
          <w:bCs/>
          <w:sz w:val="22"/>
          <w:szCs w:val="22"/>
        </w:rPr>
        <w:t xml:space="preserve"> (</w:t>
      </w:r>
      <w:r w:rsidR="00A20271" w:rsidRPr="000219E3">
        <w:rPr>
          <w:rFonts w:ascii="Calibri" w:hAnsi="Calibri" w:cs="Calibri"/>
          <w:b/>
          <w:bCs/>
          <w:sz w:val="22"/>
          <w:szCs w:val="22"/>
        </w:rPr>
        <w:t xml:space="preserve">cinquenta e </w:t>
      </w:r>
      <w:r w:rsidR="000219E3" w:rsidRPr="000219E3">
        <w:rPr>
          <w:rFonts w:ascii="Calibri" w:hAnsi="Calibri" w:cs="Calibri"/>
          <w:b/>
          <w:bCs/>
          <w:sz w:val="22"/>
          <w:szCs w:val="22"/>
        </w:rPr>
        <w:t>cinco</w:t>
      </w:r>
      <w:r w:rsidRPr="000219E3">
        <w:rPr>
          <w:rFonts w:ascii="Calibri" w:hAnsi="Calibri" w:cs="Calibri"/>
          <w:b/>
          <w:bCs/>
          <w:sz w:val="22"/>
          <w:szCs w:val="22"/>
        </w:rPr>
        <w:t>) parcelas</w:t>
      </w:r>
      <w:r w:rsidRPr="000219E3">
        <w:rPr>
          <w:rFonts w:ascii="Calibri" w:hAnsi="Calibri" w:cs="Calibri"/>
          <w:sz w:val="22"/>
          <w:szCs w:val="22"/>
        </w:rPr>
        <w:t xml:space="preserve">, totalizando o montante de </w:t>
      </w:r>
      <w:r w:rsidRPr="000219E3">
        <w:rPr>
          <w:rFonts w:ascii="Calibri" w:hAnsi="Calibri" w:cs="Calibri"/>
          <w:b/>
          <w:bCs/>
          <w:sz w:val="22"/>
          <w:szCs w:val="22"/>
        </w:rPr>
        <w:t xml:space="preserve">R$ </w:t>
      </w:r>
      <w:r w:rsidR="000219E3" w:rsidRPr="000219E3">
        <w:rPr>
          <w:rFonts w:ascii="Calibri" w:hAnsi="Calibri" w:cs="Calibri"/>
          <w:b/>
          <w:bCs/>
          <w:sz w:val="22"/>
          <w:szCs w:val="22"/>
        </w:rPr>
        <w:t>5.619,33</w:t>
      </w:r>
      <w:r w:rsidRPr="000219E3">
        <w:rPr>
          <w:rFonts w:ascii="Calibri" w:hAnsi="Calibri" w:cs="Calibri"/>
          <w:b/>
          <w:bCs/>
          <w:sz w:val="22"/>
          <w:szCs w:val="22"/>
        </w:rPr>
        <w:t xml:space="preserve"> (</w:t>
      </w:r>
      <w:r w:rsidR="000219E3" w:rsidRPr="000219E3">
        <w:rPr>
          <w:rFonts w:ascii="Calibri" w:hAnsi="Calibri" w:cs="Calibri"/>
          <w:b/>
          <w:bCs/>
          <w:sz w:val="22"/>
          <w:szCs w:val="22"/>
        </w:rPr>
        <w:t>cinco mil, seiscentos e dezenove reais e trinta e três centavos</w:t>
      </w:r>
      <w:r w:rsidRPr="000219E3">
        <w:rPr>
          <w:rFonts w:ascii="Calibri" w:hAnsi="Calibri" w:cs="Calibri"/>
          <w:b/>
          <w:bCs/>
          <w:sz w:val="22"/>
          <w:szCs w:val="22"/>
        </w:rPr>
        <w:t>)</w:t>
      </w:r>
      <w:r w:rsidRPr="000219E3">
        <w:rPr>
          <w:rFonts w:ascii="Calibri" w:hAnsi="Calibri" w:cs="Calibri"/>
          <w:sz w:val="22"/>
          <w:szCs w:val="22"/>
        </w:rPr>
        <w:t xml:space="preserve">, no período compreendido entre </w:t>
      </w:r>
      <w:r w:rsidR="000219E3" w:rsidRPr="000219E3">
        <w:rPr>
          <w:rFonts w:ascii="Calibri" w:hAnsi="Calibri" w:cs="Calibri"/>
          <w:b/>
          <w:bCs/>
          <w:sz w:val="22"/>
          <w:szCs w:val="22"/>
        </w:rPr>
        <w:t xml:space="preserve">agosto </w:t>
      </w:r>
      <w:r w:rsidRPr="000219E3">
        <w:rPr>
          <w:rFonts w:ascii="Calibri" w:hAnsi="Calibri" w:cs="Calibri"/>
          <w:b/>
          <w:bCs/>
          <w:sz w:val="22"/>
          <w:szCs w:val="22"/>
        </w:rPr>
        <w:t>de 20</w:t>
      </w:r>
      <w:r w:rsidR="007F7BED" w:rsidRPr="000219E3">
        <w:rPr>
          <w:rFonts w:ascii="Calibri" w:hAnsi="Calibri" w:cs="Calibri"/>
          <w:b/>
          <w:bCs/>
          <w:sz w:val="22"/>
          <w:szCs w:val="22"/>
        </w:rPr>
        <w:t>2</w:t>
      </w:r>
      <w:r w:rsidR="00A20271" w:rsidRPr="000219E3">
        <w:rPr>
          <w:rFonts w:ascii="Calibri" w:hAnsi="Calibri" w:cs="Calibri"/>
          <w:b/>
          <w:bCs/>
          <w:sz w:val="22"/>
          <w:szCs w:val="22"/>
        </w:rPr>
        <w:t>1</w:t>
      </w:r>
      <w:r w:rsidRPr="000219E3">
        <w:rPr>
          <w:rFonts w:ascii="Calibri" w:hAnsi="Calibri" w:cs="Calibri"/>
          <w:b/>
          <w:bCs/>
          <w:sz w:val="22"/>
          <w:szCs w:val="22"/>
        </w:rPr>
        <w:t xml:space="preserve"> e </w:t>
      </w:r>
      <w:r w:rsidR="007F7BED" w:rsidRPr="000219E3">
        <w:rPr>
          <w:rFonts w:ascii="Calibri" w:hAnsi="Calibri" w:cs="Calibri"/>
          <w:b/>
          <w:bCs/>
          <w:sz w:val="22"/>
          <w:szCs w:val="22"/>
        </w:rPr>
        <w:t>fevere</w:t>
      </w:r>
      <w:r w:rsidR="00163D0F" w:rsidRPr="000219E3">
        <w:rPr>
          <w:rFonts w:ascii="Calibri" w:hAnsi="Calibri" w:cs="Calibri"/>
          <w:b/>
          <w:bCs/>
          <w:sz w:val="22"/>
          <w:szCs w:val="22"/>
        </w:rPr>
        <w:t>iro</w:t>
      </w:r>
      <w:r w:rsidRPr="000219E3">
        <w:rPr>
          <w:rFonts w:ascii="Calibri" w:hAnsi="Calibri" w:cs="Calibri"/>
          <w:b/>
          <w:bCs/>
          <w:sz w:val="22"/>
          <w:szCs w:val="22"/>
        </w:rPr>
        <w:t xml:space="preserve"> de 202</w:t>
      </w:r>
      <w:r w:rsidR="00163D0F" w:rsidRPr="000219E3">
        <w:rPr>
          <w:rFonts w:ascii="Calibri" w:hAnsi="Calibri" w:cs="Calibri"/>
          <w:b/>
          <w:bCs/>
          <w:sz w:val="22"/>
          <w:szCs w:val="22"/>
        </w:rPr>
        <w:t>6</w:t>
      </w:r>
      <w:r w:rsidRPr="000219E3">
        <w:rPr>
          <w:rFonts w:ascii="Calibri" w:hAnsi="Calibri" w:cs="Calibri"/>
          <w:sz w:val="22"/>
          <w:szCs w:val="22"/>
        </w:rPr>
        <w:t>.</w:t>
      </w:r>
    </w:p>
    <w:p w14:paraId="50545DFC" w14:textId="77777777"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7FD7113A" w:rsidR="001A0754" w:rsidRPr="000219E3"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219E3">
        <w:rPr>
          <w:rFonts w:ascii="Calibri" w:hAnsi="Calibri" w:cs="Calibri"/>
          <w:sz w:val="22"/>
          <w:szCs w:val="22"/>
        </w:rPr>
        <w:t xml:space="preserve">Ressalte-se que os </w:t>
      </w:r>
      <w:r w:rsidRPr="000219E3">
        <w:rPr>
          <w:rFonts w:ascii="Calibri" w:hAnsi="Calibri" w:cs="Calibri"/>
          <w:b/>
          <w:bCs/>
          <w:sz w:val="22"/>
          <w:szCs w:val="22"/>
        </w:rPr>
        <w:t>descontos manifestamente indevidos</w:t>
      </w:r>
      <w:r w:rsidRPr="000219E3">
        <w:rPr>
          <w:rFonts w:ascii="Calibri" w:hAnsi="Calibri" w:cs="Calibri"/>
          <w:sz w:val="22"/>
          <w:szCs w:val="22"/>
        </w:rPr>
        <w:t xml:space="preserve">, realizados </w:t>
      </w:r>
      <w:r w:rsidRPr="000219E3">
        <w:rPr>
          <w:rFonts w:ascii="Calibri" w:hAnsi="Calibri" w:cs="Calibri"/>
          <w:b/>
          <w:bCs/>
          <w:sz w:val="22"/>
          <w:szCs w:val="22"/>
        </w:rPr>
        <w:t>após a quitação do contrato</w:t>
      </w:r>
      <w:r w:rsidRPr="000219E3">
        <w:rPr>
          <w:rFonts w:ascii="Calibri" w:hAnsi="Calibri" w:cs="Calibri"/>
          <w:sz w:val="22"/>
          <w:szCs w:val="22"/>
        </w:rPr>
        <w:t xml:space="preserve">, perfazem o valor de </w:t>
      </w:r>
      <w:r w:rsidRPr="000219E3">
        <w:rPr>
          <w:rFonts w:ascii="Calibri" w:hAnsi="Calibri" w:cs="Calibri"/>
          <w:b/>
          <w:bCs/>
          <w:sz w:val="22"/>
          <w:szCs w:val="22"/>
        </w:rPr>
        <w:t xml:space="preserve">R$ </w:t>
      </w:r>
      <w:r w:rsidR="000219E3" w:rsidRPr="000219E3">
        <w:rPr>
          <w:rFonts w:ascii="Calibri" w:hAnsi="Calibri" w:cs="Calibri"/>
          <w:b/>
          <w:bCs/>
          <w:sz w:val="22"/>
          <w:szCs w:val="22"/>
        </w:rPr>
        <w:t>3.569,33</w:t>
      </w:r>
      <w:r w:rsidR="009E01FE" w:rsidRPr="000219E3">
        <w:rPr>
          <w:rFonts w:ascii="Calibri" w:hAnsi="Calibri" w:cs="Calibri"/>
          <w:b/>
          <w:bCs/>
          <w:sz w:val="22"/>
          <w:szCs w:val="22"/>
        </w:rPr>
        <w:t xml:space="preserve"> </w:t>
      </w:r>
      <w:r w:rsidRPr="000219E3">
        <w:rPr>
          <w:rFonts w:ascii="Calibri" w:hAnsi="Calibri" w:cs="Calibri"/>
          <w:b/>
          <w:bCs/>
          <w:sz w:val="22"/>
          <w:szCs w:val="22"/>
        </w:rPr>
        <w:t>(</w:t>
      </w:r>
      <w:r w:rsidR="000219E3" w:rsidRPr="000219E3">
        <w:rPr>
          <w:rFonts w:ascii="Calibri" w:hAnsi="Calibri" w:cs="Calibri"/>
          <w:b/>
          <w:bCs/>
          <w:sz w:val="22"/>
          <w:szCs w:val="22"/>
        </w:rPr>
        <w:t xml:space="preserve">três mil, </w:t>
      </w:r>
      <w:proofErr w:type="spellStart"/>
      <w:r w:rsidR="000219E3" w:rsidRPr="000219E3">
        <w:rPr>
          <w:rFonts w:ascii="Calibri" w:hAnsi="Calibri" w:cs="Calibri"/>
          <w:b/>
          <w:bCs/>
          <w:sz w:val="22"/>
          <w:szCs w:val="22"/>
        </w:rPr>
        <w:t>quinehtos</w:t>
      </w:r>
      <w:proofErr w:type="spellEnd"/>
      <w:r w:rsidR="000219E3" w:rsidRPr="000219E3">
        <w:rPr>
          <w:rFonts w:ascii="Calibri" w:hAnsi="Calibri" w:cs="Calibri"/>
          <w:b/>
          <w:bCs/>
          <w:sz w:val="22"/>
          <w:szCs w:val="22"/>
        </w:rPr>
        <w:t xml:space="preserve"> e sessenta e nove reais e trinta e três </w:t>
      </w:r>
      <w:r w:rsidR="007F7BED" w:rsidRPr="000219E3">
        <w:rPr>
          <w:rFonts w:ascii="Calibri" w:hAnsi="Calibri" w:cs="Calibri"/>
          <w:b/>
          <w:bCs/>
          <w:sz w:val="22"/>
          <w:szCs w:val="22"/>
        </w:rPr>
        <w:t>cen</w:t>
      </w:r>
      <w:r w:rsidRPr="000219E3">
        <w:rPr>
          <w:rFonts w:ascii="Calibri" w:hAnsi="Calibri" w:cs="Calibri"/>
          <w:b/>
          <w:bCs/>
          <w:sz w:val="22"/>
          <w:szCs w:val="22"/>
        </w:rPr>
        <w:t>tavos)</w:t>
      </w:r>
      <w:r w:rsidRPr="000219E3">
        <w:rPr>
          <w:rFonts w:ascii="Calibri" w:hAnsi="Calibri" w:cs="Calibri"/>
          <w:sz w:val="22"/>
          <w:szCs w:val="22"/>
        </w:rPr>
        <w:t>, correspondentes ao período de</w:t>
      </w:r>
      <w:r w:rsidR="005747F2" w:rsidRPr="000219E3">
        <w:rPr>
          <w:rFonts w:ascii="Calibri" w:hAnsi="Calibri" w:cs="Calibri"/>
          <w:sz w:val="22"/>
          <w:szCs w:val="22"/>
        </w:rPr>
        <w:t xml:space="preserve"> </w:t>
      </w:r>
      <w:r w:rsidR="00A20271" w:rsidRPr="000219E3">
        <w:rPr>
          <w:rFonts w:ascii="Calibri" w:hAnsi="Calibri" w:cs="Calibri"/>
          <w:b/>
          <w:bCs/>
          <w:sz w:val="22"/>
          <w:szCs w:val="22"/>
        </w:rPr>
        <w:t>março</w:t>
      </w:r>
      <w:r w:rsidR="009E01FE" w:rsidRPr="000219E3">
        <w:rPr>
          <w:rFonts w:ascii="Calibri" w:hAnsi="Calibri" w:cs="Calibri"/>
          <w:b/>
          <w:bCs/>
          <w:sz w:val="22"/>
          <w:szCs w:val="22"/>
        </w:rPr>
        <w:t xml:space="preserve"> </w:t>
      </w:r>
      <w:r w:rsidR="005747F2" w:rsidRPr="000219E3">
        <w:rPr>
          <w:rFonts w:ascii="Calibri" w:hAnsi="Calibri" w:cs="Calibri"/>
          <w:b/>
          <w:bCs/>
          <w:sz w:val="22"/>
          <w:szCs w:val="22"/>
        </w:rPr>
        <w:t>d</w:t>
      </w:r>
      <w:r w:rsidRPr="000219E3">
        <w:rPr>
          <w:rFonts w:ascii="Calibri" w:hAnsi="Calibri" w:cs="Calibri"/>
          <w:b/>
          <w:bCs/>
          <w:sz w:val="22"/>
          <w:szCs w:val="22"/>
        </w:rPr>
        <w:t xml:space="preserve">e </w:t>
      </w:r>
      <w:r w:rsidR="007F7BED" w:rsidRPr="000219E3">
        <w:rPr>
          <w:rFonts w:ascii="Calibri" w:hAnsi="Calibri" w:cs="Calibri"/>
          <w:b/>
          <w:bCs/>
          <w:sz w:val="22"/>
          <w:szCs w:val="22"/>
        </w:rPr>
        <w:t>20</w:t>
      </w:r>
      <w:r w:rsidR="000219E3" w:rsidRPr="000219E3">
        <w:rPr>
          <w:rFonts w:ascii="Calibri" w:hAnsi="Calibri" w:cs="Calibri"/>
          <w:b/>
          <w:bCs/>
          <w:sz w:val="22"/>
          <w:szCs w:val="22"/>
        </w:rPr>
        <w:t>23</w:t>
      </w:r>
      <w:r w:rsidRPr="000219E3">
        <w:rPr>
          <w:rFonts w:ascii="Calibri" w:hAnsi="Calibri" w:cs="Calibri"/>
          <w:b/>
          <w:bCs/>
          <w:sz w:val="22"/>
          <w:szCs w:val="22"/>
        </w:rPr>
        <w:t xml:space="preserve"> a </w:t>
      </w:r>
      <w:r w:rsidR="007F7BED" w:rsidRPr="000219E3">
        <w:rPr>
          <w:rFonts w:ascii="Calibri" w:hAnsi="Calibri" w:cs="Calibri"/>
          <w:b/>
          <w:bCs/>
          <w:sz w:val="22"/>
          <w:szCs w:val="22"/>
        </w:rPr>
        <w:t>fevere</w:t>
      </w:r>
      <w:r w:rsidR="00163D0F" w:rsidRPr="000219E3">
        <w:rPr>
          <w:rFonts w:ascii="Calibri" w:hAnsi="Calibri" w:cs="Calibri"/>
          <w:b/>
          <w:bCs/>
          <w:sz w:val="22"/>
          <w:szCs w:val="22"/>
        </w:rPr>
        <w:t>iro</w:t>
      </w:r>
      <w:r w:rsidRPr="000219E3">
        <w:rPr>
          <w:rFonts w:ascii="Calibri" w:hAnsi="Calibri" w:cs="Calibri"/>
          <w:b/>
          <w:bCs/>
          <w:sz w:val="22"/>
          <w:szCs w:val="22"/>
        </w:rPr>
        <w:t xml:space="preserve"> de 202</w:t>
      </w:r>
      <w:r w:rsidR="00163D0F" w:rsidRPr="000219E3">
        <w:rPr>
          <w:rFonts w:ascii="Calibri" w:hAnsi="Calibri" w:cs="Calibri"/>
          <w:b/>
          <w:bCs/>
          <w:sz w:val="22"/>
          <w:szCs w:val="22"/>
        </w:rPr>
        <w:t>6</w:t>
      </w:r>
      <w:r w:rsidRPr="000219E3">
        <w:rPr>
          <w:rFonts w:ascii="Calibri" w:hAnsi="Calibri" w:cs="Calibri"/>
          <w:sz w:val="22"/>
          <w:szCs w:val="22"/>
        </w:rPr>
        <w:t xml:space="preserve">, conforme comprovam os contracheques e a planilha de cálculo anexados. </w:t>
      </w:r>
    </w:p>
    <w:p w14:paraId="56061889" w14:textId="77777777" w:rsidR="00A07E37" w:rsidRPr="000219E3" w:rsidRDefault="00A07E37" w:rsidP="00A07E37">
      <w:pPr>
        <w:pStyle w:val="Padro"/>
        <w:tabs>
          <w:tab w:val="clear" w:pos="708"/>
          <w:tab w:val="left" w:pos="567"/>
        </w:tabs>
        <w:spacing w:after="0" w:line="300" w:lineRule="auto"/>
        <w:jc w:val="both"/>
        <w:rPr>
          <w:rFonts w:ascii="Calibri" w:hAnsi="Calibri" w:cs="Calibri"/>
          <w:sz w:val="22"/>
          <w:szCs w:val="22"/>
        </w:rPr>
      </w:pPr>
    </w:p>
    <w:p w14:paraId="213AB394" w14:textId="3A5B6FD1" w:rsidR="009E01FE" w:rsidRPr="007F7BED" w:rsidRDefault="00B8479E" w:rsidP="009E01FE">
      <w:pPr>
        <w:pStyle w:val="Padro"/>
        <w:tabs>
          <w:tab w:val="clear" w:pos="708"/>
          <w:tab w:val="left" w:pos="567"/>
        </w:tabs>
        <w:spacing w:after="0" w:line="300" w:lineRule="auto"/>
        <w:jc w:val="both"/>
        <w:rPr>
          <w:rFonts w:ascii="Calibri" w:hAnsi="Calibri" w:cs="Calibri"/>
          <w:sz w:val="22"/>
          <w:szCs w:val="22"/>
        </w:rPr>
      </w:pPr>
      <w:r w:rsidRPr="00B8479E">
        <w:rPr>
          <w:rFonts w:ascii="Calibri" w:hAnsi="Calibri" w:cs="Calibri"/>
          <w:noProof/>
          <w:sz w:val="22"/>
          <w:szCs w:val="22"/>
        </w:rPr>
        <w:pict w14:anchorId="03B87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32" type="#_x0000_t75" style="width:459.65pt;height:160.7pt;visibility:visible;mso-wrap-style:square">
            <v:imagedata r:id="rId10" o:title=""/>
          </v:shape>
        </w:pict>
      </w:r>
    </w:p>
    <w:p w14:paraId="2AEAC72C" w14:textId="77777777" w:rsidR="00B8479E" w:rsidRDefault="00B8479E" w:rsidP="001A0754">
      <w:pPr>
        <w:pStyle w:val="Padro"/>
        <w:tabs>
          <w:tab w:val="clear" w:pos="708"/>
          <w:tab w:val="left" w:pos="567"/>
        </w:tabs>
        <w:spacing w:after="0" w:line="300" w:lineRule="auto"/>
        <w:ind w:firstLine="1418"/>
        <w:jc w:val="both"/>
        <w:rPr>
          <w:rFonts w:ascii="Calibri" w:hAnsi="Calibri" w:cs="Calibri"/>
          <w:bCs/>
          <w:color w:val="000000"/>
          <w:sz w:val="22"/>
          <w:szCs w:val="22"/>
        </w:rPr>
      </w:pPr>
    </w:p>
    <w:p w14:paraId="7C625095" w14:textId="60DD7552"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t xml:space="preserve">A parte </w:t>
      </w:r>
      <w:r w:rsidRPr="00AC3C8E">
        <w:rPr>
          <w:rFonts w:ascii="Calibri" w:hAnsi="Calibri" w:cs="Calibri"/>
          <w:bCs/>
          <w:color w:val="000000"/>
          <w:sz w:val="22"/>
          <w:szCs w:val="22"/>
        </w:rPr>
        <w:t xml:space="preserve">requerente reconhece como legítimo o valor originalmente contratado, qual seja, </w:t>
      </w:r>
      <w:r w:rsidRPr="00A07E37">
        <w:rPr>
          <w:rFonts w:ascii="Calibri" w:hAnsi="Calibri" w:cs="Calibri"/>
          <w:b/>
          <w:color w:val="000000"/>
          <w:sz w:val="22"/>
          <w:szCs w:val="22"/>
        </w:rPr>
        <w:t>R$</w:t>
      </w:r>
      <w:r w:rsidR="00A07E37" w:rsidRPr="00A07E37">
        <w:rPr>
          <w:rFonts w:ascii="Calibri" w:hAnsi="Calibri" w:cs="Calibri"/>
          <w:b/>
          <w:color w:val="000000"/>
          <w:sz w:val="22"/>
          <w:szCs w:val="22"/>
        </w:rPr>
        <w:t xml:space="preserve"> </w:t>
      </w:r>
      <w:r w:rsidR="000219E3">
        <w:rPr>
          <w:rFonts w:ascii="Calibri" w:hAnsi="Calibri" w:cs="Calibri"/>
          <w:b/>
          <w:color w:val="000000"/>
          <w:sz w:val="22"/>
          <w:szCs w:val="22"/>
        </w:rPr>
        <w:t>2.050,00</w:t>
      </w:r>
      <w:r w:rsidR="00A07E37">
        <w:rPr>
          <w:rFonts w:ascii="Calibri" w:hAnsi="Calibri" w:cs="Calibri"/>
          <w:bCs/>
          <w:color w:val="000000"/>
          <w:sz w:val="22"/>
          <w:szCs w:val="22"/>
        </w:rPr>
        <w:t>. E</w:t>
      </w:r>
      <w:r w:rsidRPr="00AC3C8E">
        <w:rPr>
          <w:rFonts w:ascii="Calibri" w:hAnsi="Calibri" w:cs="Calibri"/>
          <w:bCs/>
          <w:color w:val="000000"/>
          <w:sz w:val="22"/>
          <w:szCs w:val="22"/>
        </w:rPr>
        <w:t xml:space="preserve">ntretanto, conforme amplamente demonstrado, referido montante foi </w:t>
      </w:r>
      <w:r w:rsidRPr="00A07E37">
        <w:rPr>
          <w:rFonts w:ascii="Calibri" w:hAnsi="Calibri" w:cs="Calibri"/>
          <w:b/>
          <w:color w:val="000000"/>
          <w:sz w:val="22"/>
          <w:szCs w:val="22"/>
        </w:rPr>
        <w:t xml:space="preserve">integralmente adimplido em </w:t>
      </w:r>
      <w:r w:rsidR="000219E3">
        <w:rPr>
          <w:rFonts w:ascii="Calibri" w:hAnsi="Calibri" w:cs="Calibri"/>
          <w:b/>
          <w:color w:val="000000"/>
          <w:sz w:val="22"/>
          <w:szCs w:val="22"/>
        </w:rPr>
        <w:t>ma</w:t>
      </w:r>
      <w:r w:rsidR="00A20271">
        <w:rPr>
          <w:rFonts w:ascii="Calibri" w:hAnsi="Calibri" w:cs="Calibri"/>
          <w:b/>
          <w:color w:val="000000"/>
          <w:sz w:val="22"/>
          <w:szCs w:val="22"/>
        </w:rPr>
        <w:t>r</w:t>
      </w:r>
      <w:r w:rsidR="000219E3">
        <w:rPr>
          <w:rFonts w:ascii="Calibri" w:hAnsi="Calibri" w:cs="Calibri"/>
          <w:b/>
          <w:color w:val="000000"/>
          <w:sz w:val="22"/>
          <w:szCs w:val="22"/>
        </w:rPr>
        <w:t>ç</w:t>
      </w:r>
      <w:r w:rsidR="00A20271">
        <w:rPr>
          <w:rFonts w:ascii="Calibri" w:hAnsi="Calibri" w:cs="Calibri"/>
          <w:b/>
          <w:color w:val="000000"/>
          <w:sz w:val="22"/>
          <w:szCs w:val="22"/>
        </w:rPr>
        <w:t>o</w:t>
      </w:r>
      <w:r w:rsidRPr="00A07E37">
        <w:rPr>
          <w:rFonts w:ascii="Calibri" w:hAnsi="Calibri" w:cs="Calibri"/>
          <w:b/>
          <w:color w:val="000000"/>
          <w:sz w:val="22"/>
          <w:szCs w:val="22"/>
        </w:rPr>
        <w:t xml:space="preserve"> de 202</w:t>
      </w:r>
      <w:r w:rsidR="00A20271">
        <w:rPr>
          <w:rFonts w:ascii="Calibri" w:hAnsi="Calibri" w:cs="Calibri"/>
          <w:b/>
          <w:color w:val="000000"/>
          <w:sz w:val="22"/>
          <w:szCs w:val="22"/>
        </w:rPr>
        <w:t>3</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613F1F99" w14:textId="64031DFB" w:rsidR="00AB28EB" w:rsidRDefault="00AB28EB" w:rsidP="00AB28EB">
      <w:pPr>
        <w:spacing w:line="300" w:lineRule="auto"/>
        <w:ind w:firstLine="1418"/>
        <w:jc w:val="both"/>
        <w:rPr>
          <w:rFonts w:cs="Calibri"/>
          <w:lang w:val="pt-BR"/>
        </w:rPr>
      </w:pPr>
      <w:r w:rsidRPr="00AB28EB">
        <w:rPr>
          <w:rFonts w:cs="Calibri"/>
          <w:lang w:val="pt-BR"/>
        </w:rPr>
        <w:t>A má-fé da instituição r</w:t>
      </w:r>
      <w:r>
        <w:rPr>
          <w:rFonts w:cs="Calibri"/>
          <w:lang w:val="pt-BR"/>
        </w:rPr>
        <w:t xml:space="preserve">equerida </w:t>
      </w:r>
      <w:r w:rsidRPr="00AB28EB">
        <w:rPr>
          <w:rFonts w:cs="Calibri"/>
          <w:lang w:val="pt-BR"/>
        </w:rPr>
        <w:t>evidencia-se de forma cristalina pelos seguintes elementos fáticos incontroversos:</w:t>
      </w:r>
    </w:p>
    <w:p w14:paraId="1B4BB174" w14:textId="77777777" w:rsidR="00AB28EB" w:rsidRPr="00AB28EB" w:rsidRDefault="00AB28EB" w:rsidP="00AB28EB">
      <w:pPr>
        <w:spacing w:line="300" w:lineRule="auto"/>
        <w:ind w:firstLine="1418"/>
        <w:jc w:val="both"/>
        <w:rPr>
          <w:rFonts w:cs="Calibri"/>
          <w:lang w:val="pt-BR"/>
        </w:rPr>
      </w:pPr>
    </w:p>
    <w:p w14:paraId="4DAC28C4" w14:textId="77777777" w:rsidR="00AB28EB" w:rsidRPr="00AB28EB" w:rsidRDefault="00AB28EB" w:rsidP="00AB28EB">
      <w:pPr>
        <w:spacing w:line="300" w:lineRule="auto"/>
        <w:ind w:left="2268"/>
        <w:jc w:val="both"/>
        <w:rPr>
          <w:rFonts w:cs="Calibri"/>
          <w:lang w:val="pt-BR"/>
        </w:rPr>
      </w:pPr>
      <w:r w:rsidRPr="00AB28EB">
        <w:rPr>
          <w:rFonts w:cs="Calibri"/>
          <w:lang w:val="pt-BR"/>
        </w:rPr>
        <w:lastRenderedPageBreak/>
        <w:t>(i) a parte autora jamais recebeu cópia do instrumento contratual, em afronta ao direito básico do consumidor à informação (art. 6º, III, do CDC);</w:t>
      </w:r>
    </w:p>
    <w:p w14:paraId="60A4CE87" w14:textId="77777777" w:rsidR="00AB28EB" w:rsidRPr="00AB28EB" w:rsidRDefault="00AB28EB" w:rsidP="00AB28EB">
      <w:pPr>
        <w:spacing w:line="300" w:lineRule="auto"/>
        <w:ind w:left="2268"/>
        <w:jc w:val="both"/>
        <w:rPr>
          <w:rFonts w:cs="Calibri"/>
          <w:lang w:val="pt-BR"/>
        </w:rPr>
      </w:pPr>
      <w:r w:rsidRPr="00AB28EB">
        <w:rPr>
          <w:rFonts w:cs="Calibri"/>
          <w:lang w:val="pt-BR"/>
        </w:rPr>
        <w:t>(</w:t>
      </w:r>
      <w:proofErr w:type="spellStart"/>
      <w:r w:rsidRPr="00AB28EB">
        <w:rPr>
          <w:rFonts w:cs="Calibri"/>
          <w:lang w:val="pt-BR"/>
        </w:rPr>
        <w:t>ii</w:t>
      </w:r>
      <w:proofErr w:type="spellEnd"/>
      <w:r w:rsidRPr="00AB28EB">
        <w:rPr>
          <w:rFonts w:cs="Calibri"/>
          <w:lang w:val="pt-BR"/>
        </w:rPr>
        <w:t>) nunca lhe foi entregue, disponibilizado ou desbloqueado qualquer cartão de crédito;</w:t>
      </w:r>
    </w:p>
    <w:p w14:paraId="2D93FD64" w14:textId="77777777" w:rsidR="00AB28EB" w:rsidRPr="00AB28EB" w:rsidRDefault="00AB28EB" w:rsidP="00AB28EB">
      <w:pPr>
        <w:spacing w:line="300" w:lineRule="auto"/>
        <w:ind w:left="2268"/>
        <w:jc w:val="both"/>
        <w:rPr>
          <w:rFonts w:cs="Calibri"/>
          <w:lang w:val="pt-BR"/>
        </w:rPr>
      </w:pPr>
      <w:r w:rsidRPr="00AB28EB">
        <w:rPr>
          <w:rFonts w:cs="Calibri"/>
          <w:lang w:val="pt-BR"/>
        </w:rPr>
        <w:t>(</w:t>
      </w:r>
      <w:proofErr w:type="spellStart"/>
      <w:r w:rsidRPr="00AB28EB">
        <w:rPr>
          <w:rFonts w:cs="Calibri"/>
          <w:lang w:val="pt-BR"/>
        </w:rPr>
        <w:t>iii</w:t>
      </w:r>
      <w:proofErr w:type="spellEnd"/>
      <w:r w:rsidRPr="00AB28EB">
        <w:rPr>
          <w:rFonts w:cs="Calibri"/>
          <w:lang w:val="pt-BR"/>
        </w:rPr>
        <w:t>) o valor do crédito foi integralmente depositado em conta corrente da autora, operação típica e exclusiva de empréstimo consignado, incompatível com a operacionalização de cartão de crédito;</w:t>
      </w:r>
    </w:p>
    <w:p w14:paraId="216CB1D5" w14:textId="77777777" w:rsidR="00AB28EB" w:rsidRPr="00AB28EB" w:rsidRDefault="00AB28EB" w:rsidP="00AB28EB">
      <w:pPr>
        <w:spacing w:line="300" w:lineRule="auto"/>
        <w:ind w:left="2268"/>
        <w:jc w:val="both"/>
        <w:rPr>
          <w:rFonts w:cs="Calibri"/>
          <w:lang w:val="pt-BR"/>
        </w:rPr>
      </w:pPr>
      <w:r w:rsidRPr="00AB28EB">
        <w:rPr>
          <w:rFonts w:cs="Calibri"/>
          <w:lang w:val="pt-BR"/>
        </w:rPr>
        <w:t>(</w:t>
      </w:r>
      <w:proofErr w:type="spellStart"/>
      <w:r w:rsidRPr="00AB28EB">
        <w:rPr>
          <w:rFonts w:cs="Calibri"/>
          <w:lang w:val="pt-BR"/>
        </w:rPr>
        <w:t>iv</w:t>
      </w:r>
      <w:proofErr w:type="spellEnd"/>
      <w:r w:rsidRPr="00AB28EB">
        <w:rPr>
          <w:rFonts w:cs="Calibri"/>
          <w:lang w:val="pt-BR"/>
        </w:rPr>
        <w:t>) inexistiu qualquer liberação de limite para compras, fatura, utilização ou qualquer elemento próprio da modalidade cartão de crédito.</w:t>
      </w:r>
    </w:p>
    <w:p w14:paraId="4C67AC44" w14:textId="77777777" w:rsidR="00AB28EB" w:rsidRDefault="00AB28EB" w:rsidP="001A0754">
      <w:pPr>
        <w:pStyle w:val="Padro"/>
        <w:tabs>
          <w:tab w:val="left" w:pos="567"/>
        </w:tabs>
        <w:spacing w:after="0" w:line="300" w:lineRule="auto"/>
        <w:ind w:firstLine="1418"/>
        <w:jc w:val="both"/>
        <w:rPr>
          <w:rFonts w:ascii="Calibri" w:hAnsi="Calibri" w:cs="Calibri"/>
          <w:bCs/>
          <w:color w:val="000000"/>
          <w:sz w:val="22"/>
          <w:szCs w:val="22"/>
        </w:rPr>
      </w:pPr>
    </w:p>
    <w:p w14:paraId="751A5D1E" w14:textId="77777777" w:rsidR="00AB28EB" w:rsidRPr="00AB28EB" w:rsidRDefault="00AB28EB" w:rsidP="00AB28EB">
      <w:pPr>
        <w:spacing w:line="300" w:lineRule="auto"/>
        <w:ind w:firstLine="1418"/>
        <w:jc w:val="both"/>
        <w:rPr>
          <w:rFonts w:cs="Calibri"/>
          <w:lang w:val="pt-BR"/>
        </w:rPr>
      </w:pPr>
      <w:r w:rsidRPr="00AB28EB">
        <w:rPr>
          <w:rFonts w:cs="Calibri"/>
          <w:lang w:val="pt-BR"/>
        </w:rPr>
        <w:t>Tais circunstâncias, tomadas em conjunto, desnaturam por completo a suposta operação de cartão de crédito consignado, revelando que a operação efetivamente realizada — e a única consentida pela consumidora — foi de empréstimo consignado, com valor certo, prazo definido e parcelas fixas.</w:t>
      </w:r>
    </w:p>
    <w:p w14:paraId="6D025DB1" w14:textId="77777777" w:rsidR="00AB28EB" w:rsidRDefault="00AB28EB"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0AEA4765" w14:textId="268A5CC4" w:rsidR="00AB28EB" w:rsidRPr="00AB28EB" w:rsidRDefault="00AB28EB" w:rsidP="00AB28EB">
      <w:pPr>
        <w:spacing w:line="300" w:lineRule="auto"/>
        <w:ind w:firstLine="1418"/>
        <w:jc w:val="both"/>
        <w:rPr>
          <w:rFonts w:cs="Calibri"/>
          <w:lang w:val="pt-BR"/>
        </w:rPr>
      </w:pPr>
      <w:r w:rsidRPr="00AB28EB">
        <w:rPr>
          <w:rFonts w:cs="Calibri"/>
          <w:lang w:val="pt-BR"/>
        </w:rPr>
        <w:t>Diante dos reiterados descontos após a quitação, a parte autora buscou, por diversas oportunidades, atendimento junto aos canais de relacionamento do banco r</w:t>
      </w:r>
      <w:r w:rsidR="00B55DF6">
        <w:rPr>
          <w:rFonts w:cs="Calibri"/>
          <w:lang w:val="pt-BR"/>
        </w:rPr>
        <w:t>equerido</w:t>
      </w:r>
      <w:r w:rsidRPr="00AB28EB">
        <w:rPr>
          <w:rFonts w:cs="Calibri"/>
          <w:lang w:val="pt-BR"/>
        </w:rPr>
        <w:t>, na legítima tentativa de obter esclarecimentos, cópia contratual e a imediata restituição dos valores indevidamente subtraídos de sua remuneração. Foi, contudo, surpreendida com a informação de que a operação teria a natureza de “cartão de crédito com pagamento consignado” — modalidade híbrida jamais consentida, jamais esclarecida e que, ao mesclar características de produtos financeiros distintos, induz o consumidor a erro e promove a perpetuação indefinida da dívida.</w:t>
      </w:r>
    </w:p>
    <w:p w14:paraId="743D53EE" w14:textId="77777777" w:rsidR="001A0754"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E4995DA" w14:textId="77777777" w:rsidR="00AB28EB" w:rsidRPr="00AB28EB" w:rsidRDefault="00AB28EB" w:rsidP="00AB28EB">
      <w:pPr>
        <w:spacing w:line="300" w:lineRule="auto"/>
        <w:ind w:firstLine="1418"/>
        <w:jc w:val="both"/>
        <w:rPr>
          <w:rFonts w:cs="Calibri"/>
          <w:lang w:val="pt-BR"/>
        </w:rPr>
      </w:pPr>
      <w:r w:rsidRPr="00AB28EB">
        <w:rPr>
          <w:rFonts w:cs="Calibri"/>
          <w:lang w:val="pt-BR"/>
        </w:rPr>
        <w:t>Com efeito, ao ser informada de que os descontos mensais — que a consumidora legitimamente supunha estarem amortizando e liquidando o débito — seriam destinados apenas ao pagamento de juros e encargos, restou configurada a imposição de obrigação financeira interminável, verdadeira “bola de neve” que transmuta uma operação originalmente finita em dívida perpétua, situação que caracteriza onerosidade excessiva (art. 6º, V, do CDC) e fomenta o superendividamento da consumidora, em violação às normas protetivas introduzidas pela Lei nº 14.181/2021.</w:t>
      </w:r>
    </w:p>
    <w:p w14:paraId="1322EF78" w14:textId="77777777" w:rsidR="00AB28EB" w:rsidRDefault="00AB28EB"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7C5F9E31" w14:textId="7ACF1ACF" w:rsidR="00AB28EB" w:rsidRPr="00AB28EB" w:rsidRDefault="00AB28EB" w:rsidP="00AB28EB">
      <w:pPr>
        <w:spacing w:line="300" w:lineRule="auto"/>
        <w:ind w:firstLine="1418"/>
        <w:jc w:val="both"/>
        <w:rPr>
          <w:rFonts w:cs="Calibri"/>
          <w:lang w:val="pt-BR"/>
        </w:rPr>
      </w:pPr>
      <w:r w:rsidRPr="00AB28EB">
        <w:rPr>
          <w:rFonts w:cs="Calibri"/>
          <w:lang w:val="pt-BR"/>
        </w:rPr>
        <w:t xml:space="preserve">A conduta da instituição financeira </w:t>
      </w:r>
      <w:proofErr w:type="spellStart"/>
      <w:r w:rsidRPr="00AB28EB">
        <w:rPr>
          <w:rFonts w:cs="Calibri"/>
          <w:lang w:val="pt-BR"/>
        </w:rPr>
        <w:t>r</w:t>
      </w:r>
      <w:r>
        <w:rPr>
          <w:rFonts w:cs="Calibri"/>
          <w:lang w:val="pt-BR"/>
        </w:rPr>
        <w:t>equeida</w:t>
      </w:r>
      <w:proofErr w:type="spellEnd"/>
      <w:r w:rsidRPr="00AB28EB">
        <w:rPr>
          <w:rFonts w:cs="Calibri"/>
          <w:lang w:val="pt-BR"/>
        </w:rPr>
        <w:t xml:space="preserve"> revela, em síntese, padrão de atuação predatório: </w:t>
      </w:r>
      <w:r w:rsidRPr="00AB28EB">
        <w:rPr>
          <w:rFonts w:cs="Calibri"/>
          <w:b/>
          <w:bCs/>
          <w:lang w:val="pt-BR"/>
        </w:rPr>
        <w:t>(i) ofertou empréstimo consignado, produto de ampla compreensão pelo consumidor médio; (</w:t>
      </w:r>
      <w:proofErr w:type="spellStart"/>
      <w:r w:rsidRPr="00AB28EB">
        <w:rPr>
          <w:rFonts w:cs="Calibri"/>
          <w:b/>
          <w:bCs/>
          <w:lang w:val="pt-BR"/>
        </w:rPr>
        <w:t>ii</w:t>
      </w:r>
      <w:proofErr w:type="spellEnd"/>
      <w:r w:rsidRPr="00AB28EB">
        <w:rPr>
          <w:rFonts w:cs="Calibri"/>
          <w:b/>
          <w:bCs/>
          <w:lang w:val="pt-BR"/>
        </w:rPr>
        <w:t>) disfarçou a operação como cartão de crédito consignado, sem consentimento informado; (</w:t>
      </w:r>
      <w:proofErr w:type="spellStart"/>
      <w:r w:rsidRPr="00AB28EB">
        <w:rPr>
          <w:rFonts w:cs="Calibri"/>
          <w:b/>
          <w:bCs/>
          <w:lang w:val="pt-BR"/>
        </w:rPr>
        <w:t>iii</w:t>
      </w:r>
      <w:proofErr w:type="spellEnd"/>
      <w:r w:rsidRPr="00AB28EB">
        <w:rPr>
          <w:rFonts w:cs="Calibri"/>
          <w:b/>
          <w:bCs/>
          <w:lang w:val="pt-BR"/>
        </w:rPr>
        <w:t>) aplicou taxas de juros notoriamente superiores às do empréstimo consignado, jamais anuídas pela consumidora; (</w:t>
      </w:r>
      <w:proofErr w:type="spellStart"/>
      <w:r w:rsidRPr="00AB28EB">
        <w:rPr>
          <w:rFonts w:cs="Calibri"/>
          <w:b/>
          <w:bCs/>
          <w:lang w:val="pt-BR"/>
        </w:rPr>
        <w:t>iv</w:t>
      </w:r>
      <w:proofErr w:type="spellEnd"/>
      <w:r w:rsidRPr="00AB28EB">
        <w:rPr>
          <w:rFonts w:cs="Calibri"/>
          <w:b/>
          <w:bCs/>
          <w:lang w:val="pt-BR"/>
        </w:rPr>
        <w:t>) omitiu cópia do contrato e demais informações essenciais; (v) persistiu em descontos mesmo após a integral quitação do valor originalmente pactuado</w:t>
      </w:r>
      <w:r w:rsidRPr="00AB28EB">
        <w:rPr>
          <w:rFonts w:cs="Calibri"/>
          <w:lang w:val="pt-BR"/>
        </w:rPr>
        <w:t>.</w:t>
      </w:r>
    </w:p>
    <w:p w14:paraId="5ADD016F" w14:textId="77777777" w:rsidR="00AB28EB" w:rsidRDefault="00AB28EB" w:rsidP="00AB28EB">
      <w:pPr>
        <w:spacing w:line="300" w:lineRule="auto"/>
        <w:ind w:firstLine="1418"/>
        <w:jc w:val="both"/>
        <w:rPr>
          <w:rFonts w:cs="Calibri"/>
          <w:lang w:val="pt-BR"/>
        </w:rPr>
      </w:pPr>
    </w:p>
    <w:p w14:paraId="7B44C2B8" w14:textId="7F330720" w:rsidR="00AB28EB" w:rsidRPr="00AB28EB" w:rsidRDefault="00AB28EB" w:rsidP="00AB28EB">
      <w:pPr>
        <w:spacing w:line="300" w:lineRule="auto"/>
        <w:ind w:firstLine="1418"/>
        <w:jc w:val="both"/>
        <w:rPr>
          <w:rFonts w:cs="Calibri"/>
          <w:lang w:val="pt-BR"/>
        </w:rPr>
      </w:pPr>
      <w:r w:rsidRPr="00AB28EB">
        <w:rPr>
          <w:rFonts w:cs="Calibri"/>
          <w:lang w:val="pt-BR"/>
        </w:rPr>
        <w:t xml:space="preserve">Trata-se de conduta que afronta, de forma grave e reiterada, os princípios da boa-fé objetiva (arts. 113 e 422 do Código Civil), da transparência (art. 4º, caput, do CDC), do equilíbrio contratual (art. 4º, III, do CDC) e da proteção contra práticas abusivas (art. 39 do CDC), valendo-se a </w:t>
      </w:r>
      <w:r w:rsidRPr="00AB28EB">
        <w:rPr>
          <w:rFonts w:cs="Calibri"/>
          <w:lang w:val="pt-BR"/>
        </w:rPr>
        <w:lastRenderedPageBreak/>
        <w:t>r</w:t>
      </w:r>
      <w:r>
        <w:rPr>
          <w:rFonts w:cs="Calibri"/>
          <w:lang w:val="pt-BR"/>
        </w:rPr>
        <w:t>equerida</w:t>
      </w:r>
      <w:r w:rsidRPr="00AB28EB">
        <w:rPr>
          <w:rFonts w:cs="Calibri"/>
          <w:lang w:val="pt-BR"/>
        </w:rPr>
        <w:t xml:space="preserve"> de sua posição dominante e expertise no mercado financeiro para impor à parte autora operação extremamente prejudicial e de natureza diversa da efetivamente consentida.</w:t>
      </w:r>
    </w:p>
    <w:p w14:paraId="16BED96A" w14:textId="77777777" w:rsidR="00AB28EB" w:rsidRDefault="00AB28EB" w:rsidP="00AB28EB">
      <w:pPr>
        <w:spacing w:line="300" w:lineRule="auto"/>
        <w:ind w:firstLine="1418"/>
        <w:jc w:val="both"/>
        <w:rPr>
          <w:rFonts w:cs="Calibri"/>
          <w:lang w:val="pt-BR"/>
        </w:rPr>
      </w:pPr>
    </w:p>
    <w:p w14:paraId="17EF160A" w14:textId="70CFDEB5" w:rsidR="00AB28EB" w:rsidRPr="00AB28EB" w:rsidRDefault="00AB28EB" w:rsidP="00AB28EB">
      <w:pPr>
        <w:spacing w:line="300" w:lineRule="auto"/>
        <w:ind w:firstLine="1418"/>
        <w:jc w:val="both"/>
        <w:rPr>
          <w:rFonts w:cs="Calibri"/>
          <w:lang w:val="pt-BR"/>
        </w:rPr>
      </w:pPr>
      <w:r w:rsidRPr="00AB28EB">
        <w:rPr>
          <w:rFonts w:cs="Calibri"/>
          <w:lang w:val="pt-BR"/>
        </w:rPr>
        <w:t xml:space="preserve">Diante de quadro fático-jurídico tão grave, impõe-se a intervenção do Poder Judiciário para: </w:t>
      </w:r>
      <w:r w:rsidRPr="00AB28EB">
        <w:rPr>
          <w:rFonts w:cs="Calibri"/>
          <w:b/>
          <w:bCs/>
          <w:lang w:val="pt-BR"/>
        </w:rPr>
        <w:t>(a)</w:t>
      </w:r>
      <w:r w:rsidRPr="00AB28EB">
        <w:rPr>
          <w:rFonts w:cs="Calibri"/>
          <w:lang w:val="pt-BR"/>
        </w:rPr>
        <w:t xml:space="preserve"> reconhecer a quitação integral da dívida desde </w:t>
      </w:r>
      <w:r w:rsidR="00A20271">
        <w:rPr>
          <w:rFonts w:cs="Calibri"/>
          <w:lang w:val="pt-BR"/>
        </w:rPr>
        <w:t>fevereiro</w:t>
      </w:r>
      <w:r w:rsidRPr="00AB28EB">
        <w:rPr>
          <w:rFonts w:cs="Calibri"/>
          <w:lang w:val="pt-BR"/>
        </w:rPr>
        <w:t xml:space="preserve"> de 202</w:t>
      </w:r>
      <w:r w:rsidR="00A20271">
        <w:rPr>
          <w:rFonts w:cs="Calibri"/>
          <w:lang w:val="pt-BR"/>
        </w:rPr>
        <w:t>3</w:t>
      </w:r>
      <w:r w:rsidRPr="00AB28EB">
        <w:rPr>
          <w:rFonts w:cs="Calibri"/>
          <w:lang w:val="pt-BR"/>
        </w:rPr>
        <w:t xml:space="preserve">; </w:t>
      </w:r>
      <w:r w:rsidRPr="00AB28EB">
        <w:rPr>
          <w:rFonts w:cs="Calibri"/>
          <w:b/>
          <w:bCs/>
          <w:lang w:val="pt-BR"/>
        </w:rPr>
        <w:t>(b)</w:t>
      </w:r>
      <w:r w:rsidRPr="00AB28EB">
        <w:rPr>
          <w:rFonts w:cs="Calibri"/>
          <w:lang w:val="pt-BR"/>
        </w:rPr>
        <w:t xml:space="preserve"> determinar a imediata cessação dos descontos em folha de pagamento; </w:t>
      </w:r>
      <w:r w:rsidRPr="00AB28EB">
        <w:rPr>
          <w:rFonts w:cs="Calibri"/>
          <w:b/>
          <w:bCs/>
          <w:lang w:val="pt-BR"/>
        </w:rPr>
        <w:t>(c)</w:t>
      </w:r>
      <w:r w:rsidRPr="00AB28EB">
        <w:rPr>
          <w:rFonts w:cs="Calibri"/>
          <w:lang w:val="pt-BR"/>
        </w:rPr>
        <w:t xml:space="preserve"> declarar a nulidade das cláusulas abusivas relativas à contratação de cartão de crédito consignado, por vício de consentimento e prática de venda casada; e </w:t>
      </w:r>
      <w:r w:rsidRPr="00AB28EB">
        <w:rPr>
          <w:rFonts w:cs="Calibri"/>
          <w:b/>
          <w:bCs/>
          <w:lang w:val="pt-BR"/>
        </w:rPr>
        <w:t>(d)</w:t>
      </w:r>
      <w:r w:rsidRPr="00AB28EB">
        <w:rPr>
          <w:rFonts w:cs="Calibri"/>
          <w:lang w:val="pt-BR"/>
        </w:rPr>
        <w:t xml:space="preserve"> assegurar a reparação integral dos danos materiais e morais suportados pela parte autora, restabelecendo o equilíbrio contratual e coibindo a perpetuação de práticas lesivas ao consumidor.</w:t>
      </w:r>
    </w:p>
    <w:p w14:paraId="2B097091" w14:textId="77777777" w:rsidR="005D2C32" w:rsidRPr="005D2C32" w:rsidRDefault="005D2C32" w:rsidP="005D2C32">
      <w:pPr>
        <w:pStyle w:val="Padro"/>
        <w:tabs>
          <w:tab w:val="clear" w:pos="708"/>
          <w:tab w:val="left" w:pos="567"/>
        </w:tabs>
        <w:spacing w:after="0" w:line="300" w:lineRule="auto"/>
        <w:jc w:val="both"/>
        <w:rPr>
          <w:rFonts w:ascii="Calibri" w:hAnsi="Calibri" w:cs="Calibri"/>
          <w:bCs/>
          <w:sz w:val="22"/>
          <w:szCs w:val="22"/>
        </w:rPr>
      </w:pPr>
    </w:p>
    <w:p w14:paraId="473C6FC1" w14:textId="77777777" w:rsidR="001A0754" w:rsidRPr="000B3A92" w:rsidRDefault="001A0754"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2" w:name="_Hlk22656081"/>
      <w:r>
        <w:rPr>
          <w:rFonts w:cs="Calibri"/>
          <w:b/>
          <w:bCs/>
          <w:color w:val="000000"/>
        </w:rPr>
        <w:t>3</w:t>
      </w:r>
      <w:r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77777777"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do </w:t>
      </w:r>
      <w:proofErr w:type="spellStart"/>
      <w:r>
        <w:rPr>
          <w:rFonts w:eastAsia="Times New Roman" w:cs="Calibri"/>
          <w:lang w:val="pt-BR" w:eastAsia="pt-BR"/>
        </w:rPr>
        <w:t>do</w:t>
      </w:r>
      <w:proofErr w:type="spellEnd"/>
      <w:r>
        <w:rPr>
          <w:rFonts w:eastAsia="Times New Roman" w:cs="Calibri"/>
          <w:lang w:val="pt-BR" w:eastAsia="pt-BR"/>
        </w:rPr>
        <w:t xml:space="preserve"> cerne da </w:t>
      </w:r>
      <w:proofErr w:type="spellStart"/>
      <w:r>
        <w:rPr>
          <w:rFonts w:eastAsia="Times New Roman" w:cs="Calibri"/>
          <w:lang w:val="pt-BR" w:eastAsia="pt-BR"/>
        </w:rPr>
        <w:t>controvérisa</w:t>
      </w:r>
      <w:proofErr w:type="spellEnd"/>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1) Se o mútuo é destacado ao consumidor, como modalidade principal, e o cartão de crédito, como modalidade secundária, há, sim, violação ao direito à informação, tendo em vista que o contrato de cartão de crédito consignado é um contrato 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2"/>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4</w:t>
      </w:r>
      <w:r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sidRPr="000B3A92">
        <w:rPr>
          <w:rFonts w:cs="Calibri"/>
          <w:b/>
          <w:color w:val="000000"/>
          <w:lang w:val="pt-BR"/>
        </w:rPr>
        <w:t>4.1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 xml:space="preserve">in </w:t>
      </w:r>
      <w:proofErr w:type="spellStart"/>
      <w:r w:rsidRPr="00AC3C8E">
        <w:rPr>
          <w:rFonts w:cs="Calibri"/>
          <w:i/>
          <w:iCs/>
          <w:color w:val="000000"/>
          <w:lang w:val="pt-BR"/>
        </w:rPr>
        <w:t>verbis</w:t>
      </w:r>
      <w:proofErr w:type="spellEnd"/>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 xml:space="preserve">serviço financeiro prestado por instituição </w:t>
      </w:r>
      <w:r w:rsidRPr="008A6627">
        <w:rPr>
          <w:rFonts w:cs="Calibri"/>
          <w:b/>
          <w:bCs/>
          <w:color w:val="000000"/>
          <w:lang w:val="pt-BR"/>
        </w:rPr>
        <w:lastRenderedPageBreak/>
        <w:t>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proofErr w:type="spellStart"/>
      <w:r w:rsidRPr="00AC3C8E">
        <w:rPr>
          <w:rFonts w:cs="Calibri"/>
          <w:color w:val="000000"/>
          <w:lang w:val="pt-BR"/>
        </w:rPr>
        <w:t>Rizzatto</w:t>
      </w:r>
      <w:proofErr w:type="spellEnd"/>
      <w:r w:rsidRPr="00AC3C8E">
        <w:rPr>
          <w:rFonts w:cs="Calibri"/>
          <w:color w:val="000000"/>
          <w:lang w:val="pt-BR"/>
        </w:rPr>
        <w:t xml:space="preserve"> Nunes</w:t>
      </w:r>
      <w:r w:rsidRPr="008A6627">
        <w:rPr>
          <w:rFonts w:cs="Calibri"/>
          <w:color w:val="000000"/>
          <w:lang w:val="pt-BR"/>
        </w:rPr>
        <w:t xml:space="preserve">, </w:t>
      </w:r>
      <w:r w:rsidRPr="00AC3C8E">
        <w:rPr>
          <w:rFonts w:cs="Calibri"/>
          <w:i/>
          <w:iCs/>
          <w:color w:val="000000"/>
          <w:lang w:val="pt-BR"/>
        </w:rPr>
        <w:t xml:space="preserve">in </w:t>
      </w:r>
      <w:proofErr w:type="spellStart"/>
      <w:r w:rsidRPr="00AC3C8E">
        <w:rPr>
          <w:rFonts w:cs="Calibri"/>
          <w:i/>
          <w:iCs/>
          <w:color w:val="000000"/>
          <w:lang w:val="pt-BR"/>
        </w:rPr>
        <w:t>verbis</w:t>
      </w:r>
      <w:proofErr w:type="spellEnd"/>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3A92" w:rsidRDefault="001A0754" w:rsidP="001A0754">
      <w:pPr>
        <w:spacing w:line="300" w:lineRule="auto"/>
        <w:ind w:firstLine="1701"/>
        <w:jc w:val="both"/>
        <w:rPr>
          <w:rFonts w:cs="Calibri"/>
          <w:color w:val="000000"/>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.2 - DA RESPONSABILIDADE OBJETIVA </w:t>
      </w:r>
      <w:r>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w:t>
      </w:r>
      <w:proofErr w:type="gramStart"/>
      <w:r w:rsidRPr="000B3A92">
        <w:rPr>
          <w:rFonts w:cs="Calibri"/>
          <w:color w:val="000000"/>
          <w:sz w:val="20"/>
          <w:szCs w:val="20"/>
          <w:lang w:val="pt-BR"/>
        </w:rPr>
        <w:t>o</w:t>
      </w:r>
      <w:proofErr w:type="gramEnd"/>
      <w:r w:rsidRPr="000B3A92">
        <w:rPr>
          <w:rFonts w:cs="Calibri"/>
          <w:color w:val="000000"/>
          <w:sz w:val="20"/>
          <w:szCs w:val="20"/>
          <w:lang w:val="pt-BR"/>
        </w:rPr>
        <w:t xml:space="preserve">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w:t>
      </w:r>
      <w:proofErr w:type="spellStart"/>
      <w:r w:rsidRPr="000B3A92">
        <w:rPr>
          <w:rFonts w:cs="Calibri"/>
          <w:color w:val="000000"/>
          <w:lang w:val="pt-BR"/>
        </w:rPr>
        <w:t>ii</w:t>
      </w:r>
      <w:proofErr w:type="spellEnd"/>
      <w:r w:rsidRPr="000B3A92">
        <w:rPr>
          <w:rFonts w:cs="Calibri"/>
          <w:color w:val="000000"/>
          <w:lang w:val="pt-BR"/>
        </w:rPr>
        <w:t xml:space="preserve">) na </w:t>
      </w:r>
      <w:r w:rsidRPr="000B3A92">
        <w:rPr>
          <w:rFonts w:cs="Calibri"/>
          <w:b/>
          <w:bCs/>
          <w:color w:val="000000"/>
          <w:lang w:val="pt-BR"/>
        </w:rPr>
        <w:t>ausência de informação clara e adequada</w:t>
      </w:r>
      <w:r w:rsidRPr="000B3A92">
        <w:rPr>
          <w:rFonts w:cs="Calibri"/>
          <w:color w:val="000000"/>
          <w:lang w:val="pt-BR"/>
        </w:rPr>
        <w:t xml:space="preserve"> e (</w:t>
      </w:r>
      <w:proofErr w:type="spellStart"/>
      <w:r w:rsidRPr="000B3A92">
        <w:rPr>
          <w:rFonts w:cs="Calibri"/>
          <w:color w:val="000000"/>
          <w:lang w:val="pt-BR"/>
        </w:rPr>
        <w:t>iii</w:t>
      </w:r>
      <w:proofErr w:type="spellEnd"/>
      <w:r w:rsidRPr="000B3A92">
        <w:rPr>
          <w:rFonts w:cs="Calibri"/>
          <w:color w:val="000000"/>
          <w:lang w:val="pt-BR"/>
        </w:rPr>
        <w:t xml:space="preserve">)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lastRenderedPageBreak/>
        <w:t>4</w:t>
      </w:r>
      <w:r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55C9C470" w14:textId="1DBA7340" w:rsidR="00E12DD1" w:rsidRPr="00E12DD1" w:rsidRDefault="00E12DD1" w:rsidP="00A20271">
      <w:pPr>
        <w:spacing w:line="300" w:lineRule="auto"/>
        <w:ind w:firstLine="1418"/>
        <w:jc w:val="both"/>
        <w:rPr>
          <w:rFonts w:cs="Calibri"/>
          <w:lang w:val="pt-BR"/>
        </w:rPr>
      </w:pPr>
      <w:proofErr w:type="spellStart"/>
      <w:r w:rsidRPr="00A20271">
        <w:rPr>
          <w:rFonts w:cs="Calibri"/>
          <w:i/>
          <w:iCs/>
          <w:lang w:val="pt-BR"/>
        </w:rPr>
        <w:t>Ab</w:t>
      </w:r>
      <w:proofErr w:type="spellEnd"/>
      <w:r w:rsidRPr="00A20271">
        <w:rPr>
          <w:rFonts w:cs="Calibri"/>
          <w:i/>
          <w:iCs/>
          <w:lang w:val="pt-BR"/>
        </w:rPr>
        <w:t xml:space="preserve"> initio</w:t>
      </w:r>
      <w:r w:rsidRPr="00E12DD1">
        <w:rPr>
          <w:rFonts w:cs="Calibri"/>
          <w:lang w:val="pt-BR"/>
        </w:rPr>
        <w:t>, impõe-se ao Juízo o reconhecimento de que a instituição financeira r</w:t>
      </w:r>
      <w:r w:rsidR="00B55DF6">
        <w:rPr>
          <w:rFonts w:cs="Calibri"/>
          <w:lang w:val="pt-BR"/>
        </w:rPr>
        <w:t>equerida</w:t>
      </w:r>
      <w:r w:rsidRPr="00E12DD1">
        <w:rPr>
          <w:rFonts w:cs="Calibri"/>
          <w:lang w:val="pt-BR"/>
        </w:rPr>
        <w:t>, no momento da oferta e da formalização da operação de crédito ora impugnada, incorreu em violação frontal e deliberada aos princípios estruturantes do microssistema consumerista, notadamente a boa-fé objetiva, o dever de informação adequada e a transparência contratual, ao omitir, distorcer e manipular dados essenciais acerca da real natureza jurídica do produto financeiro ofertado, induzindo a parte autora — consumidora vulnerável — a manifestar consentimento viciado sobre operação substancialmente diversa daquela que lhe foi apresentada.</w:t>
      </w:r>
    </w:p>
    <w:p w14:paraId="12CCF260" w14:textId="77777777" w:rsidR="00E12DD1" w:rsidRDefault="00E12DD1" w:rsidP="001A0754">
      <w:pPr>
        <w:spacing w:line="300" w:lineRule="auto"/>
        <w:ind w:firstLine="1418"/>
        <w:jc w:val="both"/>
        <w:rPr>
          <w:rFonts w:cs="Calibri"/>
          <w:color w:val="000000"/>
          <w:lang w:val="pt-BR"/>
        </w:rPr>
      </w:pPr>
    </w:p>
    <w:p w14:paraId="605550B7" w14:textId="77777777" w:rsidR="00E12DD1" w:rsidRPr="00E12DD1" w:rsidRDefault="00E12DD1" w:rsidP="00E12DD1">
      <w:pPr>
        <w:spacing w:line="300" w:lineRule="auto"/>
        <w:jc w:val="both"/>
        <w:rPr>
          <w:rFonts w:cs="Calibri"/>
          <w:b/>
          <w:bCs/>
          <w:lang w:val="pt-BR"/>
        </w:rPr>
      </w:pPr>
      <w:r w:rsidRPr="00E12DD1">
        <w:rPr>
          <w:rFonts w:cs="Calibri"/>
          <w:b/>
          <w:bCs/>
          <w:lang w:val="pt-BR"/>
        </w:rPr>
        <w:t>4.3.1 – Da boa-fé objetiva como cláusula geral de conduta e sua violação no caso concreto</w:t>
      </w:r>
    </w:p>
    <w:p w14:paraId="1B13B3FD" w14:textId="77777777" w:rsidR="00E12DD1" w:rsidRDefault="00E12DD1" w:rsidP="00E12DD1">
      <w:pPr>
        <w:spacing w:line="300" w:lineRule="auto"/>
        <w:jc w:val="both"/>
        <w:rPr>
          <w:rFonts w:cs="Calibri"/>
          <w:color w:val="000000"/>
          <w:lang w:val="pt-BR"/>
        </w:rPr>
      </w:pPr>
    </w:p>
    <w:p w14:paraId="0FB3C424" w14:textId="77777777" w:rsidR="00E12DD1" w:rsidRPr="00E12DD1" w:rsidRDefault="00E12DD1" w:rsidP="00E12DD1">
      <w:pPr>
        <w:spacing w:line="300" w:lineRule="auto"/>
        <w:ind w:firstLine="1418"/>
        <w:jc w:val="both"/>
        <w:rPr>
          <w:rFonts w:cs="Calibri"/>
          <w:lang w:val="pt-BR"/>
        </w:rPr>
      </w:pPr>
      <w:r w:rsidRPr="00E12DD1">
        <w:rPr>
          <w:rFonts w:cs="Calibri"/>
          <w:lang w:val="pt-BR"/>
        </w:rPr>
        <w:t>A boa-fé objetiva, erigida a cláusula geral de conduta pelo ordenamento jurídico brasileiro (arts. 113 e 422 do Código Civil c/c art. 4º, III, do CDC), transcende a mera intenção subjetiva dos contratantes, impondo às partes — e especialmente ao fornecedor que detém superioridade técnica e econômica — deveres anexos de lealdade, cooperação, proteção e informação, que irradiam seus efeitos em todas as fases da relação negocial: pré-contratual, contratual e pós-contratual.</w:t>
      </w:r>
    </w:p>
    <w:p w14:paraId="7E78492E" w14:textId="77777777" w:rsidR="00E12DD1" w:rsidRPr="00E12DD1" w:rsidRDefault="00E12DD1" w:rsidP="00E12DD1">
      <w:pPr>
        <w:spacing w:line="300" w:lineRule="auto"/>
        <w:ind w:firstLine="1418"/>
        <w:jc w:val="both"/>
        <w:rPr>
          <w:rFonts w:cs="Calibri"/>
          <w:lang w:val="pt-BR"/>
        </w:rPr>
      </w:pPr>
    </w:p>
    <w:p w14:paraId="679C5B13" w14:textId="77777777" w:rsidR="00E12DD1" w:rsidRPr="00E12DD1" w:rsidRDefault="00E12DD1" w:rsidP="00E12DD1">
      <w:pPr>
        <w:spacing w:line="300" w:lineRule="auto"/>
        <w:ind w:firstLine="1418"/>
        <w:jc w:val="both"/>
        <w:rPr>
          <w:rFonts w:cs="Calibri"/>
          <w:lang w:val="pt-BR"/>
        </w:rPr>
      </w:pPr>
      <w:r w:rsidRPr="00E12DD1">
        <w:rPr>
          <w:rFonts w:cs="Calibri"/>
          <w:lang w:val="pt-BR"/>
        </w:rPr>
        <w:t>No microssistema consumerista, tais deveres adquirem densidade normativa reforçada, porquanto destinados a compensar a assimetria estrutural que marca as relações entre consumidores e fornecedores de serviços financeiros. A sua inobservância não configura mera irregularidade formal, mas vício substancial apto a comprometer a higidez do consentimento e a contaminar irremediavelmente o negócio jurídico, sobretudo quando o consumidor é exposto a informações insuficientes, inadequadas, ambíguas ou deliberadamente enganosas.</w:t>
      </w:r>
    </w:p>
    <w:p w14:paraId="745EE15C" w14:textId="77777777" w:rsidR="00E12DD1" w:rsidRPr="00E12DD1" w:rsidRDefault="00E12DD1" w:rsidP="00E12DD1">
      <w:pPr>
        <w:spacing w:line="300" w:lineRule="auto"/>
        <w:ind w:firstLine="1418"/>
        <w:jc w:val="both"/>
        <w:rPr>
          <w:rFonts w:cs="Calibri"/>
          <w:lang w:val="pt-BR"/>
        </w:rPr>
      </w:pPr>
    </w:p>
    <w:p w14:paraId="76F8711E" w14:textId="6A7581DB" w:rsidR="00E12DD1" w:rsidRPr="00E12DD1" w:rsidRDefault="00E12DD1" w:rsidP="00E12DD1">
      <w:pPr>
        <w:spacing w:line="300" w:lineRule="auto"/>
        <w:ind w:firstLine="1418"/>
        <w:jc w:val="both"/>
        <w:rPr>
          <w:rFonts w:cs="Calibri"/>
          <w:lang w:val="pt-BR"/>
        </w:rPr>
      </w:pPr>
      <w:r w:rsidRPr="00E12DD1">
        <w:rPr>
          <w:rFonts w:cs="Calibri"/>
          <w:lang w:val="pt-BR"/>
        </w:rPr>
        <w:t>No caso sob exame, a violação à boa-fé objetiva é flagrante, multifacetada e insuscetível de justificação: a instituição r</w:t>
      </w:r>
      <w:r>
        <w:rPr>
          <w:rFonts w:cs="Calibri"/>
          <w:lang w:val="pt-BR"/>
        </w:rPr>
        <w:t>equerido</w:t>
      </w:r>
      <w:r w:rsidRPr="00E12DD1">
        <w:rPr>
          <w:rFonts w:cs="Calibri"/>
          <w:lang w:val="pt-BR"/>
        </w:rPr>
        <w:t>, por intermédio de seu preposto, apresentou à parte autora operação com as características típicas e inconfundíveis de empréstimo consignado — valor certo depositado em conta corrente, prazo definido, parcelas fixas —, quando, na verdade, formalizou contratação de cartão de crédito consignado, modalidade substancialmente mais gravosa, com dinâmica de cobrança radicalmente distinta e potencial de perpetuação indefinida do endividamento.</w:t>
      </w:r>
    </w:p>
    <w:p w14:paraId="34187EEA" w14:textId="77777777" w:rsidR="00E12DD1" w:rsidRPr="00E12DD1" w:rsidRDefault="00E12DD1" w:rsidP="00E12DD1">
      <w:pPr>
        <w:spacing w:line="300" w:lineRule="auto"/>
        <w:ind w:firstLine="1418"/>
        <w:jc w:val="both"/>
        <w:rPr>
          <w:rFonts w:cs="Calibri"/>
          <w:lang w:val="pt-BR"/>
        </w:rPr>
      </w:pPr>
    </w:p>
    <w:p w14:paraId="2AC9A9F4" w14:textId="77777777" w:rsidR="00E12DD1" w:rsidRDefault="00E12DD1" w:rsidP="00E12DD1">
      <w:pPr>
        <w:spacing w:line="300" w:lineRule="auto"/>
        <w:ind w:firstLine="1418"/>
        <w:jc w:val="both"/>
        <w:rPr>
          <w:rFonts w:cs="Calibri"/>
          <w:lang w:val="pt-BR"/>
        </w:rPr>
      </w:pPr>
      <w:r w:rsidRPr="00E12DD1">
        <w:rPr>
          <w:rFonts w:cs="Calibri"/>
          <w:lang w:val="pt-BR"/>
        </w:rPr>
        <w:t>Tal conduta não configura mero descuido ou falha pontual, mas verdadeira estratégia comercial predatória, que se vale da confiança depositada pelo consumidor na instituição financeira para impor-lhe produto não consentido, em manifesta afronta ao dever de lealdade que constitui o núcleo essencial da boa-fé objetiva.</w:t>
      </w:r>
    </w:p>
    <w:p w14:paraId="54F40AE9" w14:textId="77777777" w:rsidR="00E12DD1" w:rsidRDefault="00E12DD1" w:rsidP="00E12DD1">
      <w:pPr>
        <w:spacing w:line="300" w:lineRule="auto"/>
        <w:jc w:val="both"/>
        <w:rPr>
          <w:rFonts w:cs="Calibri"/>
          <w:lang w:val="pt-BR"/>
        </w:rPr>
      </w:pPr>
    </w:p>
    <w:p w14:paraId="5E1D7EC7" w14:textId="77777777" w:rsidR="00E12DD1" w:rsidRPr="00E12DD1" w:rsidRDefault="00E12DD1" w:rsidP="00E12DD1">
      <w:pPr>
        <w:spacing w:line="300" w:lineRule="auto"/>
        <w:jc w:val="both"/>
        <w:rPr>
          <w:rFonts w:cs="Calibri"/>
          <w:b/>
          <w:bCs/>
          <w:lang w:val="pt-BR"/>
        </w:rPr>
      </w:pPr>
      <w:r w:rsidRPr="00E12DD1">
        <w:rPr>
          <w:rFonts w:cs="Calibri"/>
          <w:b/>
          <w:bCs/>
          <w:lang w:val="pt-BR"/>
        </w:rPr>
        <w:lastRenderedPageBreak/>
        <w:t>4.3.2 – Da violação ao dever de informação adequada e à transparência contratual</w:t>
      </w:r>
    </w:p>
    <w:p w14:paraId="2C958B02" w14:textId="77777777" w:rsidR="00E12DD1" w:rsidRPr="00E12DD1" w:rsidRDefault="00E12DD1" w:rsidP="00E12DD1">
      <w:pPr>
        <w:spacing w:line="300" w:lineRule="auto"/>
        <w:jc w:val="both"/>
        <w:rPr>
          <w:rFonts w:cs="Calibri"/>
          <w:lang w:val="pt-BR"/>
        </w:rPr>
      </w:pPr>
    </w:p>
    <w:p w14:paraId="0002A917" w14:textId="77777777" w:rsidR="00E12DD1" w:rsidRPr="00E12DD1" w:rsidRDefault="00E12DD1" w:rsidP="00E12DD1">
      <w:pPr>
        <w:spacing w:line="300" w:lineRule="auto"/>
        <w:ind w:firstLine="1418"/>
        <w:jc w:val="both"/>
        <w:rPr>
          <w:rFonts w:cs="Calibri"/>
          <w:lang w:val="pt-BR"/>
        </w:rPr>
      </w:pPr>
      <w:r w:rsidRPr="00E12DD1">
        <w:rPr>
          <w:rFonts w:cs="Calibri"/>
          <w:lang w:val="pt-BR"/>
        </w:rPr>
        <w:t>O dever de informação, corolário inafastável da boa-fé objetiva e direito básico do consumidor (art. 6º, III, do CDC), impõe ao fornecedor a obrigação de prestar informações claras, precisas, ostensivas e em linguagem acessível sobre todos os elementos essenciais do produto ou serviço ofertado, com especial atenção, no âmbito das operações de crédito, às condições financeiras que impactam diretamente o patrimônio do consumidor.</w:t>
      </w:r>
    </w:p>
    <w:p w14:paraId="011D9746" w14:textId="77777777" w:rsidR="00E12DD1" w:rsidRPr="00E12DD1" w:rsidRDefault="00E12DD1" w:rsidP="00E12DD1">
      <w:pPr>
        <w:spacing w:line="300" w:lineRule="auto"/>
        <w:ind w:firstLine="1418"/>
        <w:jc w:val="both"/>
        <w:rPr>
          <w:rFonts w:cs="Calibri"/>
          <w:lang w:val="pt-BR"/>
        </w:rPr>
      </w:pPr>
    </w:p>
    <w:p w14:paraId="67410995" w14:textId="77777777" w:rsidR="00E12DD1" w:rsidRPr="00E12DD1" w:rsidRDefault="00E12DD1" w:rsidP="00E12DD1">
      <w:pPr>
        <w:spacing w:line="300" w:lineRule="auto"/>
        <w:ind w:firstLine="1418"/>
        <w:jc w:val="both"/>
        <w:rPr>
          <w:rFonts w:cs="Calibri"/>
          <w:lang w:val="pt-BR"/>
        </w:rPr>
      </w:pPr>
      <w:r w:rsidRPr="00E12DD1">
        <w:rPr>
          <w:rFonts w:cs="Calibri"/>
          <w:lang w:val="pt-BR"/>
        </w:rPr>
        <w:t>No caso concreto, a falha informacional é inequívoca, grave e multidimensional:</w:t>
      </w:r>
    </w:p>
    <w:p w14:paraId="451986CC" w14:textId="77777777" w:rsidR="00E12DD1" w:rsidRPr="00E12DD1" w:rsidRDefault="00E12DD1" w:rsidP="00E12DD1">
      <w:pPr>
        <w:spacing w:line="300" w:lineRule="auto"/>
        <w:jc w:val="both"/>
        <w:rPr>
          <w:rFonts w:cs="Calibri"/>
          <w:lang w:val="pt-BR"/>
        </w:rPr>
      </w:pPr>
    </w:p>
    <w:p w14:paraId="7F551B12" w14:textId="77777777" w:rsidR="00E12DD1" w:rsidRPr="00E12DD1" w:rsidRDefault="00E12DD1" w:rsidP="001B4629">
      <w:pPr>
        <w:spacing w:line="300" w:lineRule="auto"/>
        <w:ind w:left="2268"/>
        <w:jc w:val="both"/>
        <w:rPr>
          <w:rFonts w:cs="Calibri"/>
          <w:lang w:val="pt-BR"/>
        </w:rPr>
      </w:pPr>
      <w:r w:rsidRPr="00E12DD1">
        <w:rPr>
          <w:rFonts w:cs="Calibri"/>
          <w:lang w:val="pt-BR"/>
        </w:rPr>
        <w:t>(i) a parte autora jamais recebeu cópia do instrumento contratual, sendo-lhe subtraído o direito elementar de conhecer os termos e condições da avença a que foi vinculada — violação frontal ao art. 46 do CDC, que expressamente desobriga o consumidor quando não lhe é dada oportunidade de tomar conhecimento prévio do conteúdo contratual;</w:t>
      </w:r>
    </w:p>
    <w:p w14:paraId="458C282C" w14:textId="77777777" w:rsidR="001B4629" w:rsidRDefault="001B4629" w:rsidP="001B4629">
      <w:pPr>
        <w:spacing w:line="300" w:lineRule="auto"/>
        <w:ind w:left="2268"/>
        <w:jc w:val="both"/>
        <w:rPr>
          <w:rFonts w:cs="Calibri"/>
          <w:lang w:val="pt-BR"/>
        </w:rPr>
      </w:pPr>
    </w:p>
    <w:p w14:paraId="7EFC6F01" w14:textId="5BD51472" w:rsidR="00E12DD1" w:rsidRPr="00E12DD1" w:rsidRDefault="00E12DD1" w:rsidP="001B4629">
      <w:pPr>
        <w:spacing w:line="300" w:lineRule="auto"/>
        <w:ind w:left="2268"/>
        <w:jc w:val="both"/>
        <w:rPr>
          <w:rFonts w:cs="Calibri"/>
          <w:lang w:val="pt-BR"/>
        </w:rPr>
      </w:pPr>
      <w:r w:rsidRPr="00E12DD1">
        <w:rPr>
          <w:rFonts w:cs="Calibri"/>
          <w:lang w:val="pt-BR"/>
        </w:rPr>
        <w:t>(</w:t>
      </w:r>
      <w:proofErr w:type="spellStart"/>
      <w:r w:rsidRPr="00E12DD1">
        <w:rPr>
          <w:rFonts w:cs="Calibri"/>
          <w:lang w:val="pt-BR"/>
        </w:rPr>
        <w:t>ii</w:t>
      </w:r>
      <w:proofErr w:type="spellEnd"/>
      <w:r w:rsidRPr="00E12DD1">
        <w:rPr>
          <w:rFonts w:cs="Calibri"/>
          <w:lang w:val="pt-BR"/>
        </w:rPr>
        <w:t xml:space="preserve">) não lhe foi esclarecida, de forma prévia e inequívoca, a alegada obrigatoriedade de adesão a cartão de crédito consignado, tendo o consultor financeiro da </w:t>
      </w:r>
      <w:r w:rsidR="00B55DF6">
        <w:rPr>
          <w:rFonts w:cs="Calibri"/>
          <w:lang w:val="pt-BR"/>
        </w:rPr>
        <w:t>requerida</w:t>
      </w:r>
      <w:r w:rsidRPr="00E12DD1">
        <w:rPr>
          <w:rFonts w:cs="Calibri"/>
          <w:lang w:val="pt-BR"/>
        </w:rPr>
        <w:t xml:space="preserve"> deliberadamente afirmado tratar-se de produto meramente opcional, dispensável de desbloqueio ou utilização;</w:t>
      </w:r>
    </w:p>
    <w:p w14:paraId="3EF23835" w14:textId="77777777" w:rsidR="001B4629" w:rsidRDefault="001B4629" w:rsidP="001B4629">
      <w:pPr>
        <w:spacing w:line="300" w:lineRule="auto"/>
        <w:ind w:left="2268"/>
        <w:jc w:val="both"/>
        <w:rPr>
          <w:rFonts w:cs="Calibri"/>
          <w:lang w:val="pt-BR"/>
        </w:rPr>
      </w:pPr>
    </w:p>
    <w:p w14:paraId="353B881A" w14:textId="2CEDEEE3" w:rsidR="00E12DD1" w:rsidRPr="00E12DD1" w:rsidRDefault="00E12DD1" w:rsidP="001B4629">
      <w:pPr>
        <w:spacing w:line="300" w:lineRule="auto"/>
        <w:ind w:left="2268"/>
        <w:jc w:val="both"/>
        <w:rPr>
          <w:rFonts w:cs="Calibri"/>
          <w:lang w:val="pt-BR"/>
        </w:rPr>
      </w:pPr>
      <w:r w:rsidRPr="00E12DD1">
        <w:rPr>
          <w:rFonts w:cs="Calibri"/>
          <w:lang w:val="pt-BR"/>
        </w:rPr>
        <w:t>(</w:t>
      </w:r>
      <w:proofErr w:type="spellStart"/>
      <w:r w:rsidRPr="00E12DD1">
        <w:rPr>
          <w:rFonts w:cs="Calibri"/>
          <w:lang w:val="pt-BR"/>
        </w:rPr>
        <w:t>iii</w:t>
      </w:r>
      <w:proofErr w:type="spellEnd"/>
      <w:r w:rsidRPr="00E12DD1">
        <w:rPr>
          <w:rFonts w:cs="Calibri"/>
          <w:lang w:val="pt-BR"/>
        </w:rPr>
        <w:t>) foram omitidas informações essenciais sobre a dinâmica operacional do produto, especificamente: os meios de quitação da dívida, as formas de acesso às faturas, o fato de que apenas o valor mínimo seria consignado em folha, e a circunstância decisiva de que a ausência de pagamento integral das faturas acarretaria a incidência de encargos rotativos sobre o saldo devedor — elementos cuja omissão, por si só, é suficiente para invalidar a contratação;</w:t>
      </w:r>
    </w:p>
    <w:p w14:paraId="0D63371F" w14:textId="77777777" w:rsidR="001B4629" w:rsidRDefault="001B4629" w:rsidP="001B4629">
      <w:pPr>
        <w:spacing w:line="300" w:lineRule="auto"/>
        <w:ind w:left="2268"/>
        <w:jc w:val="both"/>
        <w:rPr>
          <w:rFonts w:cs="Calibri"/>
          <w:lang w:val="pt-BR"/>
        </w:rPr>
      </w:pPr>
    </w:p>
    <w:p w14:paraId="47E12855" w14:textId="4C158D0B" w:rsidR="00E12DD1" w:rsidRPr="00E12DD1" w:rsidRDefault="00E12DD1" w:rsidP="001B4629">
      <w:pPr>
        <w:spacing w:line="300" w:lineRule="auto"/>
        <w:ind w:left="2268"/>
        <w:jc w:val="both"/>
        <w:rPr>
          <w:rFonts w:cs="Calibri"/>
          <w:lang w:val="pt-BR"/>
        </w:rPr>
      </w:pPr>
      <w:r w:rsidRPr="00E12DD1">
        <w:rPr>
          <w:rFonts w:cs="Calibri"/>
          <w:lang w:val="pt-BR"/>
        </w:rPr>
        <w:t>(</w:t>
      </w:r>
      <w:proofErr w:type="spellStart"/>
      <w:r w:rsidRPr="00E12DD1">
        <w:rPr>
          <w:rFonts w:cs="Calibri"/>
          <w:lang w:val="pt-BR"/>
        </w:rPr>
        <w:t>iv</w:t>
      </w:r>
      <w:proofErr w:type="spellEnd"/>
      <w:r w:rsidRPr="00E12DD1">
        <w:rPr>
          <w:rFonts w:cs="Calibri"/>
          <w:lang w:val="pt-BR"/>
        </w:rPr>
        <w:t xml:space="preserve">) não foram prestadas as informações exigidas pelo art. 52 do CDC, relativas ao montante dos juros de mora, à taxa efetiva anual de juros, aos acréscimos legalmente previstos e à soma total a pagar com e sem financiamento — obrigações legais cogentes que a instituição </w:t>
      </w:r>
      <w:r w:rsidR="00B55DF6">
        <w:rPr>
          <w:rFonts w:cs="Calibri"/>
          <w:lang w:val="pt-BR"/>
        </w:rPr>
        <w:t>requerida</w:t>
      </w:r>
      <w:r w:rsidRPr="00E12DD1">
        <w:rPr>
          <w:rFonts w:cs="Calibri"/>
          <w:lang w:val="pt-BR"/>
        </w:rPr>
        <w:t xml:space="preserve"> ignorou por completo.</w:t>
      </w:r>
    </w:p>
    <w:p w14:paraId="23D52B62" w14:textId="77777777" w:rsidR="00E12DD1" w:rsidRPr="00E12DD1" w:rsidRDefault="00E12DD1" w:rsidP="00E12DD1">
      <w:pPr>
        <w:spacing w:line="300" w:lineRule="auto"/>
        <w:jc w:val="both"/>
        <w:rPr>
          <w:rFonts w:cs="Calibri"/>
          <w:lang w:val="pt-BR"/>
        </w:rPr>
      </w:pPr>
    </w:p>
    <w:p w14:paraId="43EE14A9" w14:textId="0FD82F06" w:rsidR="00E12DD1" w:rsidRPr="00E12DD1" w:rsidRDefault="00E12DD1" w:rsidP="001B4629">
      <w:pPr>
        <w:spacing w:line="300" w:lineRule="auto"/>
        <w:ind w:firstLine="1418"/>
        <w:jc w:val="both"/>
        <w:rPr>
          <w:rFonts w:cs="Calibri"/>
          <w:lang w:val="pt-BR"/>
        </w:rPr>
      </w:pPr>
      <w:r w:rsidRPr="00E12DD1">
        <w:rPr>
          <w:rFonts w:cs="Calibri"/>
          <w:lang w:val="pt-BR"/>
        </w:rPr>
        <w:t xml:space="preserve">Trata-se de conduta frontalmente incompatível com a Política Nacional das Relações de Consumo (art. 4º do CDC), cujos objetivos fundamentais — atendimento às necessidades dos consumidores, respeito à sua dignidade, proteção de seus interesses econômicos e transparência nas relações consumeristas — foram integralmente descumpridos pela instituição financeira </w:t>
      </w:r>
      <w:r w:rsidR="00B55DF6">
        <w:rPr>
          <w:rFonts w:cs="Calibri"/>
          <w:lang w:val="pt-BR"/>
        </w:rPr>
        <w:t>requerida</w:t>
      </w:r>
      <w:r w:rsidRPr="00E12DD1">
        <w:rPr>
          <w:rFonts w:cs="Calibri"/>
          <w:lang w:val="pt-BR"/>
        </w:rPr>
        <w:t>.</w:t>
      </w:r>
    </w:p>
    <w:p w14:paraId="1F9B6ADE" w14:textId="77777777" w:rsidR="00E12DD1" w:rsidRPr="00E12DD1" w:rsidRDefault="00E12DD1" w:rsidP="001B4629">
      <w:pPr>
        <w:spacing w:line="300" w:lineRule="auto"/>
        <w:ind w:firstLine="1418"/>
        <w:jc w:val="both"/>
        <w:rPr>
          <w:rFonts w:cs="Calibri"/>
          <w:lang w:val="pt-BR"/>
        </w:rPr>
      </w:pPr>
    </w:p>
    <w:p w14:paraId="285F8777" w14:textId="77777777" w:rsidR="00E12DD1" w:rsidRPr="00E12DD1" w:rsidRDefault="00E12DD1" w:rsidP="001B4629">
      <w:pPr>
        <w:spacing w:line="300" w:lineRule="auto"/>
        <w:ind w:firstLine="1418"/>
        <w:jc w:val="both"/>
        <w:rPr>
          <w:rFonts w:cs="Calibri"/>
          <w:lang w:val="pt-BR"/>
        </w:rPr>
      </w:pPr>
      <w:r w:rsidRPr="00E12DD1">
        <w:rPr>
          <w:rFonts w:cs="Calibri"/>
          <w:lang w:val="pt-BR"/>
        </w:rPr>
        <w:lastRenderedPageBreak/>
        <w:t xml:space="preserve">Com efeito, os dispositivos legais violados no caso </w:t>
      </w:r>
      <w:r w:rsidRPr="001B4629">
        <w:rPr>
          <w:rFonts w:cs="Calibri"/>
          <w:i/>
          <w:iCs/>
          <w:lang w:val="pt-BR"/>
        </w:rPr>
        <w:t>sub judice</w:t>
      </w:r>
      <w:r w:rsidRPr="00E12DD1">
        <w:rPr>
          <w:rFonts w:cs="Calibri"/>
          <w:lang w:val="pt-BR"/>
        </w:rPr>
        <w:t xml:space="preserve"> são expressos, cogentes e não admitem tergiversação:</w:t>
      </w:r>
    </w:p>
    <w:p w14:paraId="73DC9846" w14:textId="77777777" w:rsidR="00E12DD1" w:rsidRPr="00E12DD1" w:rsidRDefault="00E12DD1" w:rsidP="00E12DD1">
      <w:pPr>
        <w:spacing w:line="300" w:lineRule="auto"/>
        <w:jc w:val="both"/>
        <w:rPr>
          <w:rFonts w:cs="Calibri"/>
          <w:lang w:val="pt-BR"/>
        </w:rPr>
      </w:pPr>
    </w:p>
    <w:p w14:paraId="70CAB089" w14:textId="77777777" w:rsidR="00E12DD1" w:rsidRPr="00E12DD1" w:rsidRDefault="00E12DD1" w:rsidP="001B4629">
      <w:pPr>
        <w:spacing w:line="300" w:lineRule="auto"/>
        <w:ind w:firstLine="1418"/>
        <w:jc w:val="both"/>
        <w:rPr>
          <w:rFonts w:cs="Calibri"/>
          <w:lang w:val="pt-BR"/>
        </w:rPr>
      </w:pPr>
      <w:r w:rsidRPr="00E12DD1">
        <w:rPr>
          <w:rFonts w:cs="Calibri"/>
          <w:lang w:val="pt-BR"/>
        </w:rPr>
        <w:t>O art. 4º do CDC estabelece que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dentre outros, os princípios do reconhecimento da vulnerabilidade do consumidor no mercado de consumo (inciso I), da educação e informação de fornecedores e consumidores quanto aos seus direitos e deveres (inciso IV) e da coibição e repressão eficientes de todos os abusos praticados no mercado de consumo (inciso VI).</w:t>
      </w:r>
    </w:p>
    <w:p w14:paraId="5AF29DBC" w14:textId="77777777" w:rsidR="00E12DD1" w:rsidRDefault="00E12DD1" w:rsidP="001B4629">
      <w:pPr>
        <w:spacing w:line="300" w:lineRule="auto"/>
        <w:ind w:firstLine="1418"/>
        <w:jc w:val="both"/>
        <w:rPr>
          <w:rFonts w:cs="Calibri"/>
          <w:lang w:val="pt-BR"/>
        </w:rPr>
      </w:pPr>
    </w:p>
    <w:p w14:paraId="2AE36265" w14:textId="1EB683FF" w:rsidR="00E12DD1" w:rsidRPr="00E12DD1" w:rsidRDefault="00E12DD1" w:rsidP="001B4629">
      <w:pPr>
        <w:spacing w:line="300" w:lineRule="auto"/>
        <w:ind w:firstLine="1418"/>
        <w:jc w:val="both"/>
        <w:rPr>
          <w:rFonts w:cs="Calibri"/>
          <w:lang w:val="pt-BR"/>
        </w:rPr>
      </w:pPr>
      <w:r w:rsidRPr="00E12DD1">
        <w:rPr>
          <w:rFonts w:cs="Calibri"/>
          <w:lang w:val="pt-BR"/>
        </w:rPr>
        <w:t>O art. 6º, III, do CDC assegura como direito básico do consumidor a informação adequada e clara sobre os diferentes produtos e serviços, com especificação correta de quantidade, características, composição, qualidade, tributos incidentes e preço, bem como sobre os riscos que apresentem.</w:t>
      </w:r>
    </w:p>
    <w:p w14:paraId="78D1ABBE" w14:textId="77777777" w:rsidR="00E12DD1" w:rsidRDefault="00E12DD1" w:rsidP="001B4629">
      <w:pPr>
        <w:spacing w:line="300" w:lineRule="auto"/>
        <w:ind w:firstLine="1418"/>
        <w:jc w:val="both"/>
        <w:rPr>
          <w:rFonts w:cs="Calibri"/>
          <w:lang w:val="pt-BR"/>
        </w:rPr>
      </w:pPr>
    </w:p>
    <w:p w14:paraId="70428272" w14:textId="3E19A4BD" w:rsidR="00E12DD1" w:rsidRPr="00E12DD1" w:rsidRDefault="00E12DD1" w:rsidP="001B4629">
      <w:pPr>
        <w:spacing w:line="300" w:lineRule="auto"/>
        <w:ind w:firstLine="1418"/>
        <w:jc w:val="both"/>
        <w:rPr>
          <w:rFonts w:cs="Calibri"/>
          <w:lang w:val="pt-BR"/>
        </w:rPr>
      </w:pPr>
      <w:r w:rsidRPr="00E12DD1">
        <w:rPr>
          <w:rFonts w:cs="Calibri"/>
          <w:lang w:val="pt-BR"/>
        </w:rPr>
        <w:t>O art. 31 do CDC determina que a oferta e apresentação de produtos ou serviços devem assegurar informações corretas, claras, precisas, ostensivas e em língua portuguesa sobre suas características, qualidades, quantidades, composição, preço, garantia, prazos de validade e origem, entre outros dados, bem como sobre os riscos que apresentem à saúde e segurança dos consumidores.</w:t>
      </w:r>
    </w:p>
    <w:p w14:paraId="36600361" w14:textId="77777777" w:rsidR="001B4629" w:rsidRDefault="001B4629" w:rsidP="001B4629">
      <w:pPr>
        <w:spacing w:line="300" w:lineRule="auto"/>
        <w:ind w:firstLine="1418"/>
        <w:jc w:val="both"/>
        <w:rPr>
          <w:rFonts w:cs="Calibri"/>
          <w:lang w:val="pt-BR"/>
        </w:rPr>
      </w:pPr>
    </w:p>
    <w:p w14:paraId="429353BD" w14:textId="75436AAA" w:rsidR="00E12DD1" w:rsidRPr="00E12DD1" w:rsidRDefault="00E12DD1" w:rsidP="001B4629">
      <w:pPr>
        <w:spacing w:line="300" w:lineRule="auto"/>
        <w:ind w:firstLine="1418"/>
        <w:jc w:val="both"/>
        <w:rPr>
          <w:rFonts w:cs="Calibri"/>
          <w:lang w:val="pt-BR"/>
        </w:rPr>
      </w:pPr>
      <w:r w:rsidRPr="00E12DD1">
        <w:rPr>
          <w:rFonts w:cs="Calibri"/>
          <w:lang w:val="pt-BR"/>
        </w:rPr>
        <w:t>O art. 39 do CDC veda ao fornecedor, dentre outras práticas abusivas: condicionar o fornecimento de produto ou serviço ao fornecimento de outro produto ou serviço (inciso I — venda casada); prevalecer-se da fraqueza ou ignorância do consumidor, tendo em vista sua idade, saúde, conhecimento ou condição social, para impingir-lhe seus produtos ou serviços (inciso IV); e exigir do consumidor vantagem manifestamente excessiva (inciso V).</w:t>
      </w:r>
    </w:p>
    <w:p w14:paraId="69069F49" w14:textId="77777777" w:rsidR="00E12DD1" w:rsidRDefault="00E12DD1" w:rsidP="001B4629">
      <w:pPr>
        <w:spacing w:line="300" w:lineRule="auto"/>
        <w:ind w:firstLine="1418"/>
        <w:jc w:val="both"/>
        <w:rPr>
          <w:rFonts w:cs="Calibri"/>
          <w:lang w:val="pt-BR"/>
        </w:rPr>
      </w:pPr>
    </w:p>
    <w:p w14:paraId="29004B1C" w14:textId="6F7EA82C" w:rsidR="00E12DD1" w:rsidRPr="00E12DD1" w:rsidRDefault="00E12DD1" w:rsidP="001B4629">
      <w:pPr>
        <w:spacing w:line="300" w:lineRule="auto"/>
        <w:ind w:firstLine="1418"/>
        <w:jc w:val="both"/>
        <w:rPr>
          <w:rFonts w:cs="Calibri"/>
          <w:lang w:val="pt-BR"/>
        </w:rPr>
      </w:pPr>
      <w:r w:rsidRPr="00E12DD1">
        <w:rPr>
          <w:rFonts w:cs="Calibri"/>
          <w:lang w:val="pt-BR"/>
        </w:rPr>
        <w:t>O art. 46 do CDC é categórico ao dispor que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1E8500DC" w14:textId="77777777" w:rsidR="00E12DD1" w:rsidRDefault="00E12DD1" w:rsidP="001B4629">
      <w:pPr>
        <w:spacing w:line="300" w:lineRule="auto"/>
        <w:ind w:firstLine="1418"/>
        <w:jc w:val="both"/>
        <w:rPr>
          <w:rFonts w:cs="Calibri"/>
          <w:lang w:val="pt-BR"/>
        </w:rPr>
      </w:pPr>
    </w:p>
    <w:p w14:paraId="0B4E35A9" w14:textId="32FFE871" w:rsidR="00E12DD1" w:rsidRPr="00E12DD1" w:rsidRDefault="00E12DD1" w:rsidP="001B4629">
      <w:pPr>
        <w:spacing w:line="300" w:lineRule="auto"/>
        <w:ind w:firstLine="1418"/>
        <w:jc w:val="both"/>
        <w:rPr>
          <w:rFonts w:cs="Calibri"/>
          <w:lang w:val="pt-BR"/>
        </w:rPr>
      </w:pPr>
      <w:r w:rsidRPr="00E12DD1">
        <w:rPr>
          <w:rFonts w:cs="Calibri"/>
          <w:lang w:val="pt-BR"/>
        </w:rPr>
        <w:t>O art. 52 do CDC impõe ao fornecedor que outorga crédito ou concede financiamento ao consumidor o dever de informá-lo prévia e adequadamente sobre: o preço do produto ou serviço em moeda corrente nacional (inciso I), o montante dos juros de mora e da taxa efetiva anual de juros (inciso II), os acréscimos legalmente previstos (inciso III), o número e periodicidade das prestações (inciso IV) e a soma total a pagar, com e sem financiamento (inciso V).</w:t>
      </w:r>
    </w:p>
    <w:p w14:paraId="165E195E" w14:textId="77777777" w:rsidR="00E12DD1" w:rsidRDefault="00E12DD1" w:rsidP="00E12DD1">
      <w:pPr>
        <w:spacing w:line="300" w:lineRule="auto"/>
        <w:jc w:val="both"/>
        <w:rPr>
          <w:rFonts w:cs="Calibri"/>
          <w:lang w:val="pt-BR"/>
        </w:rPr>
      </w:pPr>
    </w:p>
    <w:p w14:paraId="526D489E" w14:textId="2A0C6A1C" w:rsidR="00E12DD1" w:rsidRDefault="00E12DD1" w:rsidP="001B4629">
      <w:pPr>
        <w:spacing w:line="300" w:lineRule="auto"/>
        <w:ind w:firstLine="1418"/>
        <w:jc w:val="both"/>
        <w:rPr>
          <w:rFonts w:cs="Calibri"/>
          <w:lang w:val="pt-BR"/>
        </w:rPr>
      </w:pPr>
      <w:r w:rsidRPr="00E12DD1">
        <w:rPr>
          <w:rFonts w:cs="Calibri"/>
          <w:lang w:val="pt-BR"/>
        </w:rPr>
        <w:lastRenderedPageBreak/>
        <w:t>Cada um desses dispositivos foi violado pela instituição r</w:t>
      </w:r>
      <w:r w:rsidR="001B4629">
        <w:rPr>
          <w:rFonts w:cs="Calibri"/>
          <w:lang w:val="pt-BR"/>
        </w:rPr>
        <w:t>equerida</w:t>
      </w:r>
      <w:r w:rsidRPr="00E12DD1">
        <w:rPr>
          <w:rFonts w:cs="Calibri"/>
          <w:lang w:val="pt-BR"/>
        </w:rPr>
        <w:t xml:space="preserve"> no caso dos autos, configurando quadro normativo absolutamente desfavorável à manutenção da contratação nos moldes pretendidos pelo banco.</w:t>
      </w:r>
    </w:p>
    <w:p w14:paraId="3A306FF9" w14:textId="77777777" w:rsidR="001B4629" w:rsidRDefault="001B4629" w:rsidP="001B4629">
      <w:pPr>
        <w:spacing w:line="300" w:lineRule="auto"/>
        <w:jc w:val="both"/>
        <w:rPr>
          <w:rFonts w:cs="Calibri"/>
          <w:lang w:val="pt-BR"/>
        </w:rPr>
      </w:pPr>
    </w:p>
    <w:p w14:paraId="34DA762D" w14:textId="77777777" w:rsidR="001B4629" w:rsidRPr="001B4629" w:rsidRDefault="001B4629" w:rsidP="001B4629">
      <w:pPr>
        <w:spacing w:line="300" w:lineRule="auto"/>
        <w:jc w:val="both"/>
        <w:rPr>
          <w:rFonts w:cs="Calibri"/>
          <w:b/>
          <w:bCs/>
          <w:lang w:val="pt-BR"/>
        </w:rPr>
      </w:pPr>
      <w:r w:rsidRPr="001B4629">
        <w:rPr>
          <w:rFonts w:cs="Calibri"/>
          <w:b/>
          <w:bCs/>
          <w:lang w:val="pt-BR"/>
        </w:rPr>
        <w:t>4.3.3 – Da aplicação vinculante das teses firmadas no IRDR nº 0005217-75.2019.8.04.0000</w:t>
      </w:r>
    </w:p>
    <w:p w14:paraId="79A34CF7" w14:textId="77777777" w:rsidR="001B4629" w:rsidRDefault="001B4629" w:rsidP="001B4629">
      <w:pPr>
        <w:spacing w:line="300" w:lineRule="auto"/>
        <w:ind w:firstLine="1418"/>
        <w:jc w:val="both"/>
        <w:rPr>
          <w:rFonts w:cs="Calibri"/>
          <w:lang w:val="pt-BR"/>
        </w:rPr>
      </w:pPr>
    </w:p>
    <w:p w14:paraId="3BF46986" w14:textId="58636EED" w:rsidR="001B4629" w:rsidRDefault="001B4629" w:rsidP="001B4629">
      <w:pPr>
        <w:spacing w:line="300" w:lineRule="auto"/>
        <w:ind w:firstLine="1418"/>
        <w:jc w:val="both"/>
        <w:rPr>
          <w:rFonts w:cs="Calibri"/>
          <w:lang w:val="pt-BR"/>
        </w:rPr>
      </w:pPr>
      <w:r w:rsidRPr="001B4629">
        <w:rPr>
          <w:rFonts w:cs="Calibri"/>
          <w:lang w:val="pt-BR"/>
        </w:rPr>
        <w:t>A questão jurídica sub judice encontra-se pacificada no âmbito do Egrégio Tribunal de Justiça do Estado do Amazonas, por força do julgamento do IRDR nº 0005217-75.2019.8.04.0000, cujas teses, dotadas de eficácia vinculante (art. 985, I, do CPC), são diretamente aplicáveis ao caso concreto e conduzem, de forma incontornável, ao reconhecimento da irregularidade da contratação.</w:t>
      </w:r>
    </w:p>
    <w:p w14:paraId="2C852C8E" w14:textId="77777777" w:rsidR="001B4629" w:rsidRPr="001B4629" w:rsidRDefault="001B4629" w:rsidP="001B4629">
      <w:pPr>
        <w:spacing w:line="300" w:lineRule="auto"/>
        <w:ind w:firstLine="1418"/>
        <w:jc w:val="both"/>
        <w:rPr>
          <w:rFonts w:cs="Calibri"/>
          <w:lang w:val="pt-BR"/>
        </w:rPr>
      </w:pPr>
    </w:p>
    <w:p w14:paraId="2A8116F8" w14:textId="77777777" w:rsidR="001B4629" w:rsidRDefault="001B4629" w:rsidP="001B4629">
      <w:pPr>
        <w:spacing w:line="300" w:lineRule="auto"/>
        <w:ind w:firstLine="1418"/>
        <w:jc w:val="both"/>
        <w:rPr>
          <w:rFonts w:cs="Calibri"/>
          <w:lang w:val="pt-BR"/>
        </w:rPr>
      </w:pPr>
      <w:r w:rsidRPr="001B4629">
        <w:rPr>
          <w:rFonts w:cs="Calibri"/>
          <w:lang w:val="pt-BR"/>
        </w:rPr>
        <w:t>A Tese 2 do referido IRDR é taxativa ao condicionar a validade do contrato de cartão de crédito consignado à demonstração inequívoca de que o consumidor foi devidamente informado acerca dos termos essenciais da operação, estabelecendo requisitos cumulativos e inafastáveis:</w:t>
      </w:r>
    </w:p>
    <w:p w14:paraId="21499236" w14:textId="77777777" w:rsidR="001B4629" w:rsidRPr="001B4629" w:rsidRDefault="001B4629" w:rsidP="001B4629">
      <w:pPr>
        <w:spacing w:line="300" w:lineRule="auto"/>
        <w:jc w:val="both"/>
        <w:rPr>
          <w:rFonts w:cs="Calibri"/>
          <w:lang w:val="pt-BR"/>
        </w:rPr>
      </w:pPr>
    </w:p>
    <w:p w14:paraId="355AE10A" w14:textId="77777777" w:rsidR="001B4629" w:rsidRPr="001B4629" w:rsidRDefault="001B4629" w:rsidP="001B4629">
      <w:pPr>
        <w:spacing w:line="240" w:lineRule="auto"/>
        <w:ind w:left="2268"/>
        <w:jc w:val="both"/>
        <w:rPr>
          <w:rFonts w:cs="Calibri"/>
          <w:sz w:val="20"/>
          <w:szCs w:val="20"/>
          <w:lang w:val="pt-BR"/>
        </w:rPr>
      </w:pPr>
      <w:r w:rsidRPr="001B4629">
        <w:rPr>
          <w:rFonts w:cs="Calibri"/>
          <w:sz w:val="20"/>
          <w:szCs w:val="20"/>
          <w:lang w:val="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1B4629">
        <w:rPr>
          <w:rFonts w:cs="Calibri"/>
          <w:b/>
          <w:bCs/>
          <w:sz w:val="20"/>
          <w:szCs w:val="20"/>
          <w:lang w:val="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w:t>
      </w:r>
      <w:r w:rsidRPr="001B4629">
        <w:rPr>
          <w:rFonts w:cs="Calibri"/>
          <w:sz w:val="20"/>
          <w:szCs w:val="20"/>
          <w:lang w:val="pt-BR"/>
        </w:rPr>
        <w:t xml:space="preserve"> </w:t>
      </w:r>
      <w:r w:rsidRPr="001B4629">
        <w:rPr>
          <w:rFonts w:cs="Calibri"/>
          <w:b/>
          <w:bCs/>
          <w:sz w:val="20"/>
          <w:szCs w:val="20"/>
          <w:lang w:val="pt-BR"/>
        </w:rPr>
        <w:t>(a)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1B4629">
        <w:rPr>
          <w:rFonts w:cs="Calibri"/>
          <w:sz w:val="20"/>
          <w:szCs w:val="20"/>
          <w:lang w:val="pt-BR"/>
        </w:rPr>
        <w:t>” (grifo nosso)</w:t>
      </w:r>
    </w:p>
    <w:p w14:paraId="4F85BAFD" w14:textId="77777777" w:rsidR="001B4629" w:rsidRDefault="001B4629" w:rsidP="001B4629">
      <w:pPr>
        <w:spacing w:line="300" w:lineRule="auto"/>
        <w:jc w:val="both"/>
        <w:rPr>
          <w:rFonts w:cs="Calibri"/>
          <w:lang w:val="pt-BR"/>
        </w:rPr>
      </w:pPr>
    </w:p>
    <w:p w14:paraId="7A781844" w14:textId="2D2CA9FA" w:rsidR="001B4629" w:rsidRPr="001B4629" w:rsidRDefault="001B4629" w:rsidP="001B4629">
      <w:pPr>
        <w:spacing w:line="300" w:lineRule="auto"/>
        <w:ind w:firstLine="1418"/>
        <w:jc w:val="both"/>
        <w:rPr>
          <w:rFonts w:cs="Calibri"/>
          <w:lang w:val="pt-BR"/>
        </w:rPr>
      </w:pPr>
      <w:r w:rsidRPr="001B4629">
        <w:rPr>
          <w:rFonts w:cs="Calibri"/>
          <w:lang w:val="pt-BR"/>
        </w:rPr>
        <w:t xml:space="preserve">Cotejando-se os requisitos fixados na Tese 2 com os fatos narrados na presente demanda, a conclusão é irrefutável: nenhum dos requisitos cumulativos foi atendido pela instituição </w:t>
      </w:r>
      <w:r w:rsidR="00B55DF6">
        <w:rPr>
          <w:rFonts w:cs="Calibri"/>
          <w:lang w:val="pt-BR"/>
        </w:rPr>
        <w:t>requerida</w:t>
      </w:r>
      <w:r w:rsidRPr="001B4629">
        <w:rPr>
          <w:rFonts w:cs="Calibri"/>
          <w:lang w:val="pt-BR"/>
        </w:rPr>
        <w:t>. Não houve entrega de cópia contratual; não houve esclarecimento sobre meios de quitação, acesso a faturas, dinâmica do pagamento mínimo ou incidência de encargos rotativos; não há instrumento com assinaturas em todas as páginas. A contratação é, portanto, irregular e inválida, por força de tese vinculante.</w:t>
      </w:r>
    </w:p>
    <w:p w14:paraId="2F42F868" w14:textId="77777777" w:rsidR="001B4629" w:rsidRDefault="001B4629" w:rsidP="001B4629">
      <w:pPr>
        <w:spacing w:line="300" w:lineRule="auto"/>
        <w:jc w:val="both"/>
        <w:rPr>
          <w:rFonts w:cs="Calibri"/>
          <w:lang w:val="pt-BR"/>
        </w:rPr>
      </w:pPr>
    </w:p>
    <w:p w14:paraId="0791E192" w14:textId="77777777" w:rsidR="001B4629" w:rsidRPr="001B4629" w:rsidRDefault="001B4629" w:rsidP="001B4629">
      <w:pPr>
        <w:spacing w:line="300" w:lineRule="auto"/>
        <w:jc w:val="both"/>
        <w:rPr>
          <w:rFonts w:cs="Calibri"/>
          <w:b/>
          <w:bCs/>
          <w:lang w:val="pt-BR"/>
        </w:rPr>
      </w:pPr>
      <w:r w:rsidRPr="001B4629">
        <w:rPr>
          <w:rFonts w:cs="Calibri"/>
          <w:b/>
          <w:bCs/>
          <w:lang w:val="pt-BR"/>
        </w:rPr>
        <w:t>4.3.4 – Da jurisprudência consolidada do TJAM em casos análogos</w:t>
      </w:r>
    </w:p>
    <w:p w14:paraId="3EE56196" w14:textId="77777777" w:rsidR="001B4629" w:rsidRDefault="001B4629" w:rsidP="001B4629">
      <w:pPr>
        <w:spacing w:line="300" w:lineRule="auto"/>
        <w:jc w:val="both"/>
        <w:rPr>
          <w:rFonts w:cs="Calibri"/>
          <w:lang w:val="pt-BR"/>
        </w:rPr>
      </w:pPr>
    </w:p>
    <w:p w14:paraId="4466BB15" w14:textId="7FD4897C" w:rsidR="00E12DD1" w:rsidRDefault="001B4629" w:rsidP="001A0754">
      <w:pPr>
        <w:spacing w:line="300" w:lineRule="auto"/>
        <w:ind w:firstLine="1418"/>
        <w:jc w:val="both"/>
        <w:rPr>
          <w:rFonts w:cs="Calibri"/>
          <w:color w:val="000000"/>
          <w:lang w:val="pt-BR"/>
        </w:rPr>
      </w:pPr>
      <w:r w:rsidRPr="001B4629">
        <w:rPr>
          <w:rFonts w:cs="Calibri"/>
          <w:lang w:val="pt-BR"/>
        </w:rPr>
        <w:t xml:space="preserve">A orientação firmada no IRDR vem sendo reiterada de forma uníssona pelas três Câmaras Cíveis do Egrégio Tribunal de Justiça do Amazonas, em acórdãos que reconhecem, em </w:t>
      </w:r>
      <w:r w:rsidRPr="001B4629">
        <w:rPr>
          <w:rFonts w:cs="Calibri"/>
          <w:lang w:val="pt-BR"/>
        </w:rPr>
        <w:lastRenderedPageBreak/>
        <w:t>situações fática e juridicamente idênticas à dos presentes autos, a invalidade da contratação, o dever de restituição e a configuração de danos morais.</w:t>
      </w:r>
    </w:p>
    <w:p w14:paraId="027A93A6" w14:textId="77777777" w:rsidR="001A0754" w:rsidRPr="000B3A92" w:rsidRDefault="001A0754" w:rsidP="001A0754">
      <w:pPr>
        <w:spacing w:line="300" w:lineRule="auto"/>
        <w:jc w:val="both"/>
        <w:rPr>
          <w:rFonts w:cs="Calibri"/>
          <w:color w:val="000000"/>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CONTRATO DE EMPRÉSTIMO CONSIGNADO COM CARTÃO DE CRÉDITO. CLÁUSULA DE CONTRATAÇÃO SEM AS 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722F4BD4"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Ementa: RECURSO DE APELAÇÃO. DIREITO DO CONSUMIDOR. </w:t>
      </w:r>
      <w:r w:rsidRPr="000B3A92">
        <w:rPr>
          <w:rFonts w:cs="Calibri"/>
          <w:b/>
          <w:bCs/>
          <w:color w:val="000000"/>
          <w:sz w:val="20"/>
          <w:szCs w:val="20"/>
          <w:shd w:val="clear" w:color="auto" w:fill="FFFFFF"/>
          <w:lang w:val="pt-BR"/>
        </w:rPr>
        <w:t>EMPRÉSTIMO CONSIGNADO E CARTÃO DE CRÉDITO CONSIGNADO. IRDR Nº 0005217-75.2019.8.04.0000. CONTRATO COM INFORMAÇÕES INSUFICIENTES. OFENSA AO DEVER DE INFORMAR.</w:t>
      </w:r>
      <w:r w:rsidRPr="000B3A92">
        <w:rPr>
          <w:rFonts w:cs="Calibri"/>
          <w:color w:val="000000"/>
          <w:sz w:val="20"/>
          <w:szCs w:val="20"/>
          <w:shd w:val="clear" w:color="auto" w:fill="FFFFFF"/>
          <w:lang w:val="pt-BR"/>
        </w:rPr>
        <w:t xml:space="preserve"> DANOS MORAIS RECONHECIDOS. COMPENSAÇÃO. REPETIÇÃO EM DOBRO DO INDÉBITO. DEVIDA. SENTENÇA REFORMADA. RECURSO CONHECIDO E PROVIDO. </w:t>
      </w:r>
      <w:r w:rsidRPr="000B3A92">
        <w:rPr>
          <w:rFonts w:cs="Calibri"/>
          <w:b/>
          <w:bCs/>
          <w:color w:val="000000"/>
          <w:sz w:val="20"/>
          <w:szCs w:val="20"/>
          <w:shd w:val="clear" w:color="auto" w:fill="FFFFFF"/>
          <w:lang w:val="pt-BR"/>
        </w:rPr>
        <w:t>1. Observando o contrato juntado nos autos (fls. 258-259), observa-se que o Banco Apelado destacou o serviço ofertado, sendo um termo de adesão para empréstimo consignado, porém não apresentou as demais informações necessárias. Aplicação da Tese 2 do IRDR 0005217-75.2019.8.04.0000.</w:t>
      </w:r>
      <w:r w:rsidRPr="000B3A92">
        <w:rPr>
          <w:rFonts w:cs="Calibri"/>
          <w:color w:val="000000"/>
          <w:sz w:val="20"/>
          <w:szCs w:val="20"/>
          <w:shd w:val="clear" w:color="auto" w:fill="FFFFFF"/>
          <w:lang w:val="pt-BR"/>
        </w:rPr>
        <w:t xml:space="preserve"> 2. Com base nas Teses 3 e 4 do IRDR já citado, uma vez que a instituição financeira agiu de forma contrária à boa-fé objetiva, é necessária a condenação ao pagamento da indenização por danos morais, fixada em R$ 5.000,00 (cinco mil reais). 3. Por fim, devem ser compensados os valores utilizados pela consumidora, eis que não descontar o montante emprestado acarretaria seu enriquecimento sem causa. 4. Recurso conhecido e provido. Sentença reformada.</w:t>
      </w:r>
      <w:r w:rsidRPr="000B3A92">
        <w:rPr>
          <w:rFonts w:cs="Calibri"/>
          <w:color w:val="000000"/>
          <w:sz w:val="20"/>
          <w:szCs w:val="20"/>
          <w:lang w:val="pt-BR"/>
        </w:rPr>
        <w:t xml:space="preserve"> </w:t>
      </w:r>
      <w:r w:rsidRPr="000B3A92">
        <w:rPr>
          <w:rFonts w:cs="Calibri"/>
          <w:color w:val="000000"/>
          <w:sz w:val="20"/>
          <w:szCs w:val="20"/>
          <w:shd w:val="clear" w:color="auto" w:fill="FFFFFF"/>
          <w:lang w:val="pt-BR"/>
        </w:rPr>
        <w:t>(Apelação Cível Nº 0721128-15.2021.8.04.0001; Relator (a): Maria das Graças Pessoa Figueiredo; Comarca: Manaus/AM; Órgão julgador: Primeira Câmara Cível; Data do julgamento: 16/02/2024; Data de registro: 16/02/2024) – grifo nosso -</w:t>
      </w:r>
    </w:p>
    <w:p w14:paraId="1B7D03EC"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062739C7" w14:textId="77777777" w:rsidR="001A0754" w:rsidRPr="000B3A92" w:rsidRDefault="001A0754" w:rsidP="001A0754">
      <w:pPr>
        <w:pStyle w:val="PargrafodaLista"/>
        <w:spacing w:after="0" w:line="240" w:lineRule="auto"/>
        <w:ind w:left="2268"/>
        <w:jc w:val="both"/>
        <w:rPr>
          <w:rFonts w:cs="Calibri"/>
          <w:sz w:val="20"/>
          <w:szCs w:val="20"/>
        </w:rPr>
      </w:pPr>
      <w:r w:rsidRPr="000B3A92">
        <w:rPr>
          <w:rFonts w:cs="Calibri"/>
          <w:sz w:val="20"/>
          <w:szCs w:val="20"/>
        </w:rPr>
        <w:t xml:space="preserve">Ementa: AGRAVO INTERNO. APELAÇÃO PARCIALMENTE PROVIDA. </w:t>
      </w:r>
      <w:r w:rsidRPr="000B3A92">
        <w:rPr>
          <w:rFonts w:cs="Calibri"/>
          <w:b/>
          <w:bCs/>
          <w:sz w:val="20"/>
          <w:szCs w:val="20"/>
        </w:rPr>
        <w:t>INVALIDADE DE CONTRATO DE CARTÃO DE CRÉDITO CONSIGNADO. APLICAÇÃO DE TESES DO IRDR Nº 0005217-75.2019.8.04.0000.</w:t>
      </w:r>
      <w:r w:rsidRPr="000B3A92">
        <w:rPr>
          <w:rFonts w:cs="Calibri"/>
          <w:sz w:val="20"/>
          <w:szCs w:val="20"/>
        </w:rPr>
        <w:t xml:space="preserve"> DESPROVIMENTO DO RECURSO. 1</w:t>
      </w:r>
      <w:r w:rsidRPr="000B3A92">
        <w:rPr>
          <w:rFonts w:cs="Calibri"/>
          <w:b/>
          <w:bCs/>
          <w:sz w:val="20"/>
          <w:szCs w:val="20"/>
        </w:rPr>
        <w:t xml:space="preserve">. O apelo manejado pelo ora agravante nos autos originários foi parcialmente provido, por meio da aplicação das teses firmadas no IRDR nº 0005217-75.2019.8.04.0000; 2. O contrato de adesão celebrado entre as partes não preencheu os requisitos da tese do item 2 do IRDR, deixando de cumprir o dever de informação ao consumidor; 3. A consequência jurídica da declaração de invalidade do contrato em questão não equivale à quitação do débito, mas sim à sua conversão em empréstimo </w:t>
      </w:r>
      <w:r w:rsidRPr="000B3A92">
        <w:rPr>
          <w:rFonts w:cs="Calibri"/>
          <w:b/>
          <w:bCs/>
          <w:sz w:val="20"/>
          <w:szCs w:val="20"/>
        </w:rPr>
        <w:lastRenderedPageBreak/>
        <w:t>consignado;</w:t>
      </w:r>
      <w:r w:rsidRPr="000B3A92">
        <w:rPr>
          <w:rFonts w:cs="Calibri"/>
          <w:sz w:val="20"/>
          <w:szCs w:val="20"/>
        </w:rPr>
        <w:t xml:space="preserve"> 4. Foi corretamente aplicado o art. 42, parágrafo único, do CDC, no que concerne à repetição em dobro dos valores pagos indevidamente pelo consumidor, pois sua incidência independe da natureza do elemento volitivo do fornecedor; 5. O dano moral foi identificado na situação em tela, tendo em vista o abalo psicológico experimentado pelo autor com a conduta arbitrária da instituição financeira; 6. Decisão Monocrática mantida. 7. Recurso conhecido e desprovido. (Agravo Interno Cível Nº 0006888-60.2024.8.04.0000; Relator (a): </w:t>
      </w:r>
      <w:proofErr w:type="spellStart"/>
      <w:r w:rsidRPr="000B3A92">
        <w:rPr>
          <w:rFonts w:cs="Calibri"/>
          <w:sz w:val="20"/>
          <w:szCs w:val="20"/>
        </w:rPr>
        <w:t>Onilza</w:t>
      </w:r>
      <w:proofErr w:type="spellEnd"/>
      <w:r w:rsidRPr="000B3A92">
        <w:rPr>
          <w:rFonts w:cs="Calibri"/>
          <w:sz w:val="20"/>
          <w:szCs w:val="20"/>
        </w:rPr>
        <w:t xml:space="preserve"> Abreu Gerth; Comarca: Manaus/AM; Órgão julgador: Segunda Câmara Cível; Data do julgamento: 29/08/2024; Data de registro: 29/08/2024) – grifo nosso –</w:t>
      </w:r>
    </w:p>
    <w:p w14:paraId="29E03B25" w14:textId="77777777" w:rsidR="001A0754" w:rsidRPr="000B3A92" w:rsidRDefault="001A0754" w:rsidP="001A0754">
      <w:pPr>
        <w:pStyle w:val="PargrafodaLista"/>
        <w:spacing w:after="0" w:line="240" w:lineRule="auto"/>
        <w:ind w:left="2268"/>
        <w:jc w:val="both"/>
        <w:rPr>
          <w:rFonts w:cs="Calibri"/>
          <w:sz w:val="20"/>
          <w:szCs w:val="20"/>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w:t>
      </w:r>
      <w:proofErr w:type="gramStart"/>
      <w:r w:rsidRPr="000B3A92">
        <w:rPr>
          <w:rFonts w:cs="Calibri"/>
          <w:sz w:val="20"/>
          <w:szCs w:val="20"/>
          <w:lang w:val="pt-BR"/>
        </w:rPr>
        <w:t>esta</w:t>
      </w:r>
      <w:proofErr w:type="gramEnd"/>
      <w:r w:rsidRPr="000B3A92">
        <w:rPr>
          <w:rFonts w:cs="Calibri"/>
          <w:sz w:val="20"/>
          <w:szCs w:val="20"/>
          <w:lang w:val="pt-BR"/>
        </w:rPr>
        <w:t xml:space="preserve">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w:t>
      </w:r>
      <w:r w:rsidRPr="000B3A92">
        <w:rPr>
          <w:rFonts w:cs="Calibri"/>
          <w:sz w:val="20"/>
          <w:szCs w:val="20"/>
          <w:lang w:val="pt-BR"/>
        </w:rPr>
        <w:lastRenderedPageBreak/>
        <w:t xml:space="preserve">dever de informação, resta configurada a infringência ao direito da personalidade passível de constituir dano moral in </w:t>
      </w:r>
      <w:proofErr w:type="spellStart"/>
      <w:r w:rsidRPr="000B3A92">
        <w:rPr>
          <w:rFonts w:cs="Calibri"/>
          <w:sz w:val="20"/>
          <w:szCs w:val="20"/>
          <w:lang w:val="pt-BR"/>
        </w:rPr>
        <w:t>re</w:t>
      </w:r>
      <w:proofErr w:type="spellEnd"/>
      <w:r w:rsidRPr="000B3A92">
        <w:rPr>
          <w:rFonts w:cs="Calibri"/>
          <w:sz w:val="20"/>
          <w:szCs w:val="20"/>
          <w:lang w:val="pt-BR"/>
        </w:rPr>
        <w:t xml:space="preserve"> </w:t>
      </w:r>
      <w:proofErr w:type="spellStart"/>
      <w:r w:rsidRPr="000B3A92">
        <w:rPr>
          <w:rFonts w:cs="Calibri"/>
          <w:sz w:val="20"/>
          <w:szCs w:val="20"/>
          <w:lang w:val="pt-BR"/>
        </w:rPr>
        <w:t>ipsa</w:t>
      </w:r>
      <w:proofErr w:type="spellEnd"/>
      <w:r w:rsidRPr="000B3A92">
        <w:rPr>
          <w:rFonts w:cs="Calibri"/>
          <w:sz w:val="20"/>
          <w:szCs w:val="20"/>
          <w:lang w:val="pt-BR"/>
        </w:rPr>
        <w:t xml:space="preserve">,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w:t>
      </w:r>
      <w:proofErr w:type="spellStart"/>
      <w:r w:rsidRPr="000B3A92">
        <w:rPr>
          <w:rFonts w:cs="Calibri"/>
          <w:sz w:val="20"/>
          <w:szCs w:val="20"/>
          <w:lang w:val="pt-BR"/>
        </w:rPr>
        <w:t>Agarvada</w:t>
      </w:r>
      <w:proofErr w:type="spellEnd"/>
      <w:r w:rsidRPr="000B3A92">
        <w:rPr>
          <w:rFonts w:cs="Calibri"/>
          <w:sz w:val="20"/>
          <w:szCs w:val="20"/>
          <w:lang w:val="pt-BR"/>
        </w:rPr>
        <w:t xml:space="preserve">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2462B2E" w14:textId="77777777" w:rsidR="001A0754" w:rsidRPr="000B3A92" w:rsidRDefault="001A0754" w:rsidP="001A0754">
      <w:pPr>
        <w:spacing w:line="240" w:lineRule="auto"/>
        <w:ind w:left="2268"/>
        <w:jc w:val="both"/>
        <w:rPr>
          <w:rFonts w:cs="Calibri"/>
          <w:sz w:val="20"/>
          <w:szCs w:val="20"/>
          <w:lang w:val="pt-BR"/>
        </w:rPr>
      </w:pPr>
      <w:r w:rsidRPr="000B3A92">
        <w:rPr>
          <w:rFonts w:cs="Calibri"/>
          <w:color w:val="000000"/>
          <w:sz w:val="20"/>
          <w:szCs w:val="20"/>
          <w:shd w:val="clear" w:color="auto" w:fill="FFFFFF"/>
          <w:lang w:val="pt-BR"/>
        </w:rPr>
        <w:t xml:space="preserve">Ementa: APELAÇÕES CÍVEIS. DIREITO DO CONSUMIDOR. CARTÃO DE CRÉDITO CONSIGNADO. </w:t>
      </w:r>
      <w:r w:rsidRPr="000B3A92">
        <w:rPr>
          <w:rFonts w:cs="Calibri"/>
          <w:b/>
          <w:bCs/>
          <w:color w:val="000000"/>
          <w:sz w:val="20"/>
          <w:szCs w:val="20"/>
          <w:shd w:val="clear" w:color="auto" w:fill="FFFFFF"/>
          <w:lang w:val="pt-BR"/>
        </w:rPr>
        <w:t>TESES DO IRDR Nº 0005217-75.2019.8.04.0000. ASSINATURA ELETRÔNICA. REQUISITOS DA MEDIDA PROVISÓRIA N. 2.200-2/2001 NÃO ATENDIDOS. CONTRATO IRREGULAR.</w:t>
      </w:r>
      <w:r w:rsidRPr="000B3A92">
        <w:rPr>
          <w:rFonts w:cs="Calibri"/>
          <w:color w:val="000000"/>
          <w:sz w:val="20"/>
          <w:szCs w:val="20"/>
          <w:shd w:val="clear" w:color="auto" w:fill="FFFFFF"/>
          <w:lang w:val="pt-BR"/>
        </w:rPr>
        <w:t xml:space="preserve"> MANUTENÇÃO DA REPETIÇÃO. DANOS MORAIS. REDUÇÃO. RECURSO DE BANCO SANTANDER PARCIALMENTE PROVIDO. RECURSO DO CONSUMIDOR PREJUDICADO. I – Verifica-se que o cerne da demanda </w:t>
      </w:r>
      <w:proofErr w:type="gramStart"/>
      <w:r w:rsidRPr="000B3A92">
        <w:rPr>
          <w:rFonts w:cs="Calibri"/>
          <w:color w:val="000000"/>
          <w:sz w:val="20"/>
          <w:szCs w:val="20"/>
          <w:shd w:val="clear" w:color="auto" w:fill="FFFFFF"/>
          <w:lang w:val="pt-BR"/>
        </w:rPr>
        <w:t>cinge-se</w:t>
      </w:r>
      <w:proofErr w:type="gramEnd"/>
      <w:r w:rsidRPr="000B3A92">
        <w:rPr>
          <w:rFonts w:cs="Calibri"/>
          <w:color w:val="000000"/>
          <w:sz w:val="20"/>
          <w:szCs w:val="20"/>
          <w:shd w:val="clear" w:color="auto" w:fill="FFFFFF"/>
          <w:lang w:val="pt-BR"/>
        </w:rPr>
        <w:t xml:space="preserve"> em aferir a regularidade da contratação de cartão de crédito consignado, e diante de eventual irregularidade, ponderar acerca do cabimento de uma majoração da indenização por danos morais. </w:t>
      </w:r>
      <w:r w:rsidRPr="000B3A92">
        <w:rPr>
          <w:rFonts w:cs="Calibri"/>
          <w:b/>
          <w:bCs/>
          <w:color w:val="000000"/>
          <w:sz w:val="20"/>
          <w:szCs w:val="20"/>
          <w:shd w:val="clear" w:color="auto" w:fill="FFFFFF"/>
          <w:lang w:val="pt-BR"/>
        </w:rPr>
        <w:t>II - No caso em tela, observa-se que não há demonstração dos requisitos exigidos na tese "3" do acórdão de IRDR, uma vez que consta no instrumento contratual (fls. 186/193) suposta assinatura digital do consumidor. III - Contudo, a instituição financeira não comprovou que tal assinatura se deu por meio da Assinatura Digital ICP-Brasil, regulamentada na Resolução CG ICP-Brasil n° 182, de 18 de fevereiro de 2021 (DOC-ICP-15). Nesta linha de intelecto, o documento apresentado pelo banco não possui o condão de comprovar a efetiva contratação, como exige o art. 1º da Resolução n. 3.919, de 2010.</w:t>
      </w:r>
      <w:r w:rsidRPr="000B3A92">
        <w:rPr>
          <w:rFonts w:cs="Calibri"/>
          <w:color w:val="000000"/>
          <w:sz w:val="20"/>
          <w:szCs w:val="20"/>
          <w:shd w:val="clear" w:color="auto" w:fill="FFFFFF"/>
          <w:lang w:val="pt-BR"/>
        </w:rPr>
        <w:t xml:space="preserve"> IV - </w:t>
      </w:r>
      <w:proofErr w:type="gramStart"/>
      <w:r w:rsidRPr="000B3A92">
        <w:rPr>
          <w:rFonts w:cs="Calibri"/>
          <w:color w:val="000000"/>
          <w:sz w:val="20"/>
          <w:szCs w:val="20"/>
          <w:shd w:val="clear" w:color="auto" w:fill="FFFFFF"/>
          <w:lang w:val="pt-BR"/>
        </w:rPr>
        <w:t>no</w:t>
      </w:r>
      <w:proofErr w:type="gramEnd"/>
      <w:r w:rsidRPr="000B3A92">
        <w:rPr>
          <w:rFonts w:cs="Calibri"/>
          <w:color w:val="000000"/>
          <w:sz w:val="20"/>
          <w:szCs w:val="20"/>
          <w:shd w:val="clear" w:color="auto" w:fill="FFFFFF"/>
          <w:lang w:val="pt-BR"/>
        </w:rPr>
        <w:t xml:space="preserve"> tocante ao valor de dano moral, considerando os aspectos fáticos do caso, constata-se que a quantia fixada em sentença de R$5.000,00 (cinco mil reais) é desproporcional e dissonante dos valores encontrados na Jurisprudência desta Corte de Justiça. Desta forma, a redução para o valor de R$1.000,00 (um mil reais) se mostra adequada e proporcional à toda extensão do dano sofrido. V – Apelação de Banco BMG S/A conhecida e parcialmente provida. Recurso de Josias Rodrigues Amaral prejudicado.</w:t>
      </w:r>
      <w:r w:rsidRPr="000B3A92">
        <w:rPr>
          <w:rFonts w:cs="Calibri"/>
          <w:color w:val="000000"/>
          <w:sz w:val="20"/>
          <w:szCs w:val="20"/>
          <w:lang w:val="pt-BR"/>
        </w:rPr>
        <w:t xml:space="preserve"> </w:t>
      </w:r>
      <w:r w:rsidRPr="000B3A92">
        <w:rPr>
          <w:rFonts w:cs="Calibri"/>
          <w:color w:val="000000"/>
          <w:sz w:val="20"/>
          <w:szCs w:val="20"/>
          <w:shd w:val="clear" w:color="auto" w:fill="FFFFFF"/>
          <w:lang w:val="pt-BR"/>
        </w:rPr>
        <w:t>(Apelação Cível Nº 0780057-07.2022.8.04.0001; Relator (a): João de Jesus Abdala Simões; Comarca: Manaus/AM; Órgão julgador: Terceira Câmara Cível; Data do julgamento: 01/04/2024; Data de registro: 01/04/2024)</w:t>
      </w:r>
    </w:p>
    <w:p w14:paraId="38F36F4F" w14:textId="77777777" w:rsidR="001A0754" w:rsidRPr="000B3A92" w:rsidRDefault="001A0754" w:rsidP="001A0754">
      <w:pPr>
        <w:spacing w:line="300" w:lineRule="auto"/>
        <w:ind w:firstLine="2835"/>
        <w:jc w:val="both"/>
        <w:rPr>
          <w:rFonts w:cs="Calibri"/>
          <w:color w:val="000000"/>
          <w:lang w:val="pt-BR"/>
        </w:rPr>
      </w:pPr>
    </w:p>
    <w:p w14:paraId="206DA08F" w14:textId="77777777" w:rsidR="001B4629" w:rsidRPr="001B4629" w:rsidRDefault="001B4629" w:rsidP="001B4629">
      <w:pPr>
        <w:spacing w:line="300" w:lineRule="auto"/>
        <w:ind w:firstLine="1418"/>
        <w:jc w:val="both"/>
        <w:rPr>
          <w:rFonts w:cs="Calibri"/>
          <w:lang w:val="pt-BR"/>
        </w:rPr>
      </w:pPr>
      <w:r w:rsidRPr="001B4629">
        <w:rPr>
          <w:rFonts w:cs="Calibri"/>
          <w:lang w:val="pt-BR"/>
        </w:rPr>
        <w:t>A convergência unânime das três Câmaras Cíveis do TJAM quanto à aplicação das teses do IRDR em situações análogas não deixa margem a dúvida: a contratação impugnada nos presentes autos padece dos mesmos vícios reiteradamente reconhecidos pela jurisprudência, atraindo idênticas consequências jurídicas.</w:t>
      </w:r>
    </w:p>
    <w:p w14:paraId="783D2BA6" w14:textId="77777777" w:rsidR="001B4629" w:rsidRDefault="001B4629" w:rsidP="001B4629">
      <w:pPr>
        <w:spacing w:line="300" w:lineRule="auto"/>
        <w:jc w:val="both"/>
        <w:rPr>
          <w:rFonts w:cs="Calibri"/>
          <w:lang w:val="pt-BR"/>
        </w:rPr>
      </w:pPr>
    </w:p>
    <w:p w14:paraId="3D7B6AC6" w14:textId="77777777" w:rsidR="001B4629" w:rsidRPr="001B4629" w:rsidRDefault="001B4629" w:rsidP="001B4629">
      <w:pPr>
        <w:spacing w:line="300" w:lineRule="auto"/>
        <w:jc w:val="both"/>
        <w:rPr>
          <w:rFonts w:cs="Calibri"/>
          <w:b/>
          <w:bCs/>
          <w:lang w:val="pt-BR"/>
        </w:rPr>
      </w:pPr>
      <w:r w:rsidRPr="001B4629">
        <w:rPr>
          <w:rFonts w:cs="Calibri"/>
          <w:b/>
          <w:bCs/>
          <w:lang w:val="pt-BR"/>
        </w:rPr>
        <w:t>4.3.5 – Da síntese conclusiva: irregularidade da contratação e imperatividade da tutela jurisdicional</w:t>
      </w:r>
    </w:p>
    <w:p w14:paraId="5F1ED919" w14:textId="77777777" w:rsidR="001B4629" w:rsidRDefault="001B4629" w:rsidP="001B4629">
      <w:pPr>
        <w:spacing w:line="300" w:lineRule="auto"/>
        <w:ind w:firstLine="1418"/>
        <w:jc w:val="both"/>
        <w:rPr>
          <w:rFonts w:cs="Calibri"/>
          <w:lang w:val="pt-BR"/>
        </w:rPr>
      </w:pPr>
    </w:p>
    <w:p w14:paraId="0AADEBCE" w14:textId="4DB07E26" w:rsidR="001B4629" w:rsidRPr="001B4629" w:rsidRDefault="001B4629" w:rsidP="001B4629">
      <w:pPr>
        <w:spacing w:line="300" w:lineRule="auto"/>
        <w:ind w:firstLine="1418"/>
        <w:jc w:val="both"/>
        <w:rPr>
          <w:rFonts w:cs="Calibri"/>
          <w:lang w:val="pt-BR"/>
        </w:rPr>
      </w:pPr>
      <w:r w:rsidRPr="001B4629">
        <w:rPr>
          <w:rFonts w:cs="Calibri"/>
          <w:lang w:val="pt-BR"/>
        </w:rPr>
        <w:t xml:space="preserve">No caso em exame, a instituição </w:t>
      </w:r>
      <w:r w:rsidR="00B55DF6">
        <w:rPr>
          <w:rFonts w:cs="Calibri"/>
          <w:lang w:val="pt-BR"/>
        </w:rPr>
        <w:t>requerida</w:t>
      </w:r>
      <w:r w:rsidRPr="001B4629">
        <w:rPr>
          <w:rFonts w:cs="Calibri"/>
          <w:lang w:val="pt-BR"/>
        </w:rPr>
        <w:t xml:space="preserve"> descumpriu, de forma consciente e sistemática, a legislação consumerista e as teses vinculantes firmadas no IRDR, impondo à parte autora operação substancialmente mais gravosa do que a modalidade originalmente pretendida e </w:t>
      </w:r>
      <w:r w:rsidRPr="001B4629">
        <w:rPr>
          <w:rFonts w:cs="Calibri"/>
          <w:lang w:val="pt-BR"/>
        </w:rPr>
        <w:lastRenderedPageBreak/>
        <w:t>consentida, com onerosidade excessiva e dinâmica de cobrança apta a perpetuar indefinidamente o endividamento.</w:t>
      </w:r>
    </w:p>
    <w:p w14:paraId="6F5D082D" w14:textId="77777777" w:rsidR="001B4629" w:rsidRDefault="001B4629" w:rsidP="001B4629">
      <w:pPr>
        <w:spacing w:line="300" w:lineRule="auto"/>
        <w:ind w:firstLine="1418"/>
        <w:jc w:val="both"/>
        <w:rPr>
          <w:rFonts w:cs="Calibri"/>
          <w:lang w:val="pt-BR"/>
        </w:rPr>
      </w:pPr>
    </w:p>
    <w:p w14:paraId="4D3BF37C" w14:textId="3254841D" w:rsidR="001B4629" w:rsidRPr="001B4629" w:rsidRDefault="001B4629" w:rsidP="001B4629">
      <w:pPr>
        <w:spacing w:line="300" w:lineRule="auto"/>
        <w:ind w:firstLine="1418"/>
        <w:jc w:val="both"/>
        <w:rPr>
          <w:rFonts w:cs="Calibri"/>
          <w:lang w:val="pt-BR"/>
        </w:rPr>
      </w:pPr>
      <w:r w:rsidRPr="001B4629">
        <w:rPr>
          <w:rFonts w:cs="Calibri"/>
          <w:lang w:val="pt-BR"/>
        </w:rPr>
        <w:t>Tal conduta revela-se ainda mais censurável por contribuir diretamente para o fenômeno do superendividamento — alimentado por práticas comerciais agressivas, assimetria informacional estrutural e ausência deliberada de transparência —, impedindo a consumidora de compreender os reais riscos e custos do negócio e de avaliar, de modo minimamente racional, sua capacidade de reembolso, com repercussões diretas e graves em sua subsistência e dignidade, em violação às normas protetivas introduzidas pela Lei nº 14.181/2021.</w:t>
      </w:r>
    </w:p>
    <w:p w14:paraId="7413DC62" w14:textId="77777777" w:rsidR="001B4629" w:rsidRDefault="001B4629" w:rsidP="001B4629">
      <w:pPr>
        <w:spacing w:line="300" w:lineRule="auto"/>
        <w:ind w:firstLine="1418"/>
        <w:jc w:val="both"/>
        <w:rPr>
          <w:rFonts w:cs="Calibri"/>
          <w:lang w:val="pt-BR"/>
        </w:rPr>
      </w:pPr>
    </w:p>
    <w:p w14:paraId="0FF8B7FD" w14:textId="5F0F96AA" w:rsidR="001B4629" w:rsidRPr="001B4629" w:rsidRDefault="001B4629" w:rsidP="001B4629">
      <w:pPr>
        <w:spacing w:line="300" w:lineRule="auto"/>
        <w:ind w:firstLine="1418"/>
        <w:jc w:val="both"/>
        <w:rPr>
          <w:rFonts w:cs="Calibri"/>
          <w:lang w:val="pt-BR"/>
        </w:rPr>
      </w:pPr>
      <w:r w:rsidRPr="001B4629">
        <w:rPr>
          <w:rFonts w:cs="Calibri"/>
          <w:lang w:val="pt-BR"/>
        </w:rPr>
        <w:t>Diante do exposto, resta inequivocamente caracterizada a violação à função social do contrato, aos princípios basilares do CDC, às teses vinculantes do IRDR nº 0005217-75.2019.8.04.0000 e à dignidade da consumidora, sendo imperiosa a tutela jurisdicional para:</w:t>
      </w:r>
    </w:p>
    <w:p w14:paraId="00E4A36A" w14:textId="77777777" w:rsidR="001B4629" w:rsidRDefault="001B4629" w:rsidP="001B4629">
      <w:pPr>
        <w:spacing w:line="300" w:lineRule="auto"/>
        <w:ind w:firstLine="1418"/>
        <w:jc w:val="both"/>
        <w:rPr>
          <w:rFonts w:cs="Calibri"/>
          <w:lang w:val="pt-BR"/>
        </w:rPr>
      </w:pPr>
    </w:p>
    <w:p w14:paraId="53B71384" w14:textId="38FA99A2" w:rsidR="001B4629" w:rsidRPr="001B4629" w:rsidRDefault="001B4629" w:rsidP="001B4629">
      <w:pPr>
        <w:spacing w:line="300" w:lineRule="auto"/>
        <w:ind w:left="2268"/>
        <w:jc w:val="both"/>
        <w:rPr>
          <w:rFonts w:cs="Calibri"/>
          <w:lang w:val="pt-BR"/>
        </w:rPr>
      </w:pPr>
      <w:r w:rsidRPr="001B4629">
        <w:rPr>
          <w:rFonts w:cs="Calibri"/>
          <w:lang w:val="pt-BR"/>
        </w:rPr>
        <w:t>(i) o reconhecimento da irregularidade e invalidade da contratação na modalidade cartão de crédito consignado, diante da comprovada ofensa ao dever de informar e à boa-fé objetiva;</w:t>
      </w:r>
    </w:p>
    <w:p w14:paraId="4C7CF487" w14:textId="77777777" w:rsidR="001B4629" w:rsidRDefault="001B4629" w:rsidP="001B4629">
      <w:pPr>
        <w:spacing w:line="300" w:lineRule="auto"/>
        <w:ind w:left="2268"/>
        <w:jc w:val="both"/>
        <w:rPr>
          <w:rFonts w:cs="Calibri"/>
          <w:lang w:val="pt-BR"/>
        </w:rPr>
      </w:pPr>
    </w:p>
    <w:p w14:paraId="3174880B" w14:textId="5E5DB887" w:rsidR="001B4629" w:rsidRPr="001B4629" w:rsidRDefault="001B4629" w:rsidP="001B4629">
      <w:pPr>
        <w:spacing w:line="300" w:lineRule="auto"/>
        <w:ind w:left="2268"/>
        <w:jc w:val="both"/>
        <w:rPr>
          <w:rFonts w:cs="Calibri"/>
          <w:lang w:val="pt-BR"/>
        </w:rPr>
      </w:pPr>
      <w:r w:rsidRPr="001B4629">
        <w:rPr>
          <w:rFonts w:cs="Calibri"/>
          <w:lang w:val="pt-BR"/>
        </w:rPr>
        <w:t>(</w:t>
      </w:r>
      <w:proofErr w:type="spellStart"/>
      <w:r w:rsidRPr="001B4629">
        <w:rPr>
          <w:rFonts w:cs="Calibri"/>
          <w:lang w:val="pt-BR"/>
        </w:rPr>
        <w:t>ii</w:t>
      </w:r>
      <w:proofErr w:type="spellEnd"/>
      <w:r w:rsidRPr="001B4629">
        <w:rPr>
          <w:rFonts w:cs="Calibri"/>
          <w:lang w:val="pt-BR"/>
        </w:rPr>
        <w:t>) a conversão da operação para a modalidade de empréstimo consignado simples, com recálculo integral da dívida mediante aplicação dos juros médios praticados para empréstimo consignado à época da contratação, nos exatos termos do entendimento firmado no IRDR, afastando-se a dinâmica típica de cartão de crédito consignado e todas as suas consequências indevidas;</w:t>
      </w:r>
    </w:p>
    <w:p w14:paraId="37316161" w14:textId="77777777" w:rsidR="001B4629" w:rsidRDefault="001B4629" w:rsidP="001B4629">
      <w:pPr>
        <w:spacing w:line="300" w:lineRule="auto"/>
        <w:ind w:left="2268"/>
        <w:jc w:val="both"/>
        <w:rPr>
          <w:rFonts w:cs="Calibri"/>
          <w:lang w:val="pt-BR"/>
        </w:rPr>
      </w:pPr>
    </w:p>
    <w:p w14:paraId="5E93E6B6" w14:textId="6BF72B4F" w:rsidR="001B4629" w:rsidRPr="001B4629" w:rsidRDefault="001B4629" w:rsidP="001B4629">
      <w:pPr>
        <w:spacing w:line="300" w:lineRule="auto"/>
        <w:ind w:left="2268"/>
        <w:jc w:val="both"/>
        <w:rPr>
          <w:rFonts w:cs="Calibri"/>
          <w:lang w:val="pt-BR"/>
        </w:rPr>
      </w:pPr>
      <w:r w:rsidRPr="001B4629">
        <w:rPr>
          <w:rFonts w:cs="Calibri"/>
          <w:lang w:val="pt-BR"/>
        </w:rPr>
        <w:t>(</w:t>
      </w:r>
      <w:proofErr w:type="spellStart"/>
      <w:r w:rsidRPr="001B4629">
        <w:rPr>
          <w:rFonts w:cs="Calibri"/>
          <w:lang w:val="pt-BR"/>
        </w:rPr>
        <w:t>iii</w:t>
      </w:r>
      <w:proofErr w:type="spellEnd"/>
      <w:r w:rsidRPr="001B4629">
        <w:rPr>
          <w:rFonts w:cs="Calibri"/>
          <w:lang w:val="pt-BR"/>
        </w:rPr>
        <w:t>) a responsabilização da instituição r</w:t>
      </w:r>
      <w:r>
        <w:rPr>
          <w:rFonts w:cs="Calibri"/>
          <w:lang w:val="pt-BR"/>
        </w:rPr>
        <w:t>equerida</w:t>
      </w:r>
      <w:r w:rsidRPr="001B4629">
        <w:rPr>
          <w:rFonts w:cs="Calibri"/>
          <w:lang w:val="pt-BR"/>
        </w:rPr>
        <w:t xml:space="preserve"> pelos danos materiais suportados, com restituição dos valores pagos a maior, na forma do art. 42, parágrafo único, do CDC; e</w:t>
      </w:r>
    </w:p>
    <w:p w14:paraId="2F925FDE" w14:textId="77777777" w:rsidR="001B4629" w:rsidRDefault="001B4629" w:rsidP="001B4629">
      <w:pPr>
        <w:spacing w:line="300" w:lineRule="auto"/>
        <w:ind w:left="2268"/>
        <w:jc w:val="both"/>
        <w:rPr>
          <w:rFonts w:cs="Calibri"/>
          <w:lang w:val="pt-BR"/>
        </w:rPr>
      </w:pPr>
    </w:p>
    <w:p w14:paraId="6B06B05A" w14:textId="7C71A9F7" w:rsidR="001B4629" w:rsidRPr="001B4629" w:rsidRDefault="001B4629" w:rsidP="001B4629">
      <w:pPr>
        <w:spacing w:line="300" w:lineRule="auto"/>
        <w:ind w:left="2268"/>
        <w:jc w:val="both"/>
        <w:rPr>
          <w:rFonts w:cs="Calibri"/>
          <w:lang w:val="pt-BR"/>
        </w:rPr>
      </w:pPr>
      <w:r w:rsidRPr="001B4629">
        <w:rPr>
          <w:rFonts w:cs="Calibri"/>
          <w:lang w:val="pt-BR"/>
        </w:rPr>
        <w:t>(</w:t>
      </w:r>
      <w:proofErr w:type="spellStart"/>
      <w:r w:rsidRPr="001B4629">
        <w:rPr>
          <w:rFonts w:cs="Calibri"/>
          <w:lang w:val="pt-BR"/>
        </w:rPr>
        <w:t>iv</w:t>
      </w:r>
      <w:proofErr w:type="spellEnd"/>
      <w:r w:rsidRPr="001B4629">
        <w:rPr>
          <w:rFonts w:cs="Calibri"/>
          <w:lang w:val="pt-BR"/>
        </w:rPr>
        <w:t xml:space="preserve">) a condenação ao pagamento de indenização por danos morais, ante a comprovada violação aos direitos da personalidade da consumidora, configuradora de dano moral in </w:t>
      </w:r>
      <w:proofErr w:type="spellStart"/>
      <w:r w:rsidRPr="001B4629">
        <w:rPr>
          <w:rFonts w:cs="Calibri"/>
          <w:lang w:val="pt-BR"/>
        </w:rPr>
        <w:t>re</w:t>
      </w:r>
      <w:proofErr w:type="spellEnd"/>
      <w:r w:rsidRPr="001B4629">
        <w:rPr>
          <w:rFonts w:cs="Calibri"/>
          <w:lang w:val="pt-BR"/>
        </w:rPr>
        <w:t xml:space="preserve"> </w:t>
      </w:r>
      <w:proofErr w:type="spellStart"/>
      <w:r w:rsidRPr="001B4629">
        <w:rPr>
          <w:rFonts w:cs="Calibri"/>
          <w:lang w:val="pt-BR"/>
        </w:rPr>
        <w:t>ipsa</w:t>
      </w:r>
      <w:proofErr w:type="spellEnd"/>
      <w:r w:rsidRPr="001B4629">
        <w:rPr>
          <w:rFonts w:cs="Calibri"/>
          <w:lang w:val="pt-BR"/>
        </w:rPr>
        <w:t>, em consonância com as Teses 3 e 4 do IRDR e a jurisprudência consolidada desta Corte.</w:t>
      </w:r>
    </w:p>
    <w:p w14:paraId="7AA85D89" w14:textId="77777777" w:rsidR="001B4629" w:rsidRPr="001B4629" w:rsidRDefault="001B4629" w:rsidP="001B4629">
      <w:pPr>
        <w:spacing w:line="300" w:lineRule="auto"/>
        <w:jc w:val="both"/>
        <w:rPr>
          <w:rFonts w:cs="Calibri"/>
          <w:lang w:val="pt-BR"/>
        </w:rPr>
      </w:pPr>
    </w:p>
    <w:p w14:paraId="060A227D"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4</w:t>
      </w:r>
      <w:r w:rsidRPr="000B3A92">
        <w:rPr>
          <w:rFonts w:cs="Calibri"/>
          <w:b/>
          <w:bCs/>
          <w:color w:val="000000"/>
          <w:lang w:val="pt-BR" w:eastAsia="pt-BR"/>
        </w:rPr>
        <w:t>.4 - DA NULIDADE DE CLÁUSULAS ABUSIVAS –</w:t>
      </w:r>
      <w:r>
        <w:rPr>
          <w:rFonts w:cs="Calibri"/>
          <w:b/>
          <w:bCs/>
          <w:color w:val="000000"/>
          <w:lang w:val="pt-BR" w:eastAsia="pt-BR"/>
        </w:rPr>
        <w:t xml:space="preserve"> DA NECESSIDADE DE</w:t>
      </w:r>
      <w:r w:rsidRPr="000B3A92">
        <w:rPr>
          <w:rFonts w:cs="Calibri"/>
          <w:b/>
          <w:bCs/>
          <w:color w:val="000000"/>
          <w:lang w:val="pt-BR" w:eastAsia="pt-BR"/>
        </w:rPr>
        <w:t xml:space="preserve"> REVISÃO</w:t>
      </w:r>
      <w:r>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Consoante já exaustivamente demonstrado nos tópicos anteriores, a conduta da instituição requerida violou de forma inequívoca os </w:t>
      </w:r>
      <w:r w:rsidRPr="00F64CC4">
        <w:rPr>
          <w:rFonts w:cs="Calibri"/>
          <w:b/>
          <w:bCs/>
          <w:color w:val="000000"/>
          <w:lang w:val="pt-BR" w:eastAsia="pt-BR"/>
        </w:rPr>
        <w:t xml:space="preserve">princípios da boa-fé objetiva, da transparência e </w:t>
      </w:r>
      <w:r w:rsidRPr="00F64CC4">
        <w:rPr>
          <w:rFonts w:cs="Calibri"/>
          <w:b/>
          <w:bCs/>
          <w:color w:val="000000"/>
          <w:lang w:val="pt-BR" w:eastAsia="pt-BR"/>
        </w:rPr>
        <w:lastRenderedPageBreak/>
        <w:t>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w:t>
      </w:r>
      <w:proofErr w:type="spellStart"/>
      <w:r w:rsidRPr="00F64CC4">
        <w:rPr>
          <w:rFonts w:cs="Calibri"/>
          <w:color w:val="000000"/>
          <w:lang w:val="pt-BR" w:eastAsia="pt-BR"/>
        </w:rPr>
        <w:t>hipervulneráveis</w:t>
      </w:r>
      <w:proofErr w:type="spellEnd"/>
      <w:r w:rsidRPr="00F64CC4">
        <w:rPr>
          <w:rFonts w:cs="Calibri"/>
          <w:color w:val="000000"/>
          <w:lang w:val="pt-BR" w:eastAsia="pt-BR"/>
        </w:rPr>
        <w:t>.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I - </w:t>
      </w:r>
      <w:proofErr w:type="gramStart"/>
      <w:r w:rsidRPr="000B3A92">
        <w:rPr>
          <w:rFonts w:cs="Calibri"/>
          <w:color w:val="000000"/>
          <w:sz w:val="20"/>
          <w:szCs w:val="20"/>
          <w:lang w:val="pt-BR" w:eastAsia="pt-BR"/>
        </w:rPr>
        <w:t>a</w:t>
      </w:r>
      <w:proofErr w:type="gramEnd"/>
      <w:r w:rsidRPr="000B3A92">
        <w:rPr>
          <w:rFonts w:cs="Calibri"/>
          <w:color w:val="000000"/>
          <w:sz w:val="20"/>
          <w:szCs w:val="20"/>
          <w:lang w:val="pt-BR" w:eastAsia="pt-BR"/>
        </w:rPr>
        <w:t xml:space="preserve">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 §2° É abusiva, dentre outras a publicidade discriminatória de qualquer natureza, a que incite à violência, explore o medo ou a superstição, se aproveite da deficiência </w:t>
      </w:r>
      <w:r w:rsidRPr="000B3A92">
        <w:rPr>
          <w:rFonts w:cs="Calibri"/>
          <w:color w:val="000000"/>
          <w:sz w:val="20"/>
          <w:szCs w:val="20"/>
          <w:lang w:val="pt-BR" w:eastAsia="pt-BR"/>
        </w:rPr>
        <w:lastRenderedPageBreak/>
        <w:t>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IV – </w:t>
      </w:r>
      <w:proofErr w:type="gramStart"/>
      <w:r w:rsidRPr="000B3A92">
        <w:rPr>
          <w:rFonts w:cs="Calibri"/>
          <w:bCs/>
          <w:color w:val="000000"/>
          <w:sz w:val="20"/>
          <w:szCs w:val="20"/>
          <w:lang w:val="pt-BR" w:eastAsia="pt-BR"/>
        </w:rPr>
        <w:t>estabeleçam</w:t>
      </w:r>
      <w:proofErr w:type="gramEnd"/>
      <w:r w:rsidRPr="000B3A92">
        <w:rPr>
          <w:rFonts w:cs="Calibri"/>
          <w:bCs/>
          <w:color w:val="000000"/>
          <w:sz w:val="20"/>
          <w:szCs w:val="20"/>
          <w:lang w:val="pt-BR" w:eastAsia="pt-BR"/>
        </w:rPr>
        <w:t xml:space="preserve">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XV – </w:t>
      </w:r>
      <w:proofErr w:type="gramStart"/>
      <w:r w:rsidRPr="000B3A92">
        <w:rPr>
          <w:rFonts w:cs="Calibri"/>
          <w:bCs/>
          <w:color w:val="000000"/>
          <w:sz w:val="20"/>
          <w:szCs w:val="20"/>
          <w:lang w:val="pt-BR" w:eastAsia="pt-BR"/>
        </w:rPr>
        <w:t>estejam</w:t>
      </w:r>
      <w:proofErr w:type="gramEnd"/>
      <w:r w:rsidRPr="000B3A92">
        <w:rPr>
          <w:rFonts w:cs="Calibri"/>
          <w:bCs/>
          <w:color w:val="000000"/>
          <w:sz w:val="20"/>
          <w:szCs w:val="20"/>
          <w:lang w:val="pt-BR" w:eastAsia="pt-BR"/>
        </w:rPr>
        <w:t xml:space="preserve">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 - </w:t>
      </w:r>
      <w:proofErr w:type="gramStart"/>
      <w:r w:rsidRPr="000B3A92">
        <w:rPr>
          <w:rFonts w:cs="Calibri"/>
          <w:bCs/>
          <w:color w:val="000000"/>
          <w:sz w:val="20"/>
          <w:szCs w:val="20"/>
          <w:lang w:val="pt-BR" w:eastAsia="pt-BR"/>
        </w:rPr>
        <w:t>preço</w:t>
      </w:r>
      <w:proofErr w:type="gramEnd"/>
      <w:r w:rsidRPr="000B3A92">
        <w:rPr>
          <w:rFonts w:cs="Calibri"/>
          <w:bCs/>
          <w:color w:val="000000"/>
          <w:sz w:val="20"/>
          <w:szCs w:val="20"/>
          <w:lang w:val="pt-BR" w:eastAsia="pt-BR"/>
        </w:rPr>
        <w:t xml:space="preserve">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II - </w:t>
      </w:r>
      <w:proofErr w:type="gramStart"/>
      <w:r w:rsidRPr="000B3A92">
        <w:rPr>
          <w:rFonts w:cs="Calibri"/>
          <w:bCs/>
          <w:color w:val="000000"/>
          <w:sz w:val="20"/>
          <w:szCs w:val="20"/>
          <w:lang w:val="pt-BR" w:eastAsia="pt-BR"/>
        </w:rPr>
        <w:t>montante</w:t>
      </w:r>
      <w:proofErr w:type="gramEnd"/>
      <w:r w:rsidRPr="000B3A92">
        <w:rPr>
          <w:rFonts w:cs="Calibri"/>
          <w:bCs/>
          <w:color w:val="000000"/>
          <w:sz w:val="20"/>
          <w:szCs w:val="20"/>
          <w:lang w:val="pt-BR" w:eastAsia="pt-BR"/>
        </w:rPr>
        <w:t xml:space="preserv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IV - </w:t>
      </w:r>
      <w:proofErr w:type="gramStart"/>
      <w:r w:rsidRPr="000B3A92">
        <w:rPr>
          <w:rFonts w:cs="Calibri"/>
          <w:bCs/>
          <w:color w:val="000000"/>
          <w:sz w:val="20"/>
          <w:szCs w:val="20"/>
          <w:lang w:val="pt-BR" w:eastAsia="pt-BR"/>
        </w:rPr>
        <w:t>número e periodicidade</w:t>
      </w:r>
      <w:proofErr w:type="gramEnd"/>
      <w:r w:rsidRPr="000B3A92">
        <w:rPr>
          <w:rFonts w:cs="Calibri"/>
          <w:bCs/>
          <w:color w:val="000000"/>
          <w:sz w:val="20"/>
          <w:szCs w:val="20"/>
          <w:lang w:val="pt-BR" w:eastAsia="pt-BR"/>
        </w:rPr>
        <w:t xml:space="preserv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 xml:space="preserve">V - </w:t>
      </w:r>
      <w:proofErr w:type="gramStart"/>
      <w:r w:rsidRPr="000B3A92">
        <w:rPr>
          <w:rFonts w:cs="Calibri"/>
          <w:bCs/>
          <w:color w:val="000000"/>
          <w:sz w:val="20"/>
          <w:szCs w:val="20"/>
          <w:lang w:val="pt-BR" w:eastAsia="pt-BR"/>
        </w:rPr>
        <w:t>soma</w:t>
      </w:r>
      <w:proofErr w:type="gramEnd"/>
      <w:r w:rsidRPr="000B3A92">
        <w:rPr>
          <w:rFonts w:cs="Calibri"/>
          <w:bCs/>
          <w:color w:val="000000"/>
          <w:sz w:val="20"/>
          <w:szCs w:val="20"/>
          <w:lang w:val="pt-BR" w:eastAsia="pt-BR"/>
        </w:rPr>
        <w:t xml:space="preserve">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w:t>
      </w:r>
      <w:proofErr w:type="spellStart"/>
      <w:r>
        <w:rPr>
          <w:rFonts w:cs="Calibri"/>
          <w:color w:val="000000"/>
          <w:lang w:val="pt-BR" w:eastAsia="pt-BR"/>
        </w:rPr>
        <w:t>ii</w:t>
      </w:r>
      <w:proofErr w:type="spellEnd"/>
      <w:r>
        <w:rPr>
          <w:rFonts w:cs="Calibri"/>
          <w:color w:val="000000"/>
          <w:lang w:val="pt-BR" w:eastAsia="pt-BR"/>
        </w:rPr>
        <w:t>)</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w:t>
      </w:r>
      <w:proofErr w:type="spellStart"/>
      <w:r>
        <w:rPr>
          <w:rFonts w:cs="Calibri"/>
          <w:color w:val="000000"/>
          <w:lang w:val="pt-BR" w:eastAsia="pt-BR"/>
        </w:rPr>
        <w:t>iii</w:t>
      </w:r>
      <w:proofErr w:type="spellEnd"/>
      <w:r>
        <w:rPr>
          <w:rFonts w:cs="Calibri"/>
          <w:color w:val="000000"/>
          <w:lang w:val="pt-BR" w:eastAsia="pt-BR"/>
        </w:rPr>
        <w:t>)</w:t>
      </w:r>
      <w:r w:rsidRPr="00F64CC4">
        <w:rPr>
          <w:rFonts w:cs="Calibri"/>
          <w:color w:val="000000"/>
          <w:lang w:val="pt-BR" w:eastAsia="pt-BR"/>
        </w:rPr>
        <w:t xml:space="preserve"> a </w:t>
      </w:r>
      <w:r w:rsidRPr="00F64CC4">
        <w:rPr>
          <w:rFonts w:cs="Calibri"/>
          <w:b/>
          <w:bCs/>
          <w:color w:val="000000"/>
          <w:lang w:val="pt-BR" w:eastAsia="pt-BR"/>
        </w:rPr>
        <w:lastRenderedPageBreak/>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w:t>
      </w:r>
      <w:proofErr w:type="gramStart"/>
      <w:r w:rsidRPr="000B3A92">
        <w:rPr>
          <w:rFonts w:cs="Calibri"/>
          <w:color w:val="000000"/>
          <w:sz w:val="20"/>
          <w:szCs w:val="20"/>
          <w:lang w:val="pt-BR"/>
        </w:rPr>
        <w:t>condicionar</w:t>
      </w:r>
      <w:proofErr w:type="gramEnd"/>
      <w:r w:rsidRPr="000B3A92">
        <w:rPr>
          <w:rFonts w:cs="Calibri"/>
          <w:color w:val="000000"/>
          <w:sz w:val="20"/>
          <w:szCs w:val="20"/>
          <w:lang w:val="pt-BR"/>
        </w:rPr>
        <w:t xml:space="preserve">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 xml:space="preserve">IV – </w:t>
      </w:r>
      <w:proofErr w:type="gramStart"/>
      <w:r w:rsidRPr="000B3A92">
        <w:rPr>
          <w:rFonts w:cs="Calibri"/>
          <w:bCs/>
          <w:color w:val="000000"/>
          <w:sz w:val="20"/>
          <w:szCs w:val="20"/>
          <w:lang w:val="pt-BR"/>
        </w:rPr>
        <w:t>prevalecer-se</w:t>
      </w:r>
      <w:proofErr w:type="gramEnd"/>
      <w:r w:rsidRPr="000B3A92">
        <w:rPr>
          <w:rFonts w:cs="Calibri"/>
          <w:bCs/>
          <w:color w:val="000000"/>
          <w:sz w:val="20"/>
          <w:szCs w:val="20"/>
          <w:lang w:val="pt-BR"/>
        </w:rPr>
        <w:t xml:space="preserv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 xml:space="preserve">V – </w:t>
      </w:r>
      <w:proofErr w:type="gramStart"/>
      <w:r w:rsidRPr="000B3A92">
        <w:rPr>
          <w:rFonts w:cs="Calibri"/>
          <w:bCs/>
          <w:color w:val="000000"/>
          <w:sz w:val="20"/>
          <w:szCs w:val="20"/>
          <w:lang w:val="pt-BR"/>
        </w:rPr>
        <w:t>exigir</w:t>
      </w:r>
      <w:proofErr w:type="gramEnd"/>
      <w:r w:rsidRPr="000B3A92">
        <w:rPr>
          <w:rFonts w:cs="Calibri"/>
          <w:bCs/>
          <w:color w:val="000000"/>
          <w:sz w:val="20"/>
          <w:szCs w:val="20"/>
          <w:lang w:val="pt-BR"/>
        </w:rPr>
        <w:t xml:space="preserve">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proofErr w:type="gramStart"/>
      <w:r w:rsidRPr="00965AB6">
        <w:rPr>
          <w:rFonts w:cs="Calibri"/>
          <w:b/>
          <w:bCs/>
          <w:color w:val="000000"/>
          <w:lang w:val="pt-BR"/>
        </w:rPr>
        <w:t>prevaleceu-se</w:t>
      </w:r>
      <w:proofErr w:type="gramEnd"/>
      <w:r w:rsidRPr="00965AB6">
        <w:rPr>
          <w:rFonts w:cs="Calibri"/>
          <w:b/>
          <w:bCs/>
          <w:color w:val="000000"/>
          <w:lang w:val="pt-BR"/>
        </w:rPr>
        <w:t xml:space="preserve"> da ignorância e da hipossuficiência informacional da consumidora</w:t>
      </w:r>
      <w:r w:rsidRPr="00965AB6">
        <w:rPr>
          <w:rFonts w:cs="Calibri"/>
          <w:color w:val="000000"/>
          <w:lang w:val="pt-BR"/>
        </w:rPr>
        <w:t>, 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xml:space="preserve">, consistente na </w:t>
      </w:r>
      <w:r w:rsidRPr="00965AB6">
        <w:rPr>
          <w:rFonts w:cs="Calibri"/>
          <w:color w:val="000000"/>
          <w:lang w:val="pt-BR"/>
        </w:rPr>
        <w:lastRenderedPageBreak/>
        <w:t>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w:t>
      </w:r>
      <w:proofErr w:type="gramStart"/>
      <w:r w:rsidRPr="00965AB6">
        <w:rPr>
          <w:rFonts w:cs="Calibri"/>
          <w:color w:val="000000"/>
          <w:lang w:val="pt-BR"/>
        </w:rPr>
        <w:t>tornaram-se</w:t>
      </w:r>
      <w:proofErr w:type="gramEnd"/>
      <w:r w:rsidRPr="00965AB6">
        <w:rPr>
          <w:rFonts w:cs="Calibri"/>
          <w:color w:val="000000"/>
          <w:lang w:val="pt-BR"/>
        </w:rPr>
        <w:t xml:space="preserv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1045FF46"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B8479E">
        <w:rPr>
          <w:rFonts w:cs="Calibri"/>
          <w:b/>
          <w:bCs/>
          <w:color w:val="000000"/>
          <w:lang w:val="pt-BR"/>
        </w:rPr>
        <w:t>març</w:t>
      </w:r>
      <w:r w:rsidR="00CA7146">
        <w:rPr>
          <w:rFonts w:cs="Calibri"/>
          <w:b/>
          <w:bCs/>
          <w:color w:val="000000"/>
          <w:lang w:val="pt-BR"/>
        </w:rPr>
        <w:t xml:space="preserve">o </w:t>
      </w:r>
      <w:r w:rsidRPr="00D671FE">
        <w:rPr>
          <w:rFonts w:cs="Calibri"/>
          <w:b/>
          <w:bCs/>
          <w:color w:val="000000"/>
          <w:lang w:val="pt-BR"/>
        </w:rPr>
        <w:t>de 202</w:t>
      </w:r>
      <w:r w:rsidR="00CA7146">
        <w:rPr>
          <w:rFonts w:cs="Calibri"/>
          <w:b/>
          <w:bCs/>
          <w:color w:val="000000"/>
          <w:lang w:val="pt-BR"/>
        </w:rPr>
        <w:t>3</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w:t>
      </w:r>
      <w:proofErr w:type="gramStart"/>
      <w:r w:rsidRPr="000B3A92">
        <w:rPr>
          <w:rFonts w:cs="Calibri"/>
          <w:color w:val="000000"/>
          <w:sz w:val="20"/>
          <w:szCs w:val="20"/>
          <w:lang w:val="pt-BR"/>
        </w:rPr>
        <w:t>da</w:t>
      </w:r>
      <w:proofErr w:type="gramEnd"/>
      <w:r w:rsidRPr="000B3A92">
        <w:rPr>
          <w:rFonts w:cs="Calibri"/>
          <w:color w:val="000000"/>
          <w:sz w:val="20"/>
          <w:szCs w:val="20"/>
          <w:lang w:val="pt-BR"/>
        </w:rPr>
        <w:t xml:space="preserve">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 xml:space="preserve">prática abusiva, vedada pelo ordenamento jurídico consumerista, violando direito básico do consumidor à </w:t>
      </w:r>
      <w:r w:rsidRPr="00D87154">
        <w:rPr>
          <w:rFonts w:cs="Calibri"/>
          <w:color w:val="000000"/>
          <w:lang w:val="pt-BR"/>
        </w:rPr>
        <w:lastRenderedPageBreak/>
        <w:t>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6º - (</w:t>
      </w:r>
      <w:proofErr w:type="spellStart"/>
      <w:r w:rsidRPr="000B3A92">
        <w:rPr>
          <w:rFonts w:cs="Calibri"/>
          <w:color w:val="000000"/>
          <w:sz w:val="20"/>
          <w:szCs w:val="20"/>
          <w:lang w:val="pt-BR"/>
        </w:rPr>
        <w:t>omissis</w:t>
      </w:r>
      <w:proofErr w:type="spellEnd"/>
      <w:r w:rsidRPr="000B3A92">
        <w:rPr>
          <w:rFonts w:cs="Calibri"/>
          <w:color w:val="000000"/>
          <w:sz w:val="20"/>
          <w:szCs w:val="20"/>
          <w:lang w:val="pt-BR"/>
        </w:rPr>
        <w:t xml:space="preserve">)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w:t>
      </w:r>
      <w:proofErr w:type="gramStart"/>
      <w:r w:rsidRPr="000B3A92">
        <w:rPr>
          <w:rFonts w:cs="Calibri"/>
          <w:color w:val="000000"/>
          <w:sz w:val="20"/>
          <w:szCs w:val="20"/>
          <w:lang w:val="pt-BR"/>
        </w:rPr>
        <w:t>a</w:t>
      </w:r>
      <w:proofErr w:type="gramEnd"/>
      <w:r w:rsidRPr="000B3A92">
        <w:rPr>
          <w:rFonts w:cs="Calibri"/>
          <w:color w:val="000000"/>
          <w:sz w:val="20"/>
          <w:szCs w:val="20"/>
          <w:lang w:val="pt-BR"/>
        </w:rPr>
        <w:t xml:space="preserve">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doutrina consumerista é uníssona ao reconhecer a função protetiva do sistema jurídico frente à desigualdade estrutural entre consumidor e fornecedor. Nesse sentido, leciona Gérard </w:t>
      </w:r>
      <w:proofErr w:type="spellStart"/>
      <w:r w:rsidRPr="00965AB6">
        <w:rPr>
          <w:rFonts w:cs="Calibri"/>
          <w:color w:val="000000"/>
          <w:lang w:val="pt-BR"/>
        </w:rPr>
        <w:t>Cas</w:t>
      </w:r>
      <w:proofErr w:type="spellEnd"/>
      <w:r w:rsidRPr="00965AB6">
        <w:rPr>
          <w:rFonts w:cs="Calibri"/>
          <w:color w:val="000000"/>
          <w:lang w:val="pt-BR"/>
        </w:rPr>
        <w:t>:</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w:t>
      </w:r>
      <w:proofErr w:type="gramStart"/>
      <w:r w:rsidRPr="000B3A92">
        <w:rPr>
          <w:rFonts w:cs="Calibri"/>
          <w:color w:val="000000"/>
          <w:sz w:val="20"/>
          <w:szCs w:val="20"/>
          <w:lang w:val="pt-BR"/>
        </w:rPr>
        <w:t>melhor</w:t>
      </w:r>
      <w:proofErr w:type="gramEnd"/>
      <w:r w:rsidRPr="000B3A92">
        <w:rPr>
          <w:rFonts w:cs="Calibri"/>
          <w:color w:val="000000"/>
          <w:sz w:val="20"/>
          <w:szCs w:val="20"/>
          <w:lang w:val="pt-BR"/>
        </w:rPr>
        <w:t xml:space="preserve"> informado; os contratantes devem sempre curvar-se diante do que os juristas modernos chamam de ‘ordem pública econômica”. </w:t>
      </w:r>
    </w:p>
    <w:p w14:paraId="5D8CECFD" w14:textId="77777777" w:rsidR="001A0754" w:rsidRPr="00B8479E" w:rsidRDefault="001A0754" w:rsidP="00B8479E">
      <w:pPr>
        <w:spacing w:line="300" w:lineRule="auto"/>
        <w:jc w:val="both"/>
        <w:rPr>
          <w:rFonts w:cs="Calibri"/>
          <w:color w:val="000000"/>
          <w:lang w:val="pt-BR"/>
        </w:rPr>
      </w:pPr>
    </w:p>
    <w:p w14:paraId="026C9B54" w14:textId="77777777" w:rsidR="001A0754" w:rsidRPr="00B8479E" w:rsidRDefault="001A0754" w:rsidP="001A0754">
      <w:pPr>
        <w:spacing w:line="300" w:lineRule="auto"/>
        <w:ind w:firstLine="1701"/>
        <w:jc w:val="both"/>
        <w:rPr>
          <w:rFonts w:cs="Calibri"/>
          <w:color w:val="000000"/>
          <w:lang w:val="pt-BR"/>
        </w:rPr>
      </w:pPr>
      <w:r w:rsidRPr="00B8479E">
        <w:rPr>
          <w:rFonts w:cs="Calibri"/>
          <w:color w:val="000000"/>
          <w:lang w:val="pt-BR"/>
        </w:rPr>
        <w:t xml:space="preserve">Diante da comprovada quitação do débito, impõe-se seja declarada, para todos os fins legais, a </w:t>
      </w:r>
      <w:r w:rsidRPr="00B8479E">
        <w:rPr>
          <w:rFonts w:cs="Calibri"/>
          <w:b/>
          <w:bCs/>
          <w:color w:val="000000"/>
          <w:lang w:val="pt-BR"/>
        </w:rPr>
        <w:t>INEXISTÊNCIA DO DÉBITO</w:t>
      </w:r>
      <w:r w:rsidRPr="00B8479E">
        <w:rPr>
          <w:rFonts w:cs="Calibri"/>
          <w:color w:val="000000"/>
          <w:lang w:val="pt-BR"/>
        </w:rPr>
        <w:t xml:space="preserve"> relativo à operação de crédito discutida nos autos, com a consequente </w:t>
      </w:r>
      <w:r w:rsidRPr="00B8479E">
        <w:rPr>
          <w:rFonts w:cs="Calibri"/>
          <w:b/>
          <w:bCs/>
          <w:color w:val="000000"/>
          <w:lang w:val="pt-BR"/>
        </w:rPr>
        <w:t>baixa definitiva da dívida</w:t>
      </w:r>
      <w:r w:rsidRPr="00B8479E">
        <w:rPr>
          <w:rFonts w:cs="Calibri"/>
          <w:color w:val="000000"/>
          <w:lang w:val="pt-BR"/>
        </w:rPr>
        <w:t>, seja ela vinculada à rubrica de empréstimo consignado ou a cartão de crédito consignado.</w:t>
      </w:r>
    </w:p>
    <w:p w14:paraId="1B8F8AD5" w14:textId="77777777" w:rsidR="001A0754" w:rsidRPr="00B8479E" w:rsidRDefault="001A0754" w:rsidP="00B8479E">
      <w:pPr>
        <w:spacing w:line="300" w:lineRule="auto"/>
        <w:jc w:val="both"/>
        <w:rPr>
          <w:rFonts w:cs="Calibri"/>
          <w:color w:val="000000"/>
          <w:lang w:val="pt-BR"/>
        </w:rPr>
      </w:pPr>
    </w:p>
    <w:p w14:paraId="6CCDD263" w14:textId="0C272576"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Requer-se, ainda, a </w:t>
      </w:r>
      <w:r w:rsidRPr="00965AB6">
        <w:rPr>
          <w:rFonts w:cs="Calibri"/>
          <w:b/>
          <w:bCs/>
          <w:color w:val="000000"/>
          <w:lang w:val="pt-BR"/>
        </w:rPr>
        <w:t>declaração de inexigibilidade de quaisquer cobranças efetuadas a partir de</w:t>
      </w:r>
      <w:r>
        <w:rPr>
          <w:rFonts w:cs="Calibri"/>
          <w:b/>
          <w:bCs/>
          <w:color w:val="000000"/>
          <w:lang w:val="pt-BR"/>
        </w:rPr>
        <w:t xml:space="preserve"> </w:t>
      </w:r>
      <w:r w:rsidR="00B8479E">
        <w:rPr>
          <w:rFonts w:cs="Calibri"/>
          <w:b/>
          <w:bCs/>
          <w:color w:val="000000"/>
          <w:lang w:val="pt-BR"/>
        </w:rPr>
        <w:t xml:space="preserve">abril </w:t>
      </w:r>
      <w:r w:rsidRPr="00965AB6">
        <w:rPr>
          <w:rFonts w:cs="Calibri"/>
          <w:b/>
          <w:bCs/>
          <w:color w:val="000000"/>
          <w:lang w:val="pt-BR"/>
        </w:rPr>
        <w:t>de 20</w:t>
      </w:r>
      <w:r>
        <w:rPr>
          <w:rFonts w:cs="Calibri"/>
          <w:b/>
          <w:bCs/>
          <w:color w:val="000000"/>
          <w:lang w:val="pt-BR"/>
        </w:rPr>
        <w:t>2</w:t>
      </w:r>
      <w:r w:rsidR="00CA7146">
        <w:rPr>
          <w:rFonts w:cs="Calibri"/>
          <w:b/>
          <w:bCs/>
          <w:color w:val="000000"/>
          <w:lang w:val="pt-BR"/>
        </w:rPr>
        <w:t>3</w:t>
      </w:r>
      <w:r w:rsidRPr="00965AB6">
        <w:rPr>
          <w:rFonts w:cs="Calibri"/>
          <w:color w:val="000000"/>
          <w:lang w:val="pt-BR"/>
        </w:rPr>
        <w:t>, reconhecendo-se como indevidos todos os descontos posteriores.</w:t>
      </w:r>
    </w:p>
    <w:p w14:paraId="2F0D1BF9" w14:textId="77777777" w:rsidR="001A0754" w:rsidRDefault="001A0754" w:rsidP="00B8479E">
      <w:pPr>
        <w:spacing w:line="300" w:lineRule="auto"/>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Subsidiariamente, apenas na remota hipótese de não ser reconhecida a quitação integral da dívida, pugna-se pela rescisão contratual, em razão </w:t>
      </w:r>
      <w:proofErr w:type="gramStart"/>
      <w:r w:rsidRPr="00965AB6">
        <w:rPr>
          <w:rFonts w:cs="Calibri"/>
          <w:color w:val="000000"/>
          <w:lang w:val="pt-BR"/>
        </w:rPr>
        <w:t>da flagrante</w:t>
      </w:r>
      <w:proofErr w:type="gramEnd"/>
      <w:r w:rsidRPr="00965AB6">
        <w:rPr>
          <w:rFonts w:cs="Calibri"/>
          <w:color w:val="000000"/>
          <w:lang w:val="pt-BR"/>
        </w:rPr>
        <w:t xml:space="preserve"> violação aos princípios da boa-fé objetiva e da função social do contrato.</w:t>
      </w:r>
    </w:p>
    <w:p w14:paraId="2F9343A1" w14:textId="77777777" w:rsidR="001A0754" w:rsidRPr="000B3A92" w:rsidRDefault="001A0754" w:rsidP="00B8479E">
      <w:pPr>
        <w:spacing w:line="300" w:lineRule="auto"/>
        <w:jc w:val="both"/>
        <w:rPr>
          <w:rFonts w:cs="Calibri"/>
          <w:b/>
          <w:color w:val="000000"/>
          <w:lang w:val="pt-BR"/>
        </w:rPr>
      </w:pPr>
    </w:p>
    <w:p w14:paraId="3F9652FA" w14:textId="44B3123C" w:rsidR="001A0754" w:rsidRPr="000B3A92" w:rsidRDefault="00CD6B97" w:rsidP="001A0754">
      <w:pPr>
        <w:pStyle w:val="PargrafodaLista"/>
        <w:numPr>
          <w:ilvl w:val="0"/>
          <w:numId w:val="22"/>
        </w:numPr>
        <w:spacing w:after="0" w:line="300" w:lineRule="auto"/>
        <w:ind w:left="1418" w:firstLine="0"/>
        <w:jc w:val="both"/>
        <w:rPr>
          <w:rFonts w:cs="Calibri"/>
          <w:b/>
          <w:color w:val="000000"/>
        </w:rPr>
      </w:pPr>
      <w:r>
        <w:rPr>
          <w:rFonts w:cs="Calibri"/>
          <w:b/>
          <w:color w:val="000000"/>
        </w:rPr>
        <w:t>4</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B8479E">
      <w:pPr>
        <w:spacing w:line="300" w:lineRule="auto"/>
        <w:jc w:val="both"/>
        <w:rPr>
          <w:rFonts w:cs="Calibri"/>
          <w:bCs/>
          <w:color w:val="000000"/>
          <w:lang w:val="pt-BR"/>
        </w:rPr>
      </w:pPr>
    </w:p>
    <w:p w14:paraId="089E856D" w14:textId="0466B501"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Na improvável hipótese de não reconhecimento da quitação integral do contrato em </w:t>
      </w:r>
      <w:r w:rsidR="00E26869">
        <w:rPr>
          <w:rFonts w:cs="Calibri"/>
          <w:bCs/>
          <w:color w:val="000000"/>
          <w:lang w:val="pt-BR"/>
        </w:rPr>
        <w:t>março</w:t>
      </w:r>
      <w:r w:rsidR="00642BCD">
        <w:rPr>
          <w:rFonts w:cs="Calibri"/>
          <w:bCs/>
          <w:color w:val="000000"/>
          <w:lang w:val="pt-BR"/>
        </w:rPr>
        <w:t xml:space="preserve"> </w:t>
      </w:r>
      <w:r w:rsidRPr="00965AB6">
        <w:rPr>
          <w:rFonts w:cs="Calibri"/>
          <w:bCs/>
          <w:color w:val="000000"/>
          <w:lang w:val="pt-BR"/>
        </w:rPr>
        <w:t>de 20</w:t>
      </w:r>
      <w:r>
        <w:rPr>
          <w:rFonts w:cs="Calibri"/>
          <w:bCs/>
          <w:color w:val="000000"/>
          <w:lang w:val="pt-BR"/>
        </w:rPr>
        <w:t>2</w:t>
      </w:r>
      <w:r w:rsidR="00CA7146">
        <w:rPr>
          <w:rFonts w:cs="Calibri"/>
          <w:bCs/>
          <w:color w:val="000000"/>
          <w:lang w:val="pt-BR"/>
        </w:rPr>
        <w:t>3</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taxa 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w:t>
      </w:r>
      <w:r w:rsidRPr="00965AB6">
        <w:rPr>
          <w:rFonts w:cs="Calibri"/>
          <w:bCs/>
          <w:color w:val="000000"/>
          <w:lang w:val="pt-BR"/>
        </w:rPr>
        <w:lastRenderedPageBreak/>
        <w:t xml:space="preserve">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w:t>
      </w:r>
      <w:proofErr w:type="gramStart"/>
      <w:r w:rsidRPr="000B3A92">
        <w:rPr>
          <w:rFonts w:cs="Calibri"/>
          <w:color w:val="000000"/>
          <w:sz w:val="20"/>
          <w:szCs w:val="21"/>
          <w:shd w:val="clear" w:color="auto" w:fill="FFFFFF"/>
          <w:lang w:val="pt-BR"/>
        </w:rPr>
        <w:t>acarretou-lhe</w:t>
      </w:r>
      <w:proofErr w:type="gramEnd"/>
      <w:r w:rsidRPr="000B3A92">
        <w:rPr>
          <w:rFonts w:cs="Calibri"/>
          <w:color w:val="000000"/>
          <w:sz w:val="20"/>
          <w:szCs w:val="21"/>
          <w:shd w:val="clear" w:color="auto" w:fill="FFFFFF"/>
          <w:lang w:val="pt-BR"/>
        </w:rPr>
        <w:t>, por certo, danos de ordem moral que não se confundem com meros dissabores cotidianos. 7. Recurso conhecido e provido, reformando a sentença de primeiro grau, e julgando procedentes os pedidos autorais, para (i) determinar a conversão do negócio em empréstimo consignado e condenar o apelado a (</w:t>
      </w:r>
      <w:proofErr w:type="spellStart"/>
      <w:r w:rsidRPr="000B3A92">
        <w:rPr>
          <w:rFonts w:cs="Calibri"/>
          <w:color w:val="000000"/>
          <w:sz w:val="20"/>
          <w:szCs w:val="21"/>
          <w:shd w:val="clear" w:color="auto" w:fill="FFFFFF"/>
          <w:lang w:val="pt-BR"/>
        </w:rPr>
        <w:t>ii</w:t>
      </w:r>
      <w:proofErr w:type="spellEnd"/>
      <w:r w:rsidRPr="000B3A92">
        <w:rPr>
          <w:rFonts w:cs="Calibri"/>
          <w:color w:val="000000"/>
          <w:sz w:val="20"/>
          <w:szCs w:val="21"/>
          <w:shd w:val="clear" w:color="auto" w:fill="FFFFFF"/>
          <w:lang w:val="pt-BR"/>
        </w:rPr>
        <w:t>) restituir ao apelante o valor eventualmente pago em excesso, em dobro, incidindo juros moratórios desde a citação e correção monetária a partir de cada desconto efetuado após a data em que o contrato estaria quitado e (</w:t>
      </w:r>
      <w:proofErr w:type="spellStart"/>
      <w:r w:rsidRPr="000B3A92">
        <w:rPr>
          <w:rFonts w:cs="Calibri"/>
          <w:color w:val="000000"/>
          <w:sz w:val="20"/>
          <w:szCs w:val="21"/>
          <w:shd w:val="clear" w:color="auto" w:fill="FFFFFF"/>
          <w:lang w:val="pt-BR"/>
        </w:rPr>
        <w:t>iii</w:t>
      </w:r>
      <w:proofErr w:type="spellEnd"/>
      <w:r w:rsidRPr="000B3A92">
        <w:rPr>
          <w:rFonts w:cs="Calibri"/>
          <w:color w:val="000000"/>
          <w:sz w:val="20"/>
          <w:szCs w:val="21"/>
          <w:shd w:val="clear" w:color="auto" w:fill="FFFFFF"/>
          <w:lang w:val="pt-BR"/>
        </w:rPr>
        <w:t xml:space="preserve">) pagar indenização por danos morais no valor de R$ 5.000,00 (cinco mil reais), incidindo juros moratórios desde a citação e correção monetária deste julgado, </w:t>
      </w:r>
      <w:r w:rsidRPr="000B3A92">
        <w:rPr>
          <w:rFonts w:cs="Calibri"/>
          <w:color w:val="000000"/>
          <w:sz w:val="20"/>
          <w:szCs w:val="21"/>
          <w:shd w:val="clear" w:color="auto" w:fill="FFFFFF"/>
          <w:lang w:val="pt-BR"/>
        </w:rPr>
        <w:lastRenderedPageBreak/>
        <w:t>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w:t>
      </w:r>
      <w:proofErr w:type="gramStart"/>
      <w:r w:rsidRPr="000B3A92">
        <w:rPr>
          <w:rFonts w:cs="Calibri"/>
          <w:color w:val="000000"/>
          <w:sz w:val="20"/>
          <w:szCs w:val="21"/>
          <w:shd w:val="clear" w:color="auto" w:fill="FFFFFF"/>
          <w:lang w:val="pt-BR"/>
        </w:rPr>
        <w:t>as mesmas</w:t>
      </w:r>
      <w:proofErr w:type="gramEnd"/>
      <w:r w:rsidRPr="000B3A92">
        <w:rPr>
          <w:rFonts w:cs="Calibri"/>
          <w:color w:val="000000"/>
          <w:sz w:val="20"/>
          <w:szCs w:val="21"/>
          <w:shd w:val="clear" w:color="auto" w:fill="FFFFFF"/>
          <w:lang w:val="pt-BR"/>
        </w:rPr>
        <w:t xml:space="preserve">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Pr="000B3A92">
        <w:rPr>
          <w:rFonts w:cs="Calibri"/>
          <w:b/>
          <w:color w:val="000000"/>
          <w:lang w:val="pt-BR"/>
        </w:rPr>
        <w:t xml:space="preserve">.7 - DO DANO MATERIAL – </w:t>
      </w:r>
      <w:r>
        <w:rPr>
          <w:rFonts w:cs="Calibri"/>
          <w:b/>
          <w:color w:val="000000"/>
          <w:lang w:val="pt-BR"/>
        </w:rPr>
        <w:t xml:space="preserve">DO </w:t>
      </w:r>
      <w:r w:rsidRPr="000B3A92">
        <w:rPr>
          <w:rFonts w:cs="Calibri"/>
          <w:b/>
          <w:color w:val="000000"/>
          <w:lang w:val="pt-BR"/>
        </w:rPr>
        <w:t>DEVER DE INDENIZAR EM DOBRO – INTELIGÊNCIA DO ART. 42, PARÁGRAFO ÚNICO</w:t>
      </w:r>
      <w:r>
        <w:rPr>
          <w:rFonts w:cs="Calibri"/>
          <w:b/>
          <w:color w:val="000000"/>
          <w:lang w:val="pt-BR"/>
        </w:rPr>
        <w:t>,</w:t>
      </w:r>
      <w:r w:rsidRPr="000B3A92">
        <w:rPr>
          <w:rFonts w:cs="Calibri"/>
          <w:b/>
          <w:color w:val="000000"/>
          <w:lang w:val="pt-BR"/>
        </w:rPr>
        <w:t xml:space="preserve"> DO C</w:t>
      </w:r>
      <w:r>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147E9419"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w:t>
      </w:r>
      <w:r w:rsidR="00CA7146">
        <w:rPr>
          <w:rFonts w:cs="Calibri"/>
          <w:b/>
          <w:bCs/>
          <w:color w:val="000000"/>
          <w:lang w:val="pt-BR"/>
        </w:rPr>
        <w:t xml:space="preserve"> no mês de </w:t>
      </w:r>
      <w:r w:rsidR="00E26869">
        <w:rPr>
          <w:rFonts w:cs="Calibri"/>
          <w:b/>
          <w:bCs/>
          <w:color w:val="000000"/>
          <w:lang w:val="pt-BR"/>
        </w:rPr>
        <w:t>março</w:t>
      </w:r>
      <w:r>
        <w:rPr>
          <w:rFonts w:cs="Calibri"/>
          <w:b/>
          <w:bCs/>
          <w:color w:val="000000"/>
          <w:lang w:val="pt-BR"/>
        </w:rPr>
        <w:t xml:space="preserve"> </w:t>
      </w:r>
      <w:r w:rsidRPr="00965AB6">
        <w:rPr>
          <w:rFonts w:cs="Calibri"/>
          <w:b/>
          <w:bCs/>
          <w:color w:val="000000"/>
          <w:lang w:val="pt-BR"/>
        </w:rPr>
        <w:t>de 20</w:t>
      </w:r>
      <w:r>
        <w:rPr>
          <w:rFonts w:cs="Calibri"/>
          <w:b/>
          <w:bCs/>
          <w:color w:val="000000"/>
          <w:lang w:val="pt-BR"/>
        </w:rPr>
        <w:t>2</w:t>
      </w:r>
      <w:r w:rsidR="00CA7146">
        <w:rPr>
          <w:rFonts w:cs="Calibri"/>
          <w:b/>
          <w:bCs/>
          <w:color w:val="000000"/>
          <w:lang w:val="pt-BR"/>
        </w:rPr>
        <w:t>3</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42054D85"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lastRenderedPageBreak/>
        <w:t xml:space="preserve">A parte requerente </w:t>
      </w:r>
      <w:r w:rsidRPr="00D87154">
        <w:rPr>
          <w:rFonts w:cs="Calibri"/>
          <w:color w:val="000000"/>
          <w:lang w:val="pt-BR"/>
        </w:rPr>
        <w:t>reconhece como legítimo</w:t>
      </w:r>
      <w:r w:rsidRPr="00965AB6">
        <w:rPr>
          <w:rFonts w:cs="Calibri"/>
          <w:color w:val="000000"/>
          <w:lang w:val="pt-BR"/>
        </w:rPr>
        <w:t xml:space="preserve"> o valor de </w:t>
      </w:r>
      <w:r w:rsidRPr="00965AB6">
        <w:rPr>
          <w:rFonts w:cs="Calibri"/>
          <w:b/>
          <w:bCs/>
          <w:color w:val="000000"/>
          <w:lang w:val="pt-BR"/>
        </w:rPr>
        <w:t>R$</w:t>
      </w:r>
      <w:r w:rsidR="00642BCD">
        <w:rPr>
          <w:rFonts w:cs="Calibri"/>
          <w:b/>
          <w:bCs/>
          <w:color w:val="000000"/>
          <w:lang w:val="pt-BR"/>
        </w:rPr>
        <w:t xml:space="preserve"> </w:t>
      </w:r>
      <w:r w:rsidR="00E26869">
        <w:rPr>
          <w:rFonts w:cs="Calibri"/>
          <w:b/>
          <w:bCs/>
          <w:color w:val="000000"/>
          <w:lang w:val="pt-BR"/>
        </w:rPr>
        <w:t>2.050,00</w:t>
      </w:r>
      <w:r w:rsidR="007759C7">
        <w:rPr>
          <w:rFonts w:cs="Calibri"/>
          <w:b/>
          <w:bCs/>
          <w:color w:val="000000"/>
          <w:lang w:val="pt-BR"/>
        </w:rPr>
        <w:t>,</w:t>
      </w:r>
      <w:r w:rsidRPr="00965AB6">
        <w:rPr>
          <w:rFonts w:cs="Calibri"/>
          <w:color w:val="000000"/>
          <w:lang w:val="pt-BR"/>
        </w:rPr>
        <w:t xml:space="preserve"> o qual foi </w:t>
      </w:r>
      <w:r w:rsidRPr="00D87154">
        <w:rPr>
          <w:rFonts w:cs="Calibri"/>
          <w:color w:val="000000"/>
          <w:lang w:val="pt-BR"/>
        </w:rPr>
        <w:t xml:space="preserve">integralmente quitado no mês de </w:t>
      </w:r>
      <w:r w:rsidR="00E26869">
        <w:rPr>
          <w:rFonts w:cs="Calibri"/>
          <w:color w:val="000000"/>
          <w:lang w:val="pt-BR"/>
        </w:rPr>
        <w:t>março</w:t>
      </w:r>
      <w:r w:rsidR="00A07E37">
        <w:rPr>
          <w:rFonts w:cs="Calibri"/>
          <w:color w:val="000000"/>
          <w:lang w:val="pt-BR"/>
        </w:rPr>
        <w:t xml:space="preserve"> d</w:t>
      </w:r>
      <w:r>
        <w:rPr>
          <w:rFonts w:cs="Calibri"/>
          <w:color w:val="000000"/>
          <w:lang w:val="pt-BR"/>
        </w:rPr>
        <w:t>e 202</w:t>
      </w:r>
      <w:r w:rsidR="00CA7146">
        <w:rPr>
          <w:rFonts w:cs="Calibri"/>
          <w:color w:val="000000"/>
          <w:lang w:val="pt-BR"/>
        </w:rPr>
        <w:t>3</w:t>
      </w:r>
      <w:r>
        <w:rPr>
          <w:rFonts w:cs="Calibri"/>
          <w:color w:val="000000"/>
          <w:lang w:val="pt-BR"/>
        </w:rPr>
        <w:t>.</w:t>
      </w:r>
      <w:r w:rsidRPr="00965AB6">
        <w:rPr>
          <w:rFonts w:cs="Calibri"/>
          <w:color w:val="000000"/>
          <w:lang w:val="pt-BR"/>
        </w:rPr>
        <w:t xml:space="preserve"> Todavia,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promovendo descontos mensais no período compreendido entre</w:t>
      </w:r>
      <w:r w:rsidR="00E26869">
        <w:rPr>
          <w:rFonts w:cs="Calibri"/>
          <w:color w:val="000000"/>
          <w:lang w:val="pt-BR"/>
        </w:rPr>
        <w:t xml:space="preserve"> </w:t>
      </w:r>
      <w:r w:rsidR="00E26869">
        <w:rPr>
          <w:rFonts w:cs="Calibri"/>
          <w:b/>
          <w:bCs/>
          <w:color w:val="000000"/>
          <w:lang w:val="pt-BR"/>
        </w:rPr>
        <w:t>abril d</w:t>
      </w:r>
      <w:r w:rsidRPr="00965AB6">
        <w:rPr>
          <w:rFonts w:cs="Calibri"/>
          <w:b/>
          <w:bCs/>
          <w:color w:val="000000"/>
          <w:lang w:val="pt-BR"/>
        </w:rPr>
        <w:t>e 20</w:t>
      </w:r>
      <w:r>
        <w:rPr>
          <w:rFonts w:cs="Calibri"/>
          <w:b/>
          <w:bCs/>
          <w:color w:val="000000"/>
          <w:lang w:val="pt-BR"/>
        </w:rPr>
        <w:t>2</w:t>
      </w:r>
      <w:r w:rsidR="00CA7146">
        <w:rPr>
          <w:rFonts w:cs="Calibri"/>
          <w:b/>
          <w:bCs/>
          <w:color w:val="000000"/>
          <w:lang w:val="pt-BR"/>
        </w:rPr>
        <w:t>3</w:t>
      </w:r>
      <w:r w:rsidRPr="00965AB6">
        <w:rPr>
          <w:rFonts w:cs="Calibri"/>
          <w:b/>
          <w:bCs/>
          <w:color w:val="000000"/>
          <w:lang w:val="pt-BR"/>
        </w:rPr>
        <w:t xml:space="preserve"> e </w:t>
      </w:r>
      <w:r w:rsidR="00A07E37">
        <w:rPr>
          <w:rFonts w:cs="Calibri"/>
          <w:b/>
          <w:bCs/>
          <w:color w:val="000000"/>
          <w:lang w:val="pt-BR"/>
        </w:rPr>
        <w:t>fever</w:t>
      </w:r>
      <w:r w:rsidR="00642BCD">
        <w:rPr>
          <w:rFonts w:cs="Calibri"/>
          <w:b/>
          <w:bCs/>
          <w:color w:val="000000"/>
          <w:lang w:val="pt-BR"/>
        </w:rPr>
        <w:t>eiro</w:t>
      </w:r>
      <w:r w:rsidRPr="00965AB6">
        <w:rPr>
          <w:rFonts w:cs="Calibri"/>
          <w:b/>
          <w:bCs/>
          <w:color w:val="000000"/>
          <w:lang w:val="pt-BR"/>
        </w:rPr>
        <w:t xml:space="preserve"> de 202</w:t>
      </w:r>
      <w:r w:rsidR="00642BCD">
        <w:rPr>
          <w:rFonts w:cs="Calibri"/>
          <w:b/>
          <w:bCs/>
          <w:color w:val="000000"/>
          <w:lang w:val="pt-BR"/>
        </w:rPr>
        <w:t>6</w:t>
      </w:r>
      <w:r w:rsidRPr="00965AB6">
        <w:rPr>
          <w:rFonts w:cs="Calibri"/>
          <w:color w:val="000000"/>
          <w:lang w:val="pt-BR"/>
        </w:rPr>
        <w:t xml:space="preserve">, totalizando a quantia de </w:t>
      </w:r>
      <w:r w:rsidRPr="00965AB6">
        <w:rPr>
          <w:rFonts w:cs="Calibri"/>
          <w:b/>
          <w:bCs/>
          <w:color w:val="000000"/>
          <w:lang w:val="pt-BR"/>
        </w:rPr>
        <w:t xml:space="preserve">R$ </w:t>
      </w:r>
      <w:r w:rsidR="00E26869">
        <w:rPr>
          <w:rFonts w:cs="Calibri"/>
          <w:b/>
          <w:bCs/>
          <w:color w:val="000000"/>
          <w:lang w:val="pt-BR"/>
        </w:rPr>
        <w:t xml:space="preserve">3.569,33 </w:t>
      </w:r>
      <w:r w:rsidRPr="00965AB6">
        <w:rPr>
          <w:rFonts w:cs="Calibri"/>
          <w:b/>
          <w:bCs/>
          <w:color w:val="000000"/>
          <w:lang w:val="pt-BR"/>
        </w:rPr>
        <w:t>(</w:t>
      </w:r>
      <w:r w:rsidR="00E26869">
        <w:rPr>
          <w:rFonts w:cs="Calibri"/>
          <w:b/>
          <w:bCs/>
          <w:color w:val="000000"/>
          <w:lang w:val="pt-BR"/>
        </w:rPr>
        <w:t>três mil, quinhentos e sessenta e nove reais e trinta e três centavos</w:t>
      </w:r>
      <w:r w:rsidRPr="00965AB6">
        <w:rPr>
          <w:rFonts w:cs="Calibri"/>
          <w:b/>
          <w:bCs/>
          <w:color w:val="000000"/>
          <w:lang w:val="pt-BR"/>
        </w:rPr>
        <w:t>)</w:t>
      </w:r>
      <w:r w:rsidRPr="00965AB6">
        <w:rPr>
          <w:rFonts w:cs="Calibri"/>
          <w:color w:val="000000"/>
          <w:lang w:val="pt-BR"/>
        </w:rPr>
        <w:t>.</w:t>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 xml:space="preserve">I – No caso em tela, os documentos de fls. 255/259 não apresentam os requisitos exigidos na tese "2" do acórdão de IRDR </w:t>
      </w:r>
      <w:r w:rsidRPr="000B3A92">
        <w:rPr>
          <w:rFonts w:cs="Calibri"/>
          <w:b/>
          <w:bCs/>
          <w:color w:val="000000"/>
          <w:sz w:val="20"/>
          <w:szCs w:val="20"/>
          <w:shd w:val="clear" w:color="auto" w:fill="FFFFFF"/>
          <w:lang w:val="pt-BR"/>
        </w:rPr>
        <w:lastRenderedPageBreak/>
        <w:t>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w:t>
      </w:r>
      <w:proofErr w:type="spellStart"/>
      <w:r w:rsidRPr="000B3A92">
        <w:rPr>
          <w:rFonts w:cs="Calibri"/>
          <w:color w:val="000000"/>
          <w:sz w:val="20"/>
          <w:szCs w:val="20"/>
          <w:shd w:val="clear" w:color="auto" w:fill="FFFFFF"/>
          <w:lang w:val="pt-BR"/>
        </w:rPr>
        <w:t>re</w:t>
      </w:r>
      <w:proofErr w:type="spellEnd"/>
      <w:r w:rsidRPr="000B3A92">
        <w:rPr>
          <w:rFonts w:cs="Calibri"/>
          <w:color w:val="000000"/>
          <w:sz w:val="20"/>
          <w:szCs w:val="20"/>
          <w:shd w:val="clear" w:color="auto" w:fill="FFFFFF"/>
          <w:lang w:val="pt-BR"/>
        </w:rPr>
        <w:t xml:space="preserve"> </w:t>
      </w:r>
      <w:proofErr w:type="spellStart"/>
      <w:r w:rsidRPr="000B3A92">
        <w:rPr>
          <w:rFonts w:cs="Calibri"/>
          <w:color w:val="000000"/>
          <w:sz w:val="20"/>
          <w:szCs w:val="20"/>
          <w:shd w:val="clear" w:color="auto" w:fill="FFFFFF"/>
          <w:lang w:val="pt-BR"/>
        </w:rPr>
        <w:t>ipsa</w:t>
      </w:r>
      <w:proofErr w:type="spellEnd"/>
      <w:r w:rsidRPr="000B3A92">
        <w:rPr>
          <w:rFonts w:cs="Calibri"/>
          <w:color w:val="000000"/>
          <w:sz w:val="20"/>
          <w:szCs w:val="20"/>
          <w:shd w:val="clear" w:color="auto" w:fill="FFFFFF"/>
          <w:lang w:val="pt-BR"/>
        </w:rPr>
        <w:t xml:space="preserve">,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w:t>
      </w:r>
      <w:proofErr w:type="spellStart"/>
      <w:r w:rsidRPr="000B3A92">
        <w:rPr>
          <w:rFonts w:cs="Calibri"/>
          <w:color w:val="000000"/>
          <w:sz w:val="20"/>
          <w:szCs w:val="20"/>
          <w:shd w:val="clear" w:color="auto" w:fill="FFFFFF"/>
          <w:lang w:val="pt-BR"/>
        </w:rPr>
        <w:t>Henoch</w:t>
      </w:r>
      <w:proofErr w:type="spellEnd"/>
      <w:r w:rsidRPr="000B3A92">
        <w:rPr>
          <w:rFonts w:cs="Calibri"/>
          <w:color w:val="000000"/>
          <w:sz w:val="20"/>
          <w:szCs w:val="20"/>
          <w:shd w:val="clear" w:color="auto" w:fill="FFFFFF"/>
          <w:lang w:val="pt-BR"/>
        </w:rPr>
        <w:t xml:space="preserve">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sidRPr="000B3A92">
        <w:rPr>
          <w:rFonts w:cs="Calibri"/>
          <w:color w:val="000000"/>
          <w:sz w:val="20"/>
          <w:szCs w:val="20"/>
          <w:shd w:val="clear" w:color="auto" w:fill="FFFFFF"/>
          <w:lang w:val="pt-BR"/>
        </w:rPr>
        <w:t xml:space="preserve">4. Apelação conhecida e provida. (Relator (a): Elci Simões de Oliveira; Comarca: Capital - Fórum Ministro </w:t>
      </w:r>
      <w:proofErr w:type="spellStart"/>
      <w:r w:rsidRPr="000B3A92">
        <w:rPr>
          <w:rFonts w:cs="Calibri"/>
          <w:color w:val="000000"/>
          <w:sz w:val="20"/>
          <w:szCs w:val="20"/>
          <w:shd w:val="clear" w:color="auto" w:fill="FFFFFF"/>
          <w:lang w:val="pt-BR"/>
        </w:rPr>
        <w:t>Henoch</w:t>
      </w:r>
      <w:proofErr w:type="spellEnd"/>
      <w:r w:rsidRPr="000B3A92">
        <w:rPr>
          <w:rFonts w:cs="Calibri"/>
          <w:color w:val="000000"/>
          <w:sz w:val="20"/>
          <w:szCs w:val="20"/>
          <w:shd w:val="clear" w:color="auto" w:fill="FFFFFF"/>
          <w:lang w:val="pt-BR"/>
        </w:rPr>
        <w:t xml:space="preserve">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3A7C9F30"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t xml:space="preserve">Diante disso, requer-se a condenação do banco requerido à restituição em dobro dos valores indevidamente descontados no período de </w:t>
      </w:r>
      <w:r w:rsidR="00E26869">
        <w:rPr>
          <w:rFonts w:cs="Calibri"/>
          <w:b/>
          <w:bCs/>
          <w:color w:val="000000"/>
          <w:lang w:val="pt-BR"/>
        </w:rPr>
        <w:t xml:space="preserve">abril </w:t>
      </w:r>
      <w:r w:rsidRPr="000B3A92">
        <w:rPr>
          <w:rFonts w:cs="Calibri"/>
          <w:b/>
          <w:bCs/>
          <w:color w:val="000000"/>
          <w:lang w:val="pt-BR"/>
        </w:rPr>
        <w:t>de 20</w:t>
      </w:r>
      <w:r>
        <w:rPr>
          <w:rFonts w:cs="Calibri"/>
          <w:b/>
          <w:bCs/>
          <w:color w:val="000000"/>
          <w:lang w:val="pt-BR"/>
        </w:rPr>
        <w:t>2</w:t>
      </w:r>
      <w:r w:rsidR="00CA7146">
        <w:rPr>
          <w:rFonts w:cs="Calibri"/>
          <w:b/>
          <w:bCs/>
          <w:color w:val="000000"/>
          <w:lang w:val="pt-BR"/>
        </w:rPr>
        <w:t>3</w:t>
      </w:r>
      <w:r w:rsidRPr="000B3A92">
        <w:rPr>
          <w:rFonts w:cs="Calibri"/>
          <w:b/>
          <w:bCs/>
          <w:color w:val="000000"/>
          <w:lang w:val="pt-BR"/>
        </w:rPr>
        <w:t xml:space="preserve"> a </w:t>
      </w:r>
      <w:r w:rsidR="00A07E37">
        <w:rPr>
          <w:rFonts w:cs="Calibri"/>
          <w:b/>
          <w:bCs/>
          <w:color w:val="000000"/>
          <w:lang w:val="pt-BR"/>
        </w:rPr>
        <w:t>fever</w:t>
      </w:r>
      <w:r w:rsidR="00F0150B">
        <w:rPr>
          <w:rFonts w:cs="Calibri"/>
          <w:b/>
          <w:bCs/>
          <w:color w:val="000000"/>
          <w:lang w:val="pt-BR"/>
        </w:rPr>
        <w:t>eiro</w:t>
      </w:r>
      <w:r w:rsidRPr="000B3A92">
        <w:rPr>
          <w:rFonts w:cs="Calibri"/>
          <w:b/>
          <w:bCs/>
          <w:color w:val="000000"/>
          <w:lang w:val="pt-BR"/>
        </w:rPr>
        <w:t xml:space="preserve"> de 202</w:t>
      </w:r>
      <w:r w:rsidR="00F0150B">
        <w:rPr>
          <w:rFonts w:cs="Calibri"/>
          <w:b/>
          <w:bCs/>
          <w:color w:val="000000"/>
          <w:lang w:val="pt-BR"/>
        </w:rPr>
        <w:t>6</w:t>
      </w:r>
      <w:r w:rsidRPr="000B3A92">
        <w:rPr>
          <w:rFonts w:cs="Calibri"/>
          <w:color w:val="000000"/>
          <w:lang w:val="pt-BR"/>
        </w:rPr>
        <w:t xml:space="preserve">, no valor de </w:t>
      </w:r>
      <w:r w:rsidRPr="000B3A92">
        <w:rPr>
          <w:rFonts w:cs="Calibri"/>
          <w:b/>
          <w:bCs/>
          <w:color w:val="000000"/>
          <w:lang w:val="pt-BR"/>
        </w:rPr>
        <w:t xml:space="preserve">R$ </w:t>
      </w:r>
      <w:r w:rsidR="00A07E37">
        <w:rPr>
          <w:rFonts w:cs="Calibri"/>
          <w:b/>
          <w:bCs/>
          <w:color w:val="000000"/>
          <w:lang w:val="pt-BR"/>
        </w:rPr>
        <w:t>3</w:t>
      </w:r>
      <w:r w:rsidR="00CA7146">
        <w:rPr>
          <w:rFonts w:cs="Calibri"/>
          <w:b/>
          <w:bCs/>
          <w:color w:val="000000"/>
          <w:lang w:val="pt-BR"/>
        </w:rPr>
        <w:t>.</w:t>
      </w:r>
      <w:r w:rsidR="00E26869">
        <w:rPr>
          <w:rFonts w:cs="Calibri"/>
          <w:b/>
          <w:bCs/>
          <w:color w:val="000000"/>
          <w:lang w:val="pt-BR"/>
        </w:rPr>
        <w:t>569,33</w:t>
      </w:r>
      <w:r>
        <w:rPr>
          <w:rFonts w:cs="Calibri"/>
          <w:b/>
          <w:bCs/>
          <w:color w:val="000000"/>
          <w:lang w:val="pt-BR"/>
        </w:rPr>
        <w:t>,</w:t>
      </w:r>
      <w:r w:rsidRPr="000B3A92">
        <w:rPr>
          <w:rFonts w:cs="Calibri"/>
          <w:color w:val="000000"/>
          <w:lang w:val="pt-BR"/>
        </w:rPr>
        <w:t xml:space="preserve"> perfazendo </w:t>
      </w:r>
      <w:r>
        <w:rPr>
          <w:rFonts w:cs="Calibri"/>
          <w:color w:val="000000"/>
          <w:lang w:val="pt-BR"/>
        </w:rPr>
        <w:t>em dobro o valor</w:t>
      </w:r>
      <w:r w:rsidRPr="000B3A92">
        <w:rPr>
          <w:rFonts w:cs="Calibri"/>
          <w:color w:val="000000"/>
          <w:lang w:val="pt-BR"/>
        </w:rPr>
        <w:t xml:space="preserve"> total de </w:t>
      </w:r>
      <w:r w:rsidRPr="000B3A92">
        <w:rPr>
          <w:rFonts w:cs="Calibri"/>
          <w:b/>
          <w:bCs/>
          <w:color w:val="000000"/>
          <w:lang w:val="pt-BR"/>
        </w:rPr>
        <w:t>R$</w:t>
      </w:r>
      <w:r w:rsidR="00CA7146">
        <w:rPr>
          <w:rFonts w:cs="Calibri"/>
          <w:b/>
          <w:bCs/>
          <w:color w:val="000000"/>
          <w:lang w:val="pt-BR"/>
        </w:rPr>
        <w:t xml:space="preserve"> </w:t>
      </w:r>
      <w:r w:rsidR="00E26869">
        <w:rPr>
          <w:rFonts w:cs="Calibri"/>
          <w:b/>
          <w:bCs/>
          <w:color w:val="000000"/>
          <w:lang w:val="pt-BR"/>
        </w:rPr>
        <w:t>7.138,66</w:t>
      </w:r>
      <w:r w:rsidR="00CA7146">
        <w:rPr>
          <w:rFonts w:cs="Calibri"/>
          <w:b/>
          <w:bCs/>
          <w:color w:val="000000"/>
          <w:lang w:val="pt-BR"/>
        </w:rPr>
        <w:t xml:space="preserve"> (s</w:t>
      </w:r>
      <w:r w:rsidR="00E26869">
        <w:rPr>
          <w:rFonts w:cs="Calibri"/>
          <w:b/>
          <w:bCs/>
          <w:color w:val="000000"/>
          <w:lang w:val="pt-BR"/>
        </w:rPr>
        <w:t xml:space="preserve">ete mil, cento e trinta e oito reais e sessenta e seis </w:t>
      </w:r>
      <w:r w:rsidRPr="000B3A92">
        <w:rPr>
          <w:rFonts w:cs="Calibri"/>
          <w:b/>
          <w:bCs/>
          <w:color w:val="000000"/>
          <w:lang w:val="pt-BR"/>
        </w:rPr>
        <w:t>centavos)</w:t>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77777777" w:rsidR="001A0754" w:rsidRPr="000B3A92" w:rsidRDefault="001A0754" w:rsidP="001A0754">
      <w:pPr>
        <w:pStyle w:val="PargrafodaLista"/>
        <w:numPr>
          <w:ilvl w:val="0"/>
          <w:numId w:val="22"/>
        </w:numPr>
        <w:adjustRightInd w:val="0"/>
        <w:spacing w:after="0" w:line="300" w:lineRule="auto"/>
        <w:ind w:left="1418" w:firstLine="0"/>
        <w:jc w:val="both"/>
        <w:rPr>
          <w:rFonts w:cs="Calibri"/>
          <w:b/>
          <w:bCs/>
          <w:color w:val="000000"/>
        </w:rPr>
      </w:pPr>
      <w:r w:rsidRPr="000B3A92">
        <w:rPr>
          <w:rFonts w:cs="Calibri"/>
          <w:b/>
          <w:bCs/>
          <w:color w:val="000000"/>
        </w:rPr>
        <w:t xml:space="preserve">4.7.1 – DO PEDIDO ALTERNATIVO – EM CASO DE CONVERSÃO DO CONTRATO EM EMPRÉSTIMO CONSIGNADO COM TAXA MÉDIA DE MERCADO </w:t>
      </w:r>
    </w:p>
    <w:p w14:paraId="6A8B81AB" w14:textId="77777777" w:rsidR="001A0754" w:rsidRPr="00CA7146" w:rsidRDefault="001A0754" w:rsidP="001A0754">
      <w:pPr>
        <w:adjustRightInd w:val="0"/>
        <w:spacing w:line="300" w:lineRule="auto"/>
        <w:jc w:val="both"/>
        <w:rPr>
          <w:rFonts w:cs="Calibri"/>
          <w:color w:val="000000"/>
          <w:sz w:val="18"/>
          <w:szCs w:val="18"/>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lastRenderedPageBreak/>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77777777" w:rsidR="001A0754" w:rsidRPr="000B3A92" w:rsidRDefault="001A0754"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sidRPr="000B3A92">
        <w:rPr>
          <w:rFonts w:cs="Calibri"/>
          <w:b/>
          <w:color w:val="000000"/>
          <w:lang w:val="pt-BR"/>
        </w:rPr>
        <w:t>4.8 – DO DANO MORAL E DA OBRIGAÇÃO DE REPARAR</w:t>
      </w:r>
    </w:p>
    <w:p w14:paraId="6E835B7D" w14:textId="77777777" w:rsidR="001A0754" w:rsidRPr="000B3A92" w:rsidRDefault="001A0754" w:rsidP="001A0754">
      <w:pPr>
        <w:spacing w:line="300" w:lineRule="auto"/>
        <w:jc w:val="both"/>
        <w:rPr>
          <w:rFonts w:cs="Calibri"/>
          <w:b/>
          <w:color w:val="000000"/>
          <w:u w:val="single"/>
          <w:lang w:val="pt-BR"/>
        </w:rPr>
      </w:pPr>
    </w:p>
    <w:p w14:paraId="4059BA81" w14:textId="5BC04D0E" w:rsidR="001A0754" w:rsidRPr="000B3A92" w:rsidRDefault="001A0754" w:rsidP="00ED5572">
      <w:pPr>
        <w:spacing w:line="300" w:lineRule="auto"/>
        <w:ind w:firstLine="1418"/>
        <w:jc w:val="both"/>
        <w:rPr>
          <w:rFonts w:eastAsia="Lucida Sans Unicode" w:cs="Calibri"/>
          <w:color w:val="000000"/>
          <w:lang w:val="pt-BR" w:eastAsia="zh-CN" w:bidi="hi-IN"/>
        </w:rPr>
      </w:pPr>
      <w:r w:rsidRPr="000B3A92">
        <w:rPr>
          <w:rFonts w:eastAsia="Lucida Sans Unicode" w:cs="Calibri"/>
          <w:color w:val="000000"/>
          <w:lang w:val="pt-BR" w:eastAsia="zh-CN" w:bidi="hi-IN"/>
        </w:rPr>
        <w:t xml:space="preserve">É imprescindível reiterar que a parte requerente contratou com o banco requerido um </w:t>
      </w:r>
      <w:r w:rsidRPr="000B3A92">
        <w:rPr>
          <w:rFonts w:eastAsia="Lucida Sans Unicode" w:cs="Calibri"/>
          <w:b/>
          <w:bCs/>
          <w:color w:val="000000"/>
          <w:lang w:val="pt-BR" w:eastAsia="zh-CN" w:bidi="hi-IN"/>
        </w:rPr>
        <w:t xml:space="preserve">empréstimo consignado no valor de aproximadamente R$ </w:t>
      </w:r>
      <w:r w:rsidR="00CA7146">
        <w:rPr>
          <w:rFonts w:eastAsia="Lucida Sans Unicode" w:cs="Calibri"/>
          <w:b/>
          <w:bCs/>
          <w:color w:val="000000"/>
          <w:lang w:val="pt-BR" w:eastAsia="zh-CN" w:bidi="hi-IN"/>
        </w:rPr>
        <w:t>1.</w:t>
      </w:r>
      <w:r w:rsidR="00E26869">
        <w:rPr>
          <w:rFonts w:eastAsia="Lucida Sans Unicode" w:cs="Calibri"/>
          <w:b/>
          <w:bCs/>
          <w:color w:val="000000"/>
          <w:lang w:val="pt-BR" w:eastAsia="zh-CN" w:bidi="hi-IN"/>
        </w:rPr>
        <w:t>845,00</w:t>
      </w:r>
      <w:r>
        <w:rPr>
          <w:rFonts w:eastAsia="Lucida Sans Unicode" w:cs="Calibri"/>
          <w:b/>
          <w:bCs/>
          <w:color w:val="000000"/>
          <w:lang w:val="pt-BR" w:eastAsia="zh-CN" w:bidi="hi-IN"/>
        </w:rPr>
        <w:t xml:space="preserve"> </w:t>
      </w:r>
      <w:r w:rsidRPr="000B3A92">
        <w:rPr>
          <w:rFonts w:eastAsia="Lucida Sans Unicode" w:cs="Calibri"/>
          <w:b/>
          <w:bCs/>
          <w:color w:val="000000"/>
          <w:lang w:val="pt-BR" w:eastAsia="zh-CN" w:bidi="hi-IN"/>
        </w:rPr>
        <w:t>(</w:t>
      </w:r>
      <w:r w:rsidR="00E26869">
        <w:rPr>
          <w:rFonts w:eastAsia="Lucida Sans Unicode" w:cs="Calibri"/>
          <w:b/>
          <w:bCs/>
          <w:color w:val="000000"/>
          <w:lang w:val="pt-BR" w:eastAsia="zh-CN" w:bidi="hi-IN"/>
        </w:rPr>
        <w:t>um mil oitocentos e quarenta e cinco reais)</w:t>
      </w:r>
      <w:r w:rsidRPr="000B3A92">
        <w:rPr>
          <w:rFonts w:eastAsia="Lucida Sans Unicode" w:cs="Calibri"/>
          <w:color w:val="000000"/>
          <w:lang w:val="pt-BR" w:eastAsia="zh-CN" w:bidi="hi-IN"/>
        </w:rPr>
        <w:t>, em meados de</w:t>
      </w:r>
      <w:r w:rsidR="00D97DE7">
        <w:rPr>
          <w:rFonts w:eastAsia="Lucida Sans Unicode" w:cs="Calibri"/>
          <w:color w:val="000000"/>
          <w:lang w:val="pt-BR" w:eastAsia="zh-CN" w:bidi="hi-IN"/>
        </w:rPr>
        <w:t xml:space="preserve"> </w:t>
      </w:r>
      <w:r w:rsidR="00CA7146">
        <w:rPr>
          <w:rFonts w:eastAsia="Lucida Sans Unicode" w:cs="Calibri"/>
          <w:color w:val="000000"/>
          <w:lang w:val="pt-BR" w:eastAsia="zh-CN" w:bidi="hi-IN"/>
        </w:rPr>
        <w:t>j</w:t>
      </w:r>
      <w:r w:rsidR="00E26869">
        <w:rPr>
          <w:rFonts w:eastAsia="Lucida Sans Unicode" w:cs="Calibri"/>
          <w:color w:val="000000"/>
          <w:lang w:val="pt-BR" w:eastAsia="zh-CN" w:bidi="hi-IN"/>
        </w:rPr>
        <w:t>ulho de</w:t>
      </w:r>
      <w:r w:rsidRPr="000B3A92">
        <w:rPr>
          <w:rFonts w:eastAsia="Lucida Sans Unicode" w:cs="Calibri"/>
          <w:color w:val="000000"/>
          <w:lang w:val="pt-BR" w:eastAsia="zh-CN" w:bidi="hi-IN"/>
        </w:rPr>
        <w:t xml:space="preserve"> 20</w:t>
      </w:r>
      <w:r w:rsidR="00A07E37">
        <w:rPr>
          <w:rFonts w:eastAsia="Lucida Sans Unicode" w:cs="Calibri"/>
          <w:color w:val="000000"/>
          <w:lang w:val="pt-BR" w:eastAsia="zh-CN" w:bidi="hi-IN"/>
        </w:rPr>
        <w:t>2</w:t>
      </w:r>
      <w:r w:rsidR="00CA7146">
        <w:rPr>
          <w:rFonts w:eastAsia="Lucida Sans Unicode" w:cs="Calibri"/>
          <w:color w:val="000000"/>
          <w:lang w:val="pt-BR" w:eastAsia="zh-CN" w:bidi="hi-IN"/>
        </w:rPr>
        <w:t>1</w:t>
      </w:r>
      <w:r w:rsidRPr="000B3A92">
        <w:rPr>
          <w:rFonts w:eastAsia="Lucida Sans Unicode" w:cs="Calibri"/>
          <w:color w:val="000000"/>
          <w:lang w:val="pt-BR" w:eastAsia="zh-CN" w:bidi="hi-IN"/>
        </w:rPr>
        <w:t xml:space="preserve">, com liberação do valor em sua conta corrente. O contrato previa o pagamento em </w:t>
      </w:r>
      <w:r w:rsidR="00CA7146">
        <w:rPr>
          <w:rFonts w:eastAsia="Lucida Sans Unicode" w:cs="Calibri"/>
          <w:b/>
          <w:bCs/>
          <w:color w:val="000000"/>
          <w:lang w:val="pt-BR" w:eastAsia="zh-CN" w:bidi="hi-IN"/>
        </w:rPr>
        <w:t>2</w:t>
      </w:r>
      <w:r w:rsidR="00A07E37">
        <w:rPr>
          <w:rFonts w:eastAsia="Lucida Sans Unicode" w:cs="Calibri"/>
          <w:b/>
          <w:bCs/>
          <w:color w:val="000000"/>
          <w:lang w:val="pt-BR" w:eastAsia="zh-CN" w:bidi="hi-IN"/>
        </w:rPr>
        <w:t>0</w:t>
      </w:r>
      <w:r w:rsidRPr="000B3A92">
        <w:rPr>
          <w:rFonts w:eastAsia="Lucida Sans Unicode" w:cs="Calibri"/>
          <w:b/>
          <w:bCs/>
          <w:color w:val="000000"/>
          <w:lang w:val="pt-BR" w:eastAsia="zh-CN" w:bidi="hi-IN"/>
        </w:rPr>
        <w:t xml:space="preserve"> (</w:t>
      </w:r>
      <w:r w:rsidR="00CA7146">
        <w:rPr>
          <w:rFonts w:eastAsia="Lucida Sans Unicode" w:cs="Calibri"/>
          <w:b/>
          <w:bCs/>
          <w:color w:val="000000"/>
          <w:lang w:val="pt-BR" w:eastAsia="zh-CN" w:bidi="hi-IN"/>
        </w:rPr>
        <w:t>vinte</w:t>
      </w:r>
      <w:r w:rsidRPr="000B3A92">
        <w:rPr>
          <w:rFonts w:eastAsia="Lucida Sans Unicode" w:cs="Calibri"/>
          <w:b/>
          <w:bCs/>
          <w:color w:val="000000"/>
          <w:lang w:val="pt-BR" w:eastAsia="zh-CN" w:bidi="hi-IN"/>
        </w:rPr>
        <w:t xml:space="preserve">) parcelas de R$ </w:t>
      </w:r>
      <w:r w:rsidR="00E26869">
        <w:rPr>
          <w:rFonts w:eastAsia="Lucida Sans Unicode" w:cs="Calibri"/>
          <w:b/>
          <w:bCs/>
          <w:color w:val="000000"/>
          <w:lang w:val="pt-BR" w:eastAsia="zh-CN" w:bidi="hi-IN"/>
        </w:rPr>
        <w:t xml:space="preserve">102,50 </w:t>
      </w:r>
      <w:r>
        <w:rPr>
          <w:rFonts w:eastAsia="Lucida Sans Unicode" w:cs="Calibri"/>
          <w:b/>
          <w:bCs/>
          <w:color w:val="000000"/>
          <w:lang w:val="pt-BR" w:eastAsia="zh-CN" w:bidi="hi-IN"/>
        </w:rPr>
        <w:t>(</w:t>
      </w:r>
      <w:r w:rsidR="00E26869">
        <w:rPr>
          <w:rFonts w:eastAsia="Lucida Sans Unicode" w:cs="Calibri"/>
          <w:b/>
          <w:bCs/>
          <w:color w:val="000000"/>
          <w:lang w:val="pt-BR" w:eastAsia="zh-CN" w:bidi="hi-IN"/>
        </w:rPr>
        <w:t xml:space="preserve">cento e dois reais e cinquenta </w:t>
      </w:r>
      <w:r w:rsidR="00CA7146">
        <w:rPr>
          <w:rFonts w:eastAsia="Lucida Sans Unicode" w:cs="Calibri"/>
          <w:b/>
          <w:bCs/>
          <w:color w:val="000000"/>
          <w:lang w:val="pt-BR" w:eastAsia="zh-CN" w:bidi="hi-IN"/>
        </w:rPr>
        <w:t>cent</w:t>
      </w:r>
      <w:r w:rsidR="00A07E37">
        <w:rPr>
          <w:rFonts w:eastAsia="Lucida Sans Unicode" w:cs="Calibri"/>
          <w:b/>
          <w:bCs/>
          <w:color w:val="000000"/>
          <w:lang w:val="pt-BR" w:eastAsia="zh-CN" w:bidi="hi-IN"/>
        </w:rPr>
        <w:t>avos</w:t>
      </w:r>
      <w:r w:rsidRPr="000B3A92">
        <w:rPr>
          <w:rFonts w:eastAsia="Lucida Sans Unicode" w:cs="Calibri"/>
          <w:b/>
          <w:bCs/>
          <w:color w:val="000000"/>
          <w:lang w:val="pt-BR" w:eastAsia="zh-CN" w:bidi="hi-IN"/>
        </w:rPr>
        <w:t>)</w:t>
      </w:r>
      <w:r w:rsidR="00ED5572">
        <w:rPr>
          <w:rFonts w:eastAsia="Lucida Sans Unicode" w:cs="Calibri"/>
          <w:color w:val="000000"/>
          <w:lang w:val="pt-BR" w:eastAsia="zh-CN" w:bidi="hi-IN"/>
        </w:rPr>
        <w:t xml:space="preserve">, com a primeira parcela prevista para o mês de </w:t>
      </w:r>
      <w:r w:rsidR="00E26869">
        <w:rPr>
          <w:rFonts w:eastAsia="Lucida Sans Unicode" w:cs="Calibri"/>
          <w:color w:val="000000"/>
          <w:lang w:val="pt-BR" w:eastAsia="zh-CN" w:bidi="hi-IN"/>
        </w:rPr>
        <w:t xml:space="preserve">agosto </w:t>
      </w:r>
      <w:r w:rsidR="00ED5572">
        <w:rPr>
          <w:rFonts w:eastAsia="Lucida Sans Unicode" w:cs="Calibri"/>
          <w:color w:val="000000"/>
          <w:lang w:val="pt-BR" w:eastAsia="zh-CN" w:bidi="hi-IN"/>
        </w:rPr>
        <w:t>de 202</w:t>
      </w:r>
      <w:r w:rsidR="00CA7146">
        <w:rPr>
          <w:rFonts w:eastAsia="Lucida Sans Unicode" w:cs="Calibri"/>
          <w:color w:val="000000"/>
          <w:lang w:val="pt-BR" w:eastAsia="zh-CN" w:bidi="hi-IN"/>
        </w:rPr>
        <w:t>1</w:t>
      </w:r>
      <w:r w:rsidR="00ED5572">
        <w:rPr>
          <w:rFonts w:eastAsia="Lucida Sans Unicode" w:cs="Calibri"/>
          <w:color w:val="000000"/>
          <w:lang w:val="pt-BR" w:eastAsia="zh-CN" w:bidi="hi-IN"/>
        </w:rPr>
        <w:t xml:space="preserve"> e última para o dia </w:t>
      </w:r>
      <w:r w:rsidR="00E26869">
        <w:rPr>
          <w:rFonts w:eastAsia="Lucida Sans Unicode" w:cs="Calibri"/>
          <w:color w:val="000000"/>
          <w:lang w:val="pt-BR" w:eastAsia="zh-CN" w:bidi="hi-IN"/>
        </w:rPr>
        <w:t>março</w:t>
      </w:r>
      <w:r w:rsidR="00ED5572">
        <w:rPr>
          <w:rFonts w:eastAsia="Lucida Sans Unicode" w:cs="Calibri"/>
          <w:color w:val="000000"/>
          <w:lang w:val="pt-BR" w:eastAsia="zh-CN" w:bidi="hi-IN"/>
        </w:rPr>
        <w:t xml:space="preserve"> de 202</w:t>
      </w:r>
      <w:r w:rsidR="00CA7146">
        <w:rPr>
          <w:rFonts w:eastAsia="Lucida Sans Unicode" w:cs="Calibri"/>
          <w:color w:val="000000"/>
          <w:lang w:val="pt-BR" w:eastAsia="zh-CN" w:bidi="hi-IN"/>
        </w:rPr>
        <w:t>3</w:t>
      </w:r>
      <w:r w:rsidR="00ED5572">
        <w:rPr>
          <w:rFonts w:eastAsia="Lucida Sans Unicode" w:cs="Calibri"/>
          <w:color w:val="000000"/>
          <w:lang w:val="pt-BR" w:eastAsia="zh-CN" w:bidi="hi-IN"/>
        </w:rPr>
        <w:t xml:space="preserve">. </w:t>
      </w:r>
    </w:p>
    <w:p w14:paraId="4D54B683" w14:textId="77777777" w:rsidR="001A0754" w:rsidRDefault="001A0754" w:rsidP="001A0754">
      <w:pPr>
        <w:spacing w:line="300" w:lineRule="auto"/>
        <w:ind w:firstLine="1701"/>
        <w:jc w:val="both"/>
        <w:rPr>
          <w:rFonts w:eastAsia="Lucida Sans Unicode" w:cs="Calibri"/>
          <w:color w:val="000000"/>
          <w:lang w:val="pt-BR" w:eastAsia="zh-CN" w:bidi="hi-IN"/>
        </w:rPr>
      </w:pPr>
    </w:p>
    <w:p w14:paraId="45EA9CA7" w14:textId="0BA66729" w:rsidR="001A0754" w:rsidRPr="000B3A92" w:rsidRDefault="00ED5572" w:rsidP="00ED5572">
      <w:pPr>
        <w:spacing w:line="300" w:lineRule="auto"/>
        <w:ind w:firstLine="1418"/>
        <w:jc w:val="both"/>
        <w:rPr>
          <w:rFonts w:cs="Calibri"/>
          <w:b/>
          <w:bCs/>
          <w:color w:val="000000"/>
          <w:lang w:val="pt-BR"/>
        </w:rPr>
      </w:pPr>
      <w:r>
        <w:rPr>
          <w:rFonts w:eastAsia="Lucida Sans Unicode" w:cs="Calibri"/>
          <w:color w:val="000000"/>
          <w:lang w:val="pt-BR" w:eastAsia="zh-CN" w:bidi="hi-IN"/>
        </w:rPr>
        <w:t>Todavia</w:t>
      </w:r>
      <w:r w:rsidR="001A0754" w:rsidRPr="00AC3C8E">
        <w:rPr>
          <w:rFonts w:eastAsia="Lucida Sans Unicode" w:cs="Calibri"/>
          <w:color w:val="000000"/>
          <w:lang w:val="pt-BR" w:eastAsia="zh-CN" w:bidi="hi-IN"/>
        </w:rPr>
        <w:t xml:space="preserve">, </w:t>
      </w:r>
      <w:r w:rsidR="001A0754" w:rsidRPr="00AC3C8E">
        <w:rPr>
          <w:rFonts w:eastAsia="Lucida Sans Unicode" w:cs="Calibri"/>
          <w:b/>
          <w:bCs/>
          <w:color w:val="000000"/>
          <w:lang w:val="pt-BR" w:eastAsia="zh-CN" w:bidi="hi-IN"/>
        </w:rPr>
        <w:t>mesmo após a quitação integral do saldo devedor</w:t>
      </w:r>
      <w:r>
        <w:rPr>
          <w:rFonts w:eastAsia="Lucida Sans Unicode" w:cs="Calibri"/>
          <w:b/>
          <w:bCs/>
          <w:color w:val="000000"/>
          <w:lang w:val="pt-BR" w:eastAsia="zh-CN" w:bidi="hi-IN"/>
        </w:rPr>
        <w:t xml:space="preserve"> no mês de </w:t>
      </w:r>
      <w:r w:rsidR="00E26869">
        <w:rPr>
          <w:rFonts w:eastAsia="Lucida Sans Unicode" w:cs="Calibri"/>
          <w:b/>
          <w:bCs/>
          <w:color w:val="000000"/>
          <w:lang w:val="pt-BR" w:eastAsia="zh-CN" w:bidi="hi-IN"/>
        </w:rPr>
        <w:t xml:space="preserve">março </w:t>
      </w:r>
      <w:r w:rsidR="001A0754" w:rsidRPr="00AC3C8E">
        <w:rPr>
          <w:rFonts w:eastAsia="Lucida Sans Unicode" w:cs="Calibri"/>
          <w:b/>
          <w:bCs/>
          <w:color w:val="000000"/>
          <w:lang w:val="pt-BR" w:eastAsia="zh-CN" w:bidi="hi-IN"/>
        </w:rPr>
        <w:t>de 20</w:t>
      </w:r>
      <w:r w:rsidR="001A0754">
        <w:rPr>
          <w:rFonts w:eastAsia="Lucida Sans Unicode" w:cs="Calibri"/>
          <w:b/>
          <w:bCs/>
          <w:color w:val="000000"/>
          <w:lang w:val="pt-BR" w:eastAsia="zh-CN" w:bidi="hi-IN"/>
        </w:rPr>
        <w:t>2</w:t>
      </w:r>
      <w:r w:rsidR="00CA7146">
        <w:rPr>
          <w:rFonts w:eastAsia="Lucida Sans Unicode" w:cs="Calibri"/>
          <w:b/>
          <w:bCs/>
          <w:color w:val="000000"/>
          <w:lang w:val="pt-BR" w:eastAsia="zh-CN" w:bidi="hi-IN"/>
        </w:rPr>
        <w:t>3</w:t>
      </w:r>
      <w:r w:rsidR="001A0754" w:rsidRPr="00AC3C8E">
        <w:rPr>
          <w:rFonts w:eastAsia="Lucida Sans Unicode" w:cs="Calibri"/>
          <w:color w:val="000000"/>
          <w:lang w:val="pt-BR" w:eastAsia="zh-CN" w:bidi="hi-IN"/>
        </w:rPr>
        <w:t xml:space="preserve">, devidamente comprovada pelos documentos acostados, o banco requerido </w:t>
      </w:r>
      <w:r w:rsidR="001A0754" w:rsidRPr="00AC3C8E">
        <w:rPr>
          <w:rFonts w:eastAsia="Lucida Sans Unicode" w:cs="Calibri"/>
          <w:b/>
          <w:bCs/>
          <w:color w:val="000000"/>
          <w:lang w:val="pt-BR" w:eastAsia="zh-CN" w:bidi="hi-IN"/>
        </w:rPr>
        <w:t>persistiu na realização de descontos no contracheque</w:t>
      </w:r>
      <w:r w:rsidR="001A0754" w:rsidRPr="00AC3C8E">
        <w:rPr>
          <w:rFonts w:eastAsia="Lucida Sans Unicode" w:cs="Calibri"/>
          <w:color w:val="000000"/>
          <w:lang w:val="pt-BR" w:eastAsia="zh-CN" w:bidi="hi-IN"/>
        </w:rPr>
        <w:t xml:space="preserve"> da parte requerente, impondo-lhe pagamento indevido que, até o momento, alcança </w:t>
      </w:r>
      <w:r w:rsidR="001A0754" w:rsidRPr="00AC3C8E">
        <w:rPr>
          <w:rFonts w:eastAsia="Lucida Sans Unicode" w:cs="Calibri"/>
          <w:b/>
          <w:bCs/>
          <w:color w:val="000000"/>
          <w:lang w:val="pt-BR" w:eastAsia="zh-CN" w:bidi="hi-IN"/>
        </w:rPr>
        <w:t>R</w:t>
      </w:r>
      <w:r w:rsidR="00CE58B7">
        <w:rPr>
          <w:rFonts w:eastAsia="Lucida Sans Unicode" w:cs="Calibri"/>
          <w:b/>
          <w:bCs/>
          <w:color w:val="000000"/>
          <w:lang w:val="pt-BR" w:eastAsia="zh-CN" w:bidi="hi-IN"/>
        </w:rPr>
        <w:t xml:space="preserve">$ </w:t>
      </w:r>
      <w:r w:rsidR="00CA7146">
        <w:rPr>
          <w:rFonts w:eastAsia="Lucida Sans Unicode" w:cs="Calibri"/>
          <w:b/>
          <w:bCs/>
          <w:color w:val="000000"/>
          <w:lang w:val="pt-BR" w:eastAsia="zh-CN" w:bidi="hi-IN"/>
        </w:rPr>
        <w:t>3</w:t>
      </w:r>
      <w:r w:rsidR="00E26869">
        <w:rPr>
          <w:rFonts w:eastAsia="Lucida Sans Unicode" w:cs="Calibri"/>
          <w:b/>
          <w:bCs/>
          <w:color w:val="000000"/>
          <w:lang w:val="pt-BR" w:eastAsia="zh-CN" w:bidi="hi-IN"/>
        </w:rPr>
        <w:t>.569,33</w:t>
      </w:r>
      <w:r w:rsidR="001A0754" w:rsidRPr="00AC3C8E">
        <w:rPr>
          <w:rFonts w:eastAsia="Lucida Sans Unicode" w:cs="Calibri"/>
          <w:b/>
          <w:bCs/>
          <w:color w:val="000000"/>
          <w:lang w:val="pt-BR" w:eastAsia="zh-CN" w:bidi="hi-IN"/>
        </w:rPr>
        <w:t xml:space="preserve"> (</w:t>
      </w:r>
      <w:r w:rsidR="00E26869">
        <w:rPr>
          <w:rFonts w:eastAsia="Lucida Sans Unicode" w:cs="Calibri"/>
          <w:b/>
          <w:bCs/>
          <w:color w:val="000000"/>
          <w:lang w:val="pt-BR" w:eastAsia="zh-CN" w:bidi="hi-IN"/>
        </w:rPr>
        <w:t xml:space="preserve">três mil, quinhentos e sessenta e nove reais e trinta e três </w:t>
      </w:r>
      <w:r w:rsidR="001A0754">
        <w:rPr>
          <w:rFonts w:eastAsia="Lucida Sans Unicode" w:cs="Calibri"/>
          <w:b/>
          <w:bCs/>
          <w:color w:val="000000"/>
          <w:lang w:val="pt-BR" w:eastAsia="zh-CN" w:bidi="hi-IN"/>
        </w:rPr>
        <w:t>centavos</w:t>
      </w:r>
      <w:r w:rsidR="001A0754" w:rsidRPr="00AC3C8E">
        <w:rPr>
          <w:rFonts w:eastAsia="Lucida Sans Unicode" w:cs="Calibri"/>
          <w:b/>
          <w:bCs/>
          <w:color w:val="000000"/>
          <w:lang w:val="pt-BR" w:eastAsia="zh-CN" w:bidi="hi-IN"/>
        </w:rPr>
        <w:t>)</w:t>
      </w:r>
      <w:r w:rsidR="001A0754">
        <w:rPr>
          <w:rFonts w:eastAsia="Lucida Sans Unicode" w:cs="Calibri"/>
          <w:color w:val="000000"/>
          <w:lang w:val="pt-BR" w:eastAsia="zh-CN" w:bidi="hi-IN"/>
        </w:rPr>
        <w:t xml:space="preserve">, no período de </w:t>
      </w:r>
      <w:r w:rsidR="00E26869">
        <w:rPr>
          <w:rFonts w:eastAsia="Lucida Sans Unicode" w:cs="Calibri"/>
          <w:b/>
          <w:bCs/>
          <w:color w:val="000000"/>
          <w:lang w:val="pt-BR" w:eastAsia="zh-CN" w:bidi="hi-IN"/>
        </w:rPr>
        <w:t>abril</w:t>
      </w:r>
      <w:r w:rsidR="00CA7146">
        <w:rPr>
          <w:rFonts w:eastAsia="Lucida Sans Unicode" w:cs="Calibri"/>
          <w:b/>
          <w:bCs/>
          <w:color w:val="000000"/>
          <w:lang w:val="pt-BR" w:eastAsia="zh-CN" w:bidi="hi-IN"/>
        </w:rPr>
        <w:t xml:space="preserve"> </w:t>
      </w:r>
      <w:r w:rsidR="001A0754" w:rsidRPr="00D87154">
        <w:rPr>
          <w:rFonts w:eastAsia="Lucida Sans Unicode" w:cs="Calibri"/>
          <w:b/>
          <w:bCs/>
          <w:color w:val="000000"/>
          <w:lang w:val="pt-BR" w:eastAsia="zh-CN" w:bidi="hi-IN"/>
        </w:rPr>
        <w:t>de 20</w:t>
      </w:r>
      <w:r w:rsidR="001A0754">
        <w:rPr>
          <w:rFonts w:eastAsia="Lucida Sans Unicode" w:cs="Calibri"/>
          <w:b/>
          <w:bCs/>
          <w:color w:val="000000"/>
          <w:lang w:val="pt-BR" w:eastAsia="zh-CN" w:bidi="hi-IN"/>
        </w:rPr>
        <w:t>2</w:t>
      </w:r>
      <w:r w:rsidR="00CA7146">
        <w:rPr>
          <w:rFonts w:eastAsia="Lucida Sans Unicode" w:cs="Calibri"/>
          <w:b/>
          <w:bCs/>
          <w:color w:val="000000"/>
          <w:lang w:val="pt-BR" w:eastAsia="zh-CN" w:bidi="hi-IN"/>
        </w:rPr>
        <w:t>3</w:t>
      </w:r>
      <w:r w:rsidR="001A0754" w:rsidRPr="00D87154">
        <w:rPr>
          <w:rFonts w:eastAsia="Lucida Sans Unicode" w:cs="Calibri"/>
          <w:b/>
          <w:bCs/>
          <w:color w:val="000000"/>
          <w:lang w:val="pt-BR" w:eastAsia="zh-CN" w:bidi="hi-IN"/>
        </w:rPr>
        <w:t xml:space="preserve"> a </w:t>
      </w:r>
      <w:r>
        <w:rPr>
          <w:rFonts w:eastAsia="Lucida Sans Unicode" w:cs="Calibri"/>
          <w:b/>
          <w:bCs/>
          <w:color w:val="000000"/>
          <w:lang w:val="pt-BR" w:eastAsia="zh-CN" w:bidi="hi-IN"/>
        </w:rPr>
        <w:t>fever</w:t>
      </w:r>
      <w:r w:rsidR="00952BE5">
        <w:rPr>
          <w:rFonts w:eastAsia="Lucida Sans Unicode" w:cs="Calibri"/>
          <w:b/>
          <w:bCs/>
          <w:color w:val="000000"/>
          <w:lang w:val="pt-BR" w:eastAsia="zh-CN" w:bidi="hi-IN"/>
        </w:rPr>
        <w:t>eiro</w:t>
      </w:r>
      <w:r w:rsidR="001A0754" w:rsidRPr="00D87154">
        <w:rPr>
          <w:rFonts w:eastAsia="Lucida Sans Unicode" w:cs="Calibri"/>
          <w:b/>
          <w:bCs/>
          <w:color w:val="000000"/>
          <w:lang w:val="pt-BR" w:eastAsia="zh-CN" w:bidi="hi-IN"/>
        </w:rPr>
        <w:t xml:space="preserve"> de 202</w:t>
      </w:r>
      <w:r w:rsidR="00952BE5">
        <w:rPr>
          <w:rFonts w:eastAsia="Lucida Sans Unicode" w:cs="Calibri"/>
          <w:b/>
          <w:bCs/>
          <w:color w:val="000000"/>
          <w:lang w:val="pt-BR" w:eastAsia="zh-CN" w:bidi="hi-IN"/>
        </w:rPr>
        <w:t>6.</w:t>
      </w:r>
      <w:r w:rsidR="001A0754" w:rsidRPr="000B3A92">
        <w:rPr>
          <w:rFonts w:cs="Calibri"/>
          <w:b/>
          <w:bCs/>
          <w:color w:val="000000"/>
          <w:lang w:val="pt-BR"/>
        </w:rPr>
        <w:t xml:space="preserve"> </w:t>
      </w:r>
    </w:p>
    <w:p w14:paraId="54887D12" w14:textId="77777777" w:rsidR="001A0754" w:rsidRPr="000B3A92" w:rsidRDefault="001A0754" w:rsidP="00E26869">
      <w:pPr>
        <w:spacing w:line="300" w:lineRule="auto"/>
        <w:jc w:val="both"/>
        <w:rPr>
          <w:rFonts w:eastAsia="Lucida Sans Unicode" w:cs="Calibri"/>
          <w:color w:val="000000"/>
          <w:lang w:val="pt-BR" w:eastAsia="zh-CN" w:bidi="hi-IN"/>
        </w:rPr>
      </w:pPr>
    </w:p>
    <w:p w14:paraId="1333038B" w14:textId="77777777" w:rsidR="001A0754" w:rsidRPr="000B3A92" w:rsidRDefault="001A0754" w:rsidP="00ED5572">
      <w:pPr>
        <w:spacing w:line="300" w:lineRule="auto"/>
        <w:ind w:firstLine="1418"/>
        <w:jc w:val="both"/>
        <w:rPr>
          <w:rFonts w:eastAsia="Lucida Sans Unicode" w:cs="Calibri"/>
          <w:color w:val="000000"/>
          <w:lang w:val="pt-BR" w:eastAsia="zh-CN" w:bidi="hi-IN"/>
        </w:rPr>
      </w:pPr>
      <w:r w:rsidRPr="00AC3C8E">
        <w:rPr>
          <w:rFonts w:eastAsia="Lucida Sans Unicode" w:cs="Calibri"/>
          <w:color w:val="000000"/>
          <w:lang w:val="pt-BR" w:eastAsia="zh-CN" w:bidi="hi-IN"/>
        </w:rPr>
        <w:t xml:space="preserve">A continuidade dos descontos após a extinção da obrigação consubstancia conduta </w:t>
      </w:r>
      <w:r w:rsidRPr="00AC3C8E">
        <w:rPr>
          <w:rFonts w:eastAsia="Lucida Sans Unicode" w:cs="Calibri"/>
          <w:b/>
          <w:bCs/>
          <w:color w:val="000000"/>
          <w:lang w:val="pt-BR" w:eastAsia="zh-CN" w:bidi="hi-IN"/>
        </w:rPr>
        <w:t>abusiva, ilícita e desleal</w:t>
      </w:r>
      <w:r w:rsidRPr="00AC3C8E">
        <w:rPr>
          <w:rFonts w:eastAsia="Lucida Sans Unicode" w:cs="Calibri"/>
          <w:color w:val="000000"/>
          <w:lang w:val="pt-BR" w:eastAsia="zh-CN" w:bidi="hi-IN"/>
        </w:rPr>
        <w:t xml:space="preserve">, porquanto atinge diretamente a esfera existencial da parte requerente e viola direitos da personalidade, notadamente sua </w:t>
      </w:r>
      <w:r w:rsidRPr="00AC3C8E">
        <w:rPr>
          <w:rFonts w:eastAsia="Lucida Sans Unicode" w:cs="Calibri"/>
          <w:b/>
          <w:bCs/>
          <w:color w:val="000000"/>
          <w:lang w:val="pt-BR" w:eastAsia="zh-CN" w:bidi="hi-IN"/>
        </w:rPr>
        <w:t>dignidade</w:t>
      </w:r>
      <w:r w:rsidRPr="00AC3C8E">
        <w:rPr>
          <w:rFonts w:eastAsia="Lucida Sans Unicode" w:cs="Calibri"/>
          <w:color w:val="000000"/>
          <w:lang w:val="pt-BR" w:eastAsia="zh-CN" w:bidi="hi-IN"/>
        </w:rPr>
        <w:t xml:space="preserve">, </w:t>
      </w:r>
      <w:r w:rsidRPr="00AC3C8E">
        <w:rPr>
          <w:rFonts w:eastAsia="Lucida Sans Unicode" w:cs="Calibri"/>
          <w:b/>
          <w:bCs/>
          <w:color w:val="000000"/>
          <w:lang w:val="pt-BR" w:eastAsia="zh-CN" w:bidi="hi-IN"/>
        </w:rPr>
        <w:t>tranquilidade</w:t>
      </w:r>
      <w:r w:rsidRPr="00AC3C8E">
        <w:rPr>
          <w:rFonts w:eastAsia="Lucida Sans Unicode" w:cs="Calibri"/>
          <w:color w:val="000000"/>
          <w:lang w:val="pt-BR" w:eastAsia="zh-CN" w:bidi="hi-IN"/>
        </w:rPr>
        <w:t xml:space="preserve">, </w:t>
      </w:r>
      <w:r w:rsidRPr="00AC3C8E">
        <w:rPr>
          <w:rFonts w:eastAsia="Lucida Sans Unicode" w:cs="Calibri"/>
          <w:b/>
          <w:bCs/>
          <w:color w:val="000000"/>
          <w:lang w:val="pt-BR" w:eastAsia="zh-CN" w:bidi="hi-IN"/>
        </w:rPr>
        <w:t>honra subjetiva</w:t>
      </w:r>
      <w:r w:rsidRPr="00AC3C8E">
        <w:rPr>
          <w:rFonts w:eastAsia="Lucida Sans Unicode" w:cs="Calibri"/>
          <w:color w:val="000000"/>
          <w:lang w:val="pt-BR" w:eastAsia="zh-CN" w:bidi="hi-IN"/>
        </w:rPr>
        <w:t xml:space="preserve"> e </w:t>
      </w:r>
      <w:r w:rsidRPr="00AC3C8E">
        <w:rPr>
          <w:rFonts w:eastAsia="Lucida Sans Unicode" w:cs="Calibri"/>
          <w:b/>
          <w:bCs/>
          <w:color w:val="000000"/>
          <w:lang w:val="pt-BR" w:eastAsia="zh-CN" w:bidi="hi-IN"/>
        </w:rPr>
        <w:t>segurança econômica</w:t>
      </w:r>
      <w:r w:rsidRPr="00AC3C8E">
        <w:rPr>
          <w:rFonts w:eastAsia="Lucida Sans Unicode" w:cs="Calibri"/>
          <w:color w:val="000000"/>
          <w:lang w:val="pt-BR" w:eastAsia="zh-CN" w:bidi="hi-IN"/>
        </w:rPr>
        <w:t xml:space="preserve">, sobretudo porque as parcelas foram subtraídas de sua </w:t>
      </w:r>
      <w:r w:rsidRPr="00AC3C8E">
        <w:rPr>
          <w:rFonts w:eastAsia="Lucida Sans Unicode" w:cs="Calibri"/>
          <w:b/>
          <w:bCs/>
          <w:color w:val="000000"/>
          <w:lang w:val="pt-BR" w:eastAsia="zh-CN" w:bidi="hi-IN"/>
        </w:rPr>
        <w:t>fonte de renda</w:t>
      </w:r>
      <w:r w:rsidRPr="00AC3C8E">
        <w:rPr>
          <w:rFonts w:eastAsia="Lucida Sans Unicode" w:cs="Calibri"/>
          <w:color w:val="000000"/>
          <w:lang w:val="pt-BR" w:eastAsia="zh-CN" w:bidi="hi-IN"/>
        </w:rPr>
        <w:t>, sem respaldo contratual válido.</w:t>
      </w:r>
    </w:p>
    <w:p w14:paraId="271BA378" w14:textId="77777777" w:rsidR="001A0754" w:rsidRPr="000B3A92" w:rsidRDefault="001A0754" w:rsidP="00ED5572">
      <w:pPr>
        <w:spacing w:line="300" w:lineRule="auto"/>
        <w:ind w:firstLine="1418"/>
        <w:jc w:val="both"/>
        <w:rPr>
          <w:rFonts w:eastAsia="Lucida Sans Unicode" w:cs="Calibri"/>
          <w:color w:val="000000"/>
          <w:lang w:val="pt-BR" w:eastAsia="zh-CN" w:bidi="hi-IN"/>
        </w:rPr>
      </w:pPr>
    </w:p>
    <w:p w14:paraId="6A5B005E" w14:textId="77777777" w:rsidR="001A0754" w:rsidRPr="000B3A92" w:rsidRDefault="001A0754" w:rsidP="00ED5572">
      <w:pPr>
        <w:spacing w:line="300" w:lineRule="auto"/>
        <w:ind w:firstLine="1418"/>
        <w:jc w:val="both"/>
        <w:rPr>
          <w:rFonts w:eastAsia="Lucida Sans Unicode" w:cs="Calibri"/>
          <w:color w:val="000000"/>
          <w:lang w:val="pt-BR" w:eastAsia="zh-CN" w:bidi="hi-IN"/>
        </w:rPr>
      </w:pPr>
      <w:r w:rsidRPr="00AC3C8E">
        <w:rPr>
          <w:rFonts w:eastAsia="Lucida Sans Unicode" w:cs="Calibri"/>
          <w:color w:val="000000"/>
          <w:lang w:val="pt-BR" w:eastAsia="zh-CN" w:bidi="hi-IN"/>
        </w:rPr>
        <w:t xml:space="preserve">A situação dos autos se amolda ao entendimento consagrado no âmbito deste Egrégio Tribunal, por meio do </w:t>
      </w:r>
      <w:r w:rsidRPr="00AC3C8E">
        <w:rPr>
          <w:rFonts w:eastAsia="Lucida Sans Unicode" w:cs="Calibri"/>
          <w:b/>
          <w:bCs/>
          <w:color w:val="000000"/>
          <w:lang w:val="pt-BR" w:eastAsia="zh-CN" w:bidi="hi-IN"/>
        </w:rPr>
        <w:t>IRDR nº 0005217-75.2019.8.04.0000</w:t>
      </w:r>
      <w:r w:rsidRPr="00AC3C8E">
        <w:rPr>
          <w:rFonts w:eastAsia="Lucida Sans Unicode" w:cs="Calibri"/>
          <w:color w:val="000000"/>
          <w:lang w:val="pt-BR" w:eastAsia="zh-CN" w:bidi="hi-IN"/>
        </w:rPr>
        <w:t xml:space="preserve">, cuja </w:t>
      </w:r>
      <w:r w:rsidRPr="00AC3C8E">
        <w:rPr>
          <w:rFonts w:eastAsia="Lucida Sans Unicode" w:cs="Calibri"/>
          <w:b/>
          <w:bCs/>
          <w:color w:val="000000"/>
          <w:lang w:val="pt-BR" w:eastAsia="zh-CN" w:bidi="hi-IN"/>
        </w:rPr>
        <w:t>Tese 3</w:t>
      </w:r>
      <w:r w:rsidRPr="00AC3C8E">
        <w:rPr>
          <w:rFonts w:eastAsia="Lucida Sans Unicode" w:cs="Calibri"/>
          <w:color w:val="000000"/>
          <w:lang w:val="pt-BR" w:eastAsia="zh-CN" w:bidi="hi-IN"/>
        </w:rPr>
        <w:t xml:space="preserve"> reconhece a configuração do dano moral em hipóteses de contratação de cartão de crédito consignado sem inequívoca ciência dos termos contratuais, sendo prescindível a apuração de culpa:</w:t>
      </w:r>
    </w:p>
    <w:p w14:paraId="402A04D1" w14:textId="77777777" w:rsidR="001A0754" w:rsidRPr="000B3A92" w:rsidRDefault="001A0754" w:rsidP="001A0754">
      <w:pPr>
        <w:tabs>
          <w:tab w:val="left" w:pos="2694"/>
        </w:tabs>
        <w:spacing w:line="300" w:lineRule="auto"/>
        <w:ind w:firstLine="2835"/>
        <w:jc w:val="both"/>
        <w:rPr>
          <w:rFonts w:cs="Calibri"/>
          <w:sz w:val="20"/>
          <w:szCs w:val="2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AE9E7FB" w14:textId="77777777" w:rsidR="001A0754" w:rsidRPr="000B3A92" w:rsidRDefault="001A0754"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lastRenderedPageBreak/>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VI – </w:t>
      </w:r>
      <w:proofErr w:type="gramStart"/>
      <w:r w:rsidRPr="000B3A92">
        <w:rPr>
          <w:rFonts w:cs="Calibri"/>
          <w:color w:val="000000"/>
          <w:sz w:val="20"/>
          <w:szCs w:val="20"/>
          <w:lang w:val="pt-BR"/>
        </w:rPr>
        <w:t>a</w:t>
      </w:r>
      <w:proofErr w:type="gramEnd"/>
      <w:r w:rsidRPr="000B3A92">
        <w:rPr>
          <w:rFonts w:cs="Calibri"/>
          <w:color w:val="000000"/>
          <w:sz w:val="20"/>
          <w:szCs w:val="20"/>
          <w:lang w:val="pt-BR"/>
        </w:rPr>
        <w:t xml:space="preserve">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 xml:space="preserve">in </w:t>
      </w:r>
      <w:proofErr w:type="spellStart"/>
      <w:r w:rsidRPr="000B3A92">
        <w:rPr>
          <w:rFonts w:cs="Calibri"/>
          <w:b/>
          <w:bCs/>
          <w:i/>
          <w:iCs/>
          <w:color w:val="000000"/>
          <w:lang w:val="pt-BR"/>
        </w:rPr>
        <w:t>re</w:t>
      </w:r>
      <w:proofErr w:type="spellEnd"/>
      <w:r w:rsidRPr="000B3A92">
        <w:rPr>
          <w:rFonts w:cs="Calibri"/>
          <w:b/>
          <w:bCs/>
          <w:i/>
          <w:iCs/>
          <w:color w:val="000000"/>
          <w:lang w:val="pt-BR"/>
        </w:rPr>
        <w:t xml:space="preserve"> </w:t>
      </w:r>
      <w:proofErr w:type="spellStart"/>
      <w:r w:rsidRPr="000B3A92">
        <w:rPr>
          <w:rFonts w:cs="Calibri"/>
          <w:b/>
          <w:bCs/>
          <w:i/>
          <w:iCs/>
          <w:color w:val="000000"/>
          <w:lang w:val="pt-BR"/>
        </w:rPr>
        <w:t>ipsa</w:t>
      </w:r>
      <w:proofErr w:type="spellEnd"/>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w:t>
      </w:r>
      <w:r w:rsidRPr="000B3A92">
        <w:rPr>
          <w:rFonts w:cs="Calibri"/>
          <w:color w:val="000000"/>
          <w:sz w:val="20"/>
          <w:szCs w:val="21"/>
          <w:shd w:val="clear" w:color="auto" w:fill="FFFFFF"/>
          <w:lang w:val="pt-BR"/>
        </w:rPr>
        <w:lastRenderedPageBreak/>
        <w:t>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w:t>
      </w:r>
      <w:proofErr w:type="gramStart"/>
      <w:r w:rsidRPr="000B3A92">
        <w:rPr>
          <w:rFonts w:cs="Calibri"/>
          <w:b/>
          <w:bCs/>
          <w:color w:val="000000"/>
          <w:sz w:val="20"/>
          <w:szCs w:val="21"/>
          <w:shd w:val="clear" w:color="auto" w:fill="FFFFFF"/>
          <w:lang w:val="pt-BR"/>
        </w:rPr>
        <w:t>acarretou-lhe</w:t>
      </w:r>
      <w:proofErr w:type="gramEnd"/>
      <w:r w:rsidRPr="000B3A92">
        <w:rPr>
          <w:rFonts w:cs="Calibri"/>
          <w:b/>
          <w:bCs/>
          <w:color w:val="000000"/>
          <w:sz w:val="20"/>
          <w:szCs w:val="21"/>
          <w:shd w:val="clear" w:color="auto" w:fill="FFFFFF"/>
          <w:lang w:val="pt-BR"/>
        </w:rPr>
        <w:t xml:space="preserv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w:t>
      </w:r>
      <w:proofErr w:type="spellStart"/>
      <w:r w:rsidRPr="000B3A92">
        <w:rPr>
          <w:rFonts w:cs="Calibri"/>
          <w:color w:val="000000"/>
          <w:sz w:val="20"/>
          <w:szCs w:val="21"/>
          <w:shd w:val="clear" w:color="auto" w:fill="FFFFFF"/>
          <w:lang w:val="pt-BR"/>
        </w:rPr>
        <w:t>ii</w:t>
      </w:r>
      <w:proofErr w:type="spellEnd"/>
      <w:r w:rsidRPr="000B3A92">
        <w:rPr>
          <w:rFonts w:cs="Calibri"/>
          <w:color w:val="000000"/>
          <w:sz w:val="20"/>
          <w:szCs w:val="21"/>
          <w:shd w:val="clear" w:color="auto" w:fill="FFFFFF"/>
          <w:lang w:val="pt-BR"/>
        </w:rPr>
        <w:t>) restituir ao apelante o valor eventualmente pago em excesso, em dobro, incidindo juros moratórios desde a citação e correção monetária a partir de cada desconto efetuado após a data em que o contrato estaria quitado e (</w:t>
      </w:r>
      <w:proofErr w:type="spellStart"/>
      <w:r w:rsidRPr="000B3A92">
        <w:rPr>
          <w:rFonts w:cs="Calibri"/>
          <w:color w:val="000000"/>
          <w:sz w:val="20"/>
          <w:szCs w:val="21"/>
          <w:shd w:val="clear" w:color="auto" w:fill="FFFFFF"/>
          <w:lang w:val="pt-BR"/>
        </w:rPr>
        <w:t>iii</w:t>
      </w:r>
      <w:proofErr w:type="spellEnd"/>
      <w:r w:rsidRPr="000B3A92">
        <w:rPr>
          <w:rFonts w:cs="Calibri"/>
          <w:color w:val="000000"/>
          <w:sz w:val="20"/>
          <w:szCs w:val="21"/>
          <w:shd w:val="clear" w:color="auto" w:fill="FFFFFF"/>
          <w:lang w:val="pt-BR"/>
        </w:rPr>
        <w:t>)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1A0754">
      <w:pPr>
        <w:spacing w:line="300" w:lineRule="auto"/>
        <w:ind w:left="2268"/>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sidRPr="000B3A92">
        <w:rPr>
          <w:rFonts w:cs="Calibri"/>
          <w:color w:val="000000"/>
          <w:sz w:val="20"/>
          <w:szCs w:val="21"/>
          <w:shd w:val="clear" w:color="auto" w:fill="FFFFFF"/>
          <w:lang w:val="pt-BR"/>
        </w:rPr>
        <w:t xml:space="preserve"> SENTENÇA REFORMADA. - Não sendo hipótese de fraude na contratação, </w:t>
      </w:r>
      <w:proofErr w:type="spellStart"/>
      <w:r w:rsidRPr="000B3A92">
        <w:rPr>
          <w:rFonts w:cs="Calibri"/>
          <w:color w:val="000000"/>
          <w:sz w:val="20"/>
          <w:szCs w:val="21"/>
          <w:shd w:val="clear" w:color="auto" w:fill="FFFFFF"/>
          <w:lang w:val="pt-BR"/>
        </w:rPr>
        <w:t>afiguraria-se</w:t>
      </w:r>
      <w:proofErr w:type="spellEnd"/>
      <w:r w:rsidRPr="000B3A92">
        <w:rPr>
          <w:rFonts w:cs="Calibri"/>
          <w:color w:val="000000"/>
          <w:sz w:val="20"/>
          <w:szCs w:val="21"/>
          <w:shd w:val="clear" w:color="auto" w:fill="FFFFFF"/>
          <w:lang w:val="pt-BR"/>
        </w:rPr>
        <w:t xml:space="preserv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1AD76ADD" w14:textId="77777777" w:rsidR="001A0754" w:rsidRPr="000B3A92" w:rsidRDefault="001A0754" w:rsidP="001A0754">
      <w:pPr>
        <w:adjustRightInd w:val="0"/>
        <w:spacing w:line="300" w:lineRule="auto"/>
        <w:ind w:firstLine="1418"/>
        <w:jc w:val="both"/>
        <w:rPr>
          <w:rFonts w:cs="Calibri"/>
          <w:color w:val="000000"/>
          <w:lang w:val="pt-BR"/>
        </w:rPr>
      </w:pPr>
      <w:r w:rsidRPr="000B3A92">
        <w:rPr>
          <w:rFonts w:cs="Calibri"/>
          <w:color w:val="000000"/>
          <w:lang w:val="pt-BR"/>
        </w:rPr>
        <w:t xml:space="preserve">Diante da gravidade da lesão causada — prolongada durante anos —, e da conduta reincidente do requerido em situações similares, requer-se que Vossa Excelência condene o banco ao pagamento de indenização por danos morais no valor de </w:t>
      </w:r>
      <w:r w:rsidRPr="000B3A92">
        <w:rPr>
          <w:rFonts w:cs="Calibri"/>
          <w:b/>
          <w:bCs/>
          <w:color w:val="000000"/>
          <w:lang w:val="pt-BR"/>
        </w:rPr>
        <w:t xml:space="preserve">R$ </w:t>
      </w:r>
      <w:r>
        <w:rPr>
          <w:rFonts w:cs="Calibri"/>
          <w:b/>
          <w:bCs/>
          <w:color w:val="000000"/>
          <w:lang w:val="pt-BR"/>
        </w:rPr>
        <w:t>20</w:t>
      </w:r>
      <w:r w:rsidRPr="000B3A92">
        <w:rPr>
          <w:rFonts w:cs="Calibri"/>
          <w:b/>
          <w:bCs/>
          <w:color w:val="000000"/>
          <w:lang w:val="pt-BR"/>
        </w:rPr>
        <w:t>.000,00 (</w:t>
      </w:r>
      <w:r>
        <w:rPr>
          <w:rFonts w:cs="Calibri"/>
          <w:b/>
          <w:bCs/>
          <w:color w:val="000000"/>
          <w:lang w:val="pt-BR"/>
        </w:rPr>
        <w:t>vinte</w:t>
      </w:r>
      <w:r w:rsidRPr="000B3A92">
        <w:rPr>
          <w:rFonts w:cs="Calibri"/>
          <w:b/>
          <w:bCs/>
          <w:color w:val="000000"/>
          <w:lang w:val="pt-BR"/>
        </w:rPr>
        <w:t xml:space="preserve"> mil reais)</w:t>
      </w:r>
      <w:r w:rsidRPr="000B3A92">
        <w:rPr>
          <w:rFonts w:cs="Calibri"/>
          <w:color w:val="000000"/>
          <w:lang w:val="pt-BR"/>
        </w:rPr>
        <w:t xml:space="preserve">, valor </w:t>
      </w:r>
      <w:r w:rsidRPr="000B3A92">
        <w:rPr>
          <w:rFonts w:cs="Calibri"/>
          <w:color w:val="000000"/>
          <w:lang w:val="pt-BR"/>
        </w:rPr>
        <w:lastRenderedPageBreak/>
        <w:t>proporcional ao sofrimento imposto à parte requerente e apto a exercer função reparatória e pedagógica, com correção monetária a partir da decisão (Súmula 362/STJ) e juros legais de 1% ao mês desde a citação (Súmula 54/STJ).</w:t>
      </w:r>
    </w:p>
    <w:p w14:paraId="552B6C7C" w14:textId="77777777" w:rsidR="001A0754" w:rsidRPr="000B3A92" w:rsidRDefault="001A0754" w:rsidP="001A0754">
      <w:pPr>
        <w:adjustRightInd w:val="0"/>
        <w:spacing w:line="300" w:lineRule="auto"/>
        <w:ind w:firstLine="2835"/>
        <w:jc w:val="both"/>
        <w:rPr>
          <w:rFonts w:cs="Calibri"/>
          <w:color w:val="000000"/>
          <w:lang w:val="pt-BR"/>
        </w:rPr>
      </w:pPr>
    </w:p>
    <w:p w14:paraId="7DEDC6D5"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color w:val="000000"/>
          <w:lang w:eastAsia="pt-BR"/>
        </w:rPr>
      </w:pPr>
      <w:r>
        <w:rPr>
          <w:rFonts w:cs="Calibri"/>
          <w:b/>
          <w:bCs/>
          <w:color w:val="000000"/>
          <w:lang w:eastAsia="pt-BR"/>
        </w:rPr>
        <w:t>4</w:t>
      </w:r>
      <w:r w:rsidRPr="000B3A92">
        <w:rPr>
          <w:rFonts w:cs="Calibri"/>
          <w:b/>
          <w:bCs/>
          <w:color w:val="000000"/>
          <w:lang w:eastAsia="pt-BR"/>
        </w:rPr>
        <w:t xml:space="preserve">.8.1 - DO CARÁTER DESESTIMULANTE E PUNITIVO – </w:t>
      </w:r>
      <w:r w:rsidRPr="000B3A92">
        <w:rPr>
          <w:rFonts w:cs="Calibri"/>
          <w:b/>
          <w:bCs/>
          <w:i/>
          <w:color w:val="000000"/>
          <w:lang w:eastAsia="pt-BR"/>
        </w:rPr>
        <w:t>PUNITIVE DAMAGE</w:t>
      </w:r>
      <w:r w:rsidRPr="000B3A92">
        <w:rPr>
          <w:rFonts w:cs="Calibri"/>
          <w:b/>
          <w:bCs/>
          <w:color w:val="000000"/>
          <w:lang w:eastAsia="pt-BR"/>
        </w:rPr>
        <w:t xml:space="preserve"> – </w:t>
      </w:r>
      <w:r w:rsidRPr="000B3A92">
        <w:rPr>
          <w:rFonts w:cs="Calibri"/>
          <w:b/>
          <w:bCs/>
          <w:i/>
          <w:color w:val="000000"/>
          <w:lang w:eastAsia="pt-BR"/>
        </w:rPr>
        <w:t>EXEMPLARY DAMAGE</w:t>
      </w:r>
    </w:p>
    <w:p w14:paraId="25F1C7E6" w14:textId="77777777" w:rsidR="001A0754" w:rsidRPr="000B3A92" w:rsidRDefault="001A0754" w:rsidP="001A0754">
      <w:pPr>
        <w:adjustRightInd w:val="0"/>
        <w:spacing w:line="300" w:lineRule="auto"/>
        <w:ind w:firstLine="1701"/>
        <w:jc w:val="both"/>
        <w:rPr>
          <w:rFonts w:cs="Calibri"/>
          <w:color w:val="000000"/>
          <w:lang w:val="pt-BR" w:eastAsia="pt-BR"/>
        </w:rPr>
      </w:pPr>
    </w:p>
    <w:p w14:paraId="478E9965" w14:textId="77777777" w:rsidR="001A0754" w:rsidRPr="000B3A92" w:rsidRDefault="001A0754" w:rsidP="001A0754">
      <w:pPr>
        <w:adjustRightInd w:val="0"/>
        <w:spacing w:line="300" w:lineRule="auto"/>
        <w:ind w:firstLine="1418"/>
        <w:jc w:val="both"/>
        <w:rPr>
          <w:rFonts w:cs="Calibri"/>
          <w:color w:val="000000"/>
          <w:lang w:val="pt-BR" w:eastAsia="pt-BR"/>
        </w:rPr>
      </w:pPr>
      <w:r w:rsidRPr="000B3A92">
        <w:rPr>
          <w:rFonts w:cs="Calibri"/>
          <w:color w:val="000000"/>
          <w:lang w:val="pt-BR" w:eastAsia="pt-BR"/>
        </w:rPr>
        <w:t>Além do caráter reparatório, a indenização por dano moral cumpre também a função sancionatória e pedagógica, nos moldes da teoria dos “</w:t>
      </w:r>
      <w:proofErr w:type="spellStart"/>
      <w:r w:rsidRPr="000B3A92">
        <w:rPr>
          <w:rFonts w:cs="Calibri"/>
          <w:color w:val="000000"/>
          <w:lang w:val="pt-BR" w:eastAsia="pt-BR"/>
        </w:rPr>
        <w:t>exemplary</w:t>
      </w:r>
      <w:proofErr w:type="spellEnd"/>
      <w:r w:rsidRPr="000B3A92">
        <w:rPr>
          <w:rFonts w:cs="Calibri"/>
          <w:color w:val="000000"/>
          <w:lang w:val="pt-BR" w:eastAsia="pt-BR"/>
        </w:rPr>
        <w:t xml:space="preserve"> </w:t>
      </w:r>
      <w:proofErr w:type="spellStart"/>
      <w:r w:rsidRPr="000B3A92">
        <w:rPr>
          <w:rFonts w:cs="Calibri"/>
          <w:color w:val="000000"/>
          <w:lang w:val="pt-BR" w:eastAsia="pt-BR"/>
        </w:rPr>
        <w:t>damages</w:t>
      </w:r>
      <w:proofErr w:type="spellEnd"/>
      <w:r w:rsidRPr="000B3A92">
        <w:rPr>
          <w:rFonts w:cs="Calibri"/>
          <w:color w:val="000000"/>
          <w:lang w:val="pt-BR" w:eastAsia="pt-BR"/>
        </w:rPr>
        <w:t>” (danos exemplares ou punitivos), hoje plenamente acolhida pela jurisprudência pátria quando se verifica conduta reiteradamente abusiva e lesiva ao consumidor.</w:t>
      </w:r>
    </w:p>
    <w:p w14:paraId="449FA589" w14:textId="77777777" w:rsidR="001A0754" w:rsidRPr="000B3A92" w:rsidRDefault="001A0754" w:rsidP="001A0754">
      <w:pPr>
        <w:adjustRightInd w:val="0"/>
        <w:spacing w:line="300" w:lineRule="auto"/>
        <w:ind w:firstLine="1418"/>
        <w:jc w:val="both"/>
        <w:rPr>
          <w:rFonts w:cs="Calibri"/>
          <w:color w:val="000000"/>
          <w:lang w:val="pt-BR" w:eastAsia="pt-BR"/>
        </w:rPr>
      </w:pPr>
    </w:p>
    <w:p w14:paraId="3B9E5D8C" w14:textId="77777777" w:rsidR="001A0754" w:rsidRPr="000B3A92" w:rsidRDefault="001A0754" w:rsidP="001A0754">
      <w:pPr>
        <w:adjustRightInd w:val="0"/>
        <w:spacing w:line="300" w:lineRule="auto"/>
        <w:ind w:firstLine="1418"/>
        <w:jc w:val="both"/>
        <w:rPr>
          <w:rFonts w:cs="Calibri"/>
          <w:color w:val="000000"/>
          <w:lang w:val="pt-BR" w:eastAsia="pt-BR"/>
        </w:rPr>
      </w:pPr>
      <w:r w:rsidRPr="000B3A92">
        <w:rPr>
          <w:rFonts w:cs="Calibri"/>
          <w:color w:val="000000"/>
          <w:lang w:val="pt-BR" w:eastAsia="pt-BR"/>
        </w:rPr>
        <w:t xml:space="preserve">No caso em tela, o requerido incorreu em </w:t>
      </w:r>
      <w:r w:rsidRPr="000B3A92">
        <w:rPr>
          <w:rFonts w:cs="Calibri"/>
          <w:b/>
          <w:bCs/>
          <w:color w:val="000000"/>
          <w:lang w:val="pt-BR" w:eastAsia="pt-BR"/>
        </w:rPr>
        <w:t>prática reiterada de lesão aos direitos do consumidor</w:t>
      </w:r>
      <w:r w:rsidRPr="000B3A92">
        <w:rPr>
          <w:rFonts w:cs="Calibri"/>
          <w:color w:val="000000"/>
          <w:lang w:val="pt-BR" w:eastAsia="pt-BR"/>
        </w:rPr>
        <w:t xml:space="preserve">, valendo-se de sua posição dominante no mercado e da </w:t>
      </w:r>
      <w:r w:rsidRPr="000B3A92">
        <w:rPr>
          <w:rFonts w:cs="Calibri"/>
          <w:b/>
          <w:bCs/>
          <w:color w:val="000000"/>
          <w:lang w:val="pt-BR" w:eastAsia="pt-BR"/>
        </w:rPr>
        <w:t>vulnerabilidade técnica e informacional da parte requerente</w:t>
      </w:r>
      <w:r w:rsidRPr="000B3A92">
        <w:rPr>
          <w:rFonts w:cs="Calibri"/>
          <w:color w:val="000000"/>
          <w:lang w:val="pt-BR" w:eastAsia="pt-BR"/>
        </w:rPr>
        <w:t xml:space="preserve"> para impor uma relação contratual desequilibrada e desleal. Assim, não se trata apenas de reparar o dano, mas de desestimular a repetição da conduta por parte do fornecedor e do setor bancário como um todo.</w:t>
      </w:r>
    </w:p>
    <w:p w14:paraId="4577A976" w14:textId="77777777" w:rsidR="001A0754" w:rsidRPr="000B3A92" w:rsidRDefault="001A0754" w:rsidP="001A0754">
      <w:pPr>
        <w:adjustRightInd w:val="0"/>
        <w:spacing w:line="300" w:lineRule="auto"/>
        <w:ind w:firstLine="1418"/>
        <w:jc w:val="both"/>
        <w:rPr>
          <w:rFonts w:cs="Calibri"/>
          <w:color w:val="000000"/>
          <w:lang w:val="pt-BR" w:eastAsia="pt-BR"/>
        </w:rPr>
      </w:pPr>
    </w:p>
    <w:p w14:paraId="1AACF966" w14:textId="77777777" w:rsidR="001A0754" w:rsidRPr="000B3A92" w:rsidRDefault="001A0754" w:rsidP="001A0754">
      <w:pPr>
        <w:adjustRightInd w:val="0"/>
        <w:spacing w:line="300" w:lineRule="auto"/>
        <w:ind w:firstLine="1418"/>
        <w:jc w:val="both"/>
        <w:rPr>
          <w:rFonts w:cs="Calibri"/>
          <w:color w:val="000000"/>
          <w:lang w:val="pt-BR" w:eastAsia="pt-BR"/>
        </w:rPr>
      </w:pPr>
      <w:r w:rsidRPr="000B3A92">
        <w:rPr>
          <w:rFonts w:cs="Calibri"/>
          <w:color w:val="000000"/>
          <w:lang w:val="pt-BR" w:eastAsia="pt-BR"/>
        </w:rPr>
        <w:t>Como bem sintetiza a doutrina do “</w:t>
      </w:r>
      <w:proofErr w:type="spellStart"/>
      <w:r w:rsidRPr="000B3A92">
        <w:rPr>
          <w:rFonts w:cs="Calibri"/>
          <w:color w:val="000000"/>
          <w:lang w:val="pt-BR" w:eastAsia="pt-BR"/>
        </w:rPr>
        <w:t>punitive</w:t>
      </w:r>
      <w:proofErr w:type="spellEnd"/>
      <w:r w:rsidRPr="000B3A92">
        <w:rPr>
          <w:rFonts w:cs="Calibri"/>
          <w:color w:val="000000"/>
          <w:lang w:val="pt-BR" w:eastAsia="pt-BR"/>
        </w:rPr>
        <w:t xml:space="preserve"> </w:t>
      </w:r>
      <w:proofErr w:type="spellStart"/>
      <w:r w:rsidRPr="000B3A92">
        <w:rPr>
          <w:rFonts w:cs="Calibri"/>
          <w:color w:val="000000"/>
          <w:lang w:val="pt-BR" w:eastAsia="pt-BR"/>
        </w:rPr>
        <w:t>damage</w:t>
      </w:r>
      <w:proofErr w:type="spellEnd"/>
      <w:r w:rsidRPr="000B3A92">
        <w:rPr>
          <w:rFonts w:cs="Calibri"/>
          <w:color w:val="000000"/>
          <w:lang w:val="pt-BR" w:eastAsia="pt-BR"/>
        </w:rPr>
        <w:t>”, não basta compensar a vítima; é necessário punir o ofensor de forma econômica e exemplar, promovendo a função social da indenização em um mercado marcado por assimetrias de poder.</w:t>
      </w:r>
    </w:p>
    <w:p w14:paraId="78E8763F" w14:textId="77777777" w:rsidR="001A0754" w:rsidRPr="000B3A92" w:rsidRDefault="001A0754" w:rsidP="001A0754">
      <w:pPr>
        <w:adjustRightInd w:val="0"/>
        <w:spacing w:line="300" w:lineRule="auto"/>
        <w:ind w:firstLine="1418"/>
        <w:jc w:val="both"/>
        <w:rPr>
          <w:rFonts w:cs="Calibri"/>
          <w:color w:val="000000"/>
          <w:lang w:val="pt-BR" w:eastAsia="pt-BR"/>
        </w:rPr>
      </w:pPr>
    </w:p>
    <w:p w14:paraId="090D57EF" w14:textId="77777777" w:rsidR="001A0754" w:rsidRPr="000B3A92" w:rsidRDefault="001A0754" w:rsidP="001A0754">
      <w:pPr>
        <w:pStyle w:val="PargrafodaLista"/>
        <w:numPr>
          <w:ilvl w:val="0"/>
          <w:numId w:val="23"/>
        </w:numPr>
        <w:adjustRightInd w:val="0"/>
        <w:spacing w:after="0" w:line="300" w:lineRule="auto"/>
        <w:ind w:left="1418" w:firstLine="0"/>
        <w:jc w:val="both"/>
        <w:rPr>
          <w:rFonts w:cs="Calibri"/>
          <w:b/>
          <w:bCs/>
          <w:color w:val="000000"/>
          <w:lang w:eastAsia="pt-BR"/>
        </w:rPr>
      </w:pPr>
      <w:r>
        <w:rPr>
          <w:rFonts w:cs="Calibri"/>
          <w:b/>
          <w:bCs/>
          <w:color w:val="000000"/>
          <w:lang w:eastAsia="pt-BR"/>
        </w:rPr>
        <w:t>4</w:t>
      </w:r>
      <w:r w:rsidRPr="000B3A92">
        <w:rPr>
          <w:rFonts w:cs="Calibri"/>
          <w:b/>
          <w:bCs/>
          <w:color w:val="000000"/>
          <w:lang w:eastAsia="pt-BR"/>
        </w:rPr>
        <w:t>.8.2 - DO ATO ILÍCITO E DA RESPONSABILIDADE CIVIL</w:t>
      </w:r>
    </w:p>
    <w:p w14:paraId="5FF327D7" w14:textId="77777777" w:rsidR="001A0754" w:rsidRPr="000B3A92" w:rsidRDefault="001A0754" w:rsidP="001A0754">
      <w:pPr>
        <w:adjustRightInd w:val="0"/>
        <w:spacing w:line="300" w:lineRule="auto"/>
        <w:jc w:val="both"/>
        <w:rPr>
          <w:rFonts w:cs="Calibri"/>
          <w:b/>
          <w:bCs/>
          <w:color w:val="000000"/>
          <w:lang w:val="pt-BR" w:eastAsia="pt-BR"/>
        </w:rPr>
      </w:pPr>
    </w:p>
    <w:p w14:paraId="0E4C4FE8" w14:textId="77777777" w:rsidR="001A0754" w:rsidRPr="000B3A92" w:rsidRDefault="001A0754" w:rsidP="001A0754">
      <w:pPr>
        <w:spacing w:line="300" w:lineRule="auto"/>
        <w:ind w:firstLine="1418"/>
        <w:jc w:val="both"/>
        <w:rPr>
          <w:rFonts w:cs="Calibri"/>
          <w:color w:val="000000"/>
          <w:lang w:val="pt-BR" w:eastAsia="pt-BR"/>
        </w:rPr>
      </w:pPr>
      <w:r w:rsidRPr="000B3A92">
        <w:rPr>
          <w:rFonts w:cs="Calibri"/>
          <w:color w:val="000000"/>
          <w:lang w:val="pt-BR" w:eastAsia="pt-BR"/>
        </w:rPr>
        <w:t>A conduta do requerido enquadra-se claramente como ato ilícito, nos termos do art. 186 do Código Civil, porquanto praticado com dolo e violando direito da parte requerente, causando-lhe dano moral direto.</w:t>
      </w:r>
    </w:p>
    <w:p w14:paraId="20A220DE" w14:textId="77777777" w:rsidR="001A0754" w:rsidRPr="000B3A92" w:rsidRDefault="001A0754" w:rsidP="001A0754">
      <w:pPr>
        <w:spacing w:line="300" w:lineRule="auto"/>
        <w:ind w:firstLine="1418"/>
        <w:jc w:val="both"/>
        <w:rPr>
          <w:rFonts w:cs="Calibri"/>
          <w:b/>
          <w:bCs/>
          <w:color w:val="000000"/>
          <w:lang w:val="pt-BR" w:eastAsia="pt-BR"/>
        </w:rPr>
      </w:pPr>
    </w:p>
    <w:p w14:paraId="06D3B739"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 186, CC – Aquele que, por ação ou omissão voluntária, negligência ou imprudência, violar direito e causar dano a outrem, ainda que exclusivamente moral, comete ato ilícito.</w:t>
      </w:r>
    </w:p>
    <w:p w14:paraId="0328BFA1" w14:textId="77777777" w:rsidR="001A0754" w:rsidRPr="000B3A92" w:rsidRDefault="001A0754" w:rsidP="001A0754">
      <w:pPr>
        <w:spacing w:line="300" w:lineRule="auto"/>
        <w:ind w:left="2268"/>
        <w:jc w:val="both"/>
        <w:rPr>
          <w:rFonts w:cs="Calibri"/>
          <w:color w:val="000000"/>
          <w:lang w:val="pt-BR" w:eastAsia="pt-BR"/>
        </w:rPr>
      </w:pPr>
    </w:p>
    <w:p w14:paraId="4D4C46A0" w14:textId="77777777" w:rsidR="001A0754" w:rsidRPr="000B3A92" w:rsidRDefault="001A0754" w:rsidP="001A0754">
      <w:pPr>
        <w:spacing w:line="300" w:lineRule="auto"/>
        <w:ind w:firstLine="1418"/>
        <w:jc w:val="both"/>
        <w:rPr>
          <w:rFonts w:cs="Calibri"/>
          <w:color w:val="000000"/>
          <w:lang w:val="pt-BR" w:eastAsia="pt-BR"/>
        </w:rPr>
      </w:pPr>
      <w:r w:rsidRPr="000B3A92">
        <w:rPr>
          <w:rFonts w:cs="Calibri"/>
          <w:color w:val="000000"/>
          <w:lang w:val="pt-BR" w:eastAsia="pt-BR"/>
        </w:rPr>
        <w:t>O art. 927 do CC, por sua vez, impõe o dever de reparar integralmente o dano causado, com base na teoria da responsabilidade civil subjetiva e objetiva:</w:t>
      </w:r>
    </w:p>
    <w:p w14:paraId="023E3861" w14:textId="77777777" w:rsidR="001A0754" w:rsidRPr="000B3A92" w:rsidRDefault="001A0754" w:rsidP="001A0754">
      <w:pPr>
        <w:spacing w:line="300" w:lineRule="auto"/>
        <w:ind w:left="2268"/>
        <w:jc w:val="both"/>
        <w:rPr>
          <w:rFonts w:cs="Calibri"/>
          <w:b/>
          <w:bCs/>
          <w:color w:val="000000"/>
          <w:lang w:val="pt-BR" w:eastAsia="pt-BR"/>
        </w:rPr>
      </w:pPr>
    </w:p>
    <w:p w14:paraId="280599F6"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 927, parágrafo único, CC – Haverá obrigação de reparar o dano, independentemente de culpa, nos casos especificados em lei, ou quando a atividade normalmente desenvolvida pelo autor do dano implicar, por sua natureza, risco para os direitos de outrem.</w:t>
      </w:r>
    </w:p>
    <w:p w14:paraId="79F03919" w14:textId="77777777" w:rsidR="001A0754" w:rsidRPr="000B3A92" w:rsidRDefault="001A0754" w:rsidP="001A0754">
      <w:pPr>
        <w:spacing w:line="300" w:lineRule="auto"/>
        <w:ind w:firstLine="1418"/>
        <w:jc w:val="both"/>
        <w:rPr>
          <w:rFonts w:cs="Calibri"/>
          <w:color w:val="000000"/>
          <w:lang w:val="pt-BR" w:eastAsia="pt-BR"/>
        </w:rPr>
      </w:pPr>
    </w:p>
    <w:p w14:paraId="0FCB76E9" w14:textId="77777777" w:rsidR="001A0754" w:rsidRDefault="001A0754" w:rsidP="001A0754">
      <w:pPr>
        <w:spacing w:line="300" w:lineRule="auto"/>
        <w:ind w:firstLine="1418"/>
        <w:jc w:val="both"/>
        <w:rPr>
          <w:rFonts w:cs="Calibri"/>
          <w:color w:val="000000"/>
          <w:lang w:val="pt-BR" w:eastAsia="pt-BR"/>
        </w:rPr>
      </w:pPr>
      <w:r w:rsidRPr="000B3A92">
        <w:rPr>
          <w:rFonts w:cs="Calibri"/>
          <w:color w:val="000000"/>
          <w:lang w:val="pt-BR" w:eastAsia="pt-BR"/>
        </w:rPr>
        <w:lastRenderedPageBreak/>
        <w:t>Assim, devidamente comprovados o ato ilícito, o nexo de causalidade e o dano moral sofrido, é inequívoco o dever de indenizar por parte do banco requerido, nos moldes dos dispositivos legais e jurisprudência ora colacionados.</w:t>
      </w:r>
    </w:p>
    <w:p w14:paraId="0B66F99C" w14:textId="77777777" w:rsidR="001A0754" w:rsidRPr="000B3A92" w:rsidRDefault="001A0754" w:rsidP="001A0754">
      <w:pPr>
        <w:spacing w:line="300" w:lineRule="auto"/>
        <w:ind w:firstLine="1418"/>
        <w:jc w:val="both"/>
        <w:rPr>
          <w:rFonts w:cs="Calibri"/>
          <w:color w:val="000000"/>
          <w:lang w:val="pt-BR" w:eastAsia="pt-BR"/>
        </w:rPr>
      </w:pPr>
    </w:p>
    <w:p w14:paraId="6CB0073D" w14:textId="77777777" w:rsidR="00D97DE7" w:rsidRPr="000B3A92" w:rsidRDefault="00D97DE7"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5</w:t>
      </w:r>
      <w:r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3EC4A135"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 xml:space="preserve">Senhor Julgador, a concessão da tutela antecipada é medida que se impõe no presente caso, diante da urgência e da evidência do direito vindicado. A demora natural do processo comprometerá o resultado útil da lide, perpetuando situação danosa e gravosa à parte requerente, que tem </w:t>
      </w:r>
      <w:r w:rsidRPr="000B3A92">
        <w:rPr>
          <w:rFonts w:ascii="Calibri" w:eastAsia="Arial" w:hAnsi="Calibri" w:cs="Calibri"/>
          <w:b/>
          <w:bCs/>
          <w:color w:val="000000"/>
          <w:sz w:val="22"/>
          <w:szCs w:val="22"/>
        </w:rPr>
        <w:t>sofrido descontos indevidos em sua única fonte de renda</w:t>
      </w:r>
      <w:r w:rsidRPr="000B3A92">
        <w:rPr>
          <w:rFonts w:ascii="Calibri" w:eastAsia="Arial" w:hAnsi="Calibri" w:cs="Calibri"/>
          <w:b/>
          <w:color w:val="000000"/>
          <w:sz w:val="22"/>
          <w:szCs w:val="22"/>
        </w:rPr>
        <w:t>, mesmo após a quitação da dívida objeto desta ação</w:t>
      </w:r>
      <w:r w:rsidRPr="000B3A92">
        <w:rPr>
          <w:rFonts w:ascii="Calibri" w:eastAsia="Arial" w:hAnsi="Calibri" w:cs="Calibri"/>
          <w:bCs/>
          <w:color w:val="000000"/>
          <w:sz w:val="22"/>
          <w:szCs w:val="22"/>
        </w:rPr>
        <w:t>.</w:t>
      </w:r>
    </w:p>
    <w:p w14:paraId="18693C7B"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p>
    <w:p w14:paraId="18420670" w14:textId="77777777"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Novo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947FAB4"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sidRPr="000B3A92">
        <w:rPr>
          <w:rFonts w:eastAsia="Verdana" w:cs="Calibri"/>
          <w:color w:val="000000"/>
          <w:lang w:val="pt-BR"/>
        </w:rPr>
        <w:t xml:space="preserve">No caso em tela, ambos os requisitos </w:t>
      </w:r>
      <w:proofErr w:type="gramStart"/>
      <w:r w:rsidRPr="000B3A92">
        <w:rPr>
          <w:rFonts w:eastAsia="Verdana" w:cs="Calibri"/>
          <w:color w:val="000000"/>
          <w:lang w:val="pt-BR"/>
        </w:rPr>
        <w:t>encontram-se</w:t>
      </w:r>
      <w:proofErr w:type="gramEnd"/>
      <w:r w:rsidRPr="000B3A92">
        <w:rPr>
          <w:rFonts w:eastAsia="Verdana" w:cs="Calibri"/>
          <w:color w:val="000000"/>
          <w:lang w:val="pt-BR"/>
        </w:rPr>
        <w:t xml:space="preserve"> evidentemente preenchidos:</w:t>
      </w:r>
    </w:p>
    <w:p w14:paraId="0969C0B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9138AA5" w14:textId="77777777" w:rsidR="00D97DE7"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sidRPr="000B3A92">
        <w:rPr>
          <w:rFonts w:eastAsia="Verdana" w:cs="Calibri"/>
          <w:color w:val="000000"/>
          <w:lang w:val="pt-BR"/>
        </w:rPr>
        <w:t xml:space="preserve">A </w:t>
      </w:r>
      <w:r w:rsidRPr="000B3A92">
        <w:rPr>
          <w:rFonts w:eastAsia="Verdana" w:cs="Calibri"/>
          <w:b/>
          <w:bCs/>
          <w:color w:val="000000"/>
          <w:lang w:val="pt-BR"/>
        </w:rPr>
        <w:t>probabilidade do direito</w:t>
      </w:r>
      <w:r w:rsidRPr="000B3A92">
        <w:rPr>
          <w:rFonts w:eastAsia="Verdana" w:cs="Calibri"/>
          <w:color w:val="000000"/>
          <w:lang w:val="pt-BR"/>
        </w:rPr>
        <w:t xml:space="preserve"> decorre da comprovação documental de que a dívida foi quitada em </w:t>
      </w:r>
      <w:r>
        <w:rPr>
          <w:rFonts w:eastAsia="Verdana" w:cs="Calibri"/>
          <w:color w:val="000000"/>
          <w:lang w:val="pt-BR"/>
        </w:rPr>
        <w:t>maio de 2016</w:t>
      </w:r>
      <w:r w:rsidRPr="000B3A92">
        <w:rPr>
          <w:rFonts w:eastAsia="Verdana" w:cs="Calibri"/>
          <w:color w:val="000000"/>
          <w:lang w:val="pt-BR"/>
        </w:rPr>
        <w:t>, sendo os descontos posteriores indevidos;</w:t>
      </w:r>
    </w:p>
    <w:p w14:paraId="4D337CA4" w14:textId="77777777" w:rsidR="007A69EB" w:rsidRPr="000B3A92" w:rsidRDefault="007A69EB" w:rsidP="007A69EB">
      <w:pPr>
        <w:tabs>
          <w:tab w:val="left" w:pos="1440"/>
        </w:tabs>
        <w:spacing w:line="300" w:lineRule="auto"/>
        <w:ind w:left="2268"/>
        <w:jc w:val="both"/>
        <w:rPr>
          <w:rFonts w:eastAsia="Verdana" w:cs="Calibri"/>
          <w:color w:val="000000"/>
          <w:lang w:val="pt-BR"/>
        </w:rPr>
      </w:pPr>
    </w:p>
    <w:p w14:paraId="3DBAA512" w14:textId="77777777" w:rsidR="00D97DE7" w:rsidRPr="000B3A92" w:rsidRDefault="00D97DE7" w:rsidP="00D97DE7">
      <w:pPr>
        <w:numPr>
          <w:ilvl w:val="0"/>
          <w:numId w:val="30"/>
        </w:numPr>
        <w:tabs>
          <w:tab w:val="clear" w:pos="720"/>
          <w:tab w:val="left" w:pos="1440"/>
        </w:tabs>
        <w:spacing w:line="300" w:lineRule="auto"/>
        <w:ind w:left="2268" w:firstLine="0"/>
        <w:jc w:val="both"/>
        <w:rPr>
          <w:rFonts w:eastAsia="Verdana" w:cs="Calibri"/>
          <w:color w:val="000000"/>
          <w:lang w:val="pt-BR"/>
        </w:rPr>
      </w:pPr>
      <w:r w:rsidRPr="000B3A92">
        <w:rPr>
          <w:rFonts w:eastAsia="Verdana" w:cs="Calibri"/>
          <w:color w:val="000000"/>
          <w:lang w:val="pt-BR"/>
        </w:rPr>
        <w:t xml:space="preserve">O </w:t>
      </w:r>
      <w:r w:rsidRPr="00D87154">
        <w:rPr>
          <w:rFonts w:eastAsia="Verdana" w:cs="Calibri"/>
          <w:b/>
          <w:bCs/>
          <w:i/>
          <w:iCs/>
          <w:color w:val="000000"/>
          <w:lang w:val="pt-BR"/>
        </w:rPr>
        <w:t>periculum in mora</w:t>
      </w:r>
      <w:r w:rsidRPr="000B3A92">
        <w:rPr>
          <w:rFonts w:eastAsia="Verdana" w:cs="Calibri"/>
          <w:color w:val="000000"/>
          <w:lang w:val="pt-BR"/>
        </w:rPr>
        <w:t xml:space="preserve"> é manifesto, pois os descontos persistem até hoje, afetando diretamente o sustento da parte requerente e agravando seu estado de superendividamento.</w:t>
      </w:r>
    </w:p>
    <w:p w14:paraId="3C5B882B"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1E83B1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sidRPr="000B3A92">
        <w:rPr>
          <w:rFonts w:eastAsia="Verdana" w:cs="Calibri"/>
          <w:color w:val="000000"/>
          <w:lang w:val="pt-BR"/>
        </w:rPr>
        <w:t xml:space="preserve">Reforça-se que os contracheques anexados comprovam </w:t>
      </w:r>
      <w:r w:rsidRPr="000B3A92">
        <w:rPr>
          <w:rFonts w:eastAsia="Verdana" w:cs="Calibri"/>
          <w:b/>
          <w:bCs/>
          <w:color w:val="000000"/>
          <w:lang w:val="pt-BR"/>
        </w:rPr>
        <w:t>descontos contínuos e indevidos</w:t>
      </w:r>
      <w:r w:rsidRPr="000B3A92">
        <w:rPr>
          <w:rFonts w:eastAsia="Verdana" w:cs="Calibri"/>
          <w:color w:val="000000"/>
          <w:lang w:val="pt-BR"/>
        </w:rPr>
        <w:t xml:space="preserve">, o que justifica </w:t>
      </w:r>
      <w:r w:rsidRPr="000B3A92">
        <w:rPr>
          <w:rFonts w:eastAsia="Verdana" w:cs="Calibri"/>
          <w:b/>
          <w:bCs/>
          <w:color w:val="000000"/>
          <w:lang w:val="pt-BR"/>
        </w:rPr>
        <w:t>medida urgente e imediata</w:t>
      </w:r>
      <w:r w:rsidRPr="000B3A92">
        <w:rPr>
          <w:rFonts w:eastAsia="Verdana" w:cs="Calibri"/>
          <w:color w:val="000000"/>
          <w:lang w:val="pt-BR"/>
        </w:rPr>
        <w:t xml:space="preserve"> para impedir o agravamento do dano.</w:t>
      </w:r>
    </w:p>
    <w:p w14:paraId="3D352B4A"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p>
    <w:p w14:paraId="3BCA93B2" w14:textId="77777777" w:rsidR="00D97DE7" w:rsidRPr="000B3A92" w:rsidRDefault="00D97DE7" w:rsidP="00D97DE7">
      <w:pPr>
        <w:tabs>
          <w:tab w:val="left" w:pos="1440"/>
        </w:tabs>
        <w:spacing w:line="300" w:lineRule="auto"/>
        <w:ind w:left="-11" w:firstLine="1429"/>
        <w:jc w:val="both"/>
        <w:rPr>
          <w:rFonts w:eastAsia="Verdana" w:cs="Calibri"/>
          <w:color w:val="000000"/>
          <w:lang w:val="pt-BR"/>
        </w:rPr>
      </w:pPr>
      <w:r w:rsidRPr="000B3A92">
        <w:rPr>
          <w:rFonts w:eastAsia="Verdana" w:cs="Calibri"/>
          <w:color w:val="000000"/>
          <w:lang w:val="pt-BR"/>
        </w:rPr>
        <w:t>O próprio Código de Defesa do Consumidor, em seu art. 84, §§ 3º e 4º, autoriza expressamente a concessão de tutela de urgência em hipóteses como a presente:</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lastRenderedPageBreak/>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0B3A92" w:rsidRDefault="00D97DE7" w:rsidP="00D97DE7">
      <w:pPr>
        <w:pStyle w:val="Padro"/>
        <w:spacing w:after="0" w:line="300" w:lineRule="auto"/>
        <w:ind w:left="4111"/>
        <w:jc w:val="both"/>
        <w:rPr>
          <w:rFonts w:ascii="Calibri" w:eastAsia="Arial" w:hAnsi="Calibri" w:cs="Calibri"/>
          <w:b/>
          <w:bCs/>
          <w:color w:val="000000"/>
          <w:sz w:val="20"/>
          <w:szCs w:val="20"/>
        </w:rPr>
      </w:pPr>
    </w:p>
    <w:p w14:paraId="6AE3A987" w14:textId="77777777" w:rsidR="00D97DE7" w:rsidRPr="000B3A92" w:rsidRDefault="00D97DE7" w:rsidP="00D97DE7">
      <w:pPr>
        <w:pStyle w:val="PargrafodaLista"/>
        <w:spacing w:after="0" w:line="300" w:lineRule="auto"/>
        <w:ind w:left="0" w:firstLine="1418"/>
        <w:contextualSpacing w:val="0"/>
        <w:jc w:val="both"/>
        <w:rPr>
          <w:rFonts w:cs="Calibri"/>
          <w:color w:val="000000"/>
        </w:rPr>
      </w:pPr>
      <w:r w:rsidRPr="000B3A92">
        <w:rPr>
          <w:rFonts w:cs="Calibri"/>
          <w:color w:val="000000"/>
        </w:rPr>
        <w:t xml:space="preserve">Diante disso, requer-se: </w:t>
      </w:r>
    </w:p>
    <w:p w14:paraId="3AEB8905" w14:textId="77777777" w:rsidR="00D97DE7" w:rsidRPr="000B3A92" w:rsidRDefault="00D97DE7" w:rsidP="00D97DE7">
      <w:pPr>
        <w:pStyle w:val="PargrafodaLista"/>
        <w:spacing w:after="0" w:line="300" w:lineRule="auto"/>
        <w:ind w:left="0"/>
        <w:contextualSpacing w:val="0"/>
        <w:jc w:val="both"/>
        <w:rPr>
          <w:rFonts w:cs="Calibri"/>
          <w:color w:val="000000"/>
        </w:rPr>
      </w:pPr>
    </w:p>
    <w:p w14:paraId="78F44AB9" w14:textId="6FA1A63F" w:rsidR="00D97DE7" w:rsidRPr="000B3A92" w:rsidRDefault="00D97DE7" w:rsidP="00D97DE7">
      <w:pPr>
        <w:pStyle w:val="PargrafodaLista"/>
        <w:numPr>
          <w:ilvl w:val="0"/>
          <w:numId w:val="31"/>
        </w:numPr>
        <w:spacing w:after="0" w:line="300" w:lineRule="auto"/>
        <w:ind w:left="0" w:firstLine="1418"/>
        <w:contextualSpacing w:val="0"/>
        <w:jc w:val="both"/>
        <w:rPr>
          <w:rFonts w:cs="Calibri"/>
          <w:color w:val="000000"/>
        </w:rPr>
      </w:pPr>
      <w:r w:rsidRPr="000B3A92">
        <w:rPr>
          <w:rFonts w:cs="Calibri"/>
          <w:color w:val="000000"/>
        </w:rPr>
        <w:t xml:space="preserve">A </w:t>
      </w:r>
      <w:r w:rsidRPr="000B3A92">
        <w:rPr>
          <w:rFonts w:cs="Calibri"/>
          <w:b/>
          <w:bCs/>
          <w:color w:val="000000"/>
        </w:rPr>
        <w:t>concessão de tutela de urgência</w:t>
      </w:r>
      <w:r w:rsidRPr="000B3A92">
        <w:rPr>
          <w:rFonts w:cs="Calibri"/>
          <w:color w:val="000000"/>
        </w:rPr>
        <w:t xml:space="preserve">, determinando ao requerido que </w:t>
      </w:r>
      <w:r w:rsidRPr="000B3A92">
        <w:rPr>
          <w:rFonts w:cs="Calibri"/>
          <w:b/>
          <w:bCs/>
          <w:color w:val="000000"/>
        </w:rPr>
        <w:t>se abstenha de realizar qualquer desconto</w:t>
      </w:r>
      <w:r w:rsidRPr="000B3A92">
        <w:rPr>
          <w:rFonts w:cs="Calibri"/>
          <w:color w:val="000000"/>
        </w:rPr>
        <w:t xml:space="preserve"> no contracheque da parte requerente, relacionado à rubrica </w:t>
      </w:r>
      <w:r w:rsidRPr="000B3A92">
        <w:rPr>
          <w:rFonts w:cs="Calibri"/>
          <w:b/>
          <w:bCs/>
          <w:color w:val="000000"/>
        </w:rPr>
        <w:t>"</w:t>
      </w:r>
      <w:r w:rsidR="007A69EB">
        <w:rPr>
          <w:rFonts w:cs="Calibri"/>
          <w:b/>
          <w:bCs/>
          <w:color w:val="000000"/>
        </w:rPr>
        <w:t xml:space="preserve">DAYCOVAL </w:t>
      </w:r>
      <w:r w:rsidR="00CD6B97">
        <w:rPr>
          <w:rFonts w:cs="Calibri"/>
          <w:b/>
          <w:bCs/>
          <w:color w:val="000000"/>
        </w:rPr>
        <w:t>CARTÃO</w:t>
      </w:r>
      <w:r w:rsidR="00E77908">
        <w:rPr>
          <w:rFonts w:cs="Calibri"/>
          <w:b/>
          <w:bCs/>
          <w:color w:val="000000"/>
        </w:rPr>
        <w:t xml:space="preserve"> </w:t>
      </w:r>
      <w:r w:rsidR="007A69EB">
        <w:rPr>
          <w:rFonts w:cs="Calibri"/>
          <w:b/>
          <w:bCs/>
          <w:color w:val="000000"/>
        </w:rPr>
        <w:t xml:space="preserve">5% </w:t>
      </w:r>
      <w:r>
        <w:rPr>
          <w:rFonts w:cs="Calibri"/>
          <w:b/>
          <w:bCs/>
          <w:color w:val="000000"/>
        </w:rPr>
        <w:t xml:space="preserve">– CÓD. </w:t>
      </w:r>
      <w:r w:rsidR="007A69EB">
        <w:rPr>
          <w:rFonts w:cs="Calibri"/>
          <w:b/>
          <w:bCs/>
          <w:color w:val="000000"/>
        </w:rPr>
        <w:t>6210</w:t>
      </w:r>
      <w:r w:rsidRPr="000B3A92">
        <w:rPr>
          <w:rFonts w:cs="Calibri"/>
          <w:b/>
          <w:bCs/>
          <w:color w:val="000000"/>
        </w:rPr>
        <w:t>"</w:t>
      </w:r>
      <w:r w:rsidRPr="000B3A92">
        <w:rPr>
          <w:rFonts w:cs="Calibri"/>
          <w:color w:val="000000"/>
        </w:rPr>
        <w:t xml:space="preserve">, ou qualquer outra vinculada ao contrato objeto da presente demanda; </w:t>
      </w:r>
    </w:p>
    <w:p w14:paraId="4EE3871A" w14:textId="77777777" w:rsidR="00D97DE7" w:rsidRPr="000B3A92" w:rsidRDefault="00D97DE7" w:rsidP="00D97DE7">
      <w:pPr>
        <w:pStyle w:val="PargrafodaLista"/>
        <w:spacing w:after="0" w:line="300" w:lineRule="auto"/>
        <w:ind w:left="0" w:firstLine="1418"/>
        <w:contextualSpacing w:val="0"/>
        <w:jc w:val="both"/>
        <w:rPr>
          <w:rFonts w:cs="Calibri"/>
          <w:b/>
          <w:color w:val="000000"/>
        </w:rPr>
      </w:pPr>
    </w:p>
    <w:p w14:paraId="09C2DFDE" w14:textId="77777777" w:rsidR="00D97DE7" w:rsidRPr="000B3A92" w:rsidRDefault="00D97DE7" w:rsidP="00D97DE7">
      <w:pPr>
        <w:pStyle w:val="PargrafodaLista"/>
        <w:numPr>
          <w:ilvl w:val="0"/>
          <w:numId w:val="31"/>
        </w:numPr>
        <w:spacing w:after="0" w:line="300" w:lineRule="auto"/>
        <w:ind w:left="0" w:firstLine="1418"/>
        <w:contextualSpacing w:val="0"/>
        <w:jc w:val="both"/>
        <w:rPr>
          <w:rFonts w:cs="Calibri"/>
          <w:b/>
          <w:color w:val="000000"/>
        </w:rPr>
      </w:pPr>
      <w:r w:rsidRPr="000B3A92">
        <w:rPr>
          <w:rFonts w:cs="Calibri"/>
          <w:color w:val="000000"/>
        </w:rPr>
        <w:t xml:space="preserve">A imposição de </w:t>
      </w:r>
      <w:r w:rsidRPr="000B3A92">
        <w:rPr>
          <w:rFonts w:cs="Calibri"/>
          <w:b/>
          <w:bCs/>
          <w:color w:val="000000"/>
        </w:rPr>
        <w:t>multa diária no valor de R$ 1.000,00 (mil reais)</w:t>
      </w:r>
      <w:r w:rsidRPr="000B3A92">
        <w:rPr>
          <w:rFonts w:cs="Calibri"/>
          <w:color w:val="000000"/>
        </w:rPr>
        <w:t xml:space="preserve"> por cada desconto indevido, nos termos do </w:t>
      </w:r>
      <w:r w:rsidRPr="000B3A92">
        <w:rPr>
          <w:rFonts w:cs="Calibri"/>
          <w:b/>
          <w:bCs/>
          <w:color w:val="000000"/>
        </w:rPr>
        <w:t>art. 537 do CPC</w:t>
      </w:r>
      <w:r w:rsidRPr="000B3A92">
        <w:rPr>
          <w:rFonts w:cs="Calibri"/>
          <w:color w:val="000000"/>
        </w:rPr>
        <w:t>; e,</w:t>
      </w:r>
    </w:p>
    <w:p w14:paraId="1412FEF3" w14:textId="77777777" w:rsidR="00D97DE7" w:rsidRPr="000B3A92" w:rsidRDefault="00D97DE7" w:rsidP="00D97DE7">
      <w:pPr>
        <w:pStyle w:val="PargrafodaLista"/>
        <w:spacing w:after="0" w:line="300" w:lineRule="auto"/>
        <w:ind w:left="0" w:firstLine="1418"/>
        <w:rPr>
          <w:rFonts w:cs="Calibri"/>
          <w:color w:val="000000"/>
        </w:rPr>
      </w:pPr>
    </w:p>
    <w:p w14:paraId="37CB65B4" w14:textId="77777777" w:rsidR="00D97DE7" w:rsidRPr="00D97DE7" w:rsidRDefault="00D97DE7" w:rsidP="00D97DE7">
      <w:pPr>
        <w:pStyle w:val="PargrafodaLista"/>
        <w:numPr>
          <w:ilvl w:val="0"/>
          <w:numId w:val="31"/>
        </w:numPr>
        <w:spacing w:after="0" w:line="300" w:lineRule="auto"/>
        <w:ind w:left="0" w:firstLine="1418"/>
        <w:contextualSpacing w:val="0"/>
        <w:jc w:val="both"/>
        <w:rPr>
          <w:rFonts w:cs="Calibri"/>
          <w:b/>
          <w:color w:val="000000"/>
        </w:rPr>
      </w:pPr>
      <w:r w:rsidRPr="000B3A92">
        <w:rPr>
          <w:rFonts w:cs="Calibri"/>
          <w:color w:val="000000"/>
        </w:rPr>
        <w:t xml:space="preserve">Caso deferida a presente medida, requer-se, </w:t>
      </w:r>
      <w:r w:rsidRPr="000B3A92">
        <w:rPr>
          <w:rFonts w:cs="Calibri"/>
          <w:b/>
          <w:bCs/>
          <w:color w:val="000000"/>
        </w:rPr>
        <w:t>cumulativamente</w:t>
      </w:r>
      <w:r w:rsidRPr="000B3A92">
        <w:rPr>
          <w:rFonts w:cs="Calibri"/>
          <w:color w:val="000000"/>
        </w:rPr>
        <w:t xml:space="preserve">, que o banco requerido </w:t>
      </w:r>
      <w:r w:rsidRPr="000B3A92">
        <w:rPr>
          <w:rFonts w:cs="Calibri"/>
          <w:b/>
          <w:bCs/>
          <w:color w:val="000000"/>
        </w:rPr>
        <w:t>se abstenha de promover a negativação do nome da parte requerente</w:t>
      </w:r>
      <w:r w:rsidRPr="000B3A92">
        <w:rPr>
          <w:rFonts w:cs="Calibri"/>
          <w:color w:val="000000"/>
        </w:rPr>
        <w:t xml:space="preserve"> junto aos órgãos de proteção ao crédito, bem como de realizar </w:t>
      </w:r>
      <w:r w:rsidRPr="000B3A92">
        <w:rPr>
          <w:rFonts w:cs="Calibri"/>
          <w:b/>
          <w:bCs/>
          <w:color w:val="000000"/>
        </w:rPr>
        <w:t>quaisquer cobranças relativas ao contrato impugnado</w:t>
      </w:r>
      <w:r w:rsidRPr="000B3A92">
        <w:rPr>
          <w:rFonts w:cs="Calibri"/>
          <w:color w:val="000000"/>
        </w:rPr>
        <w:t xml:space="preserve">, sob pena de </w:t>
      </w:r>
      <w:r w:rsidRPr="000B3A92">
        <w:rPr>
          <w:rFonts w:cs="Calibri"/>
          <w:b/>
          <w:bCs/>
          <w:color w:val="000000"/>
        </w:rPr>
        <w:t>multa diária de R$ 1.000,00</w:t>
      </w:r>
      <w:r w:rsidRPr="000B3A92">
        <w:rPr>
          <w:rFonts w:cs="Calibri"/>
          <w:color w:val="000000"/>
        </w:rPr>
        <w:t>, também com fulcro no art. 537 do CPC.</w:t>
      </w:r>
    </w:p>
    <w:p w14:paraId="1EE2AF44" w14:textId="77777777" w:rsidR="00D97DE7" w:rsidRPr="000B3A92" w:rsidRDefault="00D97DE7" w:rsidP="00D97DE7">
      <w:pPr>
        <w:pStyle w:val="PargrafodaLista"/>
        <w:spacing w:after="0" w:line="300" w:lineRule="auto"/>
        <w:ind w:left="0"/>
        <w:contextualSpacing w:val="0"/>
        <w:jc w:val="both"/>
        <w:rPr>
          <w:rFonts w:cs="Calibri"/>
          <w:b/>
          <w:color w:val="000000"/>
        </w:rPr>
      </w:pPr>
    </w:p>
    <w:p w14:paraId="58FFC19C"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6</w:t>
      </w:r>
      <w:r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w:t>
      </w:r>
      <w:r w:rsidRPr="000B3A92">
        <w:rPr>
          <w:rFonts w:cs="Calibri"/>
          <w:color w:val="000000"/>
          <w:sz w:val="20"/>
          <w:szCs w:val="20"/>
          <w:lang w:val="pt-BR"/>
        </w:rPr>
        <w:lastRenderedPageBreak/>
        <w:t xml:space="preserve">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7777777" w:rsidR="00D97DE7" w:rsidRPr="000B3A92" w:rsidRDefault="00D97DE7"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lastRenderedPageBreak/>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0B402A21"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contracheque da parte requerente, relacionados ao contrato identificado como </w:t>
      </w:r>
      <w:r w:rsidRPr="000B3A92">
        <w:rPr>
          <w:rFonts w:cs="Calibri"/>
          <w:b/>
          <w:bCs/>
          <w:color w:val="000000"/>
        </w:rPr>
        <w:t>"</w:t>
      </w:r>
      <w:r w:rsidR="007A69EB">
        <w:rPr>
          <w:rFonts w:cs="Calibri"/>
          <w:b/>
          <w:bCs/>
          <w:color w:val="000000"/>
        </w:rPr>
        <w:t xml:space="preserve">DAYCOVAL </w:t>
      </w:r>
      <w:r w:rsidR="00CD6B97">
        <w:rPr>
          <w:rFonts w:cs="Calibri"/>
          <w:b/>
          <w:bCs/>
          <w:color w:val="000000"/>
        </w:rPr>
        <w:t>CARTÃO</w:t>
      </w:r>
      <w:r>
        <w:rPr>
          <w:rFonts w:cs="Calibri"/>
          <w:b/>
          <w:bCs/>
          <w:color w:val="000000"/>
        </w:rPr>
        <w:t xml:space="preserve"> </w:t>
      </w:r>
      <w:r w:rsidR="007A69EB">
        <w:rPr>
          <w:rFonts w:cs="Calibri"/>
          <w:b/>
          <w:bCs/>
          <w:color w:val="000000"/>
        </w:rPr>
        <w:t xml:space="preserve">5% </w:t>
      </w:r>
      <w:r>
        <w:rPr>
          <w:rFonts w:cs="Calibri"/>
          <w:b/>
          <w:bCs/>
          <w:color w:val="000000"/>
        </w:rPr>
        <w:t xml:space="preserve">– CÓD. </w:t>
      </w:r>
      <w:r w:rsidR="007A69EB">
        <w:rPr>
          <w:rFonts w:cs="Calibri"/>
          <w:b/>
          <w:bCs/>
          <w:color w:val="000000"/>
        </w:rPr>
        <w:t>6210</w:t>
      </w:r>
      <w:r w:rsidRPr="000B3A92">
        <w:rPr>
          <w:rFonts w:cs="Calibri"/>
          <w:b/>
          <w:bCs/>
          <w:color w:val="000000"/>
        </w:rPr>
        <w:t>"</w:t>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77777777" w:rsidR="00D97DE7" w:rsidRPr="000B3A92" w:rsidRDefault="00D97DE7" w:rsidP="00D97DE7">
      <w:pPr>
        <w:spacing w:line="300" w:lineRule="auto"/>
        <w:ind w:firstLine="1418"/>
        <w:jc w:val="both"/>
        <w:rPr>
          <w:rFonts w:cs="Calibri"/>
          <w:color w:val="000000"/>
          <w:lang w:val="pt-BR"/>
        </w:rPr>
      </w:pPr>
      <w:r>
        <w:rPr>
          <w:rFonts w:cs="Calibri"/>
          <w:color w:val="000000"/>
          <w:lang w:val="pt-BR"/>
        </w:rPr>
        <w:t>d</w:t>
      </w:r>
      <w:r w:rsidRPr="000B3A92">
        <w:rPr>
          <w:rFonts w:cs="Calibri"/>
          <w:color w:val="000000"/>
          <w:lang w:val="pt-BR"/>
        </w:rPr>
        <w:t xml:space="preserve">.1) O </w:t>
      </w:r>
      <w:r w:rsidRPr="000B3A92">
        <w:rPr>
          <w:rFonts w:cs="Calibri"/>
          <w:b/>
          <w:bCs/>
          <w:color w:val="000000"/>
          <w:lang w:val="pt-BR"/>
        </w:rPr>
        <w:t>deferimento da tutela de urgência</w:t>
      </w:r>
      <w:r w:rsidRPr="000B3A92">
        <w:rPr>
          <w:rFonts w:cs="Calibri"/>
          <w:color w:val="000000"/>
          <w:lang w:val="pt-BR"/>
        </w:rPr>
        <w:t xml:space="preserve"> para que o requerido </w:t>
      </w:r>
      <w:r w:rsidRPr="000B3A92">
        <w:rPr>
          <w:rFonts w:cs="Calibri"/>
          <w:b/>
          <w:bCs/>
          <w:color w:val="000000"/>
          <w:lang w:val="pt-BR"/>
        </w:rPr>
        <w:t>se abstenha de promover qualquer negativação do nome da parte requerente</w:t>
      </w:r>
      <w:r w:rsidRPr="00952BE5">
        <w:rPr>
          <w:rFonts w:cs="Calibri"/>
          <w:b/>
          <w:bCs/>
          <w:color w:val="000000"/>
          <w:lang w:val="pt-BR"/>
        </w:rPr>
        <w:t xml:space="preserve"> nos órgãos de proteção ao crédito e de realizar cobranças extrajudiciais relacionadas ao contrato discutido</w:t>
      </w:r>
      <w:r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553773" w:rsidRDefault="00D97DE7" w:rsidP="00D97DE7">
      <w:pPr>
        <w:pStyle w:val="PargrafodaLista"/>
        <w:spacing w:after="0" w:line="300" w:lineRule="auto"/>
        <w:ind w:left="1418"/>
        <w:jc w:val="both"/>
        <w:rPr>
          <w:rFonts w:cs="Calibri"/>
          <w:color w:val="000000"/>
          <w:sz w:val="18"/>
          <w:szCs w:val="18"/>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553773" w:rsidRDefault="00D97DE7" w:rsidP="00D97DE7">
      <w:pPr>
        <w:spacing w:line="300" w:lineRule="auto"/>
        <w:ind w:firstLine="1418"/>
        <w:jc w:val="both"/>
        <w:rPr>
          <w:rFonts w:cs="Calibri"/>
          <w:b/>
          <w:bCs/>
          <w:color w:val="000000"/>
          <w:sz w:val="18"/>
          <w:szCs w:val="18"/>
          <w:lang w:val="pt-BR"/>
        </w:rPr>
      </w:pPr>
    </w:p>
    <w:p w14:paraId="70205703" w14:textId="01E0D930" w:rsidR="00D97DE7" w:rsidRPr="000B3A92" w:rsidRDefault="00CD6B97"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.1) Confirmar a tutela antecipada, tornando-a definitiva;</w:t>
      </w:r>
    </w:p>
    <w:p w14:paraId="23B71377" w14:textId="77777777" w:rsidR="00D97DE7" w:rsidRPr="00553773" w:rsidRDefault="00D97DE7" w:rsidP="00D97DE7">
      <w:pPr>
        <w:spacing w:line="300" w:lineRule="auto"/>
        <w:ind w:firstLine="1418"/>
        <w:jc w:val="both"/>
        <w:rPr>
          <w:rFonts w:cs="Calibri"/>
          <w:color w:val="000000"/>
          <w:sz w:val="18"/>
          <w:szCs w:val="18"/>
          <w:lang w:val="pt-BR"/>
        </w:rPr>
      </w:pPr>
    </w:p>
    <w:p w14:paraId="41727BFF" w14:textId="454D6FC4" w:rsidR="00D97DE7" w:rsidRPr="000B3A92" w:rsidRDefault="00CD6B97"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553773" w:rsidRDefault="00D97DE7" w:rsidP="00D97DE7">
      <w:pPr>
        <w:spacing w:line="300" w:lineRule="auto"/>
        <w:ind w:firstLine="1418"/>
        <w:jc w:val="both"/>
        <w:rPr>
          <w:rFonts w:cs="Calibri"/>
          <w:color w:val="000000"/>
          <w:sz w:val="18"/>
          <w:szCs w:val="18"/>
          <w:lang w:val="pt-BR"/>
        </w:rPr>
      </w:pPr>
    </w:p>
    <w:p w14:paraId="3B4DB90E" w14:textId="39BF8542" w:rsidR="00D97DE7" w:rsidRPr="000B3A92" w:rsidRDefault="00CD6B97"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553773">
        <w:rPr>
          <w:rFonts w:cs="Calibri"/>
          <w:b/>
          <w:bCs/>
          <w:color w:val="000000"/>
          <w:lang w:val="pt-BR"/>
        </w:rPr>
        <w:t>março</w:t>
      </w:r>
      <w:r w:rsidR="007A69EB" w:rsidRPr="007A69EB">
        <w:rPr>
          <w:rFonts w:cs="Calibri"/>
          <w:b/>
          <w:bCs/>
          <w:color w:val="000000"/>
          <w:lang w:val="pt-BR"/>
        </w:rPr>
        <w:t xml:space="preserve"> de 2023</w:t>
      </w:r>
      <w:r w:rsidR="00D97DE7"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389D8E4A" w:rsidR="00D97DE7" w:rsidRPr="000B3A92" w:rsidRDefault="00CD6B97"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.3.1)</w:t>
      </w:r>
      <w:r w:rsidR="00D97DE7" w:rsidRPr="000B3A92">
        <w:rPr>
          <w:rFonts w:cs="Calibri"/>
          <w:b/>
          <w:bCs/>
          <w:color w:val="000000"/>
          <w:lang w:val="pt-BR"/>
        </w:rPr>
        <w:t xml:space="preserve"> Alternativamente</w:t>
      </w:r>
      <w:r w:rsidR="00D97DE7"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7FA20D21" w:rsidR="00D97DE7" w:rsidRPr="000B3A92" w:rsidRDefault="00CD6B97"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.4) Condenar o requerido à restituição do valor de </w:t>
      </w:r>
      <w:r w:rsidR="00553773">
        <w:rPr>
          <w:rFonts w:cs="Calibri"/>
          <w:b/>
          <w:bCs/>
          <w:color w:val="000000"/>
          <w:lang w:val="pt-BR"/>
        </w:rPr>
        <w:t>abril</w:t>
      </w:r>
      <w:r w:rsidR="007759C7">
        <w:rPr>
          <w:rFonts w:cs="Calibri"/>
          <w:b/>
          <w:bCs/>
          <w:color w:val="000000"/>
          <w:lang w:val="pt-BR"/>
        </w:rPr>
        <w:t xml:space="preserve"> </w:t>
      </w:r>
      <w:r w:rsidR="00D97DE7" w:rsidRPr="000B3A92">
        <w:rPr>
          <w:rFonts w:cs="Calibri"/>
          <w:b/>
          <w:bCs/>
          <w:color w:val="000000"/>
          <w:lang w:val="pt-BR"/>
        </w:rPr>
        <w:t>de 20</w:t>
      </w:r>
      <w:r w:rsidR="00D97DE7">
        <w:rPr>
          <w:rFonts w:cs="Calibri"/>
          <w:b/>
          <w:bCs/>
          <w:color w:val="000000"/>
          <w:lang w:val="pt-BR"/>
        </w:rPr>
        <w:t>2</w:t>
      </w:r>
      <w:r w:rsidR="007A69EB">
        <w:rPr>
          <w:rFonts w:cs="Calibri"/>
          <w:b/>
          <w:bCs/>
          <w:color w:val="000000"/>
          <w:lang w:val="pt-BR"/>
        </w:rPr>
        <w:t>3</w:t>
      </w:r>
      <w:r w:rsidR="00D97DE7" w:rsidRPr="000B3A92">
        <w:rPr>
          <w:rFonts w:cs="Calibri"/>
          <w:b/>
          <w:bCs/>
          <w:color w:val="000000"/>
          <w:lang w:val="pt-BR"/>
        </w:rPr>
        <w:t xml:space="preserve"> a </w:t>
      </w:r>
      <w:r>
        <w:rPr>
          <w:rFonts w:cs="Calibri"/>
          <w:b/>
          <w:bCs/>
          <w:color w:val="000000"/>
          <w:lang w:val="pt-BR"/>
        </w:rPr>
        <w:t>fevere</w:t>
      </w:r>
      <w:r w:rsidR="00952BE5">
        <w:rPr>
          <w:rFonts w:cs="Calibri"/>
          <w:b/>
          <w:bCs/>
          <w:color w:val="000000"/>
          <w:lang w:val="pt-BR"/>
        </w:rPr>
        <w:t>iro</w:t>
      </w:r>
      <w:r w:rsidR="00D97DE7" w:rsidRPr="000B3A92">
        <w:rPr>
          <w:rFonts w:cs="Calibri"/>
          <w:b/>
          <w:bCs/>
          <w:color w:val="000000"/>
          <w:lang w:val="pt-BR"/>
        </w:rPr>
        <w:t xml:space="preserve"> de 202</w:t>
      </w:r>
      <w:r w:rsidR="00952BE5">
        <w:rPr>
          <w:rFonts w:cs="Calibri"/>
          <w:b/>
          <w:bCs/>
          <w:color w:val="000000"/>
          <w:lang w:val="pt-BR"/>
        </w:rPr>
        <w:t>6</w:t>
      </w:r>
      <w:r w:rsidR="00D97DE7" w:rsidRPr="000B3A92">
        <w:rPr>
          <w:rFonts w:cs="Calibri"/>
          <w:color w:val="000000"/>
          <w:lang w:val="pt-BR"/>
        </w:rPr>
        <w:t xml:space="preserve">, no valor de </w:t>
      </w:r>
      <w:r w:rsidR="00D97DE7" w:rsidRPr="000B3A92">
        <w:rPr>
          <w:rFonts w:cs="Calibri"/>
          <w:b/>
          <w:bCs/>
          <w:color w:val="000000"/>
          <w:lang w:val="pt-BR"/>
        </w:rPr>
        <w:t xml:space="preserve">R$ </w:t>
      </w:r>
      <w:r w:rsidR="007A69EB">
        <w:rPr>
          <w:rFonts w:cs="Calibri"/>
          <w:b/>
          <w:bCs/>
          <w:color w:val="000000"/>
          <w:lang w:val="pt-BR"/>
        </w:rPr>
        <w:t>3.</w:t>
      </w:r>
      <w:r w:rsidR="00553773">
        <w:rPr>
          <w:rFonts w:cs="Calibri"/>
          <w:b/>
          <w:bCs/>
          <w:color w:val="000000"/>
          <w:lang w:val="pt-BR"/>
        </w:rPr>
        <w:t>569,33</w:t>
      </w:r>
      <w:r w:rsidR="007A69EB">
        <w:rPr>
          <w:rFonts w:cs="Calibri"/>
          <w:b/>
          <w:bCs/>
          <w:color w:val="000000"/>
          <w:lang w:val="pt-BR"/>
        </w:rPr>
        <w:t>,</w:t>
      </w:r>
      <w:r w:rsidR="00D97DE7" w:rsidRPr="000B3A92">
        <w:rPr>
          <w:rFonts w:cs="Calibri"/>
          <w:color w:val="000000"/>
          <w:lang w:val="pt-BR"/>
        </w:rPr>
        <w:t xml:space="preserve"> perfazendo </w:t>
      </w:r>
      <w:r w:rsidR="00D97DE7">
        <w:rPr>
          <w:rFonts w:cs="Calibri"/>
          <w:color w:val="000000"/>
          <w:lang w:val="pt-BR"/>
        </w:rPr>
        <w:t>em dobro o valor</w:t>
      </w:r>
      <w:r w:rsidR="00D97DE7" w:rsidRPr="000B3A92">
        <w:rPr>
          <w:rFonts w:cs="Calibri"/>
          <w:color w:val="000000"/>
          <w:lang w:val="pt-BR"/>
        </w:rPr>
        <w:t xml:space="preserve"> total de </w:t>
      </w:r>
      <w:r w:rsidR="00D97DE7" w:rsidRPr="000B3A92">
        <w:rPr>
          <w:rFonts w:cs="Calibri"/>
          <w:b/>
          <w:bCs/>
          <w:color w:val="000000"/>
          <w:lang w:val="pt-BR"/>
        </w:rPr>
        <w:t xml:space="preserve">R$ </w:t>
      </w:r>
      <w:r w:rsidR="00553773">
        <w:rPr>
          <w:rFonts w:cs="Calibri"/>
          <w:b/>
          <w:bCs/>
          <w:color w:val="000000"/>
          <w:lang w:val="pt-BR"/>
        </w:rPr>
        <w:t xml:space="preserve">7.138,66 </w:t>
      </w:r>
      <w:r w:rsidR="00D97DE7" w:rsidRPr="000B3A92">
        <w:rPr>
          <w:rFonts w:cs="Calibri"/>
          <w:b/>
          <w:bCs/>
          <w:color w:val="000000"/>
          <w:lang w:val="pt-BR"/>
        </w:rPr>
        <w:t>(</w:t>
      </w:r>
      <w:r w:rsidR="00553773">
        <w:rPr>
          <w:rFonts w:cs="Calibri"/>
          <w:b/>
          <w:bCs/>
          <w:color w:val="000000"/>
          <w:lang w:val="pt-BR"/>
        </w:rPr>
        <w:t xml:space="preserve">sete mil, cento e trinta e oito reais e sessenta e seis </w:t>
      </w:r>
      <w:r w:rsidR="007A69EB">
        <w:rPr>
          <w:rFonts w:cs="Calibri"/>
          <w:b/>
          <w:bCs/>
          <w:color w:val="000000"/>
          <w:lang w:val="pt-BR"/>
        </w:rPr>
        <w:t>cen</w:t>
      </w:r>
      <w:r w:rsidR="00D97DE7" w:rsidRPr="000B3A92">
        <w:rPr>
          <w:rFonts w:cs="Calibri"/>
          <w:b/>
          <w:bCs/>
          <w:color w:val="000000"/>
          <w:lang w:val="pt-BR"/>
        </w:rPr>
        <w:t>tavos)</w:t>
      </w:r>
      <w:r w:rsidR="00D97DE7"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2418AE0E" w:rsidR="00D97DE7" w:rsidRPr="000B3A92" w:rsidRDefault="00553773"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.4.1)</w:t>
      </w:r>
      <w:r w:rsidR="00D97DE7" w:rsidRPr="000B3A92">
        <w:rPr>
          <w:rFonts w:cs="Calibri"/>
          <w:b/>
          <w:bCs/>
          <w:color w:val="000000"/>
          <w:lang w:val="pt-BR"/>
        </w:rPr>
        <w:t xml:space="preserve"> Alternativamente</w:t>
      </w:r>
      <w:r w:rsidR="00D97DE7"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057B6AA6" w:rsidR="00D97DE7" w:rsidRPr="000B3A92" w:rsidRDefault="00553773"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0E4F79DF" w:rsidR="00D97DE7" w:rsidRPr="000B3A92" w:rsidRDefault="00553773"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.5) Condenar o requerido ao pagamento de </w:t>
      </w:r>
      <w:r w:rsidR="00D97DE7" w:rsidRPr="000B3A92">
        <w:rPr>
          <w:rFonts w:cs="Calibri"/>
          <w:b/>
          <w:bCs/>
          <w:color w:val="000000"/>
          <w:lang w:val="pt-BR"/>
        </w:rPr>
        <w:t>indenização por danos morais</w:t>
      </w:r>
      <w:r w:rsidR="00D97DE7" w:rsidRPr="000B3A92">
        <w:rPr>
          <w:rFonts w:cs="Calibri"/>
          <w:color w:val="000000"/>
          <w:lang w:val="pt-BR"/>
        </w:rPr>
        <w:t xml:space="preserve"> no valor de </w:t>
      </w:r>
      <w:r w:rsidR="00D97DE7" w:rsidRPr="000B3A92">
        <w:rPr>
          <w:rFonts w:cs="Calibri"/>
          <w:b/>
          <w:bCs/>
          <w:color w:val="000000"/>
          <w:lang w:val="pt-BR"/>
        </w:rPr>
        <w:t>R$</w:t>
      </w:r>
      <w:r w:rsidR="00D97DE7" w:rsidRPr="000B3A92">
        <w:rPr>
          <w:rFonts w:cs="Calibri"/>
          <w:color w:val="000000"/>
          <w:lang w:val="pt-BR"/>
        </w:rPr>
        <w:t xml:space="preserve"> </w:t>
      </w:r>
      <w:r w:rsidR="00D97DE7">
        <w:rPr>
          <w:rFonts w:cs="Calibri"/>
          <w:b/>
          <w:bCs/>
          <w:color w:val="000000"/>
          <w:lang w:val="pt-BR"/>
        </w:rPr>
        <w:t>20</w:t>
      </w:r>
      <w:r w:rsidR="00D97DE7" w:rsidRPr="000B3A92">
        <w:rPr>
          <w:rFonts w:cs="Calibri"/>
          <w:b/>
          <w:bCs/>
          <w:color w:val="000000"/>
          <w:lang w:val="pt-BR"/>
        </w:rPr>
        <w:t xml:space="preserve">.000,00 </w:t>
      </w:r>
      <w:r w:rsidR="00D97DE7">
        <w:rPr>
          <w:rFonts w:cs="Calibri"/>
          <w:b/>
          <w:bCs/>
          <w:color w:val="000000"/>
          <w:lang w:val="pt-BR"/>
        </w:rPr>
        <w:t xml:space="preserve">(vinte </w:t>
      </w:r>
      <w:r w:rsidR="00D97DE7" w:rsidRPr="000B3A92">
        <w:rPr>
          <w:rFonts w:cs="Calibri"/>
          <w:b/>
          <w:bCs/>
          <w:color w:val="000000"/>
          <w:lang w:val="pt-BR"/>
        </w:rPr>
        <w:t>mil reais)</w:t>
      </w:r>
      <w:r w:rsidR="00D97DE7"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7C0262A5"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 xml:space="preserve">Requer que todas as publicações, notificações e intimação pertinentes ao presente processo dirigidas a parte requerente sejam realizadas </w:t>
      </w:r>
      <w:r w:rsidR="00826D17">
        <w:rPr>
          <w:rFonts w:cs="Calibri"/>
          <w:b/>
          <w:bCs/>
          <w:color w:val="000000"/>
        </w:rPr>
        <w:t>EXCLUSIVAMENTE</w:t>
      </w:r>
      <w:r w:rsidRPr="00D97DE7">
        <w:rPr>
          <w:rFonts w:cs="Calibri"/>
          <w:color w:val="000000"/>
        </w:rPr>
        <w:t xml:space="preserve"> em nome do advogado</w:t>
      </w:r>
      <w:r w:rsidRPr="00D97DE7">
        <w:rPr>
          <w:rFonts w:cs="Calibri"/>
          <w:b/>
          <w:color w:val="000000"/>
        </w:rPr>
        <w:t xml:space="preserve"> ANDREY AUGUSTO BENTES RAMOS – OAB/AM 7.526</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52AC3959"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w:t>
      </w:r>
      <w:r w:rsidR="00952BE5">
        <w:rPr>
          <w:rFonts w:cs="Calibri"/>
          <w:color w:val="000000"/>
          <w:lang w:val="pt-BR"/>
        </w:rPr>
        <w:t>à</w:t>
      </w:r>
      <w:r w:rsidRPr="004E22EC">
        <w:rPr>
          <w:rFonts w:cs="Calibri"/>
          <w:color w:val="000000"/>
          <w:lang w:val="pt-BR"/>
        </w:rPr>
        <w:t xml:space="preserve"> causa o valor de </w:t>
      </w:r>
      <w:r w:rsidRPr="004E22EC">
        <w:rPr>
          <w:rFonts w:cs="Calibri"/>
          <w:b/>
          <w:color w:val="000000"/>
          <w:lang w:val="pt-BR"/>
        </w:rPr>
        <w:t xml:space="preserve">R$ </w:t>
      </w:r>
      <w:r w:rsidR="007A69EB">
        <w:rPr>
          <w:rFonts w:cs="Calibri"/>
          <w:b/>
          <w:color w:val="000000"/>
          <w:lang w:val="pt-BR"/>
        </w:rPr>
        <w:t>2</w:t>
      </w:r>
      <w:r w:rsidR="00553773">
        <w:rPr>
          <w:rFonts w:cs="Calibri"/>
          <w:b/>
          <w:color w:val="000000"/>
          <w:lang w:val="pt-BR"/>
        </w:rPr>
        <w:t>7.138,66</w:t>
      </w:r>
      <w:r w:rsidR="00952BE5">
        <w:rPr>
          <w:rFonts w:cs="Calibri"/>
          <w:b/>
          <w:color w:val="000000"/>
          <w:lang w:val="pt-BR"/>
        </w:rPr>
        <w:t xml:space="preserve"> </w:t>
      </w:r>
      <w:r w:rsidRPr="004E22EC">
        <w:rPr>
          <w:rFonts w:cs="Calibri"/>
          <w:b/>
          <w:color w:val="000000"/>
          <w:lang w:val="pt-BR"/>
        </w:rPr>
        <w:t>(</w:t>
      </w:r>
      <w:r w:rsidR="00553773">
        <w:rPr>
          <w:rFonts w:cs="Calibri"/>
          <w:b/>
          <w:color w:val="000000"/>
          <w:lang w:val="pt-BR"/>
        </w:rPr>
        <w:t>vinte e sete mil, cento e trinta e oito reais e sessenta e seis centavos</w:t>
      </w:r>
      <w:r w:rsidRPr="004E22EC">
        <w:rPr>
          <w:rFonts w:cs="Calibri"/>
          <w:b/>
          <w:color w:val="000000"/>
          <w:lang w:val="pt-BR"/>
        </w:rPr>
        <w:t>).</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78476EE1"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w:t>
      </w:r>
      <w:r w:rsidR="007A69EB">
        <w:rPr>
          <w:rFonts w:cs="Calibri"/>
          <w:color w:val="000000"/>
          <w:lang w:val="pt-BR"/>
        </w:rPr>
        <w:t>10</w:t>
      </w:r>
      <w:r w:rsidR="004E22EC">
        <w:rPr>
          <w:rFonts w:cs="Calibri"/>
          <w:color w:val="000000"/>
          <w:lang w:val="pt-BR"/>
        </w:rPr>
        <w:t xml:space="preserve"> </w:t>
      </w:r>
      <w:r w:rsidRPr="004E22EC">
        <w:rPr>
          <w:rFonts w:cs="Calibri"/>
          <w:color w:val="000000"/>
          <w:lang w:val="pt-BR"/>
        </w:rPr>
        <w:t xml:space="preserve">de </w:t>
      </w:r>
      <w:r w:rsidR="00826D17">
        <w:rPr>
          <w:rFonts w:cs="Calibri"/>
          <w:color w:val="000000"/>
          <w:lang w:val="pt-BR"/>
        </w:rPr>
        <w:t>março</w:t>
      </w:r>
      <w:r w:rsidRPr="004E22EC">
        <w:rPr>
          <w:rFonts w:cs="Calibri"/>
          <w:color w:val="000000"/>
          <w:lang w:val="pt-BR"/>
        </w:rPr>
        <w:t xml:space="preserve"> de 202</w:t>
      </w:r>
      <w:r w:rsidR="004E22EC">
        <w:rPr>
          <w:rFonts w:cs="Calibri"/>
          <w:color w:val="000000"/>
          <w:lang w:val="pt-BR"/>
        </w:rPr>
        <w:t>6</w:t>
      </w:r>
      <w:r w:rsidRPr="004E22EC">
        <w:rPr>
          <w:rFonts w:cs="Calibri"/>
          <w:color w:val="000000"/>
          <w:lang w:val="pt-BR"/>
        </w:rPr>
        <w:t>.</w:t>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3D3AC8E4" w14:textId="6BC2A923"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7A69EB">
        <w:rPr>
          <w:rFonts w:cs="Calibri"/>
          <w:bCs/>
          <w:lang w:val="pt-BR"/>
        </w:rPr>
        <w:t>junho</w:t>
      </w:r>
      <w:r w:rsidR="00826D17">
        <w:rPr>
          <w:rFonts w:cs="Calibri"/>
          <w:bCs/>
          <w:lang w:val="pt-BR"/>
        </w:rPr>
        <w:t xml:space="preserve"> de 202</w:t>
      </w:r>
      <w:r w:rsidR="007A69EB">
        <w:rPr>
          <w:rFonts w:cs="Calibri"/>
          <w:bCs/>
          <w:lang w:val="pt-BR"/>
        </w:rPr>
        <w:t>1</w:t>
      </w:r>
      <w:r>
        <w:rPr>
          <w:rFonts w:cs="Calibri"/>
          <w:bCs/>
          <w:lang w:val="pt-BR"/>
        </w:rPr>
        <w:t xml:space="preserve"> a </w:t>
      </w:r>
      <w:r w:rsidR="00826D17">
        <w:rPr>
          <w:rFonts w:cs="Calibri"/>
          <w:bCs/>
          <w:lang w:val="pt-BR"/>
        </w:rPr>
        <w:t>fevereiro</w:t>
      </w:r>
      <w:r>
        <w:rPr>
          <w:rFonts w:cs="Calibri"/>
          <w:bCs/>
          <w:lang w:val="pt-BR"/>
        </w:rPr>
        <w:t xml:space="preserve"> de 202</w:t>
      </w:r>
      <w:r w:rsidR="00952BE5">
        <w:rPr>
          <w:rFonts w:cs="Calibri"/>
          <w:bCs/>
          <w:lang w:val="pt-BR"/>
        </w:rPr>
        <w:t>6</w:t>
      </w:r>
      <w:r w:rsidR="007A69EB">
        <w:rPr>
          <w:rFonts w:cs="Calibri"/>
          <w:bCs/>
          <w:lang w:val="pt-BR"/>
        </w:rPr>
        <w:t xml:space="preserve"> – matrícula 121.422-0 </w:t>
      </w:r>
      <w:r w:rsidR="00553773">
        <w:rPr>
          <w:rFonts w:cs="Calibri"/>
          <w:bCs/>
          <w:lang w:val="pt-BR"/>
        </w:rPr>
        <w:t>A</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60C8" w14:textId="77777777" w:rsidR="00253B4B" w:rsidRDefault="00253B4B" w:rsidP="001736FB">
      <w:pPr>
        <w:spacing w:line="240" w:lineRule="auto"/>
      </w:pPr>
      <w:r>
        <w:separator/>
      </w:r>
    </w:p>
  </w:endnote>
  <w:endnote w:type="continuationSeparator" w:id="0">
    <w:p w14:paraId="00A0B164" w14:textId="77777777" w:rsidR="00253B4B" w:rsidRDefault="00253B4B" w:rsidP="001736FB">
      <w:pPr>
        <w:spacing w:line="240" w:lineRule="auto"/>
      </w:pPr>
      <w:r>
        <w:continuationSeparator/>
      </w:r>
    </w:p>
  </w:endnote>
  <w:endnote w:type="continuationNotice" w:id="1">
    <w:p w14:paraId="4198EAAA" w14:textId="77777777" w:rsidR="00253B4B" w:rsidRDefault="00253B4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74BBF" w14:textId="77777777" w:rsidR="00253B4B" w:rsidRDefault="00253B4B" w:rsidP="001736FB">
      <w:pPr>
        <w:spacing w:line="240" w:lineRule="auto"/>
      </w:pPr>
      <w:r>
        <w:separator/>
      </w:r>
    </w:p>
  </w:footnote>
  <w:footnote w:type="continuationSeparator" w:id="0">
    <w:p w14:paraId="6B16AEC5" w14:textId="77777777" w:rsidR="00253B4B" w:rsidRDefault="00253B4B" w:rsidP="001736FB">
      <w:pPr>
        <w:spacing w:line="240" w:lineRule="auto"/>
      </w:pPr>
      <w:r>
        <w:continuationSeparator/>
      </w:r>
    </w:p>
  </w:footnote>
  <w:footnote w:type="continuationNotice" w:id="1">
    <w:p w14:paraId="6B8BA9BF" w14:textId="77777777" w:rsidR="00253B4B" w:rsidRDefault="00253B4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Pr>
        <w:lang w:val="pt-BR"/>
      </w:rPr>
      <w:fldChar w:fldCharType="begin"/>
    </w:r>
    <w:r>
      <w:rPr>
        <w:lang w:val="pt-BR"/>
      </w:rPr>
      <w:instrText xml:space="preserve"> INCLUDEPICTURE  "C:\\Users\\andre\\Downloads\\WhatsApp Image 2025-12-25 at 21.51.15.JPG" \* MERGEFORMATINET </w:instrText>
    </w:r>
    <w:r>
      <w:rPr>
        <w:lang w:val="pt-BR"/>
      </w:rPr>
      <w:fldChar w:fldCharType="separate"/>
    </w:r>
    <w:r w:rsidR="00000000">
      <w:rPr>
        <w:lang w:val="pt-BR"/>
      </w:rPr>
      <w:fldChar w:fldCharType="begin"/>
    </w:r>
    <w:r w:rsidR="00000000">
      <w:rPr>
        <w:lang w:val="pt-BR"/>
      </w:rPr>
      <w:instrText xml:space="preserve"> INCLUDEPICTURE  "C:\\Users\\andre\\Downloads\\WhatsApp Image 2025-12-25 at 21.51.15.JPG" \* MERGEFORMATINET </w:instrText>
    </w:r>
    <w:r w:rsidR="00000000">
      <w:rPr>
        <w:lang w:val="pt-BR"/>
      </w:rPr>
      <w:fldChar w:fldCharType="separate"/>
    </w:r>
    <w:r w:rsidR="00A20271">
      <w:rPr>
        <w:lang w:val="pt-BR"/>
      </w:rPr>
      <w:pict w14:anchorId="4ECF2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2pt;height:80.65pt">
          <v:imagedata r:id="rId1" r:href="rId2"/>
        </v:shape>
      </w:pict>
    </w:r>
    <w:r w:rsidR="00000000">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19E3"/>
    <w:rsid w:val="000220F6"/>
    <w:rsid w:val="00022DC3"/>
    <w:rsid w:val="00023972"/>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F084A"/>
    <w:rsid w:val="000F3D5E"/>
    <w:rsid w:val="000F7E85"/>
    <w:rsid w:val="00104925"/>
    <w:rsid w:val="0010746A"/>
    <w:rsid w:val="00110E0D"/>
    <w:rsid w:val="00111B7B"/>
    <w:rsid w:val="0012121B"/>
    <w:rsid w:val="001212B3"/>
    <w:rsid w:val="0012281D"/>
    <w:rsid w:val="001237F0"/>
    <w:rsid w:val="0012496B"/>
    <w:rsid w:val="0012722F"/>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4629"/>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53B4B"/>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475CA"/>
    <w:rsid w:val="00350FDE"/>
    <w:rsid w:val="0035242C"/>
    <w:rsid w:val="003529F8"/>
    <w:rsid w:val="00356149"/>
    <w:rsid w:val="003565ED"/>
    <w:rsid w:val="00362C40"/>
    <w:rsid w:val="00364D98"/>
    <w:rsid w:val="0036784C"/>
    <w:rsid w:val="0037586D"/>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3773"/>
    <w:rsid w:val="00554489"/>
    <w:rsid w:val="00554CC1"/>
    <w:rsid w:val="0056587D"/>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C01"/>
    <w:rsid w:val="00606568"/>
    <w:rsid w:val="00607F4F"/>
    <w:rsid w:val="0061242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616F"/>
    <w:rsid w:val="007A69EB"/>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7F7BED"/>
    <w:rsid w:val="00804BE9"/>
    <w:rsid w:val="008123E5"/>
    <w:rsid w:val="00813DE2"/>
    <w:rsid w:val="00815359"/>
    <w:rsid w:val="00817F49"/>
    <w:rsid w:val="00820B33"/>
    <w:rsid w:val="00826D17"/>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6669E"/>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07E37"/>
    <w:rsid w:val="00A11124"/>
    <w:rsid w:val="00A126AB"/>
    <w:rsid w:val="00A14383"/>
    <w:rsid w:val="00A20271"/>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28EB"/>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2D6D"/>
    <w:rsid w:val="00B24A56"/>
    <w:rsid w:val="00B25178"/>
    <w:rsid w:val="00B2739E"/>
    <w:rsid w:val="00B33CDF"/>
    <w:rsid w:val="00B37AC4"/>
    <w:rsid w:val="00B40312"/>
    <w:rsid w:val="00B43135"/>
    <w:rsid w:val="00B464AA"/>
    <w:rsid w:val="00B476F1"/>
    <w:rsid w:val="00B51FDD"/>
    <w:rsid w:val="00B53870"/>
    <w:rsid w:val="00B55DF6"/>
    <w:rsid w:val="00B565E1"/>
    <w:rsid w:val="00B57017"/>
    <w:rsid w:val="00B60C82"/>
    <w:rsid w:val="00B631B6"/>
    <w:rsid w:val="00B6346D"/>
    <w:rsid w:val="00B645CF"/>
    <w:rsid w:val="00B672A8"/>
    <w:rsid w:val="00B724D2"/>
    <w:rsid w:val="00B73F62"/>
    <w:rsid w:val="00B81FFD"/>
    <w:rsid w:val="00B82D19"/>
    <w:rsid w:val="00B8479E"/>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146"/>
    <w:rsid w:val="00CA78CF"/>
    <w:rsid w:val="00CB22BE"/>
    <w:rsid w:val="00CB264F"/>
    <w:rsid w:val="00CB3AB7"/>
    <w:rsid w:val="00CC098F"/>
    <w:rsid w:val="00CC13D6"/>
    <w:rsid w:val="00CC7602"/>
    <w:rsid w:val="00CD1414"/>
    <w:rsid w:val="00CD15A3"/>
    <w:rsid w:val="00CD1EAD"/>
    <w:rsid w:val="00CD3466"/>
    <w:rsid w:val="00CD6B97"/>
    <w:rsid w:val="00CE13FC"/>
    <w:rsid w:val="00CE2B80"/>
    <w:rsid w:val="00CE58B7"/>
    <w:rsid w:val="00CE5CC1"/>
    <w:rsid w:val="00CE7658"/>
    <w:rsid w:val="00CF2B65"/>
    <w:rsid w:val="00D002CE"/>
    <w:rsid w:val="00D01127"/>
    <w:rsid w:val="00D06664"/>
    <w:rsid w:val="00D21E15"/>
    <w:rsid w:val="00D22305"/>
    <w:rsid w:val="00D33799"/>
    <w:rsid w:val="00D347A7"/>
    <w:rsid w:val="00D3654E"/>
    <w:rsid w:val="00D41A43"/>
    <w:rsid w:val="00D4560B"/>
    <w:rsid w:val="00D47B6E"/>
    <w:rsid w:val="00D517C9"/>
    <w:rsid w:val="00D63A8E"/>
    <w:rsid w:val="00D646AF"/>
    <w:rsid w:val="00D660BA"/>
    <w:rsid w:val="00D72C75"/>
    <w:rsid w:val="00D77938"/>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2DD1"/>
    <w:rsid w:val="00E13148"/>
    <w:rsid w:val="00E13AD8"/>
    <w:rsid w:val="00E147BC"/>
    <w:rsid w:val="00E15EEC"/>
    <w:rsid w:val="00E17998"/>
    <w:rsid w:val="00E20825"/>
    <w:rsid w:val="00E226E2"/>
    <w:rsid w:val="00E23C57"/>
    <w:rsid w:val="00E267D8"/>
    <w:rsid w:val="00E26869"/>
    <w:rsid w:val="00E32303"/>
    <w:rsid w:val="00E34FF4"/>
    <w:rsid w:val="00E436C4"/>
    <w:rsid w:val="00E55357"/>
    <w:rsid w:val="00E55D61"/>
    <w:rsid w:val="00E57DD1"/>
    <w:rsid w:val="00E6051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572"/>
    <w:rsid w:val="00ED5CC2"/>
    <w:rsid w:val="00ED69B6"/>
    <w:rsid w:val="00EE0117"/>
    <w:rsid w:val="00EF1510"/>
    <w:rsid w:val="00EF3271"/>
    <w:rsid w:val="00F0116D"/>
    <w:rsid w:val="00F0150B"/>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14642</Words>
  <Characters>79067</Characters>
  <Application>Microsoft Office Word</Application>
  <DocSecurity>0</DocSecurity>
  <Lines>658</Lines>
  <Paragraphs>187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93522</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2026-03-10T13:38:00Z</cp:lastPrinted>
  <dcterms:created xsi:type="dcterms:W3CDTF">2026-03-10T15:27:00Z</dcterms:created>
  <dcterms:modified xsi:type="dcterms:W3CDTF">2026-03-10T15:27:00Z</dcterms:modified>
</cp:coreProperties>
</file>