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9E0BC" w14:textId="77777777" w:rsidR="00447011" w:rsidRPr="00283414" w:rsidRDefault="009B6152">
      <w:pPr>
        <w:pStyle w:val="Title"/>
        <w:jc w:val="center"/>
        <w:rPr>
          <w:rFonts w:ascii="Calibri" w:hAnsi="Calibri" w:cs="Calibri"/>
        </w:rPr>
      </w:pPr>
      <w:r w:rsidRPr="00283414">
        <w:rPr>
          <w:rFonts w:ascii="Calibri" w:hAnsi="Calibri" w:cs="Calibri"/>
          <w:b/>
          <w:sz w:val="32"/>
        </w:rPr>
        <w:t>A Missingness-Aware Self-Supervised Teacher-Student Framework for Limited-Input ABPM Risk Estimation</w:t>
      </w:r>
    </w:p>
    <w:p w14:paraId="2EEF3CC7" w14:textId="77777777" w:rsidR="00447011" w:rsidRPr="00283414" w:rsidRDefault="009B6152">
      <w:pPr>
        <w:jc w:val="center"/>
        <w:rPr>
          <w:rFonts w:ascii="Calibri" w:hAnsi="Calibri" w:cs="Calibri"/>
        </w:rPr>
      </w:pPr>
      <w:r w:rsidRPr="00283414">
        <w:rPr>
          <w:rFonts w:ascii="Calibri" w:hAnsi="Calibri" w:cs="Calibri"/>
          <w:b/>
          <w:sz w:val="26"/>
        </w:rPr>
        <w:t>with Sleep-Aware Blood Pressure Profiling for Personalised Hypertension Monitoring</w:t>
      </w:r>
    </w:p>
    <w:p w14:paraId="2AFB65C7" w14:textId="77777777" w:rsidR="00447011" w:rsidRPr="00283414" w:rsidRDefault="009B6152">
      <w:pPr>
        <w:jc w:val="center"/>
        <w:rPr>
          <w:rFonts w:ascii="Calibri" w:hAnsi="Calibri" w:cs="Calibri"/>
        </w:rPr>
      </w:pPr>
      <w:r w:rsidRPr="00283414">
        <w:rPr>
          <w:rFonts w:ascii="Calibri" w:hAnsi="Calibri" w:cs="Calibri"/>
        </w:rPr>
        <w:t>Author1, Author2</w:t>
      </w:r>
    </w:p>
    <w:p w14:paraId="097C41B6" w14:textId="77777777" w:rsidR="00447011" w:rsidRPr="00283414" w:rsidRDefault="009B6152">
      <w:pPr>
        <w:jc w:val="center"/>
        <w:rPr>
          <w:rFonts w:ascii="Calibri" w:hAnsi="Calibri" w:cs="Calibri"/>
        </w:rPr>
      </w:pPr>
      <w:r w:rsidRPr="00283414">
        <w:rPr>
          <w:rFonts w:ascii="Calibri" w:hAnsi="Calibri" w:cs="Calibri"/>
        </w:rPr>
        <w:t>Affiliations</w:t>
      </w:r>
    </w:p>
    <w:p w14:paraId="7EF1A25A" w14:textId="77777777" w:rsidR="00447011" w:rsidRPr="00283414" w:rsidRDefault="009B6152">
      <w:pPr>
        <w:pStyle w:val="Heading1"/>
        <w:rPr>
          <w:rFonts w:ascii="Calibri" w:hAnsi="Calibri" w:cs="Calibri"/>
        </w:rPr>
      </w:pPr>
      <w:r w:rsidRPr="00283414">
        <w:rPr>
          <w:rFonts w:ascii="Calibri" w:hAnsi="Calibri" w:cs="Calibri"/>
        </w:rPr>
        <w:t>Abstract</w:t>
      </w:r>
    </w:p>
    <w:p w14:paraId="16EE6297" w14:textId="77777777" w:rsidR="00447011" w:rsidRPr="00283414" w:rsidRDefault="009B6152">
      <w:pPr>
        <w:rPr>
          <w:rFonts w:ascii="Calibri" w:hAnsi="Calibri" w:cs="Calibri"/>
        </w:rPr>
      </w:pPr>
      <w:r w:rsidRPr="00283414">
        <w:rPr>
          <w:rFonts w:ascii="Calibri" w:hAnsi="Calibri" w:cs="Calibri"/>
        </w:rPr>
        <w:t>Hypertension monitoring depends not only on average blood pressure (BP), but also on how BP behaves across sleep, waking, and daily activity. Full 24-hour ambulatory blood pressure monitoring (ABPM) provides this temporal information, but it can be difficult to access, interpret, and repeat in routine care. This manuscript presents a revised framework that connects two complementary pathways. The first pathway uses full ABPM recordings to generate transparent sleep-aware BP profiles, including awake BP, sle</w:t>
      </w:r>
      <w:r w:rsidRPr="00283414">
        <w:rPr>
          <w:rFonts w:ascii="Calibri" w:hAnsi="Calibri" w:cs="Calibri"/>
        </w:rPr>
        <w:t xml:space="preserve">ep BP, dipping percentage, morning surge, BP variability, pulse pressure, mean arterial pressure, and sustained BP burden. The second pathway extends the framework into a missingness-aware self-supervised teacher-student model for limited-input ABPM risk estimation. During development, complete ABPM sequences are used as privileged information to train a temporal teacher model. The teacher learns ABPM representations through masked reconstruction and multi-task phenotype prediction. A limited-input student </w:t>
      </w:r>
      <w:r w:rsidRPr="00283414">
        <w:rPr>
          <w:rFonts w:ascii="Calibri" w:hAnsi="Calibri" w:cs="Calibri"/>
        </w:rPr>
        <w:t>model is then trained using clinic BP, simulated home BP, demographic, lifestyle, and missingness indicators to approximate the teacher representation and estimate ABPM-defined risk when full 24-hour monitoring is unavailable. The existing primary ABPM analysis retained 1,090 valid readings from 30 participants after filtering zero-value artefacts, identifying normal dipping, non-dipping, extreme dipping, high morning surge, high variability, insufficient sleep BP data, and sustained high BP patterns. The r</w:t>
      </w:r>
      <w:r w:rsidRPr="00283414">
        <w:rPr>
          <w:rFonts w:ascii="Calibri" w:hAnsi="Calibri" w:cs="Calibri"/>
        </w:rPr>
        <w:t>evised method positions machine learning as ABPM prioritisation support rather than diagnosis. The proposed framework preserves clinician-led decision-making, supports patient understanding through a report-linked explanation interface, and provides a structured experimental plan for evaluating teacher-student learning, self-supervised pretraining, missing-data robustness, calibration, and ablation performance. Final clinical claims require validation using real paired clinic/home BP and ABPM datasets beyon</w:t>
      </w:r>
      <w:r w:rsidRPr="00283414">
        <w:rPr>
          <w:rFonts w:ascii="Calibri" w:hAnsi="Calibri" w:cs="Calibri"/>
        </w:rPr>
        <w:t>d the synthetic limited-input cohort used for methodological development.</w:t>
      </w:r>
    </w:p>
    <w:p w14:paraId="5248F320" w14:textId="77777777" w:rsidR="00447011" w:rsidRPr="00283414" w:rsidRDefault="009B6152">
      <w:pPr>
        <w:pStyle w:val="Heading1"/>
        <w:rPr>
          <w:rFonts w:ascii="Calibri" w:hAnsi="Calibri" w:cs="Calibri"/>
        </w:rPr>
      </w:pPr>
      <w:r w:rsidRPr="00283414">
        <w:rPr>
          <w:rFonts w:ascii="Calibri" w:hAnsi="Calibri" w:cs="Calibri"/>
        </w:rPr>
        <w:t>Keywords</w:t>
      </w:r>
    </w:p>
    <w:p w14:paraId="53A3FC46" w14:textId="70BBB3F2" w:rsidR="00447011" w:rsidRPr="00283414" w:rsidRDefault="009B6152">
      <w:pPr>
        <w:rPr>
          <w:rFonts w:ascii="Calibri" w:hAnsi="Calibri" w:cs="Calibri"/>
        </w:rPr>
      </w:pPr>
      <w:r w:rsidRPr="00283414">
        <w:rPr>
          <w:rFonts w:ascii="Calibri" w:hAnsi="Calibri" w:cs="Calibri"/>
        </w:rPr>
        <w:t>Hypertension; ambulatory blood pressure monitoring</w:t>
      </w:r>
      <w:r w:rsidRPr="00283414">
        <w:rPr>
          <w:rFonts w:ascii="Calibri" w:hAnsi="Calibri" w:cs="Calibri"/>
        </w:rPr>
        <w:t>; nocturnal blood pressure; non-dipping; morning blood pressure surge; limited-input prediction; teacher-student learning; self-supervised learning; missing data; knowledge distillation; clinical decision support; Sri Lanka</w:t>
      </w:r>
    </w:p>
    <w:p w14:paraId="5511E79D" w14:textId="77777777" w:rsidR="00447011" w:rsidRPr="00283414" w:rsidRDefault="009B6152">
      <w:pPr>
        <w:pStyle w:val="Heading1"/>
        <w:rPr>
          <w:rFonts w:ascii="Calibri" w:hAnsi="Calibri" w:cs="Calibri"/>
        </w:rPr>
      </w:pPr>
      <w:r w:rsidRPr="00283414">
        <w:rPr>
          <w:rFonts w:ascii="Calibri" w:hAnsi="Calibri" w:cs="Calibri"/>
        </w:rPr>
        <w:lastRenderedPageBreak/>
        <w:t>1. Introduction</w:t>
      </w:r>
    </w:p>
    <w:p w14:paraId="647F3E53" w14:textId="2DD6C2B7" w:rsidR="00C72C80" w:rsidRPr="00C72C80" w:rsidRDefault="00C72C80" w:rsidP="00C72C80">
      <w:pPr>
        <w:pStyle w:val="Heading2"/>
        <w:rPr>
          <w:rFonts w:ascii="Calibri" w:eastAsia="Times New Roman" w:hAnsi="Calibri" w:cs="Calibri"/>
          <w:b w:val="0"/>
          <w:bCs w:val="0"/>
          <w:color w:val="auto"/>
          <w:sz w:val="22"/>
          <w:szCs w:val="22"/>
        </w:rPr>
      </w:pPr>
      <w:r w:rsidRPr="00C72C80">
        <w:rPr>
          <w:rFonts w:ascii="Calibri" w:eastAsia="Times New Roman" w:hAnsi="Calibri" w:cs="Calibri"/>
          <w:b w:val="0"/>
          <w:bCs w:val="0"/>
          <w:color w:val="auto"/>
          <w:sz w:val="22"/>
          <w:szCs w:val="22"/>
        </w:rPr>
        <w:t xml:space="preserve">Hypertension is one of the most important preventable causes of cardiovascular disease, stroke, kidney disease, and premature death. In Sri Lanka, this is not only </w:t>
      </w:r>
      <w:proofErr w:type="gramStart"/>
      <w:r w:rsidRPr="00C72C80">
        <w:rPr>
          <w:rFonts w:ascii="Calibri" w:eastAsia="Times New Roman" w:hAnsi="Calibri" w:cs="Calibri"/>
          <w:b w:val="0"/>
          <w:bCs w:val="0"/>
          <w:color w:val="auto"/>
          <w:sz w:val="22"/>
          <w:szCs w:val="22"/>
        </w:rPr>
        <w:t>a general public</w:t>
      </w:r>
      <w:proofErr w:type="gramEnd"/>
      <w:r w:rsidRPr="00C72C80">
        <w:rPr>
          <w:rFonts w:ascii="Calibri" w:eastAsia="Times New Roman" w:hAnsi="Calibri" w:cs="Calibri"/>
          <w:b w:val="0"/>
          <w:bCs w:val="0"/>
          <w:color w:val="auto"/>
          <w:sz w:val="22"/>
          <w:szCs w:val="22"/>
        </w:rPr>
        <w:t xml:space="preserve"> health issue, but also a practical clinical monitoring problem. The World Health Organization hypertension profile for Sri Lanka estimated that 4.3 million adults aged 30 to 79 years were living with hypertension in 2019, and that 1.5 million more people would need effective treatment to reach a 50% control rate. The same profile also highlights the continuing contribution of high systolic blood pressure to cardiovascular mortality. These figures show that better hypertension care in Sri Lanka requires more than diagnosis alone. It also requires practical tools that help clinicians identify uncontrolled patterns, monitor risk more clearly, and support safe long-term follow-up.</w:t>
      </w:r>
    </w:p>
    <w:p w14:paraId="542D1829" w14:textId="227D095F" w:rsidR="00C72C80" w:rsidRPr="00C72C80" w:rsidRDefault="00C72C80" w:rsidP="00C72C80">
      <w:pPr>
        <w:pStyle w:val="Heading2"/>
        <w:rPr>
          <w:rFonts w:ascii="Calibri" w:eastAsia="Times New Roman" w:hAnsi="Calibri" w:cs="Calibri"/>
          <w:b w:val="0"/>
          <w:bCs w:val="0"/>
          <w:color w:val="auto"/>
          <w:sz w:val="22"/>
          <w:szCs w:val="22"/>
        </w:rPr>
      </w:pPr>
      <w:r w:rsidRPr="00C72C80">
        <w:rPr>
          <w:rFonts w:ascii="Calibri" w:eastAsia="Times New Roman" w:hAnsi="Calibri" w:cs="Calibri"/>
          <w:b w:val="0"/>
          <w:bCs w:val="0"/>
          <w:color w:val="auto"/>
          <w:sz w:val="22"/>
          <w:szCs w:val="22"/>
        </w:rPr>
        <w:t xml:space="preserve">Recent national evidence further shows the size of the care gap. A nationally representative Sri Lankan study using data from the Sri Lanka Health and Ageing Study reported a weighted adult hypertension prevalence of 27.6%. Among adults with hypertension, 87% had ever had their blood pressure measured, but only 53% were diagnosed, 44% were receiving treatment, and only 20% had controlled blood pressure. The largest losses in the care cascade occurred at diagnosis and after treatment, showing that Sri Lanka has both a detection problem and a control problem. This matters because a patient may attend a clinic, receive treatment, and </w:t>
      </w:r>
      <w:proofErr w:type="gramStart"/>
      <w:r w:rsidRPr="00C72C80">
        <w:rPr>
          <w:rFonts w:ascii="Calibri" w:eastAsia="Times New Roman" w:hAnsi="Calibri" w:cs="Calibri"/>
          <w:b w:val="0"/>
          <w:bCs w:val="0"/>
          <w:color w:val="auto"/>
          <w:sz w:val="22"/>
          <w:szCs w:val="22"/>
        </w:rPr>
        <w:t>still remain</w:t>
      </w:r>
      <w:proofErr w:type="gramEnd"/>
      <w:r w:rsidRPr="00C72C80">
        <w:rPr>
          <w:rFonts w:ascii="Calibri" w:eastAsia="Times New Roman" w:hAnsi="Calibri" w:cs="Calibri"/>
          <w:b w:val="0"/>
          <w:bCs w:val="0"/>
          <w:color w:val="auto"/>
          <w:sz w:val="22"/>
          <w:szCs w:val="22"/>
        </w:rPr>
        <w:t xml:space="preserve"> poorly controlled during sleep, early morning, or daily activity. Therefore, a clinically useful monitoring system should not only record whether blood pressure is high, but also show when it is high, how it behaves overnight, and what the treating clinician should review next.</w:t>
      </w:r>
    </w:p>
    <w:p w14:paraId="6104C9EA" w14:textId="77777777" w:rsidR="00C72C80" w:rsidRPr="00C72C80" w:rsidRDefault="00C72C80" w:rsidP="00C72C80">
      <w:pPr>
        <w:pStyle w:val="Heading2"/>
        <w:rPr>
          <w:rFonts w:ascii="Calibri" w:eastAsia="Times New Roman" w:hAnsi="Calibri" w:cs="Calibri"/>
          <w:b w:val="0"/>
          <w:bCs w:val="0"/>
          <w:color w:val="auto"/>
          <w:sz w:val="22"/>
          <w:szCs w:val="22"/>
        </w:rPr>
      </w:pPr>
      <w:r w:rsidRPr="00C72C80">
        <w:rPr>
          <w:rFonts w:ascii="Calibri" w:eastAsia="Times New Roman" w:hAnsi="Calibri" w:cs="Calibri"/>
          <w:b w:val="0"/>
          <w:bCs w:val="0"/>
          <w:color w:val="auto"/>
          <w:sz w:val="22"/>
          <w:szCs w:val="22"/>
        </w:rPr>
        <w:t>In routine practice, blood pressure is commonly assessed using clinic measurements or short home records. These measurements are important and easy to obtain, but they cannot fully describe the 24-hour pattern of blood pressure. A patient may have acceptable clinic blood pressure but raised night-time blood pressure, poor nocturnal blood pressure reduction, a strong morning rise, or high blood pressure variability. These patterns are clinically meaningful because cardiovascular risk is influenced not only by average blood pressure, but also by the timing and stability of blood pressure across the day and night. Ambulatory blood pressure monitoring (ABPM) addresses this limitation by measuring blood pressure repeatedly during usual daily activity and sleep. NICE quality standards state that adults with suspected hypertension should receive ABPM, or home blood pressure monitoring when ABPM is not tolerated, to confirm diagnosis. ABPM is also valuable because it can help detect masked hypertension, white-coat hypertension, nocturnal hypertension, abnormal dipping patterns, and morning blood pressure rise.</w:t>
      </w:r>
    </w:p>
    <w:p w14:paraId="0155C8AD" w14:textId="77777777" w:rsidR="002A2218" w:rsidRDefault="002A2218" w:rsidP="002A2218">
      <w:pPr>
        <w:rPr>
          <w:rFonts w:ascii="Calibri" w:hAnsi="Calibri" w:cs="Calibri"/>
        </w:rPr>
      </w:pPr>
    </w:p>
    <w:p w14:paraId="47D682B5" w14:textId="1B7F6516" w:rsidR="00C72C80" w:rsidRPr="00C72C80" w:rsidRDefault="00C72C80" w:rsidP="002A2218">
      <w:pPr>
        <w:rPr>
          <w:rFonts w:ascii="Calibri" w:hAnsi="Calibri" w:cs="Calibri"/>
        </w:rPr>
      </w:pPr>
      <w:r w:rsidRPr="00C72C80">
        <w:rPr>
          <w:rFonts w:ascii="Calibri" w:hAnsi="Calibri" w:cs="Calibri"/>
        </w:rPr>
        <w:t xml:space="preserve">However, the clinical value of ABPM does not automatically translate into easy clinical use. In Sri Lankan practice, routine ABPM use can be limited by device availability, staff time, patient return visits, cost, and the need for trained interpretation. Even when ABPM is available, the report may contain long tables, averages, plots, and technical summaries that are difficult to interpret quickly during a busy clinic session. The practical questions are often simpler: Was blood pressure high during sleep? Did it fall normally overnight? Was there a concerning rise after waking? Was the pattern unstable? Is the </w:t>
      </w:r>
      <w:r w:rsidRPr="00C72C80">
        <w:rPr>
          <w:rFonts w:ascii="Calibri" w:hAnsi="Calibri" w:cs="Calibri"/>
        </w:rPr>
        <w:lastRenderedPageBreak/>
        <w:t>recording reliable enough to interpret? What should the clinician review next? A framework that converts ABPM readings into a structured sleep-aware profile can therefore support clinical decision-making without replacing medical judgement.</w:t>
      </w:r>
    </w:p>
    <w:p w14:paraId="0B612A75" w14:textId="77777777" w:rsidR="00C72C80" w:rsidRPr="002A2218" w:rsidRDefault="00C72C80" w:rsidP="002A2218"/>
    <w:p w14:paraId="29A66FAC" w14:textId="77777777" w:rsidR="00C72C80" w:rsidRPr="00C72C80" w:rsidRDefault="00C72C80" w:rsidP="002A2218">
      <w:pPr>
        <w:rPr>
          <w:rFonts w:ascii="Calibri" w:hAnsi="Calibri" w:cs="Calibri"/>
        </w:rPr>
      </w:pPr>
      <w:r w:rsidRPr="00C72C80">
        <w:rPr>
          <w:rFonts w:ascii="Calibri" w:hAnsi="Calibri" w:cs="Calibri"/>
        </w:rPr>
        <w:t>Existing ABPM software and research methods provide important foundations, but important gaps remain. Commercial ABPM systems commonly report 24-hour, daytime, and night-time averages, dipping status, blood pressure load, and graphs. These outputs are useful, but they are often designed for specialist review rather than clear patient-</w:t>
      </w:r>
      <w:proofErr w:type="spellStart"/>
      <w:r w:rsidRPr="00C72C80">
        <w:rPr>
          <w:rFonts w:ascii="Calibri" w:hAnsi="Calibri" w:cs="Calibri"/>
        </w:rPr>
        <w:t>centred</w:t>
      </w:r>
      <w:proofErr w:type="spellEnd"/>
      <w:r w:rsidRPr="00C72C80">
        <w:rPr>
          <w:rFonts w:ascii="Calibri" w:hAnsi="Calibri" w:cs="Calibri"/>
        </w:rPr>
        <w:t xml:space="preserve"> explanation or triage. Machine-learning studies have also been used for blood pressure estimation, waveform analysis, and ABPM label classification. For example, deep learning has been explored for estimating blood pressure trends and nocturnal systolic BP dipping from wearable photoplethysmography signals. Such studies show that temporal blood pressure </w:t>
      </w:r>
      <w:proofErr w:type="spellStart"/>
      <w:r w:rsidRPr="00C72C80">
        <w:rPr>
          <w:rFonts w:ascii="Calibri" w:hAnsi="Calibri" w:cs="Calibri"/>
        </w:rPr>
        <w:t>behaviour</w:t>
      </w:r>
      <w:proofErr w:type="spellEnd"/>
      <w:r w:rsidRPr="00C72C80">
        <w:rPr>
          <w:rFonts w:ascii="Calibri" w:hAnsi="Calibri" w:cs="Calibri"/>
        </w:rPr>
        <w:t xml:space="preserve"> can be modelled, but many approaches focus mainly on prediction performance and do not clearly separate screening, explanation, and clinical treatment decisions.</w:t>
      </w:r>
    </w:p>
    <w:p w14:paraId="7116D08E" w14:textId="77777777" w:rsidR="00C72C80" w:rsidRPr="002A2218" w:rsidRDefault="00C72C80" w:rsidP="002A2218"/>
    <w:p w14:paraId="5CCAF2EC" w14:textId="4D0176D5" w:rsidR="00C72C80" w:rsidRPr="0025309E" w:rsidRDefault="00C72C80" w:rsidP="002A2218">
      <w:pPr>
        <w:rPr>
          <w:rFonts w:ascii="Calibri" w:hAnsi="Calibri" w:cs="Calibri"/>
        </w:rPr>
      </w:pPr>
      <w:r w:rsidRPr="00C72C80">
        <w:rPr>
          <w:rFonts w:ascii="Calibri" w:hAnsi="Calibri" w:cs="Calibri"/>
        </w:rPr>
        <w:t>A second limitation is that many machine-learning models assume that the same information is available during both training and deployment. This is not always realistic in hypertension care. Full 24-hour ABPM may be available in a research dataset, but not available for every patient in routine practice. In contrast, simple inputs such as clinic blood pressure, a few home morning or evening readings, age, sex, body mass index, diabetes status, medication history, smoking, sleep quality, and caffeine or alcohol intake are easier to collect. The key research opportunity is therefore not to replace ABPM, but to learn from full ABPM when it is available and use that knowledge to support risk estimation when only limited inputs are available.</w:t>
      </w:r>
    </w:p>
    <w:p w14:paraId="70D635E0" w14:textId="77777777" w:rsidR="00C72C80" w:rsidRPr="00C72C80" w:rsidRDefault="00C72C80" w:rsidP="002A2218">
      <w:pPr>
        <w:rPr>
          <w:rFonts w:ascii="Calibri" w:hAnsi="Calibri" w:cs="Calibri"/>
        </w:rPr>
      </w:pPr>
      <w:r w:rsidRPr="00C72C80">
        <w:rPr>
          <w:rFonts w:ascii="Calibri" w:hAnsi="Calibri" w:cs="Calibri"/>
        </w:rPr>
        <w:t>This study addresses this gap by developing a sleep-aware ABPM profiling framework with a missingness-aware self-supervised teacher-student learning pathway. The framework first uses full 24-hour ABPM recordings to generate interpretable blood pressure phenotypes, including awake blood pressure, sleep blood pressure, dipping percentage, morning surge, nocturnal hypertension, blood pressure variability, pulse pressure, and sustained high blood pressure burden. These outputs provide a transparent clinical profile for doctor-led review. In the learning pathway, the complete ABPM sequence is treated as privileged training information. A temporal teacher model learns hidden 24-hour blood pressure structure using self-supervised masked reconstruction and multi-task prediction of ABPM-</w:t>
      </w:r>
      <w:bookmarkStart w:id="0" w:name="_Hlk230822001"/>
      <w:r w:rsidRPr="00C72C80">
        <w:rPr>
          <w:rFonts w:ascii="Calibri" w:hAnsi="Calibri" w:cs="Calibri"/>
        </w:rPr>
        <w:t xml:space="preserve">derived phenotypes. A limited-input student model is then trained to estimate the teacher-guided ABPM risk representation using only simpler clinic, home, demographic, lifestyle, and missingness indicators. At inference, the student model can operate without full ABPM and can support ABPM </w:t>
      </w:r>
      <w:proofErr w:type="spellStart"/>
      <w:r w:rsidRPr="00C72C80">
        <w:rPr>
          <w:rFonts w:ascii="Calibri" w:hAnsi="Calibri" w:cs="Calibri"/>
        </w:rPr>
        <w:t>prioritisation</w:t>
      </w:r>
      <w:proofErr w:type="spellEnd"/>
      <w:r w:rsidRPr="00C72C80">
        <w:rPr>
          <w:rFonts w:ascii="Calibri" w:hAnsi="Calibri" w:cs="Calibri"/>
        </w:rPr>
        <w:t xml:space="preserve"> rather than diagnosis.</w:t>
      </w:r>
    </w:p>
    <w:bookmarkEnd w:id="0"/>
    <w:p w14:paraId="051E0A7A" w14:textId="57DC35CC" w:rsidR="004F3EC4" w:rsidRPr="004F3EC4" w:rsidRDefault="004F3EC4" w:rsidP="004F3EC4">
      <w:pPr>
        <w:pStyle w:val="Heading1"/>
        <w:rPr>
          <w:rFonts w:ascii="Calibri" w:eastAsia="Times New Roman" w:hAnsi="Calibri" w:cs="Calibri"/>
          <w:b w:val="0"/>
          <w:bCs w:val="0"/>
          <w:color w:val="auto"/>
          <w:sz w:val="22"/>
          <w:szCs w:val="22"/>
        </w:rPr>
      </w:pPr>
      <w:r w:rsidRPr="004F3EC4">
        <w:rPr>
          <w:rFonts w:ascii="Calibri" w:eastAsia="Times New Roman" w:hAnsi="Calibri" w:cs="Calibri"/>
          <w:b w:val="0"/>
          <w:bCs w:val="0"/>
          <w:color w:val="auto"/>
          <w:sz w:val="22"/>
          <w:szCs w:val="22"/>
        </w:rPr>
        <w:lastRenderedPageBreak/>
        <w:t xml:space="preserve">Handling incomplete data was central to this design. In real clinical settings, patients may have clinic blood pressure but no home readings, home readings but no lifestyle questionnaire, or only partial medical history. The proposed student model therefore used both feature values and data-availability </w:t>
      </w:r>
      <w:proofErr w:type="gramStart"/>
      <w:r w:rsidRPr="004F3EC4">
        <w:rPr>
          <w:rFonts w:ascii="Calibri" w:eastAsia="Times New Roman" w:hAnsi="Calibri" w:cs="Calibri"/>
          <w:b w:val="0"/>
          <w:bCs w:val="0"/>
          <w:color w:val="auto"/>
          <w:sz w:val="22"/>
          <w:szCs w:val="22"/>
        </w:rPr>
        <w:t>indicators, and</w:t>
      </w:r>
      <w:proofErr w:type="gramEnd"/>
      <w:r w:rsidRPr="004F3EC4">
        <w:rPr>
          <w:rFonts w:ascii="Calibri" w:eastAsia="Times New Roman" w:hAnsi="Calibri" w:cs="Calibri"/>
          <w:b w:val="0"/>
          <w:bCs w:val="0"/>
          <w:color w:val="auto"/>
          <w:sz w:val="22"/>
          <w:szCs w:val="22"/>
        </w:rPr>
        <w:t xml:space="preserve"> was trained with feature dropout so that it remained robust when some inputs were unavailable. This design reflects the practical reality that clinical data are often incomplete, and that useful risk estimation should not depend on every input being available for every patient.</w:t>
      </w:r>
    </w:p>
    <w:p w14:paraId="3A3D19ED" w14:textId="77777777" w:rsidR="002A2218" w:rsidRDefault="002A2218" w:rsidP="002A2218">
      <w:pPr>
        <w:rPr>
          <w:rFonts w:ascii="Calibri" w:hAnsi="Calibri" w:cs="Calibri"/>
        </w:rPr>
      </w:pPr>
    </w:p>
    <w:p w14:paraId="6D75FC83" w14:textId="1394458E" w:rsidR="004F3EC4" w:rsidRDefault="004F3EC4" w:rsidP="002A2218">
      <w:pPr>
        <w:rPr>
          <w:rFonts w:ascii="Calibri" w:hAnsi="Calibri" w:cs="Calibri"/>
          <w:b/>
          <w:bCs/>
        </w:rPr>
      </w:pPr>
      <w:r w:rsidRPr="004F3EC4">
        <w:rPr>
          <w:rFonts w:ascii="Calibri" w:hAnsi="Calibri" w:cs="Calibri"/>
        </w:rPr>
        <w:t>Together, these elements formed a framework that combined medical interpretability, limited-input risk estimation, and safe clinical reporting. The main contributions of this study were as follows:</w:t>
      </w:r>
    </w:p>
    <w:p w14:paraId="157931B0" w14:textId="4EA00F40" w:rsidR="00767CEF" w:rsidRPr="002A2218" w:rsidRDefault="00767CEF" w:rsidP="002A2218">
      <w:pPr>
        <w:pStyle w:val="ListParagraph"/>
        <w:numPr>
          <w:ilvl w:val="0"/>
          <w:numId w:val="12"/>
        </w:numPr>
        <w:rPr>
          <w:rFonts w:asciiTheme="majorHAnsi" w:hAnsiTheme="majorHAnsi" w:cstheme="majorHAnsi"/>
        </w:rPr>
      </w:pPr>
      <w:r w:rsidRPr="002A2218">
        <w:rPr>
          <w:rFonts w:asciiTheme="majorHAnsi" w:hAnsiTheme="majorHAnsi" w:cstheme="majorHAnsi"/>
        </w:rPr>
        <w:t>Developed a sleep-aware ABPM reporting framework that translated 24-hour blood pressure recordings into clinically relevant review points, including awake BP, sleep BP, nocturnal dipping, morning surge, BP variability, nocturnal hypertension, and sustained BP burden.</w:t>
      </w:r>
    </w:p>
    <w:p w14:paraId="6573E3EF" w14:textId="77777777" w:rsidR="00767CEF" w:rsidRPr="002A2218" w:rsidRDefault="00767CEF" w:rsidP="002A2218">
      <w:pPr>
        <w:pStyle w:val="ListParagraph"/>
        <w:numPr>
          <w:ilvl w:val="0"/>
          <w:numId w:val="12"/>
        </w:numPr>
        <w:rPr>
          <w:rFonts w:asciiTheme="majorHAnsi" w:hAnsiTheme="majorHAnsi" w:cstheme="majorHAnsi"/>
        </w:rPr>
      </w:pPr>
      <w:r w:rsidRPr="002A2218">
        <w:rPr>
          <w:rFonts w:asciiTheme="majorHAnsi" w:hAnsiTheme="majorHAnsi" w:cstheme="majorHAnsi"/>
        </w:rPr>
        <w:t xml:space="preserve">Defined interpretable ABPM-derived phenotypes using transparent clinical rules, allowing abnormal sleep BP patterns, reduced nocturnal dipping, morning BP rise, and unstable BP </w:t>
      </w:r>
      <w:proofErr w:type="spellStart"/>
      <w:r w:rsidRPr="002A2218">
        <w:rPr>
          <w:rFonts w:asciiTheme="majorHAnsi" w:hAnsiTheme="majorHAnsi" w:cstheme="majorHAnsi"/>
        </w:rPr>
        <w:t>behaviour</w:t>
      </w:r>
      <w:proofErr w:type="spellEnd"/>
      <w:r w:rsidRPr="002A2218">
        <w:rPr>
          <w:rFonts w:asciiTheme="majorHAnsi" w:hAnsiTheme="majorHAnsi" w:cstheme="majorHAnsi"/>
        </w:rPr>
        <w:t xml:space="preserve"> to be identified consistently for clinician review.</w:t>
      </w:r>
    </w:p>
    <w:p w14:paraId="29FC2E1A" w14:textId="77777777" w:rsidR="00767CEF" w:rsidRPr="002A2218" w:rsidRDefault="00767CEF" w:rsidP="002A2218">
      <w:pPr>
        <w:pStyle w:val="ListParagraph"/>
        <w:numPr>
          <w:ilvl w:val="0"/>
          <w:numId w:val="12"/>
        </w:numPr>
        <w:rPr>
          <w:rFonts w:asciiTheme="majorHAnsi" w:hAnsiTheme="majorHAnsi" w:cstheme="majorHAnsi"/>
        </w:rPr>
      </w:pPr>
      <w:r w:rsidRPr="002A2218">
        <w:rPr>
          <w:rFonts w:asciiTheme="majorHAnsi" w:hAnsiTheme="majorHAnsi" w:cstheme="majorHAnsi"/>
        </w:rPr>
        <w:t>Introduced an incomplete-data-aware teacher-student learning pathway in which complete ABPM recordings guided model training, while a limited-input student model estimated ABPM-defined risk using simpler clinical, home-monitoring, demographic, and lifestyle information.</w:t>
      </w:r>
    </w:p>
    <w:p w14:paraId="12D4A342" w14:textId="410B6FAD" w:rsidR="00767CEF" w:rsidRPr="002A2218" w:rsidRDefault="00767CEF" w:rsidP="002A2218">
      <w:pPr>
        <w:pStyle w:val="ListParagraph"/>
        <w:numPr>
          <w:ilvl w:val="0"/>
          <w:numId w:val="12"/>
        </w:numPr>
        <w:rPr>
          <w:rFonts w:asciiTheme="majorHAnsi" w:hAnsiTheme="majorHAnsi" w:cstheme="majorHAnsi"/>
        </w:rPr>
      </w:pPr>
      <w:r w:rsidRPr="002A2218">
        <w:rPr>
          <w:rFonts w:asciiTheme="majorHAnsi" w:hAnsiTheme="majorHAnsi" w:cstheme="majorHAnsi"/>
        </w:rPr>
        <w:t>Designed a clinician-facing reporting and explanation workflow that converted model and rule-based outputs into structured review points, patient-understandable summaries, and safe report-question responses for use in the Sri Lankan hypertension-care context.</w:t>
      </w:r>
    </w:p>
    <w:p w14:paraId="2237FC9D" w14:textId="696B7894" w:rsidR="00447011" w:rsidRDefault="009B6152" w:rsidP="00767CEF">
      <w:pPr>
        <w:pStyle w:val="Heading1"/>
        <w:rPr>
          <w:rFonts w:ascii="Calibri" w:hAnsi="Calibri" w:cs="Calibri"/>
        </w:rPr>
      </w:pPr>
      <w:r w:rsidRPr="00283414">
        <w:rPr>
          <w:rFonts w:ascii="Calibri" w:hAnsi="Calibri" w:cs="Calibri"/>
        </w:rPr>
        <w:t xml:space="preserve">2. </w:t>
      </w:r>
      <w:r w:rsidR="00246B7C">
        <w:rPr>
          <w:rFonts w:ascii="Calibri" w:hAnsi="Calibri" w:cs="Calibri"/>
        </w:rPr>
        <w:t>Methodology</w:t>
      </w:r>
    </w:p>
    <w:p w14:paraId="5D48A401" w14:textId="77777777" w:rsidR="00FC39ED" w:rsidRDefault="00FC39ED" w:rsidP="00FC39ED"/>
    <w:p w14:paraId="1B70F7F5" w14:textId="3803B8DF" w:rsidR="00FC39ED" w:rsidRDefault="00FC39ED" w:rsidP="00FC39ED">
      <w:pPr>
        <w:rPr>
          <w:rFonts w:ascii="Calibri" w:hAnsi="Calibri" w:cs="Calibri"/>
        </w:rPr>
      </w:pPr>
      <w:r w:rsidRPr="00FC39ED">
        <w:rPr>
          <w:rFonts w:ascii="Calibri" w:hAnsi="Calibri" w:cs="Calibri"/>
        </w:rPr>
        <w:t>[Figure explaining the overall framework]</w:t>
      </w:r>
    </w:p>
    <w:p w14:paraId="5ADF48D7" w14:textId="452DDAD2" w:rsidR="00246B7C" w:rsidRPr="00FC39ED" w:rsidRDefault="00246B7C" w:rsidP="00FC39ED">
      <w:pPr>
        <w:rPr>
          <w:rFonts w:ascii="Calibri" w:hAnsi="Calibri" w:cs="Calibri"/>
        </w:rPr>
      </w:pPr>
      <w:r>
        <w:rPr>
          <w:rFonts w:ascii="Calibri" w:hAnsi="Calibri" w:cs="Calibri"/>
        </w:rPr>
        <w:t xml:space="preserve">Rule based </w:t>
      </w:r>
      <w:r w:rsidRPr="00246B7C">
        <w:rPr>
          <w:rFonts w:ascii="Calibri" w:hAnsi="Calibri" w:cs="Calibri"/>
        </w:rPr>
        <w:sym w:font="Wingdings" w:char="F0E0"/>
      </w:r>
      <w:r>
        <w:rPr>
          <w:rFonts w:ascii="Calibri" w:hAnsi="Calibri" w:cs="Calibri"/>
        </w:rPr>
        <w:t xml:space="preserve"> ML </w:t>
      </w:r>
      <w:r w:rsidRPr="00246B7C">
        <w:rPr>
          <w:rFonts w:ascii="Calibri" w:hAnsi="Calibri" w:cs="Calibri"/>
        </w:rPr>
        <w:sym w:font="Wingdings" w:char="F0E0"/>
      </w:r>
      <w:r>
        <w:rPr>
          <w:rFonts w:ascii="Calibri" w:hAnsi="Calibri" w:cs="Calibri"/>
        </w:rPr>
        <w:t xml:space="preserve"> reporting </w:t>
      </w:r>
    </w:p>
    <w:p w14:paraId="41260C79" w14:textId="77777777" w:rsidR="00447011" w:rsidRPr="00283414" w:rsidRDefault="00447011">
      <w:pPr>
        <w:rPr>
          <w:rFonts w:ascii="Calibri" w:hAnsi="Calibri" w:cs="Calibri"/>
        </w:rPr>
      </w:pPr>
    </w:p>
    <w:p w14:paraId="42838699" w14:textId="3EAD8A82" w:rsidR="00447011" w:rsidRPr="00A101BA" w:rsidRDefault="00F63243">
      <w:pPr>
        <w:pStyle w:val="Heading2"/>
        <w:rPr>
          <w:rFonts w:ascii="Calibri" w:hAnsi="Calibri" w:cs="Calibri"/>
          <w:color w:val="EE0000"/>
        </w:rPr>
      </w:pPr>
      <w:r w:rsidRPr="00A101BA">
        <w:rPr>
          <w:rFonts w:ascii="Calibri" w:hAnsi="Calibri" w:cs="Calibri"/>
          <w:color w:val="EE0000"/>
        </w:rPr>
        <w:t>2</w:t>
      </w:r>
      <w:r w:rsidR="009B6152" w:rsidRPr="00A101BA">
        <w:rPr>
          <w:rFonts w:ascii="Calibri" w:hAnsi="Calibri" w:cs="Calibri"/>
          <w:color w:val="EE0000"/>
        </w:rPr>
        <w:t xml:space="preserve">.1 </w:t>
      </w:r>
      <w:r w:rsidR="00132B90" w:rsidRPr="00A101BA">
        <w:rPr>
          <w:rFonts w:ascii="Calibri" w:hAnsi="Calibri" w:cs="Calibri"/>
          <w:color w:val="EE0000"/>
        </w:rPr>
        <w:t>D</w:t>
      </w:r>
      <w:r w:rsidRPr="00A101BA">
        <w:rPr>
          <w:rFonts w:ascii="Calibri" w:hAnsi="Calibri" w:cs="Calibri"/>
          <w:color w:val="EE0000"/>
        </w:rPr>
        <w:t>ata capture</w:t>
      </w:r>
    </w:p>
    <w:p w14:paraId="13133C93" w14:textId="77777777" w:rsidR="00447011" w:rsidRPr="00A101BA" w:rsidRDefault="009B6152">
      <w:pPr>
        <w:rPr>
          <w:rFonts w:ascii="Calibri" w:hAnsi="Calibri" w:cs="Calibri"/>
          <w:color w:val="EE0000"/>
        </w:rPr>
      </w:pPr>
      <w:r w:rsidRPr="00A101BA">
        <w:rPr>
          <w:rFonts w:ascii="Calibri" w:hAnsi="Calibri" w:cs="Calibri"/>
          <w:color w:val="EE0000"/>
        </w:rPr>
        <w:t>The primary dataset is a 24-hour physiological monitoring dataset containing ABPM readings with sleep and wake labels. The ABPM file includes participant ID, date, time, systolic BP, diastolic BP, mean arterial pressure, pulse pressure, heart rate, and sleep or wake state. Participant metadata and data-quality notes provide additional context, including sex, age group, BMI, caffeine, alcohol, and known device or collection issues where available.</w:t>
      </w:r>
    </w:p>
    <w:p w14:paraId="64078F6B" w14:textId="77777777" w:rsidR="00447011" w:rsidRPr="00A101BA" w:rsidRDefault="009B6152">
      <w:pPr>
        <w:rPr>
          <w:rFonts w:ascii="Calibri" w:hAnsi="Calibri" w:cs="Calibri"/>
          <w:color w:val="EE0000"/>
        </w:rPr>
      </w:pPr>
      <w:r w:rsidRPr="00A101BA">
        <w:rPr>
          <w:rFonts w:ascii="Calibri" w:hAnsi="Calibri" w:cs="Calibri"/>
          <w:color w:val="EE0000"/>
        </w:rPr>
        <w:t>A second labelled ABPM summary dataset is used as a support dataset for baseline machine-learning analysis. It contains ABPM-derived summary features and labels related to circadian rhythm, pulse pressure, BP load, BP variability, and morning surge. The two datasets are not merged row by row because they represent different cohorts and structures.</w:t>
      </w:r>
    </w:p>
    <w:p w14:paraId="1115E8AC" w14:textId="77777777" w:rsidR="00447011" w:rsidRPr="00A101BA" w:rsidRDefault="009B6152">
      <w:pPr>
        <w:pStyle w:val="Caption"/>
        <w:rPr>
          <w:rFonts w:ascii="Calibri" w:hAnsi="Calibri" w:cs="Calibri"/>
          <w:color w:val="EE0000"/>
        </w:rPr>
      </w:pPr>
      <w:r w:rsidRPr="00A101BA">
        <w:rPr>
          <w:rFonts w:ascii="Calibri" w:hAnsi="Calibri" w:cs="Calibri"/>
          <w:color w:val="EE0000"/>
        </w:rPr>
        <w:lastRenderedPageBreak/>
        <w:t>Table 2. Data sources and their roles in the revised study</w:t>
      </w:r>
    </w:p>
    <w:tbl>
      <w:tblPr>
        <w:tblStyle w:val="TableGrid"/>
        <w:tblW w:w="0" w:type="auto"/>
        <w:jc w:val="center"/>
        <w:tblLook w:val="04A0" w:firstRow="1" w:lastRow="0" w:firstColumn="1" w:lastColumn="0" w:noHBand="0" w:noVBand="1"/>
      </w:tblPr>
      <w:tblGrid>
        <w:gridCol w:w="2340"/>
        <w:gridCol w:w="2340"/>
        <w:gridCol w:w="2340"/>
        <w:gridCol w:w="2340"/>
      </w:tblGrid>
      <w:tr w:rsidR="00447011" w:rsidRPr="00A101BA" w14:paraId="3C4895D4" w14:textId="77777777">
        <w:trPr>
          <w:jc w:val="center"/>
        </w:trPr>
        <w:tc>
          <w:tcPr>
            <w:tcW w:w="2340" w:type="dxa"/>
            <w:shd w:val="clear" w:color="auto" w:fill="D9EAF7"/>
            <w:vAlign w:val="center"/>
          </w:tcPr>
          <w:p w14:paraId="108BB813" w14:textId="77777777" w:rsidR="00447011" w:rsidRPr="00A101BA" w:rsidRDefault="009B6152">
            <w:pPr>
              <w:rPr>
                <w:rFonts w:ascii="Calibri" w:hAnsi="Calibri" w:cs="Calibri"/>
                <w:color w:val="EE0000"/>
              </w:rPr>
            </w:pPr>
            <w:r w:rsidRPr="00A101BA">
              <w:rPr>
                <w:rFonts w:ascii="Calibri" w:hAnsi="Calibri" w:cs="Calibri"/>
                <w:b/>
                <w:color w:val="EE0000"/>
                <w:sz w:val="18"/>
              </w:rPr>
              <w:t>Dataset</w:t>
            </w:r>
          </w:p>
        </w:tc>
        <w:tc>
          <w:tcPr>
            <w:tcW w:w="2340" w:type="dxa"/>
            <w:shd w:val="clear" w:color="auto" w:fill="D9EAF7"/>
            <w:vAlign w:val="center"/>
          </w:tcPr>
          <w:p w14:paraId="5B215D1C" w14:textId="77777777" w:rsidR="00447011" w:rsidRPr="00A101BA" w:rsidRDefault="009B6152">
            <w:pPr>
              <w:rPr>
                <w:rFonts w:ascii="Calibri" w:hAnsi="Calibri" w:cs="Calibri"/>
                <w:color w:val="EE0000"/>
              </w:rPr>
            </w:pPr>
            <w:r w:rsidRPr="00A101BA">
              <w:rPr>
                <w:rFonts w:ascii="Calibri" w:hAnsi="Calibri" w:cs="Calibri"/>
                <w:b/>
                <w:color w:val="EE0000"/>
                <w:sz w:val="18"/>
              </w:rPr>
              <w:t>Main content</w:t>
            </w:r>
          </w:p>
        </w:tc>
        <w:tc>
          <w:tcPr>
            <w:tcW w:w="2340" w:type="dxa"/>
            <w:shd w:val="clear" w:color="auto" w:fill="D9EAF7"/>
            <w:vAlign w:val="center"/>
          </w:tcPr>
          <w:p w14:paraId="29FDDB75" w14:textId="77777777" w:rsidR="00447011" w:rsidRPr="00A101BA" w:rsidRDefault="009B6152">
            <w:pPr>
              <w:rPr>
                <w:rFonts w:ascii="Calibri" w:hAnsi="Calibri" w:cs="Calibri"/>
                <w:color w:val="EE0000"/>
              </w:rPr>
            </w:pPr>
            <w:r w:rsidRPr="00A101BA">
              <w:rPr>
                <w:rFonts w:ascii="Calibri" w:hAnsi="Calibri" w:cs="Calibri"/>
                <w:b/>
                <w:color w:val="EE0000"/>
                <w:sz w:val="18"/>
              </w:rPr>
              <w:t>Use in revised study</w:t>
            </w:r>
          </w:p>
        </w:tc>
        <w:tc>
          <w:tcPr>
            <w:tcW w:w="2340" w:type="dxa"/>
            <w:shd w:val="clear" w:color="auto" w:fill="D9EAF7"/>
            <w:vAlign w:val="center"/>
          </w:tcPr>
          <w:p w14:paraId="0AD8DAA5" w14:textId="77777777" w:rsidR="00447011" w:rsidRPr="00A101BA" w:rsidRDefault="009B6152">
            <w:pPr>
              <w:rPr>
                <w:rFonts w:ascii="Calibri" w:hAnsi="Calibri" w:cs="Calibri"/>
                <w:color w:val="EE0000"/>
              </w:rPr>
            </w:pPr>
            <w:r w:rsidRPr="00A101BA">
              <w:rPr>
                <w:rFonts w:ascii="Calibri" w:hAnsi="Calibri" w:cs="Calibri"/>
                <w:b/>
                <w:color w:val="EE0000"/>
                <w:sz w:val="18"/>
              </w:rPr>
              <w:t>Important limitation</w:t>
            </w:r>
          </w:p>
        </w:tc>
      </w:tr>
      <w:tr w:rsidR="00447011" w:rsidRPr="00A101BA" w14:paraId="5442AB0A" w14:textId="77777777">
        <w:trPr>
          <w:jc w:val="center"/>
        </w:trPr>
        <w:tc>
          <w:tcPr>
            <w:tcW w:w="2340" w:type="dxa"/>
          </w:tcPr>
          <w:p w14:paraId="47A8AE19" w14:textId="77777777" w:rsidR="00447011" w:rsidRPr="00A101BA" w:rsidRDefault="009B6152">
            <w:pPr>
              <w:rPr>
                <w:rFonts w:ascii="Calibri" w:hAnsi="Calibri" w:cs="Calibri"/>
                <w:color w:val="EE0000"/>
              </w:rPr>
            </w:pPr>
            <w:r w:rsidRPr="00A101BA">
              <w:rPr>
                <w:rFonts w:ascii="Calibri" w:hAnsi="Calibri" w:cs="Calibri"/>
                <w:color w:val="EE0000"/>
                <w:sz w:val="18"/>
              </w:rPr>
              <w:t>Primary 24-hour physiological monitoring dataset</w:t>
            </w:r>
          </w:p>
        </w:tc>
        <w:tc>
          <w:tcPr>
            <w:tcW w:w="2340" w:type="dxa"/>
          </w:tcPr>
          <w:p w14:paraId="2D2BC4E2" w14:textId="77777777" w:rsidR="00447011" w:rsidRPr="00A101BA" w:rsidRDefault="009B6152">
            <w:pPr>
              <w:rPr>
                <w:rFonts w:ascii="Calibri" w:hAnsi="Calibri" w:cs="Calibri"/>
                <w:color w:val="EE0000"/>
              </w:rPr>
            </w:pPr>
            <w:r w:rsidRPr="00A101BA">
              <w:rPr>
                <w:rFonts w:ascii="Calibri" w:hAnsi="Calibri" w:cs="Calibri"/>
                <w:color w:val="EE0000"/>
                <w:sz w:val="18"/>
              </w:rPr>
              <w:t>Raw ABPM sequences with sleep/wake labels and participant context</w:t>
            </w:r>
          </w:p>
        </w:tc>
        <w:tc>
          <w:tcPr>
            <w:tcW w:w="2340" w:type="dxa"/>
          </w:tcPr>
          <w:p w14:paraId="032CD6BD" w14:textId="77777777" w:rsidR="00447011" w:rsidRPr="00A101BA" w:rsidRDefault="009B6152">
            <w:pPr>
              <w:rPr>
                <w:rFonts w:ascii="Calibri" w:hAnsi="Calibri" w:cs="Calibri"/>
                <w:color w:val="EE0000"/>
              </w:rPr>
            </w:pPr>
            <w:r w:rsidRPr="00A101BA">
              <w:rPr>
                <w:rFonts w:ascii="Calibri" w:hAnsi="Calibri" w:cs="Calibri"/>
                <w:color w:val="EE0000"/>
                <w:sz w:val="18"/>
              </w:rPr>
              <w:t>Full ABPM profiling, rule-derived labels, teacher pretraining, synthetic limited-input cohort generation</w:t>
            </w:r>
          </w:p>
        </w:tc>
        <w:tc>
          <w:tcPr>
            <w:tcW w:w="2340" w:type="dxa"/>
          </w:tcPr>
          <w:p w14:paraId="6A36D2D2" w14:textId="77777777" w:rsidR="00447011" w:rsidRPr="00A101BA" w:rsidRDefault="009B6152">
            <w:pPr>
              <w:rPr>
                <w:rFonts w:ascii="Calibri" w:hAnsi="Calibri" w:cs="Calibri"/>
                <w:color w:val="EE0000"/>
              </w:rPr>
            </w:pPr>
            <w:r w:rsidRPr="00A101BA">
              <w:rPr>
                <w:rFonts w:ascii="Calibri" w:hAnsi="Calibri" w:cs="Calibri"/>
                <w:color w:val="EE0000"/>
                <w:sz w:val="18"/>
              </w:rPr>
              <w:t>Small cohort size; limited external clinical generalisability</w:t>
            </w:r>
          </w:p>
        </w:tc>
      </w:tr>
      <w:tr w:rsidR="00447011" w:rsidRPr="00A101BA" w14:paraId="037D0439" w14:textId="77777777">
        <w:trPr>
          <w:jc w:val="center"/>
        </w:trPr>
        <w:tc>
          <w:tcPr>
            <w:tcW w:w="2340" w:type="dxa"/>
          </w:tcPr>
          <w:p w14:paraId="1CA88CEE" w14:textId="77777777" w:rsidR="00447011" w:rsidRPr="00A101BA" w:rsidRDefault="009B6152">
            <w:pPr>
              <w:rPr>
                <w:rFonts w:ascii="Calibri" w:hAnsi="Calibri" w:cs="Calibri"/>
                <w:color w:val="EE0000"/>
              </w:rPr>
            </w:pPr>
            <w:r w:rsidRPr="00A101BA">
              <w:rPr>
                <w:rFonts w:ascii="Calibri" w:hAnsi="Calibri" w:cs="Calibri"/>
                <w:color w:val="EE0000"/>
                <w:sz w:val="18"/>
              </w:rPr>
              <w:t>Labelled ABPM summary dataset</w:t>
            </w:r>
          </w:p>
        </w:tc>
        <w:tc>
          <w:tcPr>
            <w:tcW w:w="2340" w:type="dxa"/>
          </w:tcPr>
          <w:p w14:paraId="09334854" w14:textId="77777777" w:rsidR="00447011" w:rsidRPr="00A101BA" w:rsidRDefault="009B6152">
            <w:pPr>
              <w:rPr>
                <w:rFonts w:ascii="Calibri" w:hAnsi="Calibri" w:cs="Calibri"/>
                <w:color w:val="EE0000"/>
              </w:rPr>
            </w:pPr>
            <w:r w:rsidRPr="00A101BA">
              <w:rPr>
                <w:rFonts w:ascii="Calibri" w:hAnsi="Calibri" w:cs="Calibri"/>
                <w:color w:val="EE0000"/>
                <w:sz w:val="18"/>
              </w:rPr>
              <w:t>ABPM summary features with pattern labels</w:t>
            </w:r>
          </w:p>
        </w:tc>
        <w:tc>
          <w:tcPr>
            <w:tcW w:w="2340" w:type="dxa"/>
          </w:tcPr>
          <w:p w14:paraId="0F6A6508" w14:textId="77777777" w:rsidR="00447011" w:rsidRPr="00A101BA" w:rsidRDefault="009B6152">
            <w:pPr>
              <w:rPr>
                <w:rFonts w:ascii="Calibri" w:hAnsi="Calibri" w:cs="Calibri"/>
                <w:color w:val="EE0000"/>
              </w:rPr>
            </w:pPr>
            <w:r w:rsidRPr="00A101BA">
              <w:rPr>
                <w:rFonts w:ascii="Calibri" w:hAnsi="Calibri" w:cs="Calibri"/>
                <w:color w:val="EE0000"/>
                <w:sz w:val="18"/>
              </w:rPr>
              <w:t>Classical ML baseline and feature-relevance support analysis</w:t>
            </w:r>
          </w:p>
        </w:tc>
        <w:tc>
          <w:tcPr>
            <w:tcW w:w="2340" w:type="dxa"/>
          </w:tcPr>
          <w:p w14:paraId="7FB2A551" w14:textId="77777777" w:rsidR="00447011" w:rsidRPr="00A101BA" w:rsidRDefault="009B6152">
            <w:pPr>
              <w:rPr>
                <w:rFonts w:ascii="Calibri" w:hAnsi="Calibri" w:cs="Calibri"/>
                <w:color w:val="EE0000"/>
              </w:rPr>
            </w:pPr>
            <w:r w:rsidRPr="00A101BA">
              <w:rPr>
                <w:rFonts w:ascii="Calibri" w:hAnsi="Calibri" w:cs="Calibri"/>
                <w:color w:val="EE0000"/>
                <w:sz w:val="18"/>
              </w:rPr>
              <w:t>Inputs already depend on ABPM summaries, so it does not test true no-ABPM prediction</w:t>
            </w:r>
          </w:p>
        </w:tc>
      </w:tr>
      <w:tr w:rsidR="00447011" w:rsidRPr="00A101BA" w14:paraId="46CDE153" w14:textId="77777777">
        <w:trPr>
          <w:jc w:val="center"/>
        </w:trPr>
        <w:tc>
          <w:tcPr>
            <w:tcW w:w="2340" w:type="dxa"/>
          </w:tcPr>
          <w:p w14:paraId="6E17B27B" w14:textId="77777777" w:rsidR="00447011" w:rsidRPr="00A101BA" w:rsidRDefault="009B6152">
            <w:pPr>
              <w:rPr>
                <w:rFonts w:ascii="Calibri" w:hAnsi="Calibri" w:cs="Calibri"/>
                <w:color w:val="EE0000"/>
              </w:rPr>
            </w:pPr>
            <w:r w:rsidRPr="00A101BA">
              <w:rPr>
                <w:rFonts w:ascii="Calibri" w:hAnsi="Calibri" w:cs="Calibri"/>
                <w:color w:val="EE0000"/>
                <w:sz w:val="18"/>
              </w:rPr>
              <w:t>Synthetic limited-input cohort</w:t>
            </w:r>
          </w:p>
        </w:tc>
        <w:tc>
          <w:tcPr>
            <w:tcW w:w="2340" w:type="dxa"/>
          </w:tcPr>
          <w:p w14:paraId="1E27063B" w14:textId="77777777" w:rsidR="00447011" w:rsidRPr="00A101BA" w:rsidRDefault="009B6152">
            <w:pPr>
              <w:rPr>
                <w:rFonts w:ascii="Calibri" w:hAnsi="Calibri" w:cs="Calibri"/>
                <w:color w:val="EE0000"/>
              </w:rPr>
            </w:pPr>
            <w:r w:rsidRPr="00A101BA">
              <w:rPr>
                <w:rFonts w:ascii="Calibri" w:hAnsi="Calibri" w:cs="Calibri"/>
                <w:color w:val="EE0000"/>
                <w:sz w:val="18"/>
              </w:rPr>
              <w:t>Clinic-like BP, home BP, demographics, lifestyle and missingness indicators generated from ABPM and metadata</w:t>
            </w:r>
          </w:p>
        </w:tc>
        <w:tc>
          <w:tcPr>
            <w:tcW w:w="2340" w:type="dxa"/>
          </w:tcPr>
          <w:p w14:paraId="5A26CE7D" w14:textId="77777777" w:rsidR="00447011" w:rsidRPr="00A101BA" w:rsidRDefault="009B6152">
            <w:pPr>
              <w:rPr>
                <w:rFonts w:ascii="Calibri" w:hAnsi="Calibri" w:cs="Calibri"/>
                <w:color w:val="EE0000"/>
              </w:rPr>
            </w:pPr>
            <w:r w:rsidRPr="00A101BA">
              <w:rPr>
                <w:rFonts w:ascii="Calibri" w:hAnsi="Calibri" w:cs="Calibri"/>
                <w:color w:val="EE0000"/>
                <w:sz w:val="18"/>
              </w:rPr>
              <w:t>Teacher-student method development and missingness robustness experiments</w:t>
            </w:r>
          </w:p>
        </w:tc>
        <w:tc>
          <w:tcPr>
            <w:tcW w:w="2340" w:type="dxa"/>
          </w:tcPr>
          <w:p w14:paraId="1DCC6F13" w14:textId="77777777" w:rsidR="00447011" w:rsidRPr="00A101BA" w:rsidRDefault="009B6152">
            <w:pPr>
              <w:rPr>
                <w:rFonts w:ascii="Calibri" w:hAnsi="Calibri" w:cs="Calibri"/>
                <w:color w:val="EE0000"/>
              </w:rPr>
            </w:pPr>
            <w:r w:rsidRPr="00A101BA">
              <w:rPr>
                <w:rFonts w:ascii="Calibri" w:hAnsi="Calibri" w:cs="Calibri"/>
                <w:color w:val="EE0000"/>
                <w:sz w:val="18"/>
              </w:rPr>
              <w:t>Synthetic inputs are not a substitute for real paired clinic/home plus ABPM data</w:t>
            </w:r>
          </w:p>
        </w:tc>
      </w:tr>
    </w:tbl>
    <w:p w14:paraId="634A1A8C" w14:textId="77777777" w:rsidR="00447011" w:rsidRPr="00A101BA" w:rsidRDefault="00447011">
      <w:pPr>
        <w:rPr>
          <w:rFonts w:ascii="Calibri" w:hAnsi="Calibri" w:cs="Calibri"/>
          <w:color w:val="EE0000"/>
        </w:rPr>
      </w:pPr>
    </w:p>
    <w:p w14:paraId="727F1811" w14:textId="035FBE3F" w:rsidR="00E63430" w:rsidRPr="00A101BA" w:rsidRDefault="00E63430" w:rsidP="00E63430">
      <w:pPr>
        <w:pStyle w:val="Heading2"/>
        <w:rPr>
          <w:rFonts w:ascii="Calibri" w:hAnsi="Calibri" w:cs="Calibri"/>
          <w:color w:val="EE0000"/>
        </w:rPr>
      </w:pPr>
      <w:r w:rsidRPr="00A101BA">
        <w:rPr>
          <w:rFonts w:ascii="Calibri" w:hAnsi="Calibri" w:cs="Calibri"/>
          <w:color w:val="EE0000"/>
        </w:rPr>
        <w:t>Synthetic limited-input cohort generation</w:t>
      </w:r>
    </w:p>
    <w:p w14:paraId="10CB32C6" w14:textId="77777777" w:rsidR="00E63430" w:rsidRPr="00A101BA" w:rsidRDefault="00E63430" w:rsidP="00E63430">
      <w:pPr>
        <w:rPr>
          <w:rFonts w:ascii="Calibri" w:hAnsi="Calibri" w:cs="Calibri"/>
          <w:color w:val="EE0000"/>
        </w:rPr>
      </w:pPr>
      <w:r w:rsidRPr="00A101BA">
        <w:rPr>
          <w:rFonts w:ascii="Calibri" w:hAnsi="Calibri" w:cs="Calibri"/>
          <w:color w:val="EE0000"/>
        </w:rPr>
        <w:t>The limited-input cohort is generated from the primary ABPM dataset to simulate what may be available before full ABPM is ordered. The aim is not to create artificial clinical truth, but to create a controlled development dataset where the student model can be tested under known relationships between limited inputs and full ABPM phenotypes.</w:t>
      </w:r>
    </w:p>
    <w:p w14:paraId="5E678D4D" w14:textId="77777777" w:rsidR="00E63430" w:rsidRPr="00A101BA" w:rsidRDefault="00E63430" w:rsidP="00E63430">
      <w:pPr>
        <w:rPr>
          <w:rFonts w:ascii="Calibri" w:hAnsi="Calibri" w:cs="Calibri"/>
          <w:color w:val="EE0000"/>
        </w:rPr>
      </w:pPr>
      <w:r w:rsidRPr="00A101BA">
        <w:rPr>
          <w:rFonts w:ascii="Calibri" w:hAnsi="Calibri" w:cs="Calibri"/>
          <w:color w:val="EE0000"/>
        </w:rPr>
        <w:t xml:space="preserve">Clinic BP is generated from awake ABPM with noise and bias terms representing normal clinic </w:t>
      </w:r>
      <w:proofErr w:type="spellStart"/>
      <w:r w:rsidRPr="00A101BA">
        <w:rPr>
          <w:rFonts w:ascii="Calibri" w:hAnsi="Calibri" w:cs="Calibri"/>
          <w:color w:val="EE0000"/>
        </w:rPr>
        <w:t>behaviour</w:t>
      </w:r>
      <w:proofErr w:type="spellEnd"/>
      <w:r w:rsidRPr="00A101BA">
        <w:rPr>
          <w:rFonts w:ascii="Calibri" w:hAnsi="Calibri" w:cs="Calibri"/>
          <w:color w:val="EE0000"/>
        </w:rPr>
        <w:t xml:space="preserve">, white-coat-like </w:t>
      </w:r>
      <w:proofErr w:type="spellStart"/>
      <w:r w:rsidRPr="00A101BA">
        <w:rPr>
          <w:rFonts w:ascii="Calibri" w:hAnsi="Calibri" w:cs="Calibri"/>
          <w:color w:val="EE0000"/>
        </w:rPr>
        <w:t>behaviour</w:t>
      </w:r>
      <w:proofErr w:type="spellEnd"/>
      <w:r w:rsidRPr="00A101BA">
        <w:rPr>
          <w:rFonts w:ascii="Calibri" w:hAnsi="Calibri" w:cs="Calibri"/>
          <w:color w:val="EE0000"/>
        </w:rPr>
        <w:t xml:space="preserve">, and masked-like </w:t>
      </w:r>
      <w:proofErr w:type="spellStart"/>
      <w:r w:rsidRPr="00A101BA">
        <w:rPr>
          <w:rFonts w:ascii="Calibri" w:hAnsi="Calibri" w:cs="Calibri"/>
          <w:color w:val="EE0000"/>
        </w:rPr>
        <w:t>behaviour</w:t>
      </w:r>
      <w:proofErr w:type="spellEnd"/>
      <w:r w:rsidRPr="00A101BA">
        <w:rPr>
          <w:rFonts w:ascii="Calibri" w:hAnsi="Calibri" w:cs="Calibri"/>
          <w:color w:val="EE0000"/>
        </w:rPr>
        <w:t xml:space="preserve">. Morning home BP is generated from the first two hours after waking, and evening home BP is generated from late awake readings. Repeated home BP features are generated by sampling morning and evening values over three-day and seven-day windows with realistic random variation. Demographic and lifestyle variables use real metadata where available and synthetic probabilistic values </w:t>
      </w:r>
      <w:proofErr w:type="spellStart"/>
      <w:r w:rsidRPr="00A101BA">
        <w:rPr>
          <w:rFonts w:ascii="Calibri" w:hAnsi="Calibri" w:cs="Calibri"/>
          <w:color w:val="EE0000"/>
        </w:rPr>
        <w:t>where</w:t>
      </w:r>
      <w:proofErr w:type="spellEnd"/>
      <w:r w:rsidRPr="00A101BA">
        <w:rPr>
          <w:rFonts w:ascii="Calibri" w:hAnsi="Calibri" w:cs="Calibri"/>
          <w:color w:val="EE0000"/>
        </w:rPr>
        <w:t xml:space="preserve"> missing.</w:t>
      </w:r>
    </w:p>
    <w:p w14:paraId="45A4A5BA" w14:textId="77777777" w:rsidR="00E63430" w:rsidRPr="00A101BA" w:rsidRDefault="00E63430" w:rsidP="00E63430">
      <w:pPr>
        <w:pStyle w:val="Caption"/>
        <w:rPr>
          <w:rFonts w:ascii="Calibri" w:hAnsi="Calibri" w:cs="Calibri"/>
          <w:color w:val="EE0000"/>
        </w:rPr>
      </w:pPr>
      <w:r w:rsidRPr="00A101BA">
        <w:rPr>
          <w:rFonts w:ascii="Calibri" w:hAnsi="Calibri" w:cs="Calibri"/>
          <w:color w:val="EE0000"/>
        </w:rPr>
        <w:t>Table 4. Synthetic limited-input features for the student model</w:t>
      </w:r>
    </w:p>
    <w:tbl>
      <w:tblPr>
        <w:tblStyle w:val="TableGrid"/>
        <w:tblW w:w="0" w:type="auto"/>
        <w:jc w:val="center"/>
        <w:tblLook w:val="04A0" w:firstRow="1" w:lastRow="0" w:firstColumn="1" w:lastColumn="0" w:noHBand="0" w:noVBand="1"/>
      </w:tblPr>
      <w:tblGrid>
        <w:gridCol w:w="3120"/>
        <w:gridCol w:w="3120"/>
        <w:gridCol w:w="3120"/>
      </w:tblGrid>
      <w:tr w:rsidR="00E63430" w:rsidRPr="00A101BA" w14:paraId="4D94216C" w14:textId="77777777" w:rsidTr="000956BE">
        <w:trPr>
          <w:jc w:val="center"/>
        </w:trPr>
        <w:tc>
          <w:tcPr>
            <w:tcW w:w="3120" w:type="dxa"/>
            <w:shd w:val="clear" w:color="auto" w:fill="D9EAF7"/>
            <w:vAlign w:val="center"/>
          </w:tcPr>
          <w:p w14:paraId="5876B9D8" w14:textId="77777777" w:rsidR="00E63430" w:rsidRPr="00A101BA" w:rsidRDefault="00E63430" w:rsidP="000956BE">
            <w:pPr>
              <w:rPr>
                <w:rFonts w:ascii="Calibri" w:hAnsi="Calibri" w:cs="Calibri"/>
                <w:color w:val="EE0000"/>
              </w:rPr>
            </w:pPr>
            <w:r w:rsidRPr="00A101BA">
              <w:rPr>
                <w:rFonts w:ascii="Calibri" w:hAnsi="Calibri" w:cs="Calibri"/>
                <w:b/>
                <w:color w:val="EE0000"/>
                <w:sz w:val="18"/>
              </w:rPr>
              <w:t>Limited-input group</w:t>
            </w:r>
          </w:p>
        </w:tc>
        <w:tc>
          <w:tcPr>
            <w:tcW w:w="3120" w:type="dxa"/>
            <w:shd w:val="clear" w:color="auto" w:fill="D9EAF7"/>
            <w:vAlign w:val="center"/>
          </w:tcPr>
          <w:p w14:paraId="5DC4752C" w14:textId="77777777" w:rsidR="00E63430" w:rsidRPr="00A101BA" w:rsidRDefault="00E63430" w:rsidP="000956BE">
            <w:pPr>
              <w:rPr>
                <w:rFonts w:ascii="Calibri" w:hAnsi="Calibri" w:cs="Calibri"/>
                <w:color w:val="EE0000"/>
              </w:rPr>
            </w:pPr>
            <w:r w:rsidRPr="00A101BA">
              <w:rPr>
                <w:rFonts w:ascii="Calibri" w:hAnsi="Calibri" w:cs="Calibri"/>
                <w:b/>
                <w:color w:val="EE0000"/>
                <w:sz w:val="18"/>
              </w:rPr>
              <w:t>Generated or derived variables</w:t>
            </w:r>
          </w:p>
        </w:tc>
        <w:tc>
          <w:tcPr>
            <w:tcW w:w="3120" w:type="dxa"/>
            <w:shd w:val="clear" w:color="auto" w:fill="D9EAF7"/>
            <w:vAlign w:val="center"/>
          </w:tcPr>
          <w:p w14:paraId="54D013CA" w14:textId="77777777" w:rsidR="00E63430" w:rsidRPr="00A101BA" w:rsidRDefault="00E63430" w:rsidP="000956BE">
            <w:pPr>
              <w:rPr>
                <w:rFonts w:ascii="Calibri" w:hAnsi="Calibri" w:cs="Calibri"/>
                <w:color w:val="EE0000"/>
              </w:rPr>
            </w:pPr>
            <w:r w:rsidRPr="00A101BA">
              <w:rPr>
                <w:rFonts w:ascii="Calibri" w:hAnsi="Calibri" w:cs="Calibri"/>
                <w:b/>
                <w:color w:val="EE0000"/>
                <w:sz w:val="18"/>
              </w:rPr>
              <w:t>Rationale</w:t>
            </w:r>
          </w:p>
        </w:tc>
      </w:tr>
      <w:tr w:rsidR="00E63430" w:rsidRPr="00A101BA" w14:paraId="265FB52E" w14:textId="77777777" w:rsidTr="000956BE">
        <w:trPr>
          <w:jc w:val="center"/>
        </w:trPr>
        <w:tc>
          <w:tcPr>
            <w:tcW w:w="3120" w:type="dxa"/>
          </w:tcPr>
          <w:p w14:paraId="46D2FB6F" w14:textId="77777777" w:rsidR="00E63430" w:rsidRPr="00A101BA" w:rsidRDefault="00E63430" w:rsidP="000956BE">
            <w:pPr>
              <w:rPr>
                <w:rFonts w:ascii="Calibri" w:hAnsi="Calibri" w:cs="Calibri"/>
                <w:color w:val="EE0000"/>
              </w:rPr>
            </w:pPr>
            <w:r w:rsidRPr="00A101BA">
              <w:rPr>
                <w:rFonts w:ascii="Calibri" w:hAnsi="Calibri" w:cs="Calibri"/>
                <w:color w:val="EE0000"/>
                <w:sz w:val="18"/>
              </w:rPr>
              <w:t>Clinic BP</w:t>
            </w:r>
          </w:p>
        </w:tc>
        <w:tc>
          <w:tcPr>
            <w:tcW w:w="3120" w:type="dxa"/>
          </w:tcPr>
          <w:p w14:paraId="2704AAF1" w14:textId="77777777" w:rsidR="00E63430" w:rsidRPr="00A101BA" w:rsidRDefault="00E63430" w:rsidP="000956BE">
            <w:pPr>
              <w:rPr>
                <w:rFonts w:ascii="Calibri" w:hAnsi="Calibri" w:cs="Calibri"/>
                <w:color w:val="EE0000"/>
              </w:rPr>
            </w:pPr>
            <w:proofErr w:type="spellStart"/>
            <w:r w:rsidRPr="00A101BA">
              <w:rPr>
                <w:rFonts w:ascii="Calibri" w:hAnsi="Calibri" w:cs="Calibri"/>
                <w:color w:val="EE0000"/>
                <w:sz w:val="18"/>
              </w:rPr>
              <w:t>clinic_sbp</w:t>
            </w:r>
            <w:proofErr w:type="spellEnd"/>
            <w:r w:rsidRPr="00A101BA">
              <w:rPr>
                <w:rFonts w:ascii="Calibri" w:hAnsi="Calibri" w:cs="Calibri"/>
                <w:color w:val="EE0000"/>
                <w:sz w:val="18"/>
              </w:rPr>
              <w:t xml:space="preserve">, </w:t>
            </w:r>
            <w:proofErr w:type="spellStart"/>
            <w:r w:rsidRPr="00A101BA">
              <w:rPr>
                <w:rFonts w:ascii="Calibri" w:hAnsi="Calibri" w:cs="Calibri"/>
                <w:color w:val="EE0000"/>
                <w:sz w:val="18"/>
              </w:rPr>
              <w:t>clinic_dbp</w:t>
            </w:r>
            <w:proofErr w:type="spellEnd"/>
            <w:r w:rsidRPr="00A101BA">
              <w:rPr>
                <w:rFonts w:ascii="Calibri" w:hAnsi="Calibri" w:cs="Calibri"/>
                <w:color w:val="EE0000"/>
                <w:sz w:val="18"/>
              </w:rPr>
              <w:t xml:space="preserve">, </w:t>
            </w:r>
            <w:proofErr w:type="spellStart"/>
            <w:r w:rsidRPr="00A101BA">
              <w:rPr>
                <w:rFonts w:ascii="Calibri" w:hAnsi="Calibri" w:cs="Calibri"/>
                <w:color w:val="EE0000"/>
                <w:sz w:val="18"/>
              </w:rPr>
              <w:t>clinic_pulse_pressure</w:t>
            </w:r>
            <w:proofErr w:type="spellEnd"/>
          </w:p>
        </w:tc>
        <w:tc>
          <w:tcPr>
            <w:tcW w:w="3120" w:type="dxa"/>
          </w:tcPr>
          <w:p w14:paraId="791E9C51" w14:textId="77777777" w:rsidR="00E63430" w:rsidRPr="00A101BA" w:rsidRDefault="00E63430" w:rsidP="000956BE">
            <w:pPr>
              <w:rPr>
                <w:rFonts w:ascii="Calibri" w:hAnsi="Calibri" w:cs="Calibri"/>
                <w:color w:val="EE0000"/>
              </w:rPr>
            </w:pPr>
            <w:r w:rsidRPr="00A101BA">
              <w:rPr>
                <w:rFonts w:ascii="Calibri" w:hAnsi="Calibri" w:cs="Calibri"/>
                <w:color w:val="EE0000"/>
                <w:sz w:val="18"/>
              </w:rPr>
              <w:t>Represents routine clinic measurement before ABPM</w:t>
            </w:r>
          </w:p>
        </w:tc>
      </w:tr>
      <w:tr w:rsidR="00E63430" w:rsidRPr="00A101BA" w14:paraId="40863F4A" w14:textId="77777777" w:rsidTr="000956BE">
        <w:trPr>
          <w:jc w:val="center"/>
        </w:trPr>
        <w:tc>
          <w:tcPr>
            <w:tcW w:w="3120" w:type="dxa"/>
          </w:tcPr>
          <w:p w14:paraId="40B672F6" w14:textId="77777777" w:rsidR="00E63430" w:rsidRPr="00A101BA" w:rsidRDefault="00E63430" w:rsidP="000956BE">
            <w:pPr>
              <w:rPr>
                <w:rFonts w:ascii="Calibri" w:hAnsi="Calibri" w:cs="Calibri"/>
                <w:color w:val="EE0000"/>
              </w:rPr>
            </w:pPr>
            <w:r w:rsidRPr="00A101BA">
              <w:rPr>
                <w:rFonts w:ascii="Calibri" w:hAnsi="Calibri" w:cs="Calibri"/>
                <w:color w:val="EE0000"/>
                <w:sz w:val="18"/>
              </w:rPr>
              <w:t>Morning home BP</w:t>
            </w:r>
          </w:p>
        </w:tc>
        <w:tc>
          <w:tcPr>
            <w:tcW w:w="3120" w:type="dxa"/>
          </w:tcPr>
          <w:p w14:paraId="32652B9F" w14:textId="77777777" w:rsidR="00E63430" w:rsidRPr="00A101BA" w:rsidRDefault="00E63430" w:rsidP="000956BE">
            <w:pPr>
              <w:rPr>
                <w:rFonts w:ascii="Calibri" w:hAnsi="Calibri" w:cs="Calibri"/>
                <w:color w:val="EE0000"/>
              </w:rPr>
            </w:pPr>
            <w:proofErr w:type="spellStart"/>
            <w:r w:rsidRPr="00A101BA">
              <w:rPr>
                <w:rFonts w:ascii="Calibri" w:hAnsi="Calibri" w:cs="Calibri"/>
                <w:color w:val="EE0000"/>
                <w:sz w:val="18"/>
              </w:rPr>
              <w:t>morning_home_sbp</w:t>
            </w:r>
            <w:proofErr w:type="spellEnd"/>
            <w:r w:rsidRPr="00A101BA">
              <w:rPr>
                <w:rFonts w:ascii="Calibri" w:hAnsi="Calibri" w:cs="Calibri"/>
                <w:color w:val="EE0000"/>
                <w:sz w:val="18"/>
              </w:rPr>
              <w:t xml:space="preserve">, </w:t>
            </w:r>
            <w:proofErr w:type="spellStart"/>
            <w:r w:rsidRPr="00A101BA">
              <w:rPr>
                <w:rFonts w:ascii="Calibri" w:hAnsi="Calibri" w:cs="Calibri"/>
                <w:color w:val="EE0000"/>
                <w:sz w:val="18"/>
              </w:rPr>
              <w:t>morning_home_dbp</w:t>
            </w:r>
            <w:proofErr w:type="spellEnd"/>
          </w:p>
        </w:tc>
        <w:tc>
          <w:tcPr>
            <w:tcW w:w="3120" w:type="dxa"/>
          </w:tcPr>
          <w:p w14:paraId="6E474DF2" w14:textId="77777777" w:rsidR="00E63430" w:rsidRPr="00A101BA" w:rsidRDefault="00E63430" w:rsidP="000956BE">
            <w:pPr>
              <w:rPr>
                <w:rFonts w:ascii="Calibri" w:hAnsi="Calibri" w:cs="Calibri"/>
                <w:color w:val="EE0000"/>
              </w:rPr>
            </w:pPr>
            <w:r w:rsidRPr="00A101BA">
              <w:rPr>
                <w:rFonts w:ascii="Calibri" w:hAnsi="Calibri" w:cs="Calibri"/>
                <w:color w:val="EE0000"/>
                <w:sz w:val="18"/>
              </w:rPr>
              <w:t>Provides information related to morning BP rise</w:t>
            </w:r>
          </w:p>
        </w:tc>
      </w:tr>
      <w:tr w:rsidR="00E63430" w:rsidRPr="00A101BA" w14:paraId="13816BA3" w14:textId="77777777" w:rsidTr="000956BE">
        <w:trPr>
          <w:jc w:val="center"/>
        </w:trPr>
        <w:tc>
          <w:tcPr>
            <w:tcW w:w="3120" w:type="dxa"/>
          </w:tcPr>
          <w:p w14:paraId="7936D5D1" w14:textId="77777777" w:rsidR="00E63430" w:rsidRPr="00A101BA" w:rsidRDefault="00E63430" w:rsidP="000956BE">
            <w:pPr>
              <w:rPr>
                <w:rFonts w:ascii="Calibri" w:hAnsi="Calibri" w:cs="Calibri"/>
                <w:color w:val="EE0000"/>
              </w:rPr>
            </w:pPr>
            <w:r w:rsidRPr="00A101BA">
              <w:rPr>
                <w:rFonts w:ascii="Calibri" w:hAnsi="Calibri" w:cs="Calibri"/>
                <w:color w:val="EE0000"/>
                <w:sz w:val="18"/>
              </w:rPr>
              <w:t>Evening home BP</w:t>
            </w:r>
          </w:p>
        </w:tc>
        <w:tc>
          <w:tcPr>
            <w:tcW w:w="3120" w:type="dxa"/>
          </w:tcPr>
          <w:p w14:paraId="47B5AE42" w14:textId="77777777" w:rsidR="00E63430" w:rsidRPr="00A101BA" w:rsidRDefault="00E63430" w:rsidP="000956BE">
            <w:pPr>
              <w:rPr>
                <w:rFonts w:ascii="Calibri" w:hAnsi="Calibri" w:cs="Calibri"/>
                <w:color w:val="EE0000"/>
              </w:rPr>
            </w:pPr>
            <w:proofErr w:type="spellStart"/>
            <w:r w:rsidRPr="00A101BA">
              <w:rPr>
                <w:rFonts w:ascii="Calibri" w:hAnsi="Calibri" w:cs="Calibri"/>
                <w:color w:val="EE0000"/>
                <w:sz w:val="18"/>
              </w:rPr>
              <w:t>evening_home_sbp</w:t>
            </w:r>
            <w:proofErr w:type="spellEnd"/>
            <w:r w:rsidRPr="00A101BA">
              <w:rPr>
                <w:rFonts w:ascii="Calibri" w:hAnsi="Calibri" w:cs="Calibri"/>
                <w:color w:val="EE0000"/>
                <w:sz w:val="18"/>
              </w:rPr>
              <w:t xml:space="preserve">, </w:t>
            </w:r>
            <w:proofErr w:type="spellStart"/>
            <w:r w:rsidRPr="00A101BA">
              <w:rPr>
                <w:rFonts w:ascii="Calibri" w:hAnsi="Calibri" w:cs="Calibri"/>
                <w:color w:val="EE0000"/>
                <w:sz w:val="18"/>
              </w:rPr>
              <w:t>evening_home_dbp</w:t>
            </w:r>
            <w:proofErr w:type="spellEnd"/>
          </w:p>
        </w:tc>
        <w:tc>
          <w:tcPr>
            <w:tcW w:w="3120" w:type="dxa"/>
          </w:tcPr>
          <w:p w14:paraId="1FEAF338" w14:textId="77777777" w:rsidR="00E63430" w:rsidRPr="00A101BA" w:rsidRDefault="00E63430" w:rsidP="000956BE">
            <w:pPr>
              <w:rPr>
                <w:rFonts w:ascii="Calibri" w:hAnsi="Calibri" w:cs="Calibri"/>
                <w:color w:val="EE0000"/>
              </w:rPr>
            </w:pPr>
            <w:r w:rsidRPr="00A101BA">
              <w:rPr>
                <w:rFonts w:ascii="Calibri" w:hAnsi="Calibri" w:cs="Calibri"/>
                <w:color w:val="EE0000"/>
                <w:sz w:val="18"/>
              </w:rPr>
              <w:t>Adds a second non-ABPM time point</w:t>
            </w:r>
          </w:p>
        </w:tc>
      </w:tr>
      <w:tr w:rsidR="00E63430" w:rsidRPr="00A101BA" w14:paraId="7AC9123D" w14:textId="77777777" w:rsidTr="000956BE">
        <w:trPr>
          <w:jc w:val="center"/>
        </w:trPr>
        <w:tc>
          <w:tcPr>
            <w:tcW w:w="3120" w:type="dxa"/>
          </w:tcPr>
          <w:p w14:paraId="670AF9D8" w14:textId="77777777" w:rsidR="00E63430" w:rsidRPr="00A101BA" w:rsidRDefault="00E63430" w:rsidP="000956BE">
            <w:pPr>
              <w:rPr>
                <w:rFonts w:ascii="Calibri" w:hAnsi="Calibri" w:cs="Calibri"/>
                <w:color w:val="EE0000"/>
              </w:rPr>
            </w:pPr>
            <w:r w:rsidRPr="00A101BA">
              <w:rPr>
                <w:rFonts w:ascii="Calibri" w:hAnsi="Calibri" w:cs="Calibri"/>
                <w:color w:val="EE0000"/>
                <w:sz w:val="18"/>
              </w:rPr>
              <w:t>Repeated home BP</w:t>
            </w:r>
          </w:p>
        </w:tc>
        <w:tc>
          <w:tcPr>
            <w:tcW w:w="3120" w:type="dxa"/>
          </w:tcPr>
          <w:p w14:paraId="2B1FC510" w14:textId="77777777" w:rsidR="00E63430" w:rsidRPr="00A101BA" w:rsidRDefault="00E63430" w:rsidP="000956BE">
            <w:pPr>
              <w:rPr>
                <w:rFonts w:ascii="Calibri" w:hAnsi="Calibri" w:cs="Calibri"/>
                <w:color w:val="EE0000"/>
              </w:rPr>
            </w:pPr>
            <w:r w:rsidRPr="00A101BA">
              <w:rPr>
                <w:rFonts w:ascii="Calibri" w:hAnsi="Calibri" w:cs="Calibri"/>
                <w:color w:val="EE0000"/>
                <w:sz w:val="18"/>
              </w:rPr>
              <w:t xml:space="preserve">home_3day_mean_sbp, home_7day_mean_sbp, </w:t>
            </w:r>
            <w:proofErr w:type="spellStart"/>
            <w:r w:rsidRPr="00A101BA">
              <w:rPr>
                <w:rFonts w:ascii="Calibri" w:hAnsi="Calibri" w:cs="Calibri"/>
                <w:color w:val="EE0000"/>
                <w:sz w:val="18"/>
              </w:rPr>
              <w:t>home_bp_variability</w:t>
            </w:r>
            <w:proofErr w:type="spellEnd"/>
          </w:p>
        </w:tc>
        <w:tc>
          <w:tcPr>
            <w:tcW w:w="3120" w:type="dxa"/>
          </w:tcPr>
          <w:p w14:paraId="7CD7B85F" w14:textId="77777777" w:rsidR="00E63430" w:rsidRPr="00A101BA" w:rsidRDefault="00E63430" w:rsidP="000956BE">
            <w:pPr>
              <w:rPr>
                <w:rFonts w:ascii="Calibri" w:hAnsi="Calibri" w:cs="Calibri"/>
                <w:color w:val="EE0000"/>
              </w:rPr>
            </w:pPr>
            <w:r w:rsidRPr="00A101BA">
              <w:rPr>
                <w:rFonts w:ascii="Calibri" w:hAnsi="Calibri" w:cs="Calibri"/>
                <w:color w:val="EE0000"/>
                <w:sz w:val="18"/>
              </w:rPr>
              <w:t>Tests whether short home monitoring improves risk estimation</w:t>
            </w:r>
          </w:p>
        </w:tc>
      </w:tr>
      <w:tr w:rsidR="00E63430" w:rsidRPr="00A101BA" w14:paraId="7A572038" w14:textId="77777777" w:rsidTr="000956BE">
        <w:trPr>
          <w:jc w:val="center"/>
        </w:trPr>
        <w:tc>
          <w:tcPr>
            <w:tcW w:w="3120" w:type="dxa"/>
          </w:tcPr>
          <w:p w14:paraId="0ECDA693" w14:textId="77777777" w:rsidR="00E63430" w:rsidRPr="00A101BA" w:rsidRDefault="00E63430" w:rsidP="000956BE">
            <w:pPr>
              <w:rPr>
                <w:rFonts w:ascii="Calibri" w:hAnsi="Calibri" w:cs="Calibri"/>
                <w:color w:val="EE0000"/>
              </w:rPr>
            </w:pPr>
            <w:r w:rsidRPr="00A101BA">
              <w:rPr>
                <w:rFonts w:ascii="Calibri" w:hAnsi="Calibri" w:cs="Calibri"/>
                <w:color w:val="EE0000"/>
                <w:sz w:val="18"/>
              </w:rPr>
              <w:t>Demographics</w:t>
            </w:r>
          </w:p>
        </w:tc>
        <w:tc>
          <w:tcPr>
            <w:tcW w:w="3120" w:type="dxa"/>
          </w:tcPr>
          <w:p w14:paraId="027C04FC" w14:textId="77777777" w:rsidR="00E63430" w:rsidRPr="00A101BA" w:rsidRDefault="00E63430" w:rsidP="000956BE">
            <w:pPr>
              <w:rPr>
                <w:rFonts w:ascii="Calibri" w:hAnsi="Calibri" w:cs="Calibri"/>
                <w:color w:val="EE0000"/>
              </w:rPr>
            </w:pPr>
            <w:r w:rsidRPr="00A101BA">
              <w:rPr>
                <w:rFonts w:ascii="Calibri" w:hAnsi="Calibri" w:cs="Calibri"/>
                <w:color w:val="EE0000"/>
                <w:sz w:val="18"/>
              </w:rPr>
              <w:t>age group, sex, BMI</w:t>
            </w:r>
          </w:p>
        </w:tc>
        <w:tc>
          <w:tcPr>
            <w:tcW w:w="3120" w:type="dxa"/>
          </w:tcPr>
          <w:p w14:paraId="6AD7F822" w14:textId="77777777" w:rsidR="00E63430" w:rsidRPr="00A101BA" w:rsidRDefault="00E63430" w:rsidP="000956BE">
            <w:pPr>
              <w:rPr>
                <w:rFonts w:ascii="Calibri" w:hAnsi="Calibri" w:cs="Calibri"/>
                <w:color w:val="EE0000"/>
              </w:rPr>
            </w:pPr>
            <w:r w:rsidRPr="00A101BA">
              <w:rPr>
                <w:rFonts w:ascii="Calibri" w:hAnsi="Calibri" w:cs="Calibri"/>
                <w:color w:val="EE0000"/>
                <w:sz w:val="18"/>
              </w:rPr>
              <w:t>Provides baseline risk context</w:t>
            </w:r>
          </w:p>
        </w:tc>
      </w:tr>
      <w:tr w:rsidR="00E63430" w:rsidRPr="00A101BA" w14:paraId="7CA22632" w14:textId="77777777" w:rsidTr="000956BE">
        <w:trPr>
          <w:jc w:val="center"/>
        </w:trPr>
        <w:tc>
          <w:tcPr>
            <w:tcW w:w="3120" w:type="dxa"/>
          </w:tcPr>
          <w:p w14:paraId="7B7BFC73" w14:textId="77777777" w:rsidR="00E63430" w:rsidRPr="00A101BA" w:rsidRDefault="00E63430" w:rsidP="000956BE">
            <w:pPr>
              <w:rPr>
                <w:rFonts w:ascii="Calibri" w:hAnsi="Calibri" w:cs="Calibri"/>
                <w:color w:val="EE0000"/>
              </w:rPr>
            </w:pPr>
            <w:r w:rsidRPr="00A101BA">
              <w:rPr>
                <w:rFonts w:ascii="Calibri" w:hAnsi="Calibri" w:cs="Calibri"/>
                <w:color w:val="EE0000"/>
                <w:sz w:val="18"/>
              </w:rPr>
              <w:lastRenderedPageBreak/>
              <w:t>Lifestyle and history</w:t>
            </w:r>
          </w:p>
        </w:tc>
        <w:tc>
          <w:tcPr>
            <w:tcW w:w="3120" w:type="dxa"/>
          </w:tcPr>
          <w:p w14:paraId="5E90CE92" w14:textId="77777777" w:rsidR="00E63430" w:rsidRPr="00A101BA" w:rsidRDefault="00E63430" w:rsidP="000956BE">
            <w:pPr>
              <w:rPr>
                <w:rFonts w:ascii="Calibri" w:hAnsi="Calibri" w:cs="Calibri"/>
                <w:color w:val="EE0000"/>
              </w:rPr>
            </w:pPr>
            <w:r w:rsidRPr="00A101BA">
              <w:rPr>
                <w:rFonts w:ascii="Calibri" w:hAnsi="Calibri" w:cs="Calibri"/>
                <w:color w:val="EE0000"/>
                <w:sz w:val="18"/>
              </w:rPr>
              <w:t>caffeine, alcohol, smoking, diabetes, medication status, sleep quality, stress</w:t>
            </w:r>
          </w:p>
        </w:tc>
        <w:tc>
          <w:tcPr>
            <w:tcW w:w="3120" w:type="dxa"/>
          </w:tcPr>
          <w:p w14:paraId="7451AE8C" w14:textId="77777777" w:rsidR="00E63430" w:rsidRPr="00A101BA" w:rsidRDefault="00E63430" w:rsidP="000956BE">
            <w:pPr>
              <w:rPr>
                <w:rFonts w:ascii="Calibri" w:hAnsi="Calibri" w:cs="Calibri"/>
                <w:color w:val="EE0000"/>
              </w:rPr>
            </w:pPr>
            <w:r w:rsidRPr="00A101BA">
              <w:rPr>
                <w:rFonts w:ascii="Calibri" w:hAnsi="Calibri" w:cs="Calibri"/>
                <w:color w:val="EE0000"/>
                <w:sz w:val="18"/>
              </w:rPr>
              <w:t>Represents practical clinical and questionnaire inputs</w:t>
            </w:r>
          </w:p>
        </w:tc>
      </w:tr>
      <w:tr w:rsidR="00E63430" w:rsidRPr="00A101BA" w14:paraId="0043BA6D" w14:textId="77777777" w:rsidTr="000956BE">
        <w:trPr>
          <w:jc w:val="center"/>
        </w:trPr>
        <w:tc>
          <w:tcPr>
            <w:tcW w:w="3120" w:type="dxa"/>
          </w:tcPr>
          <w:p w14:paraId="73A03762" w14:textId="77777777" w:rsidR="00E63430" w:rsidRPr="00A101BA" w:rsidRDefault="00E63430" w:rsidP="000956BE">
            <w:pPr>
              <w:rPr>
                <w:rFonts w:ascii="Calibri" w:hAnsi="Calibri" w:cs="Calibri"/>
                <w:color w:val="EE0000"/>
              </w:rPr>
            </w:pPr>
            <w:r w:rsidRPr="00A101BA">
              <w:rPr>
                <w:rFonts w:ascii="Calibri" w:hAnsi="Calibri" w:cs="Calibri"/>
                <w:color w:val="EE0000"/>
                <w:sz w:val="18"/>
              </w:rPr>
              <w:t>Missingness indicators</w:t>
            </w:r>
          </w:p>
        </w:tc>
        <w:tc>
          <w:tcPr>
            <w:tcW w:w="3120" w:type="dxa"/>
          </w:tcPr>
          <w:p w14:paraId="6479A81B" w14:textId="77777777" w:rsidR="00E63430" w:rsidRPr="00A101BA" w:rsidRDefault="00E63430" w:rsidP="000956BE">
            <w:pPr>
              <w:rPr>
                <w:rFonts w:ascii="Calibri" w:hAnsi="Calibri" w:cs="Calibri"/>
                <w:color w:val="EE0000"/>
              </w:rPr>
            </w:pPr>
            <w:r w:rsidRPr="00A101BA">
              <w:rPr>
                <w:rFonts w:ascii="Calibri" w:hAnsi="Calibri" w:cs="Calibri"/>
                <w:color w:val="EE0000"/>
                <w:sz w:val="18"/>
              </w:rPr>
              <w:t>one missing flag for each feature group and each critical feature</w:t>
            </w:r>
          </w:p>
        </w:tc>
        <w:tc>
          <w:tcPr>
            <w:tcW w:w="3120" w:type="dxa"/>
          </w:tcPr>
          <w:p w14:paraId="2A32F73D" w14:textId="77777777" w:rsidR="00E63430" w:rsidRPr="00A101BA" w:rsidRDefault="00E63430" w:rsidP="000956BE">
            <w:pPr>
              <w:rPr>
                <w:rFonts w:ascii="Calibri" w:hAnsi="Calibri" w:cs="Calibri"/>
                <w:color w:val="EE0000"/>
              </w:rPr>
            </w:pPr>
            <w:r w:rsidRPr="00A101BA">
              <w:rPr>
                <w:rFonts w:ascii="Calibri" w:hAnsi="Calibri" w:cs="Calibri"/>
                <w:color w:val="EE0000"/>
                <w:sz w:val="18"/>
              </w:rPr>
              <w:t>Allows the student model to learn from incomplete inputs</w:t>
            </w:r>
          </w:p>
        </w:tc>
      </w:tr>
    </w:tbl>
    <w:p w14:paraId="4153A437" w14:textId="77777777" w:rsidR="00E63430" w:rsidRPr="00A101BA" w:rsidRDefault="00E63430" w:rsidP="00E63430">
      <w:pPr>
        <w:rPr>
          <w:rFonts w:ascii="Calibri" w:hAnsi="Calibri" w:cs="Calibri"/>
          <w:color w:val="EE0000"/>
        </w:rPr>
      </w:pPr>
    </w:p>
    <w:p w14:paraId="40CFA9CC" w14:textId="77777777" w:rsidR="00E63430" w:rsidRPr="00A101BA" w:rsidRDefault="00E63430" w:rsidP="00E63430">
      <w:pPr>
        <w:rPr>
          <w:rFonts w:ascii="Calibri" w:hAnsi="Calibri" w:cs="Calibri"/>
          <w:color w:val="EE0000"/>
        </w:rPr>
      </w:pPr>
      <w:r w:rsidRPr="00A101BA">
        <w:rPr>
          <w:rFonts w:ascii="Calibri" w:hAnsi="Calibri" w:cs="Calibri"/>
          <w:color w:val="EE0000"/>
        </w:rPr>
        <w:t>Three synthetic noise settings should be generated: low noise, medium noise, and high noise. The medium-noise cohort is treated as the main development setting. Low-noise and high-noise cohorts are used for sensitivity analysis. A version without white-coat-like and masked-like simulation is also retained to test whether these assumptions materially affect performance.</w:t>
      </w:r>
    </w:p>
    <w:p w14:paraId="1657EDC8" w14:textId="77777777" w:rsidR="00E63430" w:rsidRPr="00283414" w:rsidRDefault="00E63430">
      <w:pPr>
        <w:rPr>
          <w:rFonts w:ascii="Calibri" w:hAnsi="Calibri" w:cs="Calibri"/>
        </w:rPr>
      </w:pPr>
    </w:p>
    <w:p w14:paraId="4B4AB44B" w14:textId="77777777" w:rsidR="00071CE9" w:rsidRPr="00071CE9" w:rsidRDefault="00071CE9" w:rsidP="00071CE9">
      <w:pPr>
        <w:pStyle w:val="Heading2"/>
        <w:rPr>
          <w:rFonts w:ascii="Calibri" w:hAnsi="Calibri" w:cs="Calibri"/>
        </w:rPr>
      </w:pPr>
      <w:r w:rsidRPr="00071CE9">
        <w:rPr>
          <w:rFonts w:ascii="Calibri" w:hAnsi="Calibri" w:cs="Calibri"/>
        </w:rPr>
        <w:t>2.2 Rule-based ABPM phenotyping</w:t>
      </w:r>
    </w:p>
    <w:p w14:paraId="0BF3747F" w14:textId="77777777" w:rsidR="00071CE9" w:rsidRPr="00071CE9" w:rsidRDefault="00071CE9" w:rsidP="00071CE9">
      <w:pPr>
        <w:pStyle w:val="Heading3"/>
        <w:rPr>
          <w:rFonts w:ascii="Calibri" w:hAnsi="Calibri" w:cs="Calibri"/>
        </w:rPr>
      </w:pPr>
      <w:r w:rsidRPr="00071CE9">
        <w:rPr>
          <w:rFonts w:ascii="Calibri" w:hAnsi="Calibri" w:cs="Calibri"/>
        </w:rPr>
        <w:t>2.2.1 Sleep and wake stratification</w:t>
      </w:r>
    </w:p>
    <w:p w14:paraId="15C8D80C" w14:textId="77777777" w:rsidR="00071CE9" w:rsidRPr="00071CE9" w:rsidRDefault="00071CE9" w:rsidP="00071CE9">
      <w:pPr>
        <w:pStyle w:val="NormalWeb"/>
        <w:rPr>
          <w:rFonts w:ascii="Calibri" w:hAnsi="Calibri" w:cs="Calibri"/>
        </w:rPr>
      </w:pPr>
      <w:r w:rsidRPr="00071CE9">
        <w:rPr>
          <w:rFonts w:ascii="Calibri" w:hAnsi="Calibri" w:cs="Calibri"/>
        </w:rPr>
        <w:t>For each participant, valid ABPM readings were separated into awake and sleep periods using the available sleep or wake label. This separation was used to compare daytime and night-time blood pressure behaviour and to derive sleep-aware BP phenotypes. Participants with too few valid sleep readings were retained in the dataset, but sleep-related interpretation was marked as unreliable rather than assigning a dipping phenotype.</w:t>
      </w:r>
    </w:p>
    <w:p w14:paraId="551508C5" w14:textId="77777777" w:rsidR="00071CE9" w:rsidRPr="00071CE9" w:rsidRDefault="00071CE9" w:rsidP="00071CE9">
      <w:pPr>
        <w:pStyle w:val="Heading3"/>
        <w:rPr>
          <w:rFonts w:ascii="Calibri" w:hAnsi="Calibri" w:cs="Calibri"/>
        </w:rPr>
      </w:pPr>
      <w:r w:rsidRPr="00071CE9">
        <w:rPr>
          <w:rFonts w:ascii="Calibri" w:hAnsi="Calibri" w:cs="Calibri"/>
        </w:rPr>
        <w:t>2.2.2 Sleep-aware ABPM feature extraction</w:t>
      </w:r>
    </w:p>
    <w:p w14:paraId="22FE4130" w14:textId="77777777" w:rsidR="00071CE9" w:rsidRPr="00071CE9" w:rsidRDefault="00071CE9" w:rsidP="00071CE9">
      <w:pPr>
        <w:pStyle w:val="NormalWeb"/>
        <w:rPr>
          <w:rFonts w:ascii="Calibri" w:hAnsi="Calibri" w:cs="Calibri"/>
        </w:rPr>
      </w:pPr>
      <w:r w:rsidRPr="00071CE9">
        <w:rPr>
          <w:rFonts w:ascii="Calibri" w:hAnsi="Calibri" w:cs="Calibri"/>
        </w:rPr>
        <w:t xml:space="preserve">Participant-level ABPM features were calculated from the valid time-ordered readings. </w:t>
      </w:r>
      <w:proofErr w:type="gramStart"/>
      <w:r w:rsidRPr="00071CE9">
        <w:rPr>
          <w:rFonts w:ascii="Calibri" w:hAnsi="Calibri" w:cs="Calibri"/>
        </w:rPr>
        <w:t>These included mean</w:t>
      </w:r>
      <w:proofErr w:type="gramEnd"/>
      <w:r w:rsidRPr="00071CE9">
        <w:rPr>
          <w:rFonts w:ascii="Calibri" w:hAnsi="Calibri" w:cs="Calibri"/>
        </w:rPr>
        <w:t xml:space="preserve"> 24-hour BP, awake BP, sleep BP, pulse pressure, mean arterial pressure, heart rate, and BP variability. For a given period containing </w:t>
      </w:r>
      <m:oMath>
        <m:r>
          <w:rPr>
            <w:rFonts w:ascii="Cambria Math" w:hAnsi="Cambria Math" w:cs="Calibri"/>
          </w:rPr>
          <m:t>n</m:t>
        </m:r>
      </m:oMath>
      <w:r w:rsidRPr="00071CE9">
        <w:rPr>
          <w:rFonts w:ascii="Calibri" w:hAnsi="Calibri" w:cs="Calibri"/>
        </w:rPr>
        <w:t>valid readings, mean systolic blood pressure was calculated as:</w:t>
      </w:r>
    </w:p>
    <w:p w14:paraId="0F179D31" w14:textId="6FCB67DA" w:rsidR="00071CE9" w:rsidRPr="00071CE9" w:rsidRDefault="00071CE9" w:rsidP="00071CE9">
      <w:pPr>
        <w:rPr>
          <w:rFonts w:ascii="Calibri" w:hAnsi="Calibri" w:cs="Calibri"/>
        </w:rPr>
      </w:pPr>
      <m:oMathPara>
        <m:oMath>
          <m:acc>
            <m:accPr>
              <m:chr m:val="‾"/>
              <m:ctrlPr>
                <w:rPr>
                  <w:rFonts w:ascii="Cambria Math" w:hAnsi="Cambria Math" w:cs="Calibri"/>
                </w:rPr>
              </m:ctrlPr>
            </m:accPr>
            <m:e>
              <m:r>
                <w:rPr>
                  <w:rFonts w:ascii="Cambria Math" w:hAnsi="Cambria Math" w:cs="Calibri"/>
                </w:rPr>
                <m:t>SBP</m:t>
              </m:r>
            </m:e>
          </m:acc>
          <m:r>
            <w:rPr>
              <w:rFonts w:ascii="Cambria Math" w:hAnsi="Cambria Math" w:cs="Calibri"/>
            </w:rPr>
            <m:t>=</m:t>
          </m:r>
          <m:f>
            <m:fPr>
              <m:ctrlPr>
                <w:rPr>
                  <w:rFonts w:ascii="Cambria Math" w:hAnsi="Cambria Math" w:cs="Calibri"/>
                </w:rPr>
              </m:ctrlPr>
            </m:fPr>
            <m:num>
              <m:r>
                <w:rPr>
                  <w:rFonts w:ascii="Cambria Math" w:hAnsi="Cambria Math" w:cs="Calibri"/>
                </w:rPr>
                <m:t>1</m:t>
              </m:r>
            </m:num>
            <m:den>
              <m:r>
                <w:rPr>
                  <w:rFonts w:ascii="Cambria Math" w:hAnsi="Cambria Math" w:cs="Calibri"/>
                </w:rPr>
                <m:t>n</m:t>
              </m:r>
            </m:den>
          </m:f>
          <m:nary>
            <m:naryPr>
              <m:chr m:val="∑"/>
              <m:limLoc m:val="undOvr"/>
              <m:grow m:val="1"/>
              <m:ctrlPr>
                <w:rPr>
                  <w:rFonts w:ascii="Cambria Math" w:hAnsi="Cambria Math" w:cs="Calibri"/>
                </w:rPr>
              </m:ctrlPr>
            </m:naryPr>
            <m:sub>
              <m:r>
                <w:rPr>
                  <w:rFonts w:ascii="Cambria Math" w:hAnsi="Cambria Math" w:cs="Calibri"/>
                </w:rPr>
                <m:t>i=1</m:t>
              </m:r>
            </m:sub>
            <m:sup>
              <m:r>
                <w:rPr>
                  <w:rFonts w:ascii="Cambria Math" w:hAnsi="Cambria Math" w:cs="Calibri"/>
                </w:rPr>
                <m:t>n</m:t>
              </m:r>
            </m:sup>
            <m:e>
              <m:r>
                <w:rPr>
                  <w:rFonts w:ascii="Cambria Math" w:hAnsi="Cambria Math" w:cs="Calibri"/>
                </w:rPr>
                <m:t>SB</m:t>
              </m:r>
            </m:e>
          </m:nary>
          <m:sSub>
            <m:sSubPr>
              <m:ctrlPr>
                <w:rPr>
                  <w:rFonts w:ascii="Cambria Math" w:hAnsi="Cambria Math" w:cs="Calibri"/>
                </w:rPr>
              </m:ctrlPr>
            </m:sSubPr>
            <m:e>
              <m:r>
                <w:rPr>
                  <w:rFonts w:ascii="Cambria Math" w:hAnsi="Cambria Math" w:cs="Calibri"/>
                </w:rPr>
                <m:t>P</m:t>
              </m:r>
            </m:e>
            <m:sub>
              <m:r>
                <w:rPr>
                  <w:rFonts w:ascii="Cambria Math" w:hAnsi="Cambria Math" w:cs="Calibri"/>
                </w:rPr>
                <m:t>i</m:t>
              </m:r>
            </m:sub>
          </m:sSub>
        </m:oMath>
      </m:oMathPara>
    </w:p>
    <w:p w14:paraId="17F6109C" w14:textId="77777777" w:rsidR="00071CE9" w:rsidRPr="00071CE9" w:rsidRDefault="00071CE9" w:rsidP="00071CE9">
      <w:pPr>
        <w:pStyle w:val="NormalWeb"/>
        <w:rPr>
          <w:rFonts w:ascii="Calibri" w:hAnsi="Calibri" w:cs="Calibri"/>
        </w:rPr>
      </w:pPr>
      <w:r w:rsidRPr="00071CE9">
        <w:rPr>
          <w:rFonts w:ascii="Calibri" w:hAnsi="Calibri" w:cs="Calibri"/>
        </w:rPr>
        <w:t>The same approach was used to calculate mean diastolic BP, mean arterial pressure, pulse pressure, and heart rate. Systolic BP variability was represented using the standard deviation of systolic BP:</w:t>
      </w:r>
    </w:p>
    <w:p w14:paraId="55E7DFCD" w14:textId="695BFFD8" w:rsidR="00071CE9" w:rsidRPr="00071CE9" w:rsidRDefault="00071CE9" w:rsidP="00071CE9">
      <w:pPr>
        <w:rPr>
          <w:rFonts w:ascii="Calibri" w:hAnsi="Calibri" w:cs="Calibri"/>
        </w:rPr>
      </w:pPr>
      <m:oMathPara>
        <m:oMath>
          <m:r>
            <w:rPr>
              <w:rFonts w:ascii="Cambria Math" w:hAnsi="Cambria Math" w:cs="Calibri"/>
            </w:rPr>
            <m:t>SB</m:t>
          </m:r>
          <m:sSub>
            <m:sSubPr>
              <m:ctrlPr>
                <w:rPr>
                  <w:rFonts w:ascii="Cambria Math" w:hAnsi="Cambria Math" w:cs="Calibri"/>
                </w:rPr>
              </m:ctrlPr>
            </m:sSubPr>
            <m:e>
              <m:r>
                <w:rPr>
                  <w:rFonts w:ascii="Cambria Math" w:hAnsi="Cambria Math" w:cs="Calibri"/>
                </w:rPr>
                <m:t>P</m:t>
              </m:r>
            </m:e>
            <m:sub>
              <m:r>
                <w:rPr>
                  <w:rFonts w:ascii="Cambria Math" w:hAnsi="Cambria Math" w:cs="Calibri"/>
                </w:rPr>
                <m:t>SD</m:t>
              </m:r>
            </m:sub>
          </m:sSub>
          <m:r>
            <w:rPr>
              <w:rFonts w:ascii="Cambria Math" w:hAnsi="Cambria Math" w:cs="Calibri"/>
            </w:rPr>
            <m:t>=</m:t>
          </m:r>
          <m:rad>
            <m:radPr>
              <m:degHide m:val="1"/>
              <m:ctrlPr>
                <w:rPr>
                  <w:rFonts w:ascii="Cambria Math" w:hAnsi="Cambria Math" w:cs="Calibri"/>
                </w:rPr>
              </m:ctrlPr>
            </m:radPr>
            <m:deg/>
            <m:e>
              <m:f>
                <m:fPr>
                  <m:ctrlPr>
                    <w:rPr>
                      <w:rFonts w:ascii="Cambria Math" w:hAnsi="Cambria Math" w:cs="Calibri"/>
                    </w:rPr>
                  </m:ctrlPr>
                </m:fPr>
                <m:num>
                  <m:nary>
                    <m:naryPr>
                      <m:chr m:val="∑"/>
                      <m:limLoc m:val="undOvr"/>
                      <m:grow m:val="1"/>
                      <m:ctrlPr>
                        <w:rPr>
                          <w:rFonts w:ascii="Cambria Math" w:hAnsi="Cambria Math" w:cs="Calibri"/>
                        </w:rPr>
                      </m:ctrlPr>
                    </m:naryPr>
                    <m:sub>
                      <m:r>
                        <w:rPr>
                          <w:rFonts w:ascii="Cambria Math" w:hAnsi="Cambria Math" w:cs="Calibri"/>
                        </w:rPr>
                        <m:t>i=1</m:t>
                      </m:r>
                    </m:sub>
                    <m:sup>
                      <m:r>
                        <w:rPr>
                          <w:rFonts w:ascii="Cambria Math" w:hAnsi="Cambria Math" w:cs="Calibri"/>
                        </w:rPr>
                        <m:t>n</m:t>
                      </m:r>
                    </m:sup>
                    <m:e>
                      <m:r>
                        <w:rPr>
                          <w:rFonts w:ascii="Cambria Math" w:hAnsi="Cambria Math" w:cs="Calibri"/>
                        </w:rPr>
                        <m:t>(SB</m:t>
                      </m:r>
                    </m:e>
                  </m:nary>
                  <m:sSub>
                    <m:sSubPr>
                      <m:ctrlPr>
                        <w:rPr>
                          <w:rFonts w:ascii="Cambria Math" w:hAnsi="Cambria Math" w:cs="Calibri"/>
                        </w:rPr>
                      </m:ctrlPr>
                    </m:sSubPr>
                    <m:e>
                      <m:r>
                        <w:rPr>
                          <w:rFonts w:ascii="Cambria Math" w:hAnsi="Cambria Math" w:cs="Calibri"/>
                        </w:rPr>
                        <m:t>P</m:t>
                      </m:r>
                    </m:e>
                    <m:sub>
                      <m:r>
                        <w:rPr>
                          <w:rFonts w:ascii="Cambria Math" w:hAnsi="Cambria Math" w:cs="Calibri"/>
                        </w:rPr>
                        <m:t>i</m:t>
                      </m:r>
                    </m:sub>
                  </m:sSub>
                  <m:r>
                    <w:rPr>
                      <w:rFonts w:ascii="Cambria Math" w:hAnsi="Cambria Math" w:cs="Calibri"/>
                    </w:rPr>
                    <m:t>-</m:t>
                  </m:r>
                  <m:acc>
                    <m:accPr>
                      <m:chr m:val="‾"/>
                      <m:ctrlPr>
                        <w:rPr>
                          <w:rFonts w:ascii="Cambria Math" w:hAnsi="Cambria Math" w:cs="Calibri"/>
                        </w:rPr>
                      </m:ctrlPr>
                    </m:accPr>
                    <m:e>
                      <m:r>
                        <w:rPr>
                          <w:rFonts w:ascii="Cambria Math" w:hAnsi="Cambria Math" w:cs="Calibri"/>
                        </w:rPr>
                        <m:t>SBP</m:t>
                      </m:r>
                    </m:e>
                  </m:acc>
                  <m:sSup>
                    <m:sSupPr>
                      <m:ctrlPr>
                        <w:rPr>
                          <w:rFonts w:ascii="Cambria Math" w:hAnsi="Cambria Math" w:cs="Calibri"/>
                        </w:rPr>
                      </m:ctrlPr>
                    </m:sSupPr>
                    <m:e>
                      <m:r>
                        <w:rPr>
                          <w:rFonts w:ascii="Cambria Math" w:hAnsi="Cambria Math" w:cs="Calibri"/>
                        </w:rPr>
                        <m:t>)</m:t>
                      </m:r>
                    </m:e>
                    <m:sup>
                      <m:r>
                        <w:rPr>
                          <w:rFonts w:ascii="Cambria Math" w:hAnsi="Cambria Math" w:cs="Calibri"/>
                        </w:rPr>
                        <m:t>2</m:t>
                      </m:r>
                    </m:sup>
                  </m:sSup>
                </m:num>
                <m:den>
                  <m:r>
                    <w:rPr>
                      <w:rFonts w:ascii="Cambria Math" w:hAnsi="Cambria Math" w:cs="Calibri"/>
                    </w:rPr>
                    <m:t>n-1</m:t>
                  </m:r>
                </m:den>
              </m:f>
            </m:e>
          </m:rad>
        </m:oMath>
      </m:oMathPara>
    </w:p>
    <w:p w14:paraId="3B819EFA" w14:textId="77777777" w:rsidR="00071CE9" w:rsidRPr="00071CE9" w:rsidRDefault="00071CE9" w:rsidP="00071CE9">
      <w:pPr>
        <w:pStyle w:val="NormalWeb"/>
        <w:rPr>
          <w:rFonts w:ascii="Calibri" w:hAnsi="Calibri" w:cs="Calibri"/>
        </w:rPr>
      </w:pPr>
      <w:r w:rsidRPr="00071CE9">
        <w:rPr>
          <w:rFonts w:ascii="Calibri" w:hAnsi="Calibri" w:cs="Calibri"/>
        </w:rPr>
        <w:t>Diastolic BP variability was calculated using the same formula with DBP values.</w:t>
      </w:r>
    </w:p>
    <w:p w14:paraId="76BCBF0C" w14:textId="77777777" w:rsidR="00071CE9" w:rsidRPr="00071CE9" w:rsidRDefault="00071CE9" w:rsidP="00071CE9">
      <w:pPr>
        <w:pStyle w:val="NormalWeb"/>
        <w:rPr>
          <w:rFonts w:ascii="Calibri" w:hAnsi="Calibri" w:cs="Calibri"/>
        </w:rPr>
      </w:pPr>
      <w:r w:rsidRPr="00071CE9">
        <w:rPr>
          <w:rFonts w:ascii="Calibri" w:hAnsi="Calibri" w:cs="Calibri"/>
        </w:rPr>
        <w:t>The central sleep-aware feature was the percentage fall in systolic BP during sleep. This was calculated by comparing awake mean SBP and sleep mean SBP:</w:t>
      </w:r>
    </w:p>
    <w:p w14:paraId="41FA3495" w14:textId="77777777" w:rsidR="00071CE9" w:rsidRPr="00071CE9" w:rsidRDefault="00071CE9" w:rsidP="00071CE9">
      <w:pPr>
        <w:rPr>
          <w:rFonts w:ascii="Calibri" w:hAnsi="Calibri" w:cs="Calibri"/>
        </w:rPr>
      </w:pPr>
      <m:oMathPara>
        <m:oMath>
          <m:r>
            <w:rPr>
              <w:rFonts w:ascii="Cambria Math" w:hAnsi="Cambria Math" w:cs="Calibri"/>
            </w:rPr>
            <w:lastRenderedPageBreak/>
            <m:t>Dipping</m:t>
          </m:r>
          <m:r>
            <m:rPr>
              <m:sty m:val="p"/>
            </m:rPr>
            <w:rPr>
              <w:rFonts w:ascii="Cambria Math" w:hAnsi="Cambria Math" w:cs="Calibri"/>
            </w:rPr>
            <m:t> </m:t>
          </m:r>
          <m:r>
            <w:rPr>
              <w:rFonts w:ascii="Cambria Math" w:hAnsi="Cambria Math" w:cs="Calibri"/>
            </w:rPr>
            <m:t>Percentage=</m:t>
          </m:r>
          <m:f>
            <m:fPr>
              <m:ctrlPr>
                <w:rPr>
                  <w:rFonts w:ascii="Cambria Math" w:hAnsi="Cambria Math" w:cs="Calibri"/>
                </w:rPr>
              </m:ctrlPr>
            </m:fPr>
            <m:num>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SBP</m:t>
                      </m:r>
                    </m:e>
                  </m:acc>
                </m:e>
                <m:sub>
                  <m:r>
                    <w:rPr>
                      <w:rFonts w:ascii="Cambria Math" w:hAnsi="Cambria Math" w:cs="Calibri"/>
                    </w:rPr>
                    <m:t>awake</m:t>
                  </m:r>
                </m:sub>
              </m:sSub>
              <m:r>
                <w:rPr>
                  <w:rFonts w:ascii="Cambria Math" w:hAnsi="Cambria Math" w:cs="Calibri"/>
                </w:rPr>
                <m:t>-</m:t>
              </m:r>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SBP</m:t>
                      </m:r>
                    </m:e>
                  </m:acc>
                </m:e>
                <m:sub>
                  <m:r>
                    <w:rPr>
                      <w:rFonts w:ascii="Cambria Math" w:hAnsi="Cambria Math" w:cs="Calibri"/>
                    </w:rPr>
                    <m:t>sleep</m:t>
                  </m:r>
                </m:sub>
              </m:sSub>
            </m:num>
            <m:den>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SBP</m:t>
                      </m:r>
                    </m:e>
                  </m:acc>
                </m:e>
                <m:sub>
                  <m:r>
                    <w:rPr>
                      <w:rFonts w:ascii="Cambria Math" w:hAnsi="Cambria Math" w:cs="Calibri"/>
                    </w:rPr>
                    <m:t>awake</m:t>
                  </m:r>
                </m:sub>
              </m:sSub>
            </m:den>
          </m:f>
          <m:r>
            <w:rPr>
              <w:rFonts w:ascii="Cambria Math" w:hAnsi="Cambria Math" w:cs="Calibri"/>
            </w:rPr>
            <m:t>×100</m:t>
          </m:r>
          <m:r>
            <w:rPr>
              <w:rFonts w:ascii="Calibri" w:hAnsi="Calibri" w:cs="Calibri"/>
              <w:i/>
            </w:rPr>
            <w:br/>
          </m:r>
        </m:oMath>
      </m:oMathPara>
    </w:p>
    <w:p w14:paraId="36C01078" w14:textId="77777777" w:rsidR="00071CE9" w:rsidRPr="00071CE9" w:rsidRDefault="00071CE9" w:rsidP="00071CE9">
      <w:pPr>
        <w:pStyle w:val="NormalWeb"/>
        <w:rPr>
          <w:rFonts w:ascii="Calibri" w:hAnsi="Calibri" w:cs="Calibri"/>
        </w:rPr>
      </w:pPr>
      <w:r w:rsidRPr="00071CE9">
        <w:rPr>
          <w:rFonts w:ascii="Calibri" w:hAnsi="Calibri" w:cs="Calibri"/>
        </w:rPr>
        <w:t>Morning surge was calculated by identifying the first wake period after sleep and comparing the average systolic BP during the early morning window with the average sleep systolic BP:</w:t>
      </w:r>
    </w:p>
    <w:p w14:paraId="0144AB5B" w14:textId="0972DFCF" w:rsidR="00071CE9" w:rsidRPr="00071CE9" w:rsidRDefault="00071CE9" w:rsidP="00071CE9">
      <w:pPr>
        <w:rPr>
          <w:rFonts w:ascii="Calibri" w:hAnsi="Calibri" w:cs="Calibri"/>
        </w:rPr>
      </w:pPr>
      <m:oMathPara>
        <m:oMath>
          <m:r>
            <w:rPr>
              <w:rFonts w:ascii="Cambria Math" w:hAnsi="Cambria Math" w:cs="Calibri"/>
            </w:rPr>
            <m:t>Morning</m:t>
          </m:r>
          <m:r>
            <m:rPr>
              <m:sty m:val="p"/>
            </m:rPr>
            <w:rPr>
              <w:rFonts w:ascii="Cambria Math" w:hAnsi="Cambria Math" w:cs="Calibri"/>
            </w:rPr>
            <m:t> </m:t>
          </m:r>
          <m:r>
            <w:rPr>
              <w:rFonts w:ascii="Cambria Math" w:hAnsi="Cambria Math" w:cs="Calibri"/>
            </w:rPr>
            <m:t>Surge=</m:t>
          </m:r>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SBP</m:t>
                  </m:r>
                </m:e>
              </m:acc>
            </m:e>
            <m:sub>
              <m:r>
                <w:rPr>
                  <w:rFonts w:ascii="Cambria Math" w:hAnsi="Cambria Math" w:cs="Calibri"/>
                </w:rPr>
                <m:t>morning</m:t>
              </m:r>
            </m:sub>
          </m:sSub>
          <m:r>
            <w:rPr>
              <w:rFonts w:ascii="Cambria Math" w:hAnsi="Cambria Math" w:cs="Calibri"/>
            </w:rPr>
            <m:t>-</m:t>
          </m:r>
          <m:sSub>
            <m:sSubPr>
              <m:ctrlPr>
                <w:rPr>
                  <w:rFonts w:ascii="Cambria Math" w:hAnsi="Cambria Math" w:cs="Calibri"/>
                </w:rPr>
              </m:ctrlPr>
            </m:sSubPr>
            <m:e>
              <m:acc>
                <m:accPr>
                  <m:chr m:val="‾"/>
                  <m:ctrlPr>
                    <w:rPr>
                      <w:rFonts w:ascii="Cambria Math" w:hAnsi="Cambria Math" w:cs="Calibri"/>
                    </w:rPr>
                  </m:ctrlPr>
                </m:accPr>
                <m:e>
                  <m:r>
                    <w:rPr>
                      <w:rFonts w:ascii="Cambria Math" w:hAnsi="Cambria Math" w:cs="Calibri"/>
                    </w:rPr>
                    <m:t>SBP</m:t>
                  </m:r>
                </m:e>
              </m:acc>
            </m:e>
            <m:sub>
              <m:r>
                <w:rPr>
                  <w:rFonts w:ascii="Cambria Math" w:hAnsi="Cambria Math" w:cs="Calibri"/>
                </w:rPr>
                <m:t>sleep</m:t>
              </m:r>
            </m:sub>
          </m:sSub>
        </m:oMath>
      </m:oMathPara>
    </w:p>
    <w:p w14:paraId="426E7AC8" w14:textId="77777777" w:rsidR="00071CE9" w:rsidRPr="00071CE9" w:rsidRDefault="00071CE9" w:rsidP="00071CE9">
      <w:pPr>
        <w:pStyle w:val="NormalWeb"/>
        <w:rPr>
          <w:rFonts w:ascii="Calibri" w:hAnsi="Calibri" w:cs="Calibri"/>
        </w:rPr>
      </w:pPr>
      <w:r w:rsidRPr="00071CE9">
        <w:rPr>
          <w:rFonts w:ascii="Calibri" w:hAnsi="Calibri" w:cs="Calibri"/>
        </w:rPr>
        <w:t>In this framework, the morning window was defined as the first two hours after waking. If no clear wake transition was available, morning surge was marked as unavailable.</w:t>
      </w:r>
    </w:p>
    <w:p w14:paraId="23691164" w14:textId="77777777" w:rsidR="00071CE9" w:rsidRPr="00071CE9" w:rsidRDefault="00071CE9" w:rsidP="00071CE9">
      <w:pPr>
        <w:pStyle w:val="Heading3"/>
        <w:rPr>
          <w:rFonts w:ascii="Calibri" w:hAnsi="Calibri" w:cs="Calibri"/>
        </w:rPr>
      </w:pPr>
      <w:r w:rsidRPr="00071CE9">
        <w:rPr>
          <w:rFonts w:ascii="Calibri" w:hAnsi="Calibri" w:cs="Calibri"/>
        </w:rPr>
        <w:t>2.2.3 Dipping phenotype classification</w:t>
      </w:r>
    </w:p>
    <w:p w14:paraId="10CCFA41" w14:textId="77777777" w:rsidR="00071CE9" w:rsidRPr="00071CE9" w:rsidRDefault="00071CE9" w:rsidP="00071CE9">
      <w:pPr>
        <w:pStyle w:val="NormalWeb"/>
        <w:rPr>
          <w:rFonts w:ascii="Calibri" w:hAnsi="Calibri" w:cs="Calibri"/>
        </w:rPr>
      </w:pPr>
      <w:r w:rsidRPr="00071CE9">
        <w:rPr>
          <w:rFonts w:ascii="Calibri" w:hAnsi="Calibri" w:cs="Calibri"/>
        </w:rPr>
        <w:t>Dipping status was assigned using the percentage fall in systolic BP during sleep. A normal nocturnal fall was defined as a 10 to 20% reduction in sleep SBP compared with awake SBP. Participants with less than 10% reduction were classified as non-dippers, while participants with more than 20% reduction were classified as extreme dippers. If sleep SBP was higher than awake SBP, the participant was classified as a reverse dipper. Participants with insufficient valid sleep readings were not assigned a dipping phenotype.</w:t>
      </w:r>
    </w:p>
    <w:p w14:paraId="22A949AF" w14:textId="77777777" w:rsidR="00071CE9" w:rsidRPr="00071CE9" w:rsidRDefault="00071CE9" w:rsidP="00071CE9">
      <w:pPr>
        <w:pStyle w:val="NormalWeb"/>
        <w:rPr>
          <w:rFonts w:ascii="Calibri" w:hAnsi="Calibri" w:cs="Calibri"/>
        </w:rPr>
      </w:pPr>
      <w:r w:rsidRPr="00071CE9">
        <w:rPr>
          <w:rStyle w:val="Strong"/>
          <w:rFonts w:ascii="Calibri" w:hAnsi="Calibri" w:cs="Calibri"/>
        </w:rPr>
        <w:t>Table 2. Rule-based sleep BP phenotype definitions</w:t>
      </w:r>
    </w:p>
    <w:tbl>
      <w:tblPr>
        <w:tblStyle w:val="TableGrid"/>
        <w:tblW w:w="0" w:type="auto"/>
        <w:tblLook w:val="04A0" w:firstRow="1" w:lastRow="0" w:firstColumn="1" w:lastColumn="0" w:noHBand="0" w:noVBand="1"/>
      </w:tblPr>
      <w:tblGrid>
        <w:gridCol w:w="2470"/>
        <w:gridCol w:w="3179"/>
        <w:gridCol w:w="3247"/>
      </w:tblGrid>
      <w:tr w:rsidR="00071CE9" w:rsidRPr="00071CE9" w14:paraId="642C5DF2" w14:textId="77777777" w:rsidTr="00071CE9">
        <w:tc>
          <w:tcPr>
            <w:tcW w:w="0" w:type="auto"/>
            <w:hideMark/>
          </w:tcPr>
          <w:p w14:paraId="537C8FA5" w14:textId="77777777" w:rsidR="00071CE9" w:rsidRPr="00071CE9" w:rsidRDefault="00071CE9">
            <w:pPr>
              <w:jc w:val="center"/>
              <w:rPr>
                <w:rFonts w:ascii="Calibri" w:hAnsi="Calibri" w:cs="Calibri"/>
                <w:b/>
                <w:bCs/>
              </w:rPr>
            </w:pPr>
            <w:r w:rsidRPr="00071CE9">
              <w:rPr>
                <w:rFonts w:ascii="Calibri" w:hAnsi="Calibri" w:cs="Calibri"/>
                <w:b/>
                <w:bCs/>
              </w:rPr>
              <w:t>Pattern</w:t>
            </w:r>
          </w:p>
        </w:tc>
        <w:tc>
          <w:tcPr>
            <w:tcW w:w="0" w:type="auto"/>
            <w:hideMark/>
          </w:tcPr>
          <w:p w14:paraId="6C9F9B4F" w14:textId="77777777" w:rsidR="00071CE9" w:rsidRPr="00071CE9" w:rsidRDefault="00071CE9">
            <w:pPr>
              <w:jc w:val="center"/>
              <w:rPr>
                <w:rFonts w:ascii="Calibri" w:hAnsi="Calibri" w:cs="Calibri"/>
                <w:b/>
                <w:bCs/>
              </w:rPr>
            </w:pPr>
            <w:r w:rsidRPr="00071CE9">
              <w:rPr>
                <w:rFonts w:ascii="Calibri" w:hAnsi="Calibri" w:cs="Calibri"/>
                <w:b/>
                <w:bCs/>
              </w:rPr>
              <w:t>Rule used in the framework</w:t>
            </w:r>
          </w:p>
        </w:tc>
        <w:tc>
          <w:tcPr>
            <w:tcW w:w="0" w:type="auto"/>
            <w:hideMark/>
          </w:tcPr>
          <w:p w14:paraId="421614E5" w14:textId="77777777" w:rsidR="00071CE9" w:rsidRPr="00071CE9" w:rsidRDefault="00071CE9">
            <w:pPr>
              <w:jc w:val="center"/>
              <w:rPr>
                <w:rFonts w:ascii="Calibri" w:hAnsi="Calibri" w:cs="Calibri"/>
                <w:b/>
                <w:bCs/>
              </w:rPr>
            </w:pPr>
            <w:r w:rsidRPr="00071CE9">
              <w:rPr>
                <w:rFonts w:ascii="Calibri" w:hAnsi="Calibri" w:cs="Calibri"/>
                <w:b/>
                <w:bCs/>
              </w:rPr>
              <w:t>Clinical interpretation</w:t>
            </w:r>
          </w:p>
        </w:tc>
      </w:tr>
      <w:tr w:rsidR="00071CE9" w:rsidRPr="00071CE9" w14:paraId="07075C1A" w14:textId="77777777" w:rsidTr="00071CE9">
        <w:tc>
          <w:tcPr>
            <w:tcW w:w="0" w:type="auto"/>
            <w:hideMark/>
          </w:tcPr>
          <w:p w14:paraId="151CF511" w14:textId="77777777" w:rsidR="00071CE9" w:rsidRPr="00071CE9" w:rsidRDefault="00071CE9">
            <w:pPr>
              <w:rPr>
                <w:rFonts w:ascii="Calibri" w:hAnsi="Calibri" w:cs="Calibri"/>
              </w:rPr>
            </w:pPr>
            <w:r w:rsidRPr="00071CE9">
              <w:rPr>
                <w:rFonts w:ascii="Calibri" w:hAnsi="Calibri" w:cs="Calibri"/>
              </w:rPr>
              <w:t>Normal dipper</w:t>
            </w:r>
          </w:p>
        </w:tc>
        <w:tc>
          <w:tcPr>
            <w:tcW w:w="0" w:type="auto"/>
            <w:hideMark/>
          </w:tcPr>
          <w:p w14:paraId="12F25316" w14:textId="77777777" w:rsidR="00071CE9" w:rsidRPr="00071CE9" w:rsidRDefault="00071CE9">
            <w:pPr>
              <w:rPr>
                <w:rFonts w:ascii="Calibri" w:hAnsi="Calibri" w:cs="Calibri"/>
              </w:rPr>
            </w:pPr>
            <w:r w:rsidRPr="00071CE9">
              <w:rPr>
                <w:rFonts w:ascii="Calibri" w:hAnsi="Calibri" w:cs="Calibri"/>
              </w:rPr>
              <w:t>10 to 20% sleep SBP fall</w:t>
            </w:r>
          </w:p>
        </w:tc>
        <w:tc>
          <w:tcPr>
            <w:tcW w:w="0" w:type="auto"/>
            <w:hideMark/>
          </w:tcPr>
          <w:p w14:paraId="756A3886" w14:textId="77777777" w:rsidR="00071CE9" w:rsidRPr="00071CE9" w:rsidRDefault="00071CE9">
            <w:pPr>
              <w:rPr>
                <w:rFonts w:ascii="Calibri" w:hAnsi="Calibri" w:cs="Calibri"/>
              </w:rPr>
            </w:pPr>
            <w:r w:rsidRPr="00071CE9">
              <w:rPr>
                <w:rFonts w:ascii="Calibri" w:hAnsi="Calibri" w:cs="Calibri"/>
              </w:rPr>
              <w:t>Expected nocturnal BP reduction</w:t>
            </w:r>
          </w:p>
        </w:tc>
      </w:tr>
      <w:tr w:rsidR="00071CE9" w:rsidRPr="00071CE9" w14:paraId="4E02FED4" w14:textId="77777777" w:rsidTr="00071CE9">
        <w:tc>
          <w:tcPr>
            <w:tcW w:w="0" w:type="auto"/>
            <w:hideMark/>
          </w:tcPr>
          <w:p w14:paraId="406508D1" w14:textId="77777777" w:rsidR="00071CE9" w:rsidRPr="00071CE9" w:rsidRDefault="00071CE9">
            <w:pPr>
              <w:rPr>
                <w:rFonts w:ascii="Calibri" w:hAnsi="Calibri" w:cs="Calibri"/>
              </w:rPr>
            </w:pPr>
            <w:r w:rsidRPr="00071CE9">
              <w:rPr>
                <w:rFonts w:ascii="Calibri" w:hAnsi="Calibri" w:cs="Calibri"/>
              </w:rPr>
              <w:t>Non-dipper</w:t>
            </w:r>
          </w:p>
        </w:tc>
        <w:tc>
          <w:tcPr>
            <w:tcW w:w="0" w:type="auto"/>
            <w:hideMark/>
          </w:tcPr>
          <w:p w14:paraId="7F101CAE" w14:textId="77777777" w:rsidR="00071CE9" w:rsidRPr="00071CE9" w:rsidRDefault="00071CE9">
            <w:pPr>
              <w:rPr>
                <w:rFonts w:ascii="Calibri" w:hAnsi="Calibri" w:cs="Calibri"/>
              </w:rPr>
            </w:pPr>
            <w:r w:rsidRPr="00071CE9">
              <w:rPr>
                <w:rFonts w:ascii="Calibri" w:hAnsi="Calibri" w:cs="Calibri"/>
              </w:rPr>
              <w:t>0 to &lt;10% sleep SBP fall</w:t>
            </w:r>
          </w:p>
        </w:tc>
        <w:tc>
          <w:tcPr>
            <w:tcW w:w="0" w:type="auto"/>
            <w:hideMark/>
          </w:tcPr>
          <w:p w14:paraId="2829287D" w14:textId="77777777" w:rsidR="00071CE9" w:rsidRPr="00071CE9" w:rsidRDefault="00071CE9">
            <w:pPr>
              <w:rPr>
                <w:rFonts w:ascii="Calibri" w:hAnsi="Calibri" w:cs="Calibri"/>
              </w:rPr>
            </w:pPr>
            <w:r w:rsidRPr="00071CE9">
              <w:rPr>
                <w:rFonts w:ascii="Calibri" w:hAnsi="Calibri" w:cs="Calibri"/>
              </w:rPr>
              <w:t>Reduced nocturnal BP fall</w:t>
            </w:r>
          </w:p>
        </w:tc>
      </w:tr>
      <w:tr w:rsidR="00071CE9" w:rsidRPr="00071CE9" w14:paraId="568E6022" w14:textId="77777777" w:rsidTr="00071CE9">
        <w:tc>
          <w:tcPr>
            <w:tcW w:w="0" w:type="auto"/>
            <w:hideMark/>
          </w:tcPr>
          <w:p w14:paraId="63F6E66D" w14:textId="77777777" w:rsidR="00071CE9" w:rsidRPr="00071CE9" w:rsidRDefault="00071CE9">
            <w:pPr>
              <w:rPr>
                <w:rFonts w:ascii="Calibri" w:hAnsi="Calibri" w:cs="Calibri"/>
              </w:rPr>
            </w:pPr>
            <w:r w:rsidRPr="00071CE9">
              <w:rPr>
                <w:rFonts w:ascii="Calibri" w:hAnsi="Calibri" w:cs="Calibri"/>
              </w:rPr>
              <w:t>Reverse dipper</w:t>
            </w:r>
          </w:p>
        </w:tc>
        <w:tc>
          <w:tcPr>
            <w:tcW w:w="0" w:type="auto"/>
            <w:hideMark/>
          </w:tcPr>
          <w:p w14:paraId="11F2D485" w14:textId="77777777" w:rsidR="00071CE9" w:rsidRPr="00071CE9" w:rsidRDefault="00071CE9">
            <w:pPr>
              <w:rPr>
                <w:rFonts w:ascii="Calibri" w:hAnsi="Calibri" w:cs="Calibri"/>
              </w:rPr>
            </w:pPr>
            <w:r w:rsidRPr="00071CE9">
              <w:rPr>
                <w:rFonts w:ascii="Calibri" w:hAnsi="Calibri" w:cs="Calibri"/>
              </w:rPr>
              <w:t>Sleep SBP higher than awake SBP</w:t>
            </w:r>
          </w:p>
        </w:tc>
        <w:tc>
          <w:tcPr>
            <w:tcW w:w="0" w:type="auto"/>
            <w:hideMark/>
          </w:tcPr>
          <w:p w14:paraId="2BCF9B87" w14:textId="77777777" w:rsidR="00071CE9" w:rsidRPr="00071CE9" w:rsidRDefault="00071CE9">
            <w:pPr>
              <w:rPr>
                <w:rFonts w:ascii="Calibri" w:hAnsi="Calibri" w:cs="Calibri"/>
              </w:rPr>
            </w:pPr>
            <w:r w:rsidRPr="00071CE9">
              <w:rPr>
                <w:rFonts w:ascii="Calibri" w:hAnsi="Calibri" w:cs="Calibri"/>
              </w:rPr>
              <w:t>BP rises during sleep</w:t>
            </w:r>
          </w:p>
        </w:tc>
      </w:tr>
      <w:tr w:rsidR="00071CE9" w:rsidRPr="00071CE9" w14:paraId="6699B7C1" w14:textId="77777777" w:rsidTr="00071CE9">
        <w:tc>
          <w:tcPr>
            <w:tcW w:w="0" w:type="auto"/>
            <w:hideMark/>
          </w:tcPr>
          <w:p w14:paraId="2F0AED3E" w14:textId="77777777" w:rsidR="00071CE9" w:rsidRPr="00071CE9" w:rsidRDefault="00071CE9">
            <w:pPr>
              <w:rPr>
                <w:rFonts w:ascii="Calibri" w:hAnsi="Calibri" w:cs="Calibri"/>
              </w:rPr>
            </w:pPr>
            <w:r w:rsidRPr="00071CE9">
              <w:rPr>
                <w:rFonts w:ascii="Calibri" w:hAnsi="Calibri" w:cs="Calibri"/>
              </w:rPr>
              <w:t>Extreme dipper</w:t>
            </w:r>
          </w:p>
        </w:tc>
        <w:tc>
          <w:tcPr>
            <w:tcW w:w="0" w:type="auto"/>
            <w:hideMark/>
          </w:tcPr>
          <w:p w14:paraId="513C24C9" w14:textId="77777777" w:rsidR="00071CE9" w:rsidRPr="00071CE9" w:rsidRDefault="00071CE9">
            <w:pPr>
              <w:rPr>
                <w:rFonts w:ascii="Calibri" w:hAnsi="Calibri" w:cs="Calibri"/>
              </w:rPr>
            </w:pPr>
            <w:r w:rsidRPr="00071CE9">
              <w:rPr>
                <w:rFonts w:ascii="Calibri" w:hAnsi="Calibri" w:cs="Calibri"/>
              </w:rPr>
              <w:t>&gt;20% sleep SBP fall</w:t>
            </w:r>
          </w:p>
        </w:tc>
        <w:tc>
          <w:tcPr>
            <w:tcW w:w="0" w:type="auto"/>
            <w:hideMark/>
          </w:tcPr>
          <w:p w14:paraId="0B5C14E1" w14:textId="77777777" w:rsidR="00071CE9" w:rsidRPr="00071CE9" w:rsidRDefault="00071CE9">
            <w:pPr>
              <w:rPr>
                <w:rFonts w:ascii="Calibri" w:hAnsi="Calibri" w:cs="Calibri"/>
              </w:rPr>
            </w:pPr>
            <w:r w:rsidRPr="00071CE9">
              <w:rPr>
                <w:rFonts w:ascii="Calibri" w:hAnsi="Calibri" w:cs="Calibri"/>
              </w:rPr>
              <w:t>Marked nocturnal BP reduction</w:t>
            </w:r>
          </w:p>
        </w:tc>
      </w:tr>
      <w:tr w:rsidR="00071CE9" w:rsidRPr="00071CE9" w14:paraId="574B63AA" w14:textId="77777777" w:rsidTr="00071CE9">
        <w:tc>
          <w:tcPr>
            <w:tcW w:w="0" w:type="auto"/>
            <w:hideMark/>
          </w:tcPr>
          <w:p w14:paraId="322B53E9" w14:textId="77777777" w:rsidR="00071CE9" w:rsidRPr="00071CE9" w:rsidRDefault="00071CE9">
            <w:pPr>
              <w:rPr>
                <w:rFonts w:ascii="Calibri" w:hAnsi="Calibri" w:cs="Calibri"/>
              </w:rPr>
            </w:pPr>
            <w:r w:rsidRPr="00071CE9">
              <w:rPr>
                <w:rFonts w:ascii="Calibri" w:hAnsi="Calibri" w:cs="Calibri"/>
              </w:rPr>
              <w:t>Insufficient sleep BP data</w:t>
            </w:r>
          </w:p>
        </w:tc>
        <w:tc>
          <w:tcPr>
            <w:tcW w:w="0" w:type="auto"/>
            <w:hideMark/>
          </w:tcPr>
          <w:p w14:paraId="433EE198" w14:textId="77777777" w:rsidR="00071CE9" w:rsidRPr="00071CE9" w:rsidRDefault="00071CE9">
            <w:pPr>
              <w:rPr>
                <w:rFonts w:ascii="Calibri" w:hAnsi="Calibri" w:cs="Calibri"/>
              </w:rPr>
            </w:pPr>
            <w:r w:rsidRPr="00071CE9">
              <w:rPr>
                <w:rFonts w:ascii="Calibri" w:hAnsi="Calibri" w:cs="Calibri"/>
              </w:rPr>
              <w:t>Too few valid sleep readings</w:t>
            </w:r>
          </w:p>
        </w:tc>
        <w:tc>
          <w:tcPr>
            <w:tcW w:w="0" w:type="auto"/>
            <w:hideMark/>
          </w:tcPr>
          <w:p w14:paraId="5E6156CA" w14:textId="77777777" w:rsidR="00071CE9" w:rsidRPr="00071CE9" w:rsidRDefault="00071CE9">
            <w:pPr>
              <w:rPr>
                <w:rFonts w:ascii="Calibri" w:hAnsi="Calibri" w:cs="Calibri"/>
              </w:rPr>
            </w:pPr>
            <w:r w:rsidRPr="00071CE9">
              <w:rPr>
                <w:rFonts w:ascii="Calibri" w:hAnsi="Calibri" w:cs="Calibri"/>
              </w:rPr>
              <w:t>Sleep BP interpretation unreliable</w:t>
            </w:r>
          </w:p>
        </w:tc>
      </w:tr>
    </w:tbl>
    <w:p w14:paraId="023B5A43" w14:textId="77777777" w:rsidR="00071CE9" w:rsidRPr="00071CE9" w:rsidRDefault="00071CE9" w:rsidP="00071CE9">
      <w:pPr>
        <w:pStyle w:val="Heading3"/>
        <w:rPr>
          <w:rFonts w:ascii="Calibri" w:hAnsi="Calibri" w:cs="Calibri"/>
        </w:rPr>
      </w:pPr>
      <w:r w:rsidRPr="00071CE9">
        <w:rPr>
          <w:rFonts w:ascii="Calibri" w:hAnsi="Calibri" w:cs="Calibri"/>
        </w:rPr>
        <w:t>2.2.4 Elevated BP and additional review flags</w:t>
      </w:r>
    </w:p>
    <w:p w14:paraId="3A02663A" w14:textId="77777777" w:rsidR="00071CE9" w:rsidRPr="00071CE9" w:rsidRDefault="00071CE9" w:rsidP="00071CE9">
      <w:pPr>
        <w:pStyle w:val="NormalWeb"/>
        <w:rPr>
          <w:rFonts w:ascii="Calibri" w:hAnsi="Calibri" w:cs="Calibri"/>
        </w:rPr>
      </w:pPr>
      <w:r w:rsidRPr="00071CE9">
        <w:rPr>
          <w:rFonts w:ascii="Calibri" w:hAnsi="Calibri" w:cs="Calibri"/>
        </w:rPr>
        <w:t>Elevated BP was assessed separately for the 24-hour, awake, and sleep periods. Mean 24-hour BP was considered elevated when mean SBP was at least 130 mmHg or mean DBP was at least 80 mmHg. Awake BP was considered elevated when mean awake SBP was at least 135 mmHg or mean awake DBP was at least 85 mmHg. Sleep BP was considered elevated when mean sleep SBP was at least 120 mmHg or mean sleep DBP was at least 70 mmHg.</w:t>
      </w:r>
    </w:p>
    <w:p w14:paraId="09188728" w14:textId="77777777" w:rsidR="00071CE9" w:rsidRPr="00071CE9" w:rsidRDefault="00071CE9" w:rsidP="00071CE9">
      <w:pPr>
        <w:pStyle w:val="NormalWeb"/>
        <w:rPr>
          <w:rFonts w:ascii="Calibri" w:hAnsi="Calibri" w:cs="Calibri"/>
        </w:rPr>
      </w:pPr>
      <w:r w:rsidRPr="00071CE9">
        <w:rPr>
          <w:rFonts w:ascii="Calibri" w:hAnsi="Calibri" w:cs="Calibri"/>
        </w:rPr>
        <w:t>A sustained high BP pattern was assigned only when elevated BP was present across the relevant 24-hour, awake, and sleep domains. If sleep readings were insufficient, sustained high BP was not assumed and sleep-related interpretation was marked as unavailable.</w:t>
      </w:r>
    </w:p>
    <w:p w14:paraId="0D05C9F9" w14:textId="77777777" w:rsidR="00071CE9" w:rsidRPr="00071CE9" w:rsidRDefault="00071CE9" w:rsidP="00071CE9">
      <w:pPr>
        <w:pStyle w:val="NormalWeb"/>
        <w:rPr>
          <w:rFonts w:ascii="Calibri" w:hAnsi="Calibri" w:cs="Calibri"/>
        </w:rPr>
      </w:pPr>
      <w:r w:rsidRPr="00071CE9">
        <w:rPr>
          <w:rFonts w:ascii="Calibri" w:hAnsi="Calibri" w:cs="Calibri"/>
        </w:rPr>
        <w:lastRenderedPageBreak/>
        <w:t>High morning surge and high BP variability were treated as cohort-relative review flags in this development dataset. The upper quartile of available values was used to identify participants with comparatively high morning surge or high SBP variability. These values were used only as review signals and were not presented as universal diagnostic thresholds.</w:t>
      </w:r>
    </w:p>
    <w:p w14:paraId="32221107" w14:textId="77777777" w:rsidR="00071CE9" w:rsidRPr="00071CE9" w:rsidRDefault="00071CE9" w:rsidP="00071CE9">
      <w:pPr>
        <w:pStyle w:val="NormalWeb"/>
        <w:rPr>
          <w:rFonts w:ascii="Calibri" w:hAnsi="Calibri" w:cs="Calibri"/>
        </w:rPr>
      </w:pPr>
      <w:r w:rsidRPr="00071CE9">
        <w:rPr>
          <w:rStyle w:val="Strong"/>
          <w:rFonts w:ascii="Calibri" w:hAnsi="Calibri" w:cs="Calibri"/>
        </w:rPr>
        <w:t>Table 3. Main rule-based review flags</w:t>
      </w:r>
    </w:p>
    <w:tbl>
      <w:tblPr>
        <w:tblStyle w:val="TableGrid"/>
        <w:tblW w:w="0" w:type="auto"/>
        <w:tblLook w:val="04A0" w:firstRow="1" w:lastRow="0" w:firstColumn="1" w:lastColumn="0" w:noHBand="0" w:noVBand="1"/>
      </w:tblPr>
      <w:tblGrid>
        <w:gridCol w:w="2358"/>
        <w:gridCol w:w="4393"/>
        <w:gridCol w:w="2825"/>
      </w:tblGrid>
      <w:tr w:rsidR="00071CE9" w:rsidRPr="00071CE9" w14:paraId="08F09EAD" w14:textId="77777777" w:rsidTr="00071CE9">
        <w:tc>
          <w:tcPr>
            <w:tcW w:w="0" w:type="auto"/>
            <w:hideMark/>
          </w:tcPr>
          <w:p w14:paraId="5FF3FC87" w14:textId="77777777" w:rsidR="00071CE9" w:rsidRPr="00071CE9" w:rsidRDefault="00071CE9">
            <w:pPr>
              <w:jc w:val="center"/>
              <w:rPr>
                <w:rFonts w:ascii="Calibri" w:hAnsi="Calibri" w:cs="Calibri"/>
                <w:b/>
                <w:bCs/>
              </w:rPr>
            </w:pPr>
            <w:r w:rsidRPr="00071CE9">
              <w:rPr>
                <w:rFonts w:ascii="Calibri" w:hAnsi="Calibri" w:cs="Calibri"/>
                <w:b/>
                <w:bCs/>
              </w:rPr>
              <w:t>Review flag</w:t>
            </w:r>
          </w:p>
        </w:tc>
        <w:tc>
          <w:tcPr>
            <w:tcW w:w="0" w:type="auto"/>
            <w:hideMark/>
          </w:tcPr>
          <w:p w14:paraId="2E2BAFB8" w14:textId="77777777" w:rsidR="00071CE9" w:rsidRPr="00071CE9" w:rsidRDefault="00071CE9">
            <w:pPr>
              <w:jc w:val="center"/>
              <w:rPr>
                <w:rFonts w:ascii="Calibri" w:hAnsi="Calibri" w:cs="Calibri"/>
                <w:b/>
                <w:bCs/>
              </w:rPr>
            </w:pPr>
            <w:r w:rsidRPr="00071CE9">
              <w:rPr>
                <w:rFonts w:ascii="Calibri" w:hAnsi="Calibri" w:cs="Calibri"/>
                <w:b/>
                <w:bCs/>
              </w:rPr>
              <w:t>Definition used in the framework</w:t>
            </w:r>
          </w:p>
        </w:tc>
        <w:tc>
          <w:tcPr>
            <w:tcW w:w="0" w:type="auto"/>
            <w:hideMark/>
          </w:tcPr>
          <w:p w14:paraId="5D00F62A" w14:textId="77777777" w:rsidR="00071CE9" w:rsidRPr="00071CE9" w:rsidRDefault="00071CE9">
            <w:pPr>
              <w:jc w:val="center"/>
              <w:rPr>
                <w:rFonts w:ascii="Calibri" w:hAnsi="Calibri" w:cs="Calibri"/>
                <w:b/>
                <w:bCs/>
              </w:rPr>
            </w:pPr>
            <w:r w:rsidRPr="00071CE9">
              <w:rPr>
                <w:rFonts w:ascii="Calibri" w:hAnsi="Calibri" w:cs="Calibri"/>
                <w:b/>
                <w:bCs/>
              </w:rPr>
              <w:t>Output wording</w:t>
            </w:r>
          </w:p>
        </w:tc>
      </w:tr>
      <w:tr w:rsidR="00071CE9" w:rsidRPr="00071CE9" w14:paraId="0043FCE7" w14:textId="77777777" w:rsidTr="00071CE9">
        <w:tc>
          <w:tcPr>
            <w:tcW w:w="0" w:type="auto"/>
            <w:hideMark/>
          </w:tcPr>
          <w:p w14:paraId="1203F82A" w14:textId="77777777" w:rsidR="00071CE9" w:rsidRPr="00071CE9" w:rsidRDefault="00071CE9">
            <w:pPr>
              <w:rPr>
                <w:rFonts w:ascii="Calibri" w:hAnsi="Calibri" w:cs="Calibri"/>
              </w:rPr>
            </w:pPr>
            <w:r w:rsidRPr="00071CE9">
              <w:rPr>
                <w:rFonts w:ascii="Calibri" w:hAnsi="Calibri" w:cs="Calibri"/>
              </w:rPr>
              <w:t>Elevated 24-hour BP</w:t>
            </w:r>
          </w:p>
        </w:tc>
        <w:tc>
          <w:tcPr>
            <w:tcW w:w="0" w:type="auto"/>
            <w:hideMark/>
          </w:tcPr>
          <w:p w14:paraId="3D542844" w14:textId="77777777" w:rsidR="00071CE9" w:rsidRPr="00071CE9" w:rsidRDefault="00071CE9">
            <w:pPr>
              <w:rPr>
                <w:rFonts w:ascii="Calibri" w:hAnsi="Calibri" w:cs="Calibri"/>
              </w:rPr>
            </w:pPr>
            <w:r w:rsidRPr="00071CE9">
              <w:rPr>
                <w:rFonts w:ascii="Calibri" w:hAnsi="Calibri" w:cs="Calibri"/>
              </w:rPr>
              <w:t>Mean 24-hour SBP ≥130 mmHg or DBP ≥80 mmHg</w:t>
            </w:r>
          </w:p>
        </w:tc>
        <w:tc>
          <w:tcPr>
            <w:tcW w:w="0" w:type="auto"/>
            <w:hideMark/>
          </w:tcPr>
          <w:p w14:paraId="60999DB4" w14:textId="77777777" w:rsidR="00071CE9" w:rsidRPr="00071CE9" w:rsidRDefault="00071CE9">
            <w:pPr>
              <w:rPr>
                <w:rFonts w:ascii="Calibri" w:hAnsi="Calibri" w:cs="Calibri"/>
              </w:rPr>
            </w:pPr>
            <w:r w:rsidRPr="00071CE9">
              <w:rPr>
                <w:rFonts w:ascii="Calibri" w:hAnsi="Calibri" w:cs="Calibri"/>
              </w:rPr>
              <w:t>Raised 24-hour BP burden</w:t>
            </w:r>
          </w:p>
        </w:tc>
      </w:tr>
      <w:tr w:rsidR="00071CE9" w:rsidRPr="00071CE9" w14:paraId="1E4D8BEB" w14:textId="77777777" w:rsidTr="00071CE9">
        <w:tc>
          <w:tcPr>
            <w:tcW w:w="0" w:type="auto"/>
            <w:hideMark/>
          </w:tcPr>
          <w:p w14:paraId="4B49DCB8" w14:textId="77777777" w:rsidR="00071CE9" w:rsidRPr="00071CE9" w:rsidRDefault="00071CE9">
            <w:pPr>
              <w:rPr>
                <w:rFonts w:ascii="Calibri" w:hAnsi="Calibri" w:cs="Calibri"/>
              </w:rPr>
            </w:pPr>
            <w:r w:rsidRPr="00071CE9">
              <w:rPr>
                <w:rFonts w:ascii="Calibri" w:hAnsi="Calibri" w:cs="Calibri"/>
              </w:rPr>
              <w:t>Elevated awake BP</w:t>
            </w:r>
          </w:p>
        </w:tc>
        <w:tc>
          <w:tcPr>
            <w:tcW w:w="0" w:type="auto"/>
            <w:hideMark/>
          </w:tcPr>
          <w:p w14:paraId="6BA55E87" w14:textId="77777777" w:rsidR="00071CE9" w:rsidRPr="00071CE9" w:rsidRDefault="00071CE9">
            <w:pPr>
              <w:rPr>
                <w:rFonts w:ascii="Calibri" w:hAnsi="Calibri" w:cs="Calibri"/>
              </w:rPr>
            </w:pPr>
            <w:r w:rsidRPr="00071CE9">
              <w:rPr>
                <w:rFonts w:ascii="Calibri" w:hAnsi="Calibri" w:cs="Calibri"/>
              </w:rPr>
              <w:t>Mean awake SBP ≥135 mmHg or DBP ≥85 mmHg</w:t>
            </w:r>
          </w:p>
        </w:tc>
        <w:tc>
          <w:tcPr>
            <w:tcW w:w="0" w:type="auto"/>
            <w:hideMark/>
          </w:tcPr>
          <w:p w14:paraId="4228478C" w14:textId="77777777" w:rsidR="00071CE9" w:rsidRPr="00071CE9" w:rsidRDefault="00071CE9">
            <w:pPr>
              <w:rPr>
                <w:rFonts w:ascii="Calibri" w:hAnsi="Calibri" w:cs="Calibri"/>
              </w:rPr>
            </w:pPr>
            <w:r w:rsidRPr="00071CE9">
              <w:rPr>
                <w:rFonts w:ascii="Calibri" w:hAnsi="Calibri" w:cs="Calibri"/>
              </w:rPr>
              <w:t>Raised awake BP</w:t>
            </w:r>
          </w:p>
        </w:tc>
      </w:tr>
      <w:tr w:rsidR="00071CE9" w:rsidRPr="00071CE9" w14:paraId="5AF69B6B" w14:textId="77777777" w:rsidTr="00071CE9">
        <w:tc>
          <w:tcPr>
            <w:tcW w:w="0" w:type="auto"/>
            <w:hideMark/>
          </w:tcPr>
          <w:p w14:paraId="1FFD89D8" w14:textId="77777777" w:rsidR="00071CE9" w:rsidRPr="00071CE9" w:rsidRDefault="00071CE9">
            <w:pPr>
              <w:rPr>
                <w:rFonts w:ascii="Calibri" w:hAnsi="Calibri" w:cs="Calibri"/>
              </w:rPr>
            </w:pPr>
            <w:r w:rsidRPr="00071CE9">
              <w:rPr>
                <w:rFonts w:ascii="Calibri" w:hAnsi="Calibri" w:cs="Calibri"/>
              </w:rPr>
              <w:t>Elevated sleep BP</w:t>
            </w:r>
          </w:p>
        </w:tc>
        <w:tc>
          <w:tcPr>
            <w:tcW w:w="0" w:type="auto"/>
            <w:hideMark/>
          </w:tcPr>
          <w:p w14:paraId="5C9DE448" w14:textId="77777777" w:rsidR="00071CE9" w:rsidRPr="00071CE9" w:rsidRDefault="00071CE9">
            <w:pPr>
              <w:rPr>
                <w:rFonts w:ascii="Calibri" w:hAnsi="Calibri" w:cs="Calibri"/>
              </w:rPr>
            </w:pPr>
            <w:r w:rsidRPr="00071CE9">
              <w:rPr>
                <w:rFonts w:ascii="Calibri" w:hAnsi="Calibri" w:cs="Calibri"/>
              </w:rPr>
              <w:t>Mean sleep SBP ≥120 mmHg or DBP ≥70 mmHg</w:t>
            </w:r>
          </w:p>
        </w:tc>
        <w:tc>
          <w:tcPr>
            <w:tcW w:w="0" w:type="auto"/>
            <w:hideMark/>
          </w:tcPr>
          <w:p w14:paraId="304B7C91" w14:textId="77777777" w:rsidR="00071CE9" w:rsidRPr="00071CE9" w:rsidRDefault="00071CE9">
            <w:pPr>
              <w:rPr>
                <w:rFonts w:ascii="Calibri" w:hAnsi="Calibri" w:cs="Calibri"/>
              </w:rPr>
            </w:pPr>
            <w:r w:rsidRPr="00071CE9">
              <w:rPr>
                <w:rFonts w:ascii="Calibri" w:hAnsi="Calibri" w:cs="Calibri"/>
              </w:rPr>
              <w:t>Raised sleep BP</w:t>
            </w:r>
          </w:p>
        </w:tc>
      </w:tr>
      <w:tr w:rsidR="00071CE9" w:rsidRPr="00071CE9" w14:paraId="0E094160" w14:textId="77777777" w:rsidTr="00071CE9">
        <w:tc>
          <w:tcPr>
            <w:tcW w:w="0" w:type="auto"/>
            <w:hideMark/>
          </w:tcPr>
          <w:p w14:paraId="41B5426B" w14:textId="77777777" w:rsidR="00071CE9" w:rsidRPr="00071CE9" w:rsidRDefault="00071CE9">
            <w:pPr>
              <w:rPr>
                <w:rFonts w:ascii="Calibri" w:hAnsi="Calibri" w:cs="Calibri"/>
              </w:rPr>
            </w:pPr>
            <w:r w:rsidRPr="00071CE9">
              <w:rPr>
                <w:rFonts w:ascii="Calibri" w:hAnsi="Calibri" w:cs="Calibri"/>
              </w:rPr>
              <w:t>High morning surge</w:t>
            </w:r>
          </w:p>
        </w:tc>
        <w:tc>
          <w:tcPr>
            <w:tcW w:w="0" w:type="auto"/>
            <w:hideMark/>
          </w:tcPr>
          <w:p w14:paraId="61C1E7F3" w14:textId="77777777" w:rsidR="00071CE9" w:rsidRPr="00071CE9" w:rsidRDefault="00071CE9">
            <w:pPr>
              <w:rPr>
                <w:rFonts w:ascii="Calibri" w:hAnsi="Calibri" w:cs="Calibri"/>
              </w:rPr>
            </w:pPr>
            <w:r w:rsidRPr="00071CE9">
              <w:rPr>
                <w:rFonts w:ascii="Calibri" w:hAnsi="Calibri" w:cs="Calibri"/>
              </w:rPr>
              <w:t>Morning surge in the upper cohort range</w:t>
            </w:r>
          </w:p>
        </w:tc>
        <w:tc>
          <w:tcPr>
            <w:tcW w:w="0" w:type="auto"/>
            <w:hideMark/>
          </w:tcPr>
          <w:p w14:paraId="66EC3063" w14:textId="77777777" w:rsidR="00071CE9" w:rsidRPr="00071CE9" w:rsidRDefault="00071CE9">
            <w:pPr>
              <w:rPr>
                <w:rFonts w:ascii="Calibri" w:hAnsi="Calibri" w:cs="Calibri"/>
              </w:rPr>
            </w:pPr>
            <w:r w:rsidRPr="00071CE9">
              <w:rPr>
                <w:rFonts w:ascii="Calibri" w:hAnsi="Calibri" w:cs="Calibri"/>
              </w:rPr>
              <w:t>Morning BP rise for review</w:t>
            </w:r>
          </w:p>
        </w:tc>
      </w:tr>
      <w:tr w:rsidR="00071CE9" w:rsidRPr="00071CE9" w14:paraId="0BCC0D31" w14:textId="77777777" w:rsidTr="00071CE9">
        <w:tc>
          <w:tcPr>
            <w:tcW w:w="0" w:type="auto"/>
            <w:hideMark/>
          </w:tcPr>
          <w:p w14:paraId="141DB993" w14:textId="77777777" w:rsidR="00071CE9" w:rsidRPr="00071CE9" w:rsidRDefault="00071CE9">
            <w:pPr>
              <w:rPr>
                <w:rFonts w:ascii="Calibri" w:hAnsi="Calibri" w:cs="Calibri"/>
              </w:rPr>
            </w:pPr>
            <w:r w:rsidRPr="00071CE9">
              <w:rPr>
                <w:rFonts w:ascii="Calibri" w:hAnsi="Calibri" w:cs="Calibri"/>
              </w:rPr>
              <w:t>High variability</w:t>
            </w:r>
          </w:p>
        </w:tc>
        <w:tc>
          <w:tcPr>
            <w:tcW w:w="0" w:type="auto"/>
            <w:hideMark/>
          </w:tcPr>
          <w:p w14:paraId="5364EAA2" w14:textId="77777777" w:rsidR="00071CE9" w:rsidRPr="00071CE9" w:rsidRDefault="00071CE9">
            <w:pPr>
              <w:rPr>
                <w:rFonts w:ascii="Calibri" w:hAnsi="Calibri" w:cs="Calibri"/>
              </w:rPr>
            </w:pPr>
            <w:r w:rsidRPr="00071CE9">
              <w:rPr>
                <w:rFonts w:ascii="Calibri" w:hAnsi="Calibri" w:cs="Calibri"/>
              </w:rPr>
              <w:t>SBP variability in the upper cohort range</w:t>
            </w:r>
          </w:p>
        </w:tc>
        <w:tc>
          <w:tcPr>
            <w:tcW w:w="0" w:type="auto"/>
            <w:hideMark/>
          </w:tcPr>
          <w:p w14:paraId="618A2576" w14:textId="77777777" w:rsidR="00071CE9" w:rsidRPr="00071CE9" w:rsidRDefault="00071CE9">
            <w:pPr>
              <w:rPr>
                <w:rFonts w:ascii="Calibri" w:hAnsi="Calibri" w:cs="Calibri"/>
              </w:rPr>
            </w:pPr>
            <w:r w:rsidRPr="00071CE9">
              <w:rPr>
                <w:rFonts w:ascii="Calibri" w:hAnsi="Calibri" w:cs="Calibri"/>
              </w:rPr>
              <w:t>Unstable BP pattern</w:t>
            </w:r>
          </w:p>
        </w:tc>
      </w:tr>
      <w:tr w:rsidR="00071CE9" w:rsidRPr="00071CE9" w14:paraId="17CDBA69" w14:textId="77777777" w:rsidTr="00071CE9">
        <w:tc>
          <w:tcPr>
            <w:tcW w:w="0" w:type="auto"/>
            <w:hideMark/>
          </w:tcPr>
          <w:p w14:paraId="2E22C4CD" w14:textId="77777777" w:rsidR="00071CE9" w:rsidRPr="00071CE9" w:rsidRDefault="00071CE9">
            <w:pPr>
              <w:rPr>
                <w:rFonts w:ascii="Calibri" w:hAnsi="Calibri" w:cs="Calibri"/>
              </w:rPr>
            </w:pPr>
            <w:r w:rsidRPr="00071CE9">
              <w:rPr>
                <w:rFonts w:ascii="Calibri" w:hAnsi="Calibri" w:cs="Calibri"/>
              </w:rPr>
              <w:t>Insufficient sleep BP data</w:t>
            </w:r>
          </w:p>
        </w:tc>
        <w:tc>
          <w:tcPr>
            <w:tcW w:w="0" w:type="auto"/>
            <w:hideMark/>
          </w:tcPr>
          <w:p w14:paraId="06E4C890" w14:textId="77777777" w:rsidR="00071CE9" w:rsidRPr="00071CE9" w:rsidRDefault="00071CE9">
            <w:pPr>
              <w:rPr>
                <w:rFonts w:ascii="Calibri" w:hAnsi="Calibri" w:cs="Calibri"/>
              </w:rPr>
            </w:pPr>
            <w:r w:rsidRPr="00071CE9">
              <w:rPr>
                <w:rFonts w:ascii="Calibri" w:hAnsi="Calibri" w:cs="Calibri"/>
              </w:rPr>
              <w:t>Too few valid sleep readings</w:t>
            </w:r>
          </w:p>
        </w:tc>
        <w:tc>
          <w:tcPr>
            <w:tcW w:w="0" w:type="auto"/>
            <w:hideMark/>
          </w:tcPr>
          <w:p w14:paraId="11EEF8DC" w14:textId="77777777" w:rsidR="00071CE9" w:rsidRPr="00071CE9" w:rsidRDefault="00071CE9">
            <w:pPr>
              <w:rPr>
                <w:rFonts w:ascii="Calibri" w:hAnsi="Calibri" w:cs="Calibri"/>
              </w:rPr>
            </w:pPr>
            <w:r w:rsidRPr="00071CE9">
              <w:rPr>
                <w:rFonts w:ascii="Calibri" w:hAnsi="Calibri" w:cs="Calibri"/>
              </w:rPr>
              <w:t>Repeat or review ABPM quality</w:t>
            </w:r>
          </w:p>
        </w:tc>
      </w:tr>
    </w:tbl>
    <w:p w14:paraId="4A75013F" w14:textId="77777777" w:rsidR="00071CE9" w:rsidRPr="00071CE9" w:rsidRDefault="00071CE9" w:rsidP="00071CE9">
      <w:pPr>
        <w:pStyle w:val="Heading3"/>
        <w:rPr>
          <w:rFonts w:ascii="Calibri" w:hAnsi="Calibri" w:cs="Calibri"/>
        </w:rPr>
      </w:pPr>
      <w:r w:rsidRPr="00071CE9">
        <w:rPr>
          <w:rFonts w:ascii="Calibri" w:hAnsi="Calibri" w:cs="Calibri"/>
        </w:rPr>
        <w:t>2.2.5 Clinical priority and review-point mapping</w:t>
      </w:r>
    </w:p>
    <w:p w14:paraId="05BDA316" w14:textId="77777777" w:rsidR="00071CE9" w:rsidRPr="00071CE9" w:rsidRDefault="00071CE9" w:rsidP="00071CE9">
      <w:pPr>
        <w:pStyle w:val="NormalWeb"/>
        <w:rPr>
          <w:rFonts w:ascii="Calibri" w:hAnsi="Calibri" w:cs="Calibri"/>
        </w:rPr>
      </w:pPr>
      <w:r w:rsidRPr="00071CE9">
        <w:rPr>
          <w:rFonts w:ascii="Calibri" w:hAnsi="Calibri" w:cs="Calibri"/>
        </w:rPr>
        <w:t xml:space="preserve">The rule-based BP profile was translated into a simple clinical review priority. </w:t>
      </w:r>
      <w:proofErr w:type="gramStart"/>
      <w:r w:rsidRPr="00071CE9">
        <w:rPr>
          <w:rFonts w:ascii="Calibri" w:hAnsi="Calibri" w:cs="Calibri"/>
        </w:rPr>
        <w:t>Reverse dipping,</w:t>
      </w:r>
      <w:proofErr w:type="gramEnd"/>
      <w:r w:rsidRPr="00071CE9">
        <w:rPr>
          <w:rFonts w:ascii="Calibri" w:hAnsi="Calibri" w:cs="Calibri"/>
        </w:rPr>
        <w:t xml:space="preserve"> sustained high BP, or the combined presence of high morning surge and high variability were treated as higher-priority review findings. </w:t>
      </w:r>
      <w:proofErr w:type="gramStart"/>
      <w:r w:rsidRPr="00071CE9">
        <w:rPr>
          <w:rFonts w:ascii="Calibri" w:hAnsi="Calibri" w:cs="Calibri"/>
        </w:rPr>
        <w:t>Non-dipping,</w:t>
      </w:r>
      <w:proofErr w:type="gramEnd"/>
      <w:r w:rsidRPr="00071CE9">
        <w:rPr>
          <w:rFonts w:ascii="Calibri" w:hAnsi="Calibri" w:cs="Calibri"/>
        </w:rPr>
        <w:t xml:space="preserve"> raised sleep BP, high morning surge, or high variability were treated as review-soon findings. Insufficient sleep BP data led to a data-quality review recommendation.</w:t>
      </w:r>
    </w:p>
    <w:p w14:paraId="57262442" w14:textId="77777777" w:rsidR="00071CE9" w:rsidRPr="00071CE9" w:rsidRDefault="00071CE9" w:rsidP="00071CE9">
      <w:pPr>
        <w:pStyle w:val="NormalWeb"/>
        <w:rPr>
          <w:rFonts w:ascii="Calibri" w:hAnsi="Calibri" w:cs="Calibri"/>
        </w:rPr>
      </w:pPr>
      <w:r w:rsidRPr="00071CE9">
        <w:rPr>
          <w:rFonts w:ascii="Calibri" w:hAnsi="Calibri" w:cs="Calibri"/>
        </w:rPr>
        <w:t>Each detected pattern was linked to a clinician-review point. The wording was designed to support clinical review rather than recommend treatment. For example, non-dipping prompted review of night-time BP and sleep quality. Morning surge prompted review of morning BP control and medication timing with the treating clinician. High variability prompted review of possible contributors such as stress, caffeine, pain, missed medication, or measurement quality.</w:t>
      </w:r>
    </w:p>
    <w:p w14:paraId="6D49EAB0" w14:textId="77777777" w:rsidR="00071CE9" w:rsidRPr="00071CE9" w:rsidRDefault="00071CE9" w:rsidP="00071CE9">
      <w:pPr>
        <w:pStyle w:val="NormalWeb"/>
        <w:rPr>
          <w:rFonts w:ascii="Calibri" w:hAnsi="Calibri" w:cs="Calibri"/>
        </w:rPr>
      </w:pPr>
      <w:r w:rsidRPr="00071CE9">
        <w:rPr>
          <w:rStyle w:val="Strong"/>
          <w:rFonts w:ascii="Calibri" w:hAnsi="Calibri" w:cs="Calibri"/>
        </w:rPr>
        <w:t>Table 4. Mapping of detected patterns to clinician-review points</w:t>
      </w:r>
    </w:p>
    <w:tbl>
      <w:tblPr>
        <w:tblStyle w:val="TableGrid"/>
        <w:tblW w:w="0" w:type="auto"/>
        <w:tblLook w:val="04A0" w:firstRow="1" w:lastRow="0" w:firstColumn="1" w:lastColumn="0" w:noHBand="0" w:noVBand="1"/>
      </w:tblPr>
      <w:tblGrid>
        <w:gridCol w:w="2470"/>
        <w:gridCol w:w="7028"/>
      </w:tblGrid>
      <w:tr w:rsidR="00071CE9" w:rsidRPr="00071CE9" w14:paraId="26CA5FBE" w14:textId="77777777" w:rsidTr="00071CE9">
        <w:tc>
          <w:tcPr>
            <w:tcW w:w="0" w:type="auto"/>
            <w:hideMark/>
          </w:tcPr>
          <w:p w14:paraId="47BD65A9" w14:textId="77777777" w:rsidR="00071CE9" w:rsidRPr="00071CE9" w:rsidRDefault="00071CE9">
            <w:pPr>
              <w:jc w:val="center"/>
              <w:rPr>
                <w:rFonts w:ascii="Calibri" w:hAnsi="Calibri" w:cs="Calibri"/>
                <w:b/>
                <w:bCs/>
              </w:rPr>
            </w:pPr>
            <w:r w:rsidRPr="00071CE9">
              <w:rPr>
                <w:rFonts w:ascii="Calibri" w:hAnsi="Calibri" w:cs="Calibri"/>
                <w:b/>
                <w:bCs/>
              </w:rPr>
              <w:t>Detected pattern</w:t>
            </w:r>
          </w:p>
        </w:tc>
        <w:tc>
          <w:tcPr>
            <w:tcW w:w="0" w:type="auto"/>
            <w:hideMark/>
          </w:tcPr>
          <w:p w14:paraId="47F1EAD2" w14:textId="77777777" w:rsidR="00071CE9" w:rsidRPr="00071CE9" w:rsidRDefault="00071CE9">
            <w:pPr>
              <w:jc w:val="center"/>
              <w:rPr>
                <w:rFonts w:ascii="Calibri" w:hAnsi="Calibri" w:cs="Calibri"/>
                <w:b/>
                <w:bCs/>
              </w:rPr>
            </w:pPr>
            <w:r w:rsidRPr="00071CE9">
              <w:rPr>
                <w:rFonts w:ascii="Calibri" w:hAnsi="Calibri" w:cs="Calibri"/>
                <w:b/>
                <w:bCs/>
              </w:rPr>
              <w:t>Suggested clinician-review point</w:t>
            </w:r>
          </w:p>
        </w:tc>
      </w:tr>
      <w:tr w:rsidR="00071CE9" w:rsidRPr="00071CE9" w14:paraId="0C4237AD" w14:textId="77777777" w:rsidTr="00071CE9">
        <w:tc>
          <w:tcPr>
            <w:tcW w:w="0" w:type="auto"/>
            <w:hideMark/>
          </w:tcPr>
          <w:p w14:paraId="3CC7D39D" w14:textId="77777777" w:rsidR="00071CE9" w:rsidRPr="00071CE9" w:rsidRDefault="00071CE9">
            <w:pPr>
              <w:rPr>
                <w:rFonts w:ascii="Calibri" w:hAnsi="Calibri" w:cs="Calibri"/>
              </w:rPr>
            </w:pPr>
            <w:r w:rsidRPr="00071CE9">
              <w:rPr>
                <w:rFonts w:ascii="Calibri" w:hAnsi="Calibri" w:cs="Calibri"/>
              </w:rPr>
              <w:t>Insufficient sleep BP data</w:t>
            </w:r>
          </w:p>
        </w:tc>
        <w:tc>
          <w:tcPr>
            <w:tcW w:w="0" w:type="auto"/>
            <w:hideMark/>
          </w:tcPr>
          <w:p w14:paraId="590E14D6" w14:textId="77777777" w:rsidR="00071CE9" w:rsidRPr="00071CE9" w:rsidRDefault="00071CE9">
            <w:pPr>
              <w:rPr>
                <w:rFonts w:ascii="Calibri" w:hAnsi="Calibri" w:cs="Calibri"/>
              </w:rPr>
            </w:pPr>
            <w:r w:rsidRPr="00071CE9">
              <w:rPr>
                <w:rFonts w:ascii="Calibri" w:hAnsi="Calibri" w:cs="Calibri"/>
              </w:rPr>
              <w:t>Review ABPM quality or consider repeat monitoring</w:t>
            </w:r>
          </w:p>
        </w:tc>
      </w:tr>
      <w:tr w:rsidR="00071CE9" w:rsidRPr="00071CE9" w14:paraId="60A56768" w14:textId="77777777" w:rsidTr="00071CE9">
        <w:tc>
          <w:tcPr>
            <w:tcW w:w="0" w:type="auto"/>
            <w:hideMark/>
          </w:tcPr>
          <w:p w14:paraId="635EAAD5" w14:textId="77777777" w:rsidR="00071CE9" w:rsidRPr="00071CE9" w:rsidRDefault="00071CE9">
            <w:pPr>
              <w:rPr>
                <w:rFonts w:ascii="Calibri" w:hAnsi="Calibri" w:cs="Calibri"/>
              </w:rPr>
            </w:pPr>
            <w:r w:rsidRPr="00071CE9">
              <w:rPr>
                <w:rFonts w:ascii="Calibri" w:hAnsi="Calibri" w:cs="Calibri"/>
              </w:rPr>
              <w:t>Non-dipping</w:t>
            </w:r>
          </w:p>
        </w:tc>
        <w:tc>
          <w:tcPr>
            <w:tcW w:w="0" w:type="auto"/>
            <w:hideMark/>
          </w:tcPr>
          <w:p w14:paraId="41CC960E" w14:textId="77777777" w:rsidR="00071CE9" w:rsidRPr="00071CE9" w:rsidRDefault="00071CE9">
            <w:pPr>
              <w:rPr>
                <w:rFonts w:ascii="Calibri" w:hAnsi="Calibri" w:cs="Calibri"/>
              </w:rPr>
            </w:pPr>
            <w:r w:rsidRPr="00071CE9">
              <w:rPr>
                <w:rFonts w:ascii="Calibri" w:hAnsi="Calibri" w:cs="Calibri"/>
              </w:rPr>
              <w:t>Review night-time BP pattern and sleep quality</w:t>
            </w:r>
          </w:p>
        </w:tc>
      </w:tr>
      <w:tr w:rsidR="00071CE9" w:rsidRPr="00071CE9" w14:paraId="061CCE7B" w14:textId="77777777" w:rsidTr="00071CE9">
        <w:tc>
          <w:tcPr>
            <w:tcW w:w="0" w:type="auto"/>
            <w:hideMark/>
          </w:tcPr>
          <w:p w14:paraId="447CF632" w14:textId="77777777" w:rsidR="00071CE9" w:rsidRPr="00071CE9" w:rsidRDefault="00071CE9">
            <w:pPr>
              <w:rPr>
                <w:rFonts w:ascii="Calibri" w:hAnsi="Calibri" w:cs="Calibri"/>
              </w:rPr>
            </w:pPr>
            <w:r w:rsidRPr="00071CE9">
              <w:rPr>
                <w:rFonts w:ascii="Calibri" w:hAnsi="Calibri" w:cs="Calibri"/>
              </w:rPr>
              <w:t>Reverse dipping</w:t>
            </w:r>
          </w:p>
        </w:tc>
        <w:tc>
          <w:tcPr>
            <w:tcW w:w="0" w:type="auto"/>
            <w:hideMark/>
          </w:tcPr>
          <w:p w14:paraId="08FDA7D8" w14:textId="77777777" w:rsidR="00071CE9" w:rsidRPr="00071CE9" w:rsidRDefault="00071CE9">
            <w:pPr>
              <w:rPr>
                <w:rFonts w:ascii="Calibri" w:hAnsi="Calibri" w:cs="Calibri"/>
              </w:rPr>
            </w:pPr>
            <w:proofErr w:type="spellStart"/>
            <w:r w:rsidRPr="00071CE9">
              <w:rPr>
                <w:rFonts w:ascii="Calibri" w:hAnsi="Calibri" w:cs="Calibri"/>
              </w:rPr>
              <w:t>Prioritise</w:t>
            </w:r>
            <w:proofErr w:type="spellEnd"/>
            <w:r w:rsidRPr="00071CE9">
              <w:rPr>
                <w:rFonts w:ascii="Calibri" w:hAnsi="Calibri" w:cs="Calibri"/>
              </w:rPr>
              <w:t xml:space="preserve"> nocturnal BP pattern review</w:t>
            </w:r>
          </w:p>
        </w:tc>
      </w:tr>
      <w:tr w:rsidR="00071CE9" w:rsidRPr="00071CE9" w14:paraId="7F914BC5" w14:textId="77777777" w:rsidTr="00071CE9">
        <w:tc>
          <w:tcPr>
            <w:tcW w:w="0" w:type="auto"/>
            <w:hideMark/>
          </w:tcPr>
          <w:p w14:paraId="1A2A0354" w14:textId="77777777" w:rsidR="00071CE9" w:rsidRPr="00071CE9" w:rsidRDefault="00071CE9">
            <w:pPr>
              <w:rPr>
                <w:rFonts w:ascii="Calibri" w:hAnsi="Calibri" w:cs="Calibri"/>
              </w:rPr>
            </w:pPr>
            <w:r w:rsidRPr="00071CE9">
              <w:rPr>
                <w:rFonts w:ascii="Calibri" w:hAnsi="Calibri" w:cs="Calibri"/>
              </w:rPr>
              <w:lastRenderedPageBreak/>
              <w:t>Raised sleep BP</w:t>
            </w:r>
          </w:p>
        </w:tc>
        <w:tc>
          <w:tcPr>
            <w:tcW w:w="0" w:type="auto"/>
            <w:hideMark/>
          </w:tcPr>
          <w:p w14:paraId="58CE5B4C" w14:textId="77777777" w:rsidR="00071CE9" w:rsidRPr="00071CE9" w:rsidRDefault="00071CE9">
            <w:pPr>
              <w:rPr>
                <w:rFonts w:ascii="Calibri" w:hAnsi="Calibri" w:cs="Calibri"/>
              </w:rPr>
            </w:pPr>
            <w:r w:rsidRPr="00071CE9">
              <w:rPr>
                <w:rFonts w:ascii="Calibri" w:hAnsi="Calibri" w:cs="Calibri"/>
              </w:rPr>
              <w:t>Review nocturnal BP burden</w:t>
            </w:r>
          </w:p>
        </w:tc>
      </w:tr>
      <w:tr w:rsidR="00071CE9" w:rsidRPr="00071CE9" w14:paraId="20DA9FE5" w14:textId="77777777" w:rsidTr="00071CE9">
        <w:tc>
          <w:tcPr>
            <w:tcW w:w="0" w:type="auto"/>
            <w:hideMark/>
          </w:tcPr>
          <w:p w14:paraId="0414CA9E" w14:textId="77777777" w:rsidR="00071CE9" w:rsidRPr="00071CE9" w:rsidRDefault="00071CE9">
            <w:pPr>
              <w:rPr>
                <w:rFonts w:ascii="Calibri" w:hAnsi="Calibri" w:cs="Calibri"/>
              </w:rPr>
            </w:pPr>
            <w:r w:rsidRPr="00071CE9">
              <w:rPr>
                <w:rFonts w:ascii="Calibri" w:hAnsi="Calibri" w:cs="Calibri"/>
              </w:rPr>
              <w:t>Morning surge</w:t>
            </w:r>
          </w:p>
        </w:tc>
        <w:tc>
          <w:tcPr>
            <w:tcW w:w="0" w:type="auto"/>
            <w:hideMark/>
          </w:tcPr>
          <w:p w14:paraId="2CADC13A" w14:textId="77777777" w:rsidR="00071CE9" w:rsidRPr="00071CE9" w:rsidRDefault="00071CE9">
            <w:pPr>
              <w:rPr>
                <w:rFonts w:ascii="Calibri" w:hAnsi="Calibri" w:cs="Calibri"/>
              </w:rPr>
            </w:pPr>
            <w:r w:rsidRPr="00071CE9">
              <w:rPr>
                <w:rFonts w:ascii="Calibri" w:hAnsi="Calibri" w:cs="Calibri"/>
              </w:rPr>
              <w:t>Review morning BP control and medication timing with the treating clinician</w:t>
            </w:r>
          </w:p>
        </w:tc>
      </w:tr>
      <w:tr w:rsidR="00071CE9" w:rsidRPr="00071CE9" w14:paraId="3DC6059B" w14:textId="77777777" w:rsidTr="00071CE9">
        <w:tc>
          <w:tcPr>
            <w:tcW w:w="0" w:type="auto"/>
            <w:hideMark/>
          </w:tcPr>
          <w:p w14:paraId="7E34D527" w14:textId="77777777" w:rsidR="00071CE9" w:rsidRPr="00071CE9" w:rsidRDefault="00071CE9">
            <w:pPr>
              <w:rPr>
                <w:rFonts w:ascii="Calibri" w:hAnsi="Calibri" w:cs="Calibri"/>
              </w:rPr>
            </w:pPr>
            <w:r w:rsidRPr="00071CE9">
              <w:rPr>
                <w:rFonts w:ascii="Calibri" w:hAnsi="Calibri" w:cs="Calibri"/>
              </w:rPr>
              <w:t>High variability</w:t>
            </w:r>
          </w:p>
        </w:tc>
        <w:tc>
          <w:tcPr>
            <w:tcW w:w="0" w:type="auto"/>
            <w:hideMark/>
          </w:tcPr>
          <w:p w14:paraId="4BE22584" w14:textId="77777777" w:rsidR="00071CE9" w:rsidRPr="00071CE9" w:rsidRDefault="00071CE9">
            <w:pPr>
              <w:rPr>
                <w:rFonts w:ascii="Calibri" w:hAnsi="Calibri" w:cs="Calibri"/>
              </w:rPr>
            </w:pPr>
            <w:r w:rsidRPr="00071CE9">
              <w:rPr>
                <w:rFonts w:ascii="Calibri" w:hAnsi="Calibri" w:cs="Calibri"/>
              </w:rPr>
              <w:t>Review stress, caffeine, pain, adherence, and measurement quality</w:t>
            </w:r>
          </w:p>
        </w:tc>
      </w:tr>
      <w:tr w:rsidR="00071CE9" w:rsidRPr="00071CE9" w14:paraId="06940DF5" w14:textId="77777777" w:rsidTr="00071CE9">
        <w:tc>
          <w:tcPr>
            <w:tcW w:w="0" w:type="auto"/>
            <w:hideMark/>
          </w:tcPr>
          <w:p w14:paraId="70D1DE2D" w14:textId="77777777" w:rsidR="00071CE9" w:rsidRPr="00071CE9" w:rsidRDefault="00071CE9">
            <w:pPr>
              <w:rPr>
                <w:rFonts w:ascii="Calibri" w:hAnsi="Calibri" w:cs="Calibri"/>
              </w:rPr>
            </w:pPr>
            <w:r w:rsidRPr="00071CE9">
              <w:rPr>
                <w:rFonts w:ascii="Calibri" w:hAnsi="Calibri" w:cs="Calibri"/>
              </w:rPr>
              <w:t>Sustained high BP</w:t>
            </w:r>
          </w:p>
        </w:tc>
        <w:tc>
          <w:tcPr>
            <w:tcW w:w="0" w:type="auto"/>
            <w:hideMark/>
          </w:tcPr>
          <w:p w14:paraId="3E456081" w14:textId="77777777" w:rsidR="00071CE9" w:rsidRPr="00071CE9" w:rsidRDefault="00071CE9">
            <w:pPr>
              <w:rPr>
                <w:rFonts w:ascii="Calibri" w:hAnsi="Calibri" w:cs="Calibri"/>
              </w:rPr>
            </w:pPr>
            <w:r w:rsidRPr="00071CE9">
              <w:rPr>
                <w:rFonts w:ascii="Calibri" w:hAnsi="Calibri" w:cs="Calibri"/>
              </w:rPr>
              <w:t>Consider earlier clinical review</w:t>
            </w:r>
          </w:p>
        </w:tc>
      </w:tr>
      <w:tr w:rsidR="00071CE9" w:rsidRPr="00071CE9" w14:paraId="0FEF032B" w14:textId="77777777" w:rsidTr="00071CE9">
        <w:tc>
          <w:tcPr>
            <w:tcW w:w="0" w:type="auto"/>
            <w:hideMark/>
          </w:tcPr>
          <w:p w14:paraId="78E8225A" w14:textId="77777777" w:rsidR="00071CE9" w:rsidRPr="00071CE9" w:rsidRDefault="00071CE9">
            <w:pPr>
              <w:rPr>
                <w:rFonts w:ascii="Calibri" w:hAnsi="Calibri" w:cs="Calibri"/>
              </w:rPr>
            </w:pPr>
            <w:r w:rsidRPr="00071CE9">
              <w:rPr>
                <w:rFonts w:ascii="Calibri" w:hAnsi="Calibri" w:cs="Calibri"/>
              </w:rPr>
              <w:t>No major rule-based flag</w:t>
            </w:r>
          </w:p>
        </w:tc>
        <w:tc>
          <w:tcPr>
            <w:tcW w:w="0" w:type="auto"/>
            <w:hideMark/>
          </w:tcPr>
          <w:p w14:paraId="7C7AD94B" w14:textId="77777777" w:rsidR="00071CE9" w:rsidRPr="00071CE9" w:rsidRDefault="00071CE9">
            <w:pPr>
              <w:rPr>
                <w:rFonts w:ascii="Calibri" w:hAnsi="Calibri" w:cs="Calibri"/>
              </w:rPr>
            </w:pPr>
            <w:r w:rsidRPr="00071CE9">
              <w:rPr>
                <w:rFonts w:ascii="Calibri" w:hAnsi="Calibri" w:cs="Calibri"/>
              </w:rPr>
              <w:t>Routine follow-up if clinically appropriate</w:t>
            </w:r>
          </w:p>
        </w:tc>
      </w:tr>
    </w:tbl>
    <w:p w14:paraId="5F5931E8" w14:textId="77777777" w:rsidR="00071CE9" w:rsidRPr="00071CE9" w:rsidRDefault="00071CE9" w:rsidP="00071CE9">
      <w:pPr>
        <w:pStyle w:val="Heading3"/>
        <w:rPr>
          <w:rFonts w:ascii="Calibri" w:hAnsi="Calibri" w:cs="Calibri"/>
        </w:rPr>
      </w:pPr>
      <w:r w:rsidRPr="00071CE9">
        <w:rPr>
          <w:rFonts w:ascii="Calibri" w:hAnsi="Calibri" w:cs="Calibri"/>
        </w:rPr>
        <w:t>2.2.6 Clinical safety boundary</w:t>
      </w:r>
    </w:p>
    <w:p w14:paraId="7BDC6E57" w14:textId="77777777" w:rsidR="00071CE9" w:rsidRDefault="00071CE9" w:rsidP="00071CE9">
      <w:pPr>
        <w:pStyle w:val="NormalWeb"/>
        <w:pBdr>
          <w:bottom w:val="single" w:sz="6" w:space="1" w:color="auto"/>
        </w:pBdr>
        <w:rPr>
          <w:rFonts w:ascii="Calibri" w:hAnsi="Calibri" w:cs="Calibri"/>
        </w:rPr>
      </w:pPr>
      <w:r w:rsidRPr="00071CE9">
        <w:rPr>
          <w:rFonts w:ascii="Calibri" w:hAnsi="Calibri" w:cs="Calibri"/>
        </w:rPr>
        <w:t>The framework did not recommend starting, stopping, increasing, reducing, or changing antihypertensive medication. This safety boundary was included because patients may incorrectly assume that high night-time BP or morning BP rise means they should change medication timing. In practice, medication timing depends on the drug class, comorbidities, symptoms, side effects, fall risk, kidney function, adherence pattern, and the treating clinician’s plan. Therefore, medication timing was presented only as a topic for clinician review, not as an automated recommendation.</w:t>
      </w:r>
    </w:p>
    <w:p w14:paraId="573D17A6" w14:textId="77777777" w:rsidR="00071CE9" w:rsidRPr="00071CE9" w:rsidRDefault="00071CE9" w:rsidP="00071CE9">
      <w:pPr>
        <w:pStyle w:val="NormalWeb"/>
        <w:pBdr>
          <w:bottom w:val="single" w:sz="6" w:space="1" w:color="auto"/>
        </w:pBdr>
        <w:rPr>
          <w:rFonts w:ascii="Calibri" w:hAnsi="Calibri" w:cs="Calibri"/>
        </w:rPr>
      </w:pPr>
    </w:p>
    <w:p w14:paraId="50DA852E" w14:textId="53AEDE84" w:rsidR="00071CE9" w:rsidRPr="007E3B66" w:rsidRDefault="001A105F">
      <w:pPr>
        <w:rPr>
          <w:rFonts w:ascii="Calibri" w:hAnsi="Calibri" w:cs="Calibri"/>
          <w:b/>
          <w:bCs/>
          <w:sz w:val="24"/>
          <w:szCs w:val="24"/>
        </w:rPr>
      </w:pPr>
      <w:r w:rsidRPr="007E3B66">
        <w:rPr>
          <w:rFonts w:ascii="Calibri" w:hAnsi="Calibri" w:cs="Calibri"/>
          <w:b/>
          <w:bCs/>
          <w:sz w:val="24"/>
          <w:szCs w:val="24"/>
        </w:rPr>
        <w:t>2.3 NN model</w:t>
      </w:r>
    </w:p>
    <w:p w14:paraId="028B1C57" w14:textId="77777777" w:rsidR="004D5825" w:rsidRDefault="001A105F">
      <w:pPr>
        <w:rPr>
          <w:rFonts w:ascii="Calibri" w:hAnsi="Calibri" w:cs="Calibri"/>
        </w:rPr>
      </w:pPr>
      <w:r>
        <w:rPr>
          <w:rFonts w:ascii="Calibri" w:hAnsi="Calibri" w:cs="Calibri"/>
        </w:rPr>
        <w:t xml:space="preserve">Model architecture image </w:t>
      </w:r>
    </w:p>
    <w:p w14:paraId="4B5DEFFB" w14:textId="74EBFCE6" w:rsidR="00CB016D" w:rsidRDefault="004D5825">
      <w:pPr>
        <w:rPr>
          <w:rFonts w:ascii="Calibri" w:hAnsi="Calibri" w:cs="Calibri"/>
        </w:rPr>
      </w:pPr>
      <w:r>
        <w:rPr>
          <w:rFonts w:ascii="Calibri" w:hAnsi="Calibri" w:cs="Calibri"/>
        </w:rPr>
        <w:t xml:space="preserve">Briefly discuss each section of the model </w:t>
      </w:r>
    </w:p>
    <w:p w14:paraId="1E09A84D" w14:textId="051731C5" w:rsidR="00AE4F49" w:rsidRDefault="00AE4F49">
      <w:pPr>
        <w:rPr>
          <w:rFonts w:ascii="Calibri" w:hAnsi="Calibri" w:cs="Calibri"/>
        </w:rPr>
      </w:pPr>
      <w:r>
        <w:rPr>
          <w:rFonts w:ascii="Calibri" w:hAnsi="Calibri" w:cs="Calibri"/>
        </w:rPr>
        <w:t>------------</w:t>
      </w:r>
    </w:p>
    <w:p w14:paraId="69E4B52F" w14:textId="462E6D11" w:rsidR="00AE4F49" w:rsidRPr="00283414" w:rsidRDefault="004D5825">
      <w:pPr>
        <w:rPr>
          <w:rFonts w:ascii="Calibri" w:hAnsi="Calibri" w:cs="Calibri"/>
        </w:rPr>
      </w:pPr>
      <w:r>
        <w:rPr>
          <w:rFonts w:ascii="Calibri" w:hAnsi="Calibri" w:cs="Calibri"/>
        </w:rPr>
        <w:t xml:space="preserve">Model training </w:t>
      </w:r>
    </w:p>
    <w:p w14:paraId="18AF5994" w14:textId="77777777" w:rsidR="00447011" w:rsidRPr="00283414" w:rsidRDefault="009B6152">
      <w:pPr>
        <w:pStyle w:val="Heading2"/>
        <w:rPr>
          <w:rFonts w:ascii="Calibri" w:hAnsi="Calibri" w:cs="Calibri"/>
        </w:rPr>
      </w:pPr>
      <w:r w:rsidRPr="00283414">
        <w:rPr>
          <w:rFonts w:ascii="Calibri" w:hAnsi="Calibri" w:cs="Calibri"/>
        </w:rPr>
        <w:t>3.6 Self-supervised ABPM teacher model</w:t>
      </w:r>
    </w:p>
    <w:p w14:paraId="6209885F" w14:textId="77777777" w:rsidR="000D7946" w:rsidRDefault="000D7946">
      <w:pPr>
        <w:rPr>
          <w:rFonts w:ascii="Calibri" w:hAnsi="Calibri" w:cs="Calibri"/>
        </w:rPr>
      </w:pPr>
    </w:p>
    <w:p w14:paraId="1A0C5171" w14:textId="452CC836" w:rsidR="00447011" w:rsidRPr="00283414" w:rsidRDefault="009B6152">
      <w:pPr>
        <w:rPr>
          <w:rFonts w:ascii="Calibri" w:hAnsi="Calibri" w:cs="Calibri"/>
        </w:rPr>
      </w:pPr>
      <w:r w:rsidRPr="00283414">
        <w:rPr>
          <w:rFonts w:ascii="Calibri" w:hAnsi="Calibri" w:cs="Calibri"/>
        </w:rPr>
        <w:t>The teacher model receives the full ABPM sequence during training. Each participant is represented as a multivariate time series containing SBP, DBP, heart rate where available, sleep/wake state, time-of-day sine and cosine features, and observation masks. The proposed teacher architecture uses a one-dimensional convolutional front end to capture local BP changes, followed by a temporal Transformer encoder to learn longer day-night and wake-transition relationships.</w:t>
      </w:r>
    </w:p>
    <w:p w14:paraId="659D2B3F" w14:textId="77777777" w:rsidR="00447011" w:rsidRPr="00283414" w:rsidRDefault="009B6152">
      <w:pPr>
        <w:rPr>
          <w:rFonts w:ascii="Calibri" w:hAnsi="Calibri" w:cs="Calibri"/>
        </w:rPr>
      </w:pPr>
      <w:r w:rsidRPr="00283414">
        <w:rPr>
          <w:rFonts w:ascii="Calibri" w:hAnsi="Calibri" w:cs="Calibri"/>
        </w:rPr>
        <w:t>Before supervised phenotype training, the teacher is pretrained using masked ABPM reconstruction. Random time points and contiguous time windows are hidden from the input, and the teacher is trained to reconstruct the masked SBP, DBP, and heart-rate values. This self-supervised task encourages the model to learn the structure of the 24-hour BP curve, including nocturnal fall, morning transition, BP variability, and sustained high BP periods.</w:t>
      </w:r>
    </w:p>
    <w:p w14:paraId="59910FDD" w14:textId="77777777" w:rsidR="00447011" w:rsidRPr="00283414" w:rsidRDefault="009B6152">
      <w:pPr>
        <w:pStyle w:val="Quote"/>
        <w:rPr>
          <w:rFonts w:ascii="Calibri" w:hAnsi="Calibri" w:cs="Calibri"/>
        </w:rPr>
      </w:pPr>
      <w:r w:rsidRPr="00283414">
        <w:rPr>
          <w:rFonts w:ascii="Calibri" w:hAnsi="Calibri" w:cs="Calibri"/>
          <w:sz w:val="20"/>
        </w:rPr>
        <w:t>L_reconstruction = mean squared error between observed hidden ABPM values and reconstructed values</w:t>
      </w:r>
    </w:p>
    <w:p w14:paraId="2D1A746B" w14:textId="77777777" w:rsidR="00447011" w:rsidRPr="00283414" w:rsidRDefault="009B6152">
      <w:pPr>
        <w:rPr>
          <w:rFonts w:ascii="Calibri" w:hAnsi="Calibri" w:cs="Calibri"/>
        </w:rPr>
      </w:pPr>
      <w:r w:rsidRPr="00283414">
        <w:rPr>
          <w:rFonts w:ascii="Calibri" w:hAnsi="Calibri" w:cs="Calibri"/>
        </w:rPr>
        <w:lastRenderedPageBreak/>
        <w:t>After self-supervised pretraining, the teacher is fine-tuned with multi-task outputs for ABPM-derived phenotypes and continuous targets such as dipping percentage, morning surge magnitude, sleep mean SBP, and variability score.</w:t>
      </w:r>
    </w:p>
    <w:p w14:paraId="6AF0EC42" w14:textId="77777777" w:rsidR="00447011" w:rsidRPr="00283414" w:rsidRDefault="009B6152">
      <w:pPr>
        <w:pStyle w:val="Heading2"/>
        <w:rPr>
          <w:rFonts w:ascii="Calibri" w:hAnsi="Calibri" w:cs="Calibri"/>
        </w:rPr>
      </w:pPr>
      <w:r w:rsidRPr="00283414">
        <w:rPr>
          <w:rFonts w:ascii="Calibri" w:hAnsi="Calibri" w:cs="Calibri"/>
        </w:rPr>
        <w:t>3.7 Missingness-aware limited-input student model</w:t>
      </w:r>
    </w:p>
    <w:p w14:paraId="37A49371" w14:textId="77777777" w:rsidR="00447011" w:rsidRPr="00283414" w:rsidRDefault="009B6152">
      <w:pPr>
        <w:rPr>
          <w:rFonts w:ascii="Calibri" w:hAnsi="Calibri" w:cs="Calibri"/>
        </w:rPr>
      </w:pPr>
      <w:r w:rsidRPr="00283414">
        <w:rPr>
          <w:rFonts w:ascii="Calibri" w:hAnsi="Calibri" w:cs="Calibri"/>
        </w:rPr>
        <w:t>The student model receives only limited inputs. It does not receive full ABPM sequences, sleep BP, dipping percentage, or other features that would be unavailable without ABPM. Each input feature is represented by its value and a missingness flag. For time-dependent limited inputs, such as home BP, an optional recency or reliability variable can be added.</w:t>
      </w:r>
    </w:p>
    <w:p w14:paraId="3FB92C72" w14:textId="77777777" w:rsidR="00447011" w:rsidRPr="00283414" w:rsidRDefault="009B6152">
      <w:pPr>
        <w:rPr>
          <w:rFonts w:ascii="Calibri" w:hAnsi="Calibri" w:cs="Calibri"/>
        </w:rPr>
      </w:pPr>
      <w:r w:rsidRPr="00283414">
        <w:rPr>
          <w:rFonts w:ascii="Calibri" w:hAnsi="Calibri" w:cs="Calibri"/>
        </w:rPr>
        <w:t>The proposed student can be implemented as a missingness-aware multilayer perceptron or a tabular Transformer. Categorical variables are embedded, continuous variables are normalised, and missingness masks are concatenated to the feature representation. During training, feature dropout randomly removes selected inputs or full input groups, such as home BP or lifestyle variables. This forces the student to remain robust when some information is missing at deployment.</w:t>
      </w:r>
    </w:p>
    <w:p w14:paraId="3DEAD573" w14:textId="77777777" w:rsidR="00447011" w:rsidRPr="00283414" w:rsidRDefault="009B6152">
      <w:pPr>
        <w:pStyle w:val="Caption"/>
        <w:rPr>
          <w:rFonts w:ascii="Calibri" w:hAnsi="Calibri" w:cs="Calibri"/>
        </w:rPr>
      </w:pPr>
      <w:r w:rsidRPr="00283414">
        <w:rPr>
          <w:rFonts w:ascii="Calibri" w:hAnsi="Calibri" w:cs="Calibri"/>
        </w:rPr>
        <w:t>Table 5. Limited-input deployment scenarios</w:t>
      </w:r>
    </w:p>
    <w:tbl>
      <w:tblPr>
        <w:tblStyle w:val="TableGrid"/>
        <w:tblW w:w="0" w:type="auto"/>
        <w:jc w:val="center"/>
        <w:tblLook w:val="04A0" w:firstRow="1" w:lastRow="0" w:firstColumn="1" w:lastColumn="0" w:noHBand="0" w:noVBand="1"/>
      </w:tblPr>
      <w:tblGrid>
        <w:gridCol w:w="3120"/>
        <w:gridCol w:w="3120"/>
        <w:gridCol w:w="3120"/>
      </w:tblGrid>
      <w:tr w:rsidR="00447011" w:rsidRPr="00283414" w14:paraId="49967521" w14:textId="77777777">
        <w:trPr>
          <w:jc w:val="center"/>
        </w:trPr>
        <w:tc>
          <w:tcPr>
            <w:tcW w:w="3120" w:type="dxa"/>
            <w:shd w:val="clear" w:color="auto" w:fill="D9EAF7"/>
            <w:vAlign w:val="center"/>
          </w:tcPr>
          <w:p w14:paraId="750B73EB" w14:textId="77777777" w:rsidR="00447011" w:rsidRPr="00283414" w:rsidRDefault="009B6152">
            <w:pPr>
              <w:rPr>
                <w:rFonts w:ascii="Calibri" w:hAnsi="Calibri" w:cs="Calibri"/>
              </w:rPr>
            </w:pPr>
            <w:r w:rsidRPr="00283414">
              <w:rPr>
                <w:rFonts w:ascii="Calibri" w:hAnsi="Calibri" w:cs="Calibri"/>
                <w:b/>
                <w:sz w:val="18"/>
              </w:rPr>
              <w:t>Student input scenario</w:t>
            </w:r>
          </w:p>
        </w:tc>
        <w:tc>
          <w:tcPr>
            <w:tcW w:w="3120" w:type="dxa"/>
            <w:shd w:val="clear" w:color="auto" w:fill="D9EAF7"/>
            <w:vAlign w:val="center"/>
          </w:tcPr>
          <w:p w14:paraId="536AE1BA" w14:textId="77777777" w:rsidR="00447011" w:rsidRPr="00283414" w:rsidRDefault="009B6152">
            <w:pPr>
              <w:rPr>
                <w:rFonts w:ascii="Calibri" w:hAnsi="Calibri" w:cs="Calibri"/>
              </w:rPr>
            </w:pPr>
            <w:r w:rsidRPr="00283414">
              <w:rPr>
                <w:rFonts w:ascii="Calibri" w:hAnsi="Calibri" w:cs="Calibri"/>
                <w:b/>
                <w:sz w:val="18"/>
              </w:rPr>
              <w:t>Available features</w:t>
            </w:r>
          </w:p>
        </w:tc>
        <w:tc>
          <w:tcPr>
            <w:tcW w:w="3120" w:type="dxa"/>
            <w:shd w:val="clear" w:color="auto" w:fill="D9EAF7"/>
            <w:vAlign w:val="center"/>
          </w:tcPr>
          <w:p w14:paraId="46627104" w14:textId="77777777" w:rsidR="00447011" w:rsidRPr="00283414" w:rsidRDefault="009B6152">
            <w:pPr>
              <w:rPr>
                <w:rFonts w:ascii="Calibri" w:hAnsi="Calibri" w:cs="Calibri"/>
              </w:rPr>
            </w:pPr>
            <w:r w:rsidRPr="00283414">
              <w:rPr>
                <w:rFonts w:ascii="Calibri" w:hAnsi="Calibri" w:cs="Calibri"/>
                <w:b/>
                <w:sz w:val="18"/>
              </w:rPr>
              <w:t>Purpose</w:t>
            </w:r>
          </w:p>
        </w:tc>
      </w:tr>
      <w:tr w:rsidR="00447011" w:rsidRPr="00283414" w14:paraId="1D13DEF3" w14:textId="77777777">
        <w:trPr>
          <w:jc w:val="center"/>
        </w:trPr>
        <w:tc>
          <w:tcPr>
            <w:tcW w:w="3120" w:type="dxa"/>
          </w:tcPr>
          <w:p w14:paraId="2C184230" w14:textId="77777777" w:rsidR="00447011" w:rsidRPr="00283414" w:rsidRDefault="009B6152">
            <w:pPr>
              <w:rPr>
                <w:rFonts w:ascii="Calibri" w:hAnsi="Calibri" w:cs="Calibri"/>
              </w:rPr>
            </w:pPr>
            <w:r w:rsidRPr="00283414">
              <w:rPr>
                <w:rFonts w:ascii="Calibri" w:hAnsi="Calibri" w:cs="Calibri"/>
                <w:sz w:val="18"/>
              </w:rPr>
              <w:t>Clinic only</w:t>
            </w:r>
          </w:p>
        </w:tc>
        <w:tc>
          <w:tcPr>
            <w:tcW w:w="3120" w:type="dxa"/>
          </w:tcPr>
          <w:p w14:paraId="39B0050D" w14:textId="77777777" w:rsidR="00447011" w:rsidRPr="00283414" w:rsidRDefault="009B6152">
            <w:pPr>
              <w:rPr>
                <w:rFonts w:ascii="Calibri" w:hAnsi="Calibri" w:cs="Calibri"/>
              </w:rPr>
            </w:pPr>
            <w:r w:rsidRPr="00283414">
              <w:rPr>
                <w:rFonts w:ascii="Calibri" w:hAnsi="Calibri" w:cs="Calibri"/>
                <w:sz w:val="18"/>
              </w:rPr>
              <w:t>Clinic SBP, clinic DBP, age, sex</w:t>
            </w:r>
          </w:p>
        </w:tc>
        <w:tc>
          <w:tcPr>
            <w:tcW w:w="3120" w:type="dxa"/>
          </w:tcPr>
          <w:p w14:paraId="30BEA6DB" w14:textId="77777777" w:rsidR="00447011" w:rsidRPr="00283414" w:rsidRDefault="009B6152">
            <w:pPr>
              <w:rPr>
                <w:rFonts w:ascii="Calibri" w:hAnsi="Calibri" w:cs="Calibri"/>
              </w:rPr>
            </w:pPr>
            <w:r w:rsidRPr="00283414">
              <w:rPr>
                <w:rFonts w:ascii="Calibri" w:hAnsi="Calibri" w:cs="Calibri"/>
                <w:sz w:val="18"/>
              </w:rPr>
              <w:t>Minimum deployment setting</w:t>
            </w:r>
          </w:p>
        </w:tc>
      </w:tr>
      <w:tr w:rsidR="00447011" w:rsidRPr="00283414" w14:paraId="32F1FBCB" w14:textId="77777777">
        <w:trPr>
          <w:jc w:val="center"/>
        </w:trPr>
        <w:tc>
          <w:tcPr>
            <w:tcW w:w="3120" w:type="dxa"/>
          </w:tcPr>
          <w:p w14:paraId="1E5CDD62" w14:textId="77777777" w:rsidR="00447011" w:rsidRPr="00283414" w:rsidRDefault="009B6152">
            <w:pPr>
              <w:rPr>
                <w:rFonts w:ascii="Calibri" w:hAnsi="Calibri" w:cs="Calibri"/>
              </w:rPr>
            </w:pPr>
            <w:r w:rsidRPr="00283414">
              <w:rPr>
                <w:rFonts w:ascii="Calibri" w:hAnsi="Calibri" w:cs="Calibri"/>
                <w:sz w:val="18"/>
              </w:rPr>
              <w:t>Clinic plus demographics</w:t>
            </w:r>
          </w:p>
        </w:tc>
        <w:tc>
          <w:tcPr>
            <w:tcW w:w="3120" w:type="dxa"/>
          </w:tcPr>
          <w:p w14:paraId="6BA5A88E" w14:textId="77777777" w:rsidR="00447011" w:rsidRPr="00283414" w:rsidRDefault="009B6152">
            <w:pPr>
              <w:rPr>
                <w:rFonts w:ascii="Calibri" w:hAnsi="Calibri" w:cs="Calibri"/>
              </w:rPr>
            </w:pPr>
            <w:r w:rsidRPr="00283414">
              <w:rPr>
                <w:rFonts w:ascii="Calibri" w:hAnsi="Calibri" w:cs="Calibri"/>
                <w:sz w:val="18"/>
              </w:rPr>
              <w:t>Clinic BP, age, sex, BMI</w:t>
            </w:r>
          </w:p>
        </w:tc>
        <w:tc>
          <w:tcPr>
            <w:tcW w:w="3120" w:type="dxa"/>
          </w:tcPr>
          <w:p w14:paraId="4D403304" w14:textId="77777777" w:rsidR="00447011" w:rsidRPr="00283414" w:rsidRDefault="009B6152">
            <w:pPr>
              <w:rPr>
                <w:rFonts w:ascii="Calibri" w:hAnsi="Calibri" w:cs="Calibri"/>
              </w:rPr>
            </w:pPr>
            <w:r w:rsidRPr="00283414">
              <w:rPr>
                <w:rFonts w:ascii="Calibri" w:hAnsi="Calibri" w:cs="Calibri"/>
                <w:sz w:val="18"/>
              </w:rPr>
              <w:t>Basic clinical setting</w:t>
            </w:r>
          </w:p>
        </w:tc>
      </w:tr>
      <w:tr w:rsidR="00447011" w:rsidRPr="00283414" w14:paraId="0F06A650" w14:textId="77777777">
        <w:trPr>
          <w:jc w:val="center"/>
        </w:trPr>
        <w:tc>
          <w:tcPr>
            <w:tcW w:w="3120" w:type="dxa"/>
          </w:tcPr>
          <w:p w14:paraId="08555E56" w14:textId="77777777" w:rsidR="00447011" w:rsidRPr="00283414" w:rsidRDefault="009B6152">
            <w:pPr>
              <w:rPr>
                <w:rFonts w:ascii="Calibri" w:hAnsi="Calibri" w:cs="Calibri"/>
              </w:rPr>
            </w:pPr>
            <w:r w:rsidRPr="00283414">
              <w:rPr>
                <w:rFonts w:ascii="Calibri" w:hAnsi="Calibri" w:cs="Calibri"/>
                <w:sz w:val="18"/>
              </w:rPr>
              <w:t>Clinic plus morning home BP</w:t>
            </w:r>
          </w:p>
        </w:tc>
        <w:tc>
          <w:tcPr>
            <w:tcW w:w="3120" w:type="dxa"/>
          </w:tcPr>
          <w:p w14:paraId="4E10B693" w14:textId="77777777" w:rsidR="00447011" w:rsidRPr="00283414" w:rsidRDefault="009B6152">
            <w:pPr>
              <w:rPr>
                <w:rFonts w:ascii="Calibri" w:hAnsi="Calibri" w:cs="Calibri"/>
              </w:rPr>
            </w:pPr>
            <w:r w:rsidRPr="00283414">
              <w:rPr>
                <w:rFonts w:ascii="Calibri" w:hAnsi="Calibri" w:cs="Calibri"/>
                <w:sz w:val="18"/>
              </w:rPr>
              <w:t>Clinic BP, demographics, morning home BP</w:t>
            </w:r>
          </w:p>
        </w:tc>
        <w:tc>
          <w:tcPr>
            <w:tcW w:w="3120" w:type="dxa"/>
          </w:tcPr>
          <w:p w14:paraId="7238FB1E" w14:textId="77777777" w:rsidR="00447011" w:rsidRPr="00283414" w:rsidRDefault="009B6152">
            <w:pPr>
              <w:rPr>
                <w:rFonts w:ascii="Calibri" w:hAnsi="Calibri" w:cs="Calibri"/>
              </w:rPr>
            </w:pPr>
            <w:r w:rsidRPr="00283414">
              <w:rPr>
                <w:rFonts w:ascii="Calibri" w:hAnsi="Calibri" w:cs="Calibri"/>
                <w:sz w:val="18"/>
              </w:rPr>
              <w:t>Tests value of morning measurement</w:t>
            </w:r>
          </w:p>
        </w:tc>
      </w:tr>
      <w:tr w:rsidR="00447011" w:rsidRPr="00283414" w14:paraId="2709B9C1" w14:textId="77777777">
        <w:trPr>
          <w:jc w:val="center"/>
        </w:trPr>
        <w:tc>
          <w:tcPr>
            <w:tcW w:w="3120" w:type="dxa"/>
          </w:tcPr>
          <w:p w14:paraId="0D26FAA5" w14:textId="77777777" w:rsidR="00447011" w:rsidRPr="00283414" w:rsidRDefault="009B6152">
            <w:pPr>
              <w:rPr>
                <w:rFonts w:ascii="Calibri" w:hAnsi="Calibri" w:cs="Calibri"/>
              </w:rPr>
            </w:pPr>
            <w:r w:rsidRPr="00283414">
              <w:rPr>
                <w:rFonts w:ascii="Calibri" w:hAnsi="Calibri" w:cs="Calibri"/>
                <w:sz w:val="18"/>
              </w:rPr>
              <w:t>Clinic plus morning and evening home BP</w:t>
            </w:r>
          </w:p>
        </w:tc>
        <w:tc>
          <w:tcPr>
            <w:tcW w:w="3120" w:type="dxa"/>
          </w:tcPr>
          <w:p w14:paraId="2B6A4C88" w14:textId="77777777" w:rsidR="00447011" w:rsidRPr="00283414" w:rsidRDefault="009B6152">
            <w:pPr>
              <w:rPr>
                <w:rFonts w:ascii="Calibri" w:hAnsi="Calibri" w:cs="Calibri"/>
              </w:rPr>
            </w:pPr>
            <w:r w:rsidRPr="00283414">
              <w:rPr>
                <w:rFonts w:ascii="Calibri" w:hAnsi="Calibri" w:cs="Calibri"/>
                <w:sz w:val="18"/>
              </w:rPr>
              <w:t>Clinic BP, demographics, morning and evening BP</w:t>
            </w:r>
          </w:p>
        </w:tc>
        <w:tc>
          <w:tcPr>
            <w:tcW w:w="3120" w:type="dxa"/>
          </w:tcPr>
          <w:p w14:paraId="2806C6EA" w14:textId="77777777" w:rsidR="00447011" w:rsidRPr="00283414" w:rsidRDefault="009B6152">
            <w:pPr>
              <w:rPr>
                <w:rFonts w:ascii="Calibri" w:hAnsi="Calibri" w:cs="Calibri"/>
              </w:rPr>
            </w:pPr>
            <w:r w:rsidRPr="00283414">
              <w:rPr>
                <w:rFonts w:ascii="Calibri" w:hAnsi="Calibri" w:cs="Calibri"/>
                <w:sz w:val="18"/>
              </w:rPr>
              <w:t>Tests short home monitoring</w:t>
            </w:r>
          </w:p>
        </w:tc>
      </w:tr>
      <w:tr w:rsidR="00447011" w:rsidRPr="00283414" w14:paraId="168084BA" w14:textId="77777777">
        <w:trPr>
          <w:jc w:val="center"/>
        </w:trPr>
        <w:tc>
          <w:tcPr>
            <w:tcW w:w="3120" w:type="dxa"/>
          </w:tcPr>
          <w:p w14:paraId="3B27E42D" w14:textId="77777777" w:rsidR="00447011" w:rsidRPr="00283414" w:rsidRDefault="009B6152">
            <w:pPr>
              <w:rPr>
                <w:rFonts w:ascii="Calibri" w:hAnsi="Calibri" w:cs="Calibri"/>
              </w:rPr>
            </w:pPr>
            <w:r w:rsidRPr="00283414">
              <w:rPr>
                <w:rFonts w:ascii="Calibri" w:hAnsi="Calibri" w:cs="Calibri"/>
                <w:sz w:val="18"/>
              </w:rPr>
              <w:t>Repeated home BP</w:t>
            </w:r>
          </w:p>
        </w:tc>
        <w:tc>
          <w:tcPr>
            <w:tcW w:w="3120" w:type="dxa"/>
          </w:tcPr>
          <w:p w14:paraId="04695BA2" w14:textId="77777777" w:rsidR="00447011" w:rsidRPr="00283414" w:rsidRDefault="009B6152">
            <w:pPr>
              <w:rPr>
                <w:rFonts w:ascii="Calibri" w:hAnsi="Calibri" w:cs="Calibri"/>
              </w:rPr>
            </w:pPr>
            <w:r w:rsidRPr="00283414">
              <w:rPr>
                <w:rFonts w:ascii="Calibri" w:hAnsi="Calibri" w:cs="Calibri"/>
                <w:sz w:val="18"/>
              </w:rPr>
              <w:t>Clinic BP, demographics, three-day or seven-day home BP summaries</w:t>
            </w:r>
          </w:p>
        </w:tc>
        <w:tc>
          <w:tcPr>
            <w:tcW w:w="3120" w:type="dxa"/>
          </w:tcPr>
          <w:p w14:paraId="58ECFBB0" w14:textId="77777777" w:rsidR="00447011" w:rsidRPr="00283414" w:rsidRDefault="009B6152">
            <w:pPr>
              <w:rPr>
                <w:rFonts w:ascii="Calibri" w:hAnsi="Calibri" w:cs="Calibri"/>
              </w:rPr>
            </w:pPr>
            <w:r w:rsidRPr="00283414">
              <w:rPr>
                <w:rFonts w:ascii="Calibri" w:hAnsi="Calibri" w:cs="Calibri"/>
                <w:sz w:val="18"/>
              </w:rPr>
              <w:t>Tests whether short repeated monitoring improves risk estimation</w:t>
            </w:r>
          </w:p>
        </w:tc>
      </w:tr>
      <w:tr w:rsidR="00447011" w:rsidRPr="00283414" w14:paraId="760BB6CC" w14:textId="77777777">
        <w:trPr>
          <w:jc w:val="center"/>
        </w:trPr>
        <w:tc>
          <w:tcPr>
            <w:tcW w:w="3120" w:type="dxa"/>
          </w:tcPr>
          <w:p w14:paraId="5B709BBA" w14:textId="77777777" w:rsidR="00447011" w:rsidRPr="00283414" w:rsidRDefault="009B6152">
            <w:pPr>
              <w:rPr>
                <w:rFonts w:ascii="Calibri" w:hAnsi="Calibri" w:cs="Calibri"/>
              </w:rPr>
            </w:pPr>
            <w:r w:rsidRPr="00283414">
              <w:rPr>
                <w:rFonts w:ascii="Calibri" w:hAnsi="Calibri" w:cs="Calibri"/>
                <w:sz w:val="18"/>
              </w:rPr>
              <w:t>All limited inputs</w:t>
            </w:r>
          </w:p>
        </w:tc>
        <w:tc>
          <w:tcPr>
            <w:tcW w:w="3120" w:type="dxa"/>
          </w:tcPr>
          <w:p w14:paraId="0A130557" w14:textId="77777777" w:rsidR="00447011" w:rsidRPr="00283414" w:rsidRDefault="009B6152">
            <w:pPr>
              <w:rPr>
                <w:rFonts w:ascii="Calibri" w:hAnsi="Calibri" w:cs="Calibri"/>
              </w:rPr>
            </w:pPr>
            <w:r w:rsidRPr="00283414">
              <w:rPr>
                <w:rFonts w:ascii="Calibri" w:hAnsi="Calibri" w:cs="Calibri"/>
                <w:sz w:val="18"/>
              </w:rPr>
              <w:t>All available simple inputs plus missingness indicators</w:t>
            </w:r>
          </w:p>
        </w:tc>
        <w:tc>
          <w:tcPr>
            <w:tcW w:w="3120" w:type="dxa"/>
          </w:tcPr>
          <w:p w14:paraId="16C09B1F" w14:textId="77777777" w:rsidR="00447011" w:rsidRPr="00283414" w:rsidRDefault="009B6152">
            <w:pPr>
              <w:rPr>
                <w:rFonts w:ascii="Calibri" w:hAnsi="Calibri" w:cs="Calibri"/>
              </w:rPr>
            </w:pPr>
            <w:r w:rsidRPr="00283414">
              <w:rPr>
                <w:rFonts w:ascii="Calibri" w:hAnsi="Calibri" w:cs="Calibri"/>
                <w:sz w:val="18"/>
              </w:rPr>
              <w:t>Best-case limited-input setting</w:t>
            </w:r>
          </w:p>
        </w:tc>
      </w:tr>
    </w:tbl>
    <w:p w14:paraId="3A709557" w14:textId="77777777" w:rsidR="00447011" w:rsidRPr="00283414" w:rsidRDefault="00447011">
      <w:pPr>
        <w:rPr>
          <w:rFonts w:ascii="Calibri" w:hAnsi="Calibri" w:cs="Calibri"/>
        </w:rPr>
      </w:pPr>
    </w:p>
    <w:p w14:paraId="0C1DED5F" w14:textId="77777777" w:rsidR="00447011" w:rsidRPr="00283414" w:rsidRDefault="009B6152">
      <w:pPr>
        <w:pStyle w:val="Heading2"/>
        <w:rPr>
          <w:rFonts w:ascii="Calibri" w:hAnsi="Calibri" w:cs="Calibri"/>
        </w:rPr>
      </w:pPr>
      <w:r w:rsidRPr="00283414">
        <w:rPr>
          <w:rFonts w:ascii="Calibri" w:hAnsi="Calibri" w:cs="Calibri"/>
        </w:rPr>
        <w:t>3.8 Teacher-student distillation</w:t>
      </w:r>
    </w:p>
    <w:p w14:paraId="732802EA" w14:textId="77777777" w:rsidR="00447011" w:rsidRPr="00283414" w:rsidRDefault="009B6152">
      <w:pPr>
        <w:rPr>
          <w:rFonts w:ascii="Calibri" w:hAnsi="Calibri" w:cs="Calibri"/>
        </w:rPr>
      </w:pPr>
      <w:r w:rsidRPr="00283414">
        <w:rPr>
          <w:rFonts w:ascii="Calibri" w:hAnsi="Calibri" w:cs="Calibri"/>
        </w:rPr>
        <w:t>The teacher guides the student in three ways. First, the student learns hard rule-derived labels, such as non-dipper, nocturnal hypertension, morning surge, high variability, and ABPM priority. Second, the student learns soft teacher probabilities, which contain more information than binary labels. Third, the student learns to approximate the teacher embedding, so that limited inputs are encouraged to represent the hidden ABPM structure learned from full 24-hour sequences.</w:t>
      </w:r>
    </w:p>
    <w:p w14:paraId="6104CE0E" w14:textId="77777777" w:rsidR="00447011" w:rsidRPr="00283414" w:rsidRDefault="009B6152">
      <w:pPr>
        <w:pStyle w:val="Quote"/>
        <w:rPr>
          <w:rFonts w:ascii="Calibri" w:hAnsi="Calibri" w:cs="Calibri"/>
        </w:rPr>
      </w:pPr>
      <w:r w:rsidRPr="00283414">
        <w:rPr>
          <w:rFonts w:ascii="Calibri" w:hAnsi="Calibri" w:cs="Calibri"/>
          <w:sz w:val="20"/>
        </w:rPr>
        <w:t>L_total = L_label + lambda1 L_soft + lambda2 L_embedding + lambda3 L_regression + lambda4 L_missing</w:t>
      </w:r>
    </w:p>
    <w:p w14:paraId="1061E374" w14:textId="77777777" w:rsidR="00447011" w:rsidRPr="00283414" w:rsidRDefault="009B6152">
      <w:pPr>
        <w:pStyle w:val="Caption"/>
        <w:rPr>
          <w:rFonts w:ascii="Calibri" w:hAnsi="Calibri" w:cs="Calibri"/>
        </w:rPr>
      </w:pPr>
      <w:r w:rsidRPr="00283414">
        <w:rPr>
          <w:rFonts w:ascii="Calibri" w:hAnsi="Calibri" w:cs="Calibri"/>
        </w:rPr>
        <w:t>Table 6. Proposed teacher-student learning objectives</w:t>
      </w:r>
    </w:p>
    <w:tbl>
      <w:tblPr>
        <w:tblStyle w:val="TableGrid"/>
        <w:tblW w:w="0" w:type="auto"/>
        <w:jc w:val="center"/>
        <w:tblLook w:val="04A0" w:firstRow="1" w:lastRow="0" w:firstColumn="1" w:lastColumn="0" w:noHBand="0" w:noVBand="1"/>
      </w:tblPr>
      <w:tblGrid>
        <w:gridCol w:w="3120"/>
        <w:gridCol w:w="3120"/>
        <w:gridCol w:w="3120"/>
      </w:tblGrid>
      <w:tr w:rsidR="00447011" w:rsidRPr="00283414" w14:paraId="4E8A83F6" w14:textId="77777777">
        <w:trPr>
          <w:jc w:val="center"/>
        </w:trPr>
        <w:tc>
          <w:tcPr>
            <w:tcW w:w="3120" w:type="dxa"/>
            <w:shd w:val="clear" w:color="auto" w:fill="D9EAF7"/>
            <w:vAlign w:val="center"/>
          </w:tcPr>
          <w:p w14:paraId="165F8FFE" w14:textId="77777777" w:rsidR="00447011" w:rsidRPr="00283414" w:rsidRDefault="009B6152">
            <w:pPr>
              <w:rPr>
                <w:rFonts w:ascii="Calibri" w:hAnsi="Calibri" w:cs="Calibri"/>
              </w:rPr>
            </w:pPr>
            <w:r w:rsidRPr="00283414">
              <w:rPr>
                <w:rFonts w:ascii="Calibri" w:hAnsi="Calibri" w:cs="Calibri"/>
                <w:b/>
                <w:sz w:val="18"/>
              </w:rPr>
              <w:t>Loss term</w:t>
            </w:r>
          </w:p>
        </w:tc>
        <w:tc>
          <w:tcPr>
            <w:tcW w:w="3120" w:type="dxa"/>
            <w:shd w:val="clear" w:color="auto" w:fill="D9EAF7"/>
            <w:vAlign w:val="center"/>
          </w:tcPr>
          <w:p w14:paraId="6B23B540" w14:textId="77777777" w:rsidR="00447011" w:rsidRPr="00283414" w:rsidRDefault="009B6152">
            <w:pPr>
              <w:rPr>
                <w:rFonts w:ascii="Calibri" w:hAnsi="Calibri" w:cs="Calibri"/>
              </w:rPr>
            </w:pPr>
            <w:r w:rsidRPr="00283414">
              <w:rPr>
                <w:rFonts w:ascii="Calibri" w:hAnsi="Calibri" w:cs="Calibri"/>
                <w:b/>
                <w:sz w:val="18"/>
              </w:rPr>
              <w:t>Meaning</w:t>
            </w:r>
          </w:p>
        </w:tc>
        <w:tc>
          <w:tcPr>
            <w:tcW w:w="3120" w:type="dxa"/>
            <w:shd w:val="clear" w:color="auto" w:fill="D9EAF7"/>
            <w:vAlign w:val="center"/>
          </w:tcPr>
          <w:p w14:paraId="53ED3802" w14:textId="77777777" w:rsidR="00447011" w:rsidRPr="00283414" w:rsidRDefault="009B6152">
            <w:pPr>
              <w:rPr>
                <w:rFonts w:ascii="Calibri" w:hAnsi="Calibri" w:cs="Calibri"/>
              </w:rPr>
            </w:pPr>
            <w:r w:rsidRPr="00283414">
              <w:rPr>
                <w:rFonts w:ascii="Calibri" w:hAnsi="Calibri" w:cs="Calibri"/>
                <w:b/>
                <w:sz w:val="18"/>
              </w:rPr>
              <w:t>Expected benefit</w:t>
            </w:r>
          </w:p>
        </w:tc>
      </w:tr>
      <w:tr w:rsidR="00447011" w:rsidRPr="00283414" w14:paraId="082E8CA6" w14:textId="77777777">
        <w:trPr>
          <w:jc w:val="center"/>
        </w:trPr>
        <w:tc>
          <w:tcPr>
            <w:tcW w:w="3120" w:type="dxa"/>
          </w:tcPr>
          <w:p w14:paraId="32F5490A" w14:textId="77777777" w:rsidR="00447011" w:rsidRPr="00283414" w:rsidRDefault="009B6152">
            <w:pPr>
              <w:rPr>
                <w:rFonts w:ascii="Calibri" w:hAnsi="Calibri" w:cs="Calibri"/>
              </w:rPr>
            </w:pPr>
            <w:r w:rsidRPr="00283414">
              <w:rPr>
                <w:rFonts w:ascii="Calibri" w:hAnsi="Calibri" w:cs="Calibri"/>
                <w:sz w:val="18"/>
              </w:rPr>
              <w:t>L_label</w:t>
            </w:r>
          </w:p>
        </w:tc>
        <w:tc>
          <w:tcPr>
            <w:tcW w:w="3120" w:type="dxa"/>
          </w:tcPr>
          <w:p w14:paraId="06FFC1DA" w14:textId="77777777" w:rsidR="00447011" w:rsidRPr="00283414" w:rsidRDefault="009B6152">
            <w:pPr>
              <w:rPr>
                <w:rFonts w:ascii="Calibri" w:hAnsi="Calibri" w:cs="Calibri"/>
              </w:rPr>
            </w:pPr>
            <w:r w:rsidRPr="00283414">
              <w:rPr>
                <w:rFonts w:ascii="Calibri" w:hAnsi="Calibri" w:cs="Calibri"/>
                <w:sz w:val="18"/>
              </w:rPr>
              <w:t>Supervised loss against rule-derived ABPM labels</w:t>
            </w:r>
          </w:p>
        </w:tc>
        <w:tc>
          <w:tcPr>
            <w:tcW w:w="3120" w:type="dxa"/>
          </w:tcPr>
          <w:p w14:paraId="1CBC8B09" w14:textId="77777777" w:rsidR="00447011" w:rsidRPr="00283414" w:rsidRDefault="009B6152">
            <w:pPr>
              <w:rPr>
                <w:rFonts w:ascii="Calibri" w:hAnsi="Calibri" w:cs="Calibri"/>
              </w:rPr>
            </w:pPr>
            <w:r w:rsidRPr="00283414">
              <w:rPr>
                <w:rFonts w:ascii="Calibri" w:hAnsi="Calibri" w:cs="Calibri"/>
                <w:sz w:val="18"/>
              </w:rPr>
              <w:t>Keeps outputs clinically interpretable</w:t>
            </w:r>
          </w:p>
        </w:tc>
      </w:tr>
      <w:tr w:rsidR="00447011" w:rsidRPr="00283414" w14:paraId="177B36EF" w14:textId="77777777">
        <w:trPr>
          <w:jc w:val="center"/>
        </w:trPr>
        <w:tc>
          <w:tcPr>
            <w:tcW w:w="3120" w:type="dxa"/>
          </w:tcPr>
          <w:p w14:paraId="7CD66E81" w14:textId="77777777" w:rsidR="00447011" w:rsidRPr="00283414" w:rsidRDefault="009B6152">
            <w:pPr>
              <w:rPr>
                <w:rFonts w:ascii="Calibri" w:hAnsi="Calibri" w:cs="Calibri"/>
              </w:rPr>
            </w:pPr>
            <w:r w:rsidRPr="00283414">
              <w:rPr>
                <w:rFonts w:ascii="Calibri" w:hAnsi="Calibri" w:cs="Calibri"/>
                <w:sz w:val="18"/>
              </w:rPr>
              <w:lastRenderedPageBreak/>
              <w:t>L_soft</w:t>
            </w:r>
          </w:p>
        </w:tc>
        <w:tc>
          <w:tcPr>
            <w:tcW w:w="3120" w:type="dxa"/>
          </w:tcPr>
          <w:p w14:paraId="495A3F87" w14:textId="77777777" w:rsidR="00447011" w:rsidRPr="00283414" w:rsidRDefault="009B6152">
            <w:pPr>
              <w:rPr>
                <w:rFonts w:ascii="Calibri" w:hAnsi="Calibri" w:cs="Calibri"/>
              </w:rPr>
            </w:pPr>
            <w:r w:rsidRPr="00283414">
              <w:rPr>
                <w:rFonts w:ascii="Calibri" w:hAnsi="Calibri" w:cs="Calibri"/>
                <w:sz w:val="18"/>
              </w:rPr>
              <w:t>Distillation loss against teacher probabilities</w:t>
            </w:r>
          </w:p>
        </w:tc>
        <w:tc>
          <w:tcPr>
            <w:tcW w:w="3120" w:type="dxa"/>
          </w:tcPr>
          <w:p w14:paraId="2643F0D7" w14:textId="77777777" w:rsidR="00447011" w:rsidRPr="00283414" w:rsidRDefault="009B6152">
            <w:pPr>
              <w:rPr>
                <w:rFonts w:ascii="Calibri" w:hAnsi="Calibri" w:cs="Calibri"/>
              </w:rPr>
            </w:pPr>
            <w:r w:rsidRPr="00283414">
              <w:rPr>
                <w:rFonts w:ascii="Calibri" w:hAnsi="Calibri" w:cs="Calibri"/>
                <w:sz w:val="18"/>
              </w:rPr>
              <w:t>Transfers teacher uncertainty and richer class structure</w:t>
            </w:r>
          </w:p>
        </w:tc>
      </w:tr>
      <w:tr w:rsidR="00447011" w:rsidRPr="00283414" w14:paraId="7C6797C4" w14:textId="77777777">
        <w:trPr>
          <w:jc w:val="center"/>
        </w:trPr>
        <w:tc>
          <w:tcPr>
            <w:tcW w:w="3120" w:type="dxa"/>
          </w:tcPr>
          <w:p w14:paraId="6CF72598" w14:textId="77777777" w:rsidR="00447011" w:rsidRPr="00283414" w:rsidRDefault="009B6152">
            <w:pPr>
              <w:rPr>
                <w:rFonts w:ascii="Calibri" w:hAnsi="Calibri" w:cs="Calibri"/>
              </w:rPr>
            </w:pPr>
            <w:r w:rsidRPr="00283414">
              <w:rPr>
                <w:rFonts w:ascii="Calibri" w:hAnsi="Calibri" w:cs="Calibri"/>
                <w:sz w:val="18"/>
              </w:rPr>
              <w:t>L_embedding</w:t>
            </w:r>
          </w:p>
        </w:tc>
        <w:tc>
          <w:tcPr>
            <w:tcW w:w="3120" w:type="dxa"/>
          </w:tcPr>
          <w:p w14:paraId="606A2FF4" w14:textId="77777777" w:rsidR="00447011" w:rsidRPr="00283414" w:rsidRDefault="009B6152">
            <w:pPr>
              <w:rPr>
                <w:rFonts w:ascii="Calibri" w:hAnsi="Calibri" w:cs="Calibri"/>
              </w:rPr>
            </w:pPr>
            <w:r w:rsidRPr="00283414">
              <w:rPr>
                <w:rFonts w:ascii="Calibri" w:hAnsi="Calibri" w:cs="Calibri"/>
                <w:sz w:val="18"/>
              </w:rPr>
              <w:t>Distance between student embedding and teacher ABPM embedding</w:t>
            </w:r>
          </w:p>
        </w:tc>
        <w:tc>
          <w:tcPr>
            <w:tcW w:w="3120" w:type="dxa"/>
          </w:tcPr>
          <w:p w14:paraId="64BE87AB" w14:textId="77777777" w:rsidR="00447011" w:rsidRPr="00283414" w:rsidRDefault="009B6152">
            <w:pPr>
              <w:rPr>
                <w:rFonts w:ascii="Calibri" w:hAnsi="Calibri" w:cs="Calibri"/>
              </w:rPr>
            </w:pPr>
            <w:r w:rsidRPr="00283414">
              <w:rPr>
                <w:rFonts w:ascii="Calibri" w:hAnsi="Calibri" w:cs="Calibri"/>
                <w:sz w:val="18"/>
              </w:rPr>
              <w:t>Transfers hidden temporal ABPM representation</w:t>
            </w:r>
          </w:p>
        </w:tc>
      </w:tr>
      <w:tr w:rsidR="00447011" w:rsidRPr="00283414" w14:paraId="6F10690A" w14:textId="77777777">
        <w:trPr>
          <w:jc w:val="center"/>
        </w:trPr>
        <w:tc>
          <w:tcPr>
            <w:tcW w:w="3120" w:type="dxa"/>
          </w:tcPr>
          <w:p w14:paraId="2D362294" w14:textId="77777777" w:rsidR="00447011" w:rsidRPr="00283414" w:rsidRDefault="009B6152">
            <w:pPr>
              <w:rPr>
                <w:rFonts w:ascii="Calibri" w:hAnsi="Calibri" w:cs="Calibri"/>
              </w:rPr>
            </w:pPr>
            <w:r w:rsidRPr="00283414">
              <w:rPr>
                <w:rFonts w:ascii="Calibri" w:hAnsi="Calibri" w:cs="Calibri"/>
                <w:sz w:val="18"/>
              </w:rPr>
              <w:t>L_regression</w:t>
            </w:r>
          </w:p>
        </w:tc>
        <w:tc>
          <w:tcPr>
            <w:tcW w:w="3120" w:type="dxa"/>
          </w:tcPr>
          <w:p w14:paraId="10D962A8" w14:textId="77777777" w:rsidR="00447011" w:rsidRPr="00283414" w:rsidRDefault="009B6152">
            <w:pPr>
              <w:rPr>
                <w:rFonts w:ascii="Calibri" w:hAnsi="Calibri" w:cs="Calibri"/>
              </w:rPr>
            </w:pPr>
            <w:r w:rsidRPr="00283414">
              <w:rPr>
                <w:rFonts w:ascii="Calibri" w:hAnsi="Calibri" w:cs="Calibri"/>
                <w:sz w:val="18"/>
              </w:rPr>
              <w:t>Regression loss for dipping percentage, morning surge, sleep SBP and variability score</w:t>
            </w:r>
          </w:p>
        </w:tc>
        <w:tc>
          <w:tcPr>
            <w:tcW w:w="3120" w:type="dxa"/>
          </w:tcPr>
          <w:p w14:paraId="7EAA872B" w14:textId="77777777" w:rsidR="00447011" w:rsidRPr="00283414" w:rsidRDefault="009B6152">
            <w:pPr>
              <w:rPr>
                <w:rFonts w:ascii="Calibri" w:hAnsi="Calibri" w:cs="Calibri"/>
              </w:rPr>
            </w:pPr>
            <w:r w:rsidRPr="00283414">
              <w:rPr>
                <w:rFonts w:ascii="Calibri" w:hAnsi="Calibri" w:cs="Calibri"/>
                <w:sz w:val="18"/>
              </w:rPr>
              <w:t>Prevents the model from learning only binary labels</w:t>
            </w:r>
          </w:p>
        </w:tc>
      </w:tr>
      <w:tr w:rsidR="00447011" w:rsidRPr="00283414" w14:paraId="5697BCA3" w14:textId="77777777">
        <w:trPr>
          <w:jc w:val="center"/>
        </w:trPr>
        <w:tc>
          <w:tcPr>
            <w:tcW w:w="3120" w:type="dxa"/>
          </w:tcPr>
          <w:p w14:paraId="639A9E8A" w14:textId="77777777" w:rsidR="00447011" w:rsidRPr="00283414" w:rsidRDefault="009B6152">
            <w:pPr>
              <w:rPr>
                <w:rFonts w:ascii="Calibri" w:hAnsi="Calibri" w:cs="Calibri"/>
              </w:rPr>
            </w:pPr>
            <w:r w:rsidRPr="00283414">
              <w:rPr>
                <w:rFonts w:ascii="Calibri" w:hAnsi="Calibri" w:cs="Calibri"/>
                <w:sz w:val="18"/>
              </w:rPr>
              <w:t>L_missing</w:t>
            </w:r>
          </w:p>
        </w:tc>
        <w:tc>
          <w:tcPr>
            <w:tcW w:w="3120" w:type="dxa"/>
          </w:tcPr>
          <w:p w14:paraId="3DC1025A" w14:textId="77777777" w:rsidR="00447011" w:rsidRPr="00283414" w:rsidRDefault="009B6152">
            <w:pPr>
              <w:rPr>
                <w:rFonts w:ascii="Calibri" w:hAnsi="Calibri" w:cs="Calibri"/>
              </w:rPr>
            </w:pPr>
            <w:r w:rsidRPr="00283414">
              <w:rPr>
                <w:rFonts w:ascii="Calibri" w:hAnsi="Calibri" w:cs="Calibri"/>
                <w:sz w:val="18"/>
              </w:rPr>
              <w:t>Consistency loss under feature dropout and missingness simulation</w:t>
            </w:r>
          </w:p>
        </w:tc>
        <w:tc>
          <w:tcPr>
            <w:tcW w:w="3120" w:type="dxa"/>
          </w:tcPr>
          <w:p w14:paraId="308417F4" w14:textId="77777777" w:rsidR="00447011" w:rsidRPr="00283414" w:rsidRDefault="009B6152">
            <w:pPr>
              <w:rPr>
                <w:rFonts w:ascii="Calibri" w:hAnsi="Calibri" w:cs="Calibri"/>
              </w:rPr>
            </w:pPr>
            <w:r w:rsidRPr="00283414">
              <w:rPr>
                <w:rFonts w:ascii="Calibri" w:hAnsi="Calibri" w:cs="Calibri"/>
                <w:sz w:val="18"/>
              </w:rPr>
              <w:t>Improves robustness to incomplete limited-input data</w:t>
            </w:r>
          </w:p>
        </w:tc>
      </w:tr>
    </w:tbl>
    <w:p w14:paraId="162CA09E" w14:textId="77777777" w:rsidR="00447011" w:rsidRPr="00283414" w:rsidRDefault="00447011">
      <w:pPr>
        <w:rPr>
          <w:rFonts w:ascii="Calibri" w:hAnsi="Calibri" w:cs="Calibri"/>
        </w:rPr>
      </w:pPr>
    </w:p>
    <w:p w14:paraId="491A9A59" w14:textId="77777777" w:rsidR="00447011" w:rsidRPr="00283414" w:rsidRDefault="009B6152">
      <w:pPr>
        <w:pStyle w:val="Heading2"/>
        <w:rPr>
          <w:rFonts w:ascii="Calibri" w:hAnsi="Calibri" w:cs="Calibri"/>
        </w:rPr>
      </w:pPr>
      <w:r w:rsidRPr="00283414">
        <w:rPr>
          <w:rFonts w:ascii="Calibri" w:hAnsi="Calibri" w:cs="Calibri"/>
        </w:rPr>
        <w:t>3.9 Baselines and ablation studies</w:t>
      </w:r>
    </w:p>
    <w:p w14:paraId="1CA03714" w14:textId="77777777" w:rsidR="00447011" w:rsidRPr="00283414" w:rsidRDefault="009B6152">
      <w:pPr>
        <w:rPr>
          <w:rFonts w:ascii="Calibri" w:hAnsi="Calibri" w:cs="Calibri"/>
        </w:rPr>
      </w:pPr>
      <w:r w:rsidRPr="00283414">
        <w:rPr>
          <w:rFonts w:ascii="Calibri" w:hAnsi="Calibri" w:cs="Calibri"/>
        </w:rPr>
        <w:t>The proposed method should be compared against simple and strong baselines. Classical baselines include logistic regression, random forest, and gradient boosting using the same limited-input features. Neural baselines include a student MLP without distillation and a missingness-aware student without teacher guidance. Teacher ablations test whether self-supervised ABPM reconstruction improves representation learning. Student ablations test the value of missingness masks, feature dropout, soft-label distillat</w:t>
      </w:r>
      <w:r w:rsidRPr="00283414">
        <w:rPr>
          <w:rFonts w:ascii="Calibri" w:hAnsi="Calibri" w:cs="Calibri"/>
        </w:rPr>
        <w:t>ion, and embedding alignment.</w:t>
      </w:r>
    </w:p>
    <w:p w14:paraId="496DBF93" w14:textId="77777777" w:rsidR="00447011" w:rsidRPr="00283414" w:rsidRDefault="009B6152">
      <w:pPr>
        <w:pStyle w:val="Caption"/>
        <w:rPr>
          <w:rFonts w:ascii="Calibri" w:hAnsi="Calibri" w:cs="Calibri"/>
        </w:rPr>
      </w:pPr>
      <w:r w:rsidRPr="00283414">
        <w:rPr>
          <w:rFonts w:ascii="Calibri" w:hAnsi="Calibri" w:cs="Calibri"/>
        </w:rPr>
        <w:t>Table 7. Planned ablation studies</w:t>
      </w:r>
    </w:p>
    <w:tbl>
      <w:tblPr>
        <w:tblStyle w:val="TableGrid"/>
        <w:tblW w:w="0" w:type="auto"/>
        <w:jc w:val="center"/>
        <w:tblLook w:val="04A0" w:firstRow="1" w:lastRow="0" w:firstColumn="1" w:lastColumn="0" w:noHBand="0" w:noVBand="1"/>
      </w:tblPr>
      <w:tblGrid>
        <w:gridCol w:w="3120"/>
        <w:gridCol w:w="3120"/>
        <w:gridCol w:w="3120"/>
      </w:tblGrid>
      <w:tr w:rsidR="00447011" w:rsidRPr="00283414" w14:paraId="440ED2A3" w14:textId="77777777">
        <w:trPr>
          <w:jc w:val="center"/>
        </w:trPr>
        <w:tc>
          <w:tcPr>
            <w:tcW w:w="3120" w:type="dxa"/>
            <w:shd w:val="clear" w:color="auto" w:fill="D9EAF7"/>
            <w:vAlign w:val="center"/>
          </w:tcPr>
          <w:p w14:paraId="125B44EB" w14:textId="77777777" w:rsidR="00447011" w:rsidRPr="00283414" w:rsidRDefault="009B6152">
            <w:pPr>
              <w:rPr>
                <w:rFonts w:ascii="Calibri" w:hAnsi="Calibri" w:cs="Calibri"/>
              </w:rPr>
            </w:pPr>
            <w:r w:rsidRPr="00283414">
              <w:rPr>
                <w:rFonts w:ascii="Calibri" w:hAnsi="Calibri" w:cs="Calibri"/>
                <w:b/>
                <w:sz w:val="18"/>
              </w:rPr>
              <w:t>Ablation</w:t>
            </w:r>
          </w:p>
        </w:tc>
        <w:tc>
          <w:tcPr>
            <w:tcW w:w="3120" w:type="dxa"/>
            <w:shd w:val="clear" w:color="auto" w:fill="D9EAF7"/>
            <w:vAlign w:val="center"/>
          </w:tcPr>
          <w:p w14:paraId="526FAF08" w14:textId="77777777" w:rsidR="00447011" w:rsidRPr="00283414" w:rsidRDefault="009B6152">
            <w:pPr>
              <w:rPr>
                <w:rFonts w:ascii="Calibri" w:hAnsi="Calibri" w:cs="Calibri"/>
              </w:rPr>
            </w:pPr>
            <w:r w:rsidRPr="00283414">
              <w:rPr>
                <w:rFonts w:ascii="Calibri" w:hAnsi="Calibri" w:cs="Calibri"/>
                <w:b/>
                <w:sz w:val="18"/>
              </w:rPr>
              <w:t>Compared models</w:t>
            </w:r>
          </w:p>
        </w:tc>
        <w:tc>
          <w:tcPr>
            <w:tcW w:w="3120" w:type="dxa"/>
            <w:shd w:val="clear" w:color="auto" w:fill="D9EAF7"/>
            <w:vAlign w:val="center"/>
          </w:tcPr>
          <w:p w14:paraId="219AA092" w14:textId="77777777" w:rsidR="00447011" w:rsidRPr="00283414" w:rsidRDefault="009B6152">
            <w:pPr>
              <w:rPr>
                <w:rFonts w:ascii="Calibri" w:hAnsi="Calibri" w:cs="Calibri"/>
              </w:rPr>
            </w:pPr>
            <w:r w:rsidRPr="00283414">
              <w:rPr>
                <w:rFonts w:ascii="Calibri" w:hAnsi="Calibri" w:cs="Calibri"/>
                <w:b/>
                <w:sz w:val="18"/>
              </w:rPr>
              <w:t>Question answered</w:t>
            </w:r>
          </w:p>
        </w:tc>
      </w:tr>
      <w:tr w:rsidR="00447011" w:rsidRPr="00283414" w14:paraId="3608FCCD" w14:textId="77777777">
        <w:trPr>
          <w:jc w:val="center"/>
        </w:trPr>
        <w:tc>
          <w:tcPr>
            <w:tcW w:w="3120" w:type="dxa"/>
          </w:tcPr>
          <w:p w14:paraId="07B389A4" w14:textId="77777777" w:rsidR="00447011" w:rsidRPr="00283414" w:rsidRDefault="009B6152">
            <w:pPr>
              <w:rPr>
                <w:rFonts w:ascii="Calibri" w:hAnsi="Calibri" w:cs="Calibri"/>
              </w:rPr>
            </w:pPr>
            <w:r w:rsidRPr="00283414">
              <w:rPr>
                <w:rFonts w:ascii="Calibri" w:hAnsi="Calibri" w:cs="Calibri"/>
                <w:sz w:val="18"/>
              </w:rPr>
              <w:t>Classical baseline</w:t>
            </w:r>
          </w:p>
        </w:tc>
        <w:tc>
          <w:tcPr>
            <w:tcW w:w="3120" w:type="dxa"/>
          </w:tcPr>
          <w:p w14:paraId="0DB40490" w14:textId="77777777" w:rsidR="00447011" w:rsidRPr="00283414" w:rsidRDefault="009B6152">
            <w:pPr>
              <w:rPr>
                <w:rFonts w:ascii="Calibri" w:hAnsi="Calibri" w:cs="Calibri"/>
              </w:rPr>
            </w:pPr>
            <w:r w:rsidRPr="00283414">
              <w:rPr>
                <w:rFonts w:ascii="Calibri" w:hAnsi="Calibri" w:cs="Calibri"/>
                <w:sz w:val="18"/>
              </w:rPr>
              <w:t>Logistic regression, random forest, gradient boosting</w:t>
            </w:r>
          </w:p>
        </w:tc>
        <w:tc>
          <w:tcPr>
            <w:tcW w:w="3120" w:type="dxa"/>
          </w:tcPr>
          <w:p w14:paraId="4E1FD3B1" w14:textId="77777777" w:rsidR="00447011" w:rsidRPr="00283414" w:rsidRDefault="009B6152">
            <w:pPr>
              <w:rPr>
                <w:rFonts w:ascii="Calibri" w:hAnsi="Calibri" w:cs="Calibri"/>
              </w:rPr>
            </w:pPr>
            <w:r w:rsidRPr="00283414">
              <w:rPr>
                <w:rFonts w:ascii="Calibri" w:hAnsi="Calibri" w:cs="Calibri"/>
                <w:sz w:val="18"/>
              </w:rPr>
              <w:t>How much does a simple model achieve?</w:t>
            </w:r>
          </w:p>
        </w:tc>
      </w:tr>
      <w:tr w:rsidR="00447011" w:rsidRPr="00283414" w14:paraId="235E862C" w14:textId="77777777">
        <w:trPr>
          <w:jc w:val="center"/>
        </w:trPr>
        <w:tc>
          <w:tcPr>
            <w:tcW w:w="3120" w:type="dxa"/>
          </w:tcPr>
          <w:p w14:paraId="11D7139A" w14:textId="77777777" w:rsidR="00447011" w:rsidRPr="00283414" w:rsidRDefault="009B6152">
            <w:pPr>
              <w:rPr>
                <w:rFonts w:ascii="Calibri" w:hAnsi="Calibri" w:cs="Calibri"/>
              </w:rPr>
            </w:pPr>
            <w:r w:rsidRPr="00283414">
              <w:rPr>
                <w:rFonts w:ascii="Calibri" w:hAnsi="Calibri" w:cs="Calibri"/>
                <w:sz w:val="18"/>
              </w:rPr>
              <w:t>Student architecture</w:t>
            </w:r>
          </w:p>
        </w:tc>
        <w:tc>
          <w:tcPr>
            <w:tcW w:w="3120" w:type="dxa"/>
          </w:tcPr>
          <w:p w14:paraId="0317A73B" w14:textId="77777777" w:rsidR="00447011" w:rsidRPr="00283414" w:rsidRDefault="009B6152">
            <w:pPr>
              <w:rPr>
                <w:rFonts w:ascii="Calibri" w:hAnsi="Calibri" w:cs="Calibri"/>
              </w:rPr>
            </w:pPr>
            <w:r w:rsidRPr="00283414">
              <w:rPr>
                <w:rFonts w:ascii="Calibri" w:hAnsi="Calibri" w:cs="Calibri"/>
                <w:sz w:val="18"/>
              </w:rPr>
              <w:t>MLP student vs tabular Transformer student</w:t>
            </w:r>
          </w:p>
        </w:tc>
        <w:tc>
          <w:tcPr>
            <w:tcW w:w="3120" w:type="dxa"/>
          </w:tcPr>
          <w:p w14:paraId="3D774352" w14:textId="77777777" w:rsidR="00447011" w:rsidRPr="00283414" w:rsidRDefault="009B6152">
            <w:pPr>
              <w:rPr>
                <w:rFonts w:ascii="Calibri" w:hAnsi="Calibri" w:cs="Calibri"/>
              </w:rPr>
            </w:pPr>
            <w:r w:rsidRPr="00283414">
              <w:rPr>
                <w:rFonts w:ascii="Calibri" w:hAnsi="Calibri" w:cs="Calibri"/>
                <w:sz w:val="18"/>
              </w:rPr>
              <w:t>Is a more expressive student useful?</w:t>
            </w:r>
          </w:p>
        </w:tc>
      </w:tr>
      <w:tr w:rsidR="00447011" w:rsidRPr="00283414" w14:paraId="31B8AFF5" w14:textId="77777777">
        <w:trPr>
          <w:jc w:val="center"/>
        </w:trPr>
        <w:tc>
          <w:tcPr>
            <w:tcW w:w="3120" w:type="dxa"/>
          </w:tcPr>
          <w:p w14:paraId="7C4E073E" w14:textId="77777777" w:rsidR="00447011" w:rsidRPr="00283414" w:rsidRDefault="009B6152">
            <w:pPr>
              <w:rPr>
                <w:rFonts w:ascii="Calibri" w:hAnsi="Calibri" w:cs="Calibri"/>
              </w:rPr>
            </w:pPr>
            <w:r w:rsidRPr="00283414">
              <w:rPr>
                <w:rFonts w:ascii="Calibri" w:hAnsi="Calibri" w:cs="Calibri"/>
                <w:sz w:val="18"/>
              </w:rPr>
              <w:t>Missingness handling</w:t>
            </w:r>
          </w:p>
        </w:tc>
        <w:tc>
          <w:tcPr>
            <w:tcW w:w="3120" w:type="dxa"/>
          </w:tcPr>
          <w:p w14:paraId="5878DDBE" w14:textId="77777777" w:rsidR="00447011" w:rsidRPr="00283414" w:rsidRDefault="009B6152">
            <w:pPr>
              <w:rPr>
                <w:rFonts w:ascii="Calibri" w:hAnsi="Calibri" w:cs="Calibri"/>
              </w:rPr>
            </w:pPr>
            <w:r w:rsidRPr="00283414">
              <w:rPr>
                <w:rFonts w:ascii="Calibri" w:hAnsi="Calibri" w:cs="Calibri"/>
                <w:sz w:val="18"/>
              </w:rPr>
              <w:t>Mean imputation only vs missingness masks vs masks plus feature dropout</w:t>
            </w:r>
          </w:p>
        </w:tc>
        <w:tc>
          <w:tcPr>
            <w:tcW w:w="3120" w:type="dxa"/>
          </w:tcPr>
          <w:p w14:paraId="2FDFA48E" w14:textId="77777777" w:rsidR="00447011" w:rsidRPr="00283414" w:rsidRDefault="009B6152">
            <w:pPr>
              <w:rPr>
                <w:rFonts w:ascii="Calibri" w:hAnsi="Calibri" w:cs="Calibri"/>
              </w:rPr>
            </w:pPr>
            <w:r w:rsidRPr="00283414">
              <w:rPr>
                <w:rFonts w:ascii="Calibri" w:hAnsi="Calibri" w:cs="Calibri"/>
                <w:sz w:val="18"/>
              </w:rPr>
              <w:t>Does missingness-aware learning improve robustness?</w:t>
            </w:r>
          </w:p>
        </w:tc>
      </w:tr>
      <w:tr w:rsidR="00447011" w:rsidRPr="00283414" w14:paraId="4161DDC0" w14:textId="77777777">
        <w:trPr>
          <w:jc w:val="center"/>
        </w:trPr>
        <w:tc>
          <w:tcPr>
            <w:tcW w:w="3120" w:type="dxa"/>
          </w:tcPr>
          <w:p w14:paraId="154311B7" w14:textId="77777777" w:rsidR="00447011" w:rsidRPr="00283414" w:rsidRDefault="009B6152">
            <w:pPr>
              <w:rPr>
                <w:rFonts w:ascii="Calibri" w:hAnsi="Calibri" w:cs="Calibri"/>
              </w:rPr>
            </w:pPr>
            <w:r w:rsidRPr="00283414">
              <w:rPr>
                <w:rFonts w:ascii="Calibri" w:hAnsi="Calibri" w:cs="Calibri"/>
                <w:sz w:val="18"/>
              </w:rPr>
              <w:t>Teacher guidance</w:t>
            </w:r>
          </w:p>
        </w:tc>
        <w:tc>
          <w:tcPr>
            <w:tcW w:w="3120" w:type="dxa"/>
          </w:tcPr>
          <w:p w14:paraId="490B4670" w14:textId="77777777" w:rsidR="00447011" w:rsidRPr="00283414" w:rsidRDefault="009B6152">
            <w:pPr>
              <w:rPr>
                <w:rFonts w:ascii="Calibri" w:hAnsi="Calibri" w:cs="Calibri"/>
              </w:rPr>
            </w:pPr>
            <w:r w:rsidRPr="00283414">
              <w:rPr>
                <w:rFonts w:ascii="Calibri" w:hAnsi="Calibri" w:cs="Calibri"/>
                <w:sz w:val="18"/>
              </w:rPr>
              <w:t>Hard labels only vs soft distillation vs embedding alignment</w:t>
            </w:r>
          </w:p>
        </w:tc>
        <w:tc>
          <w:tcPr>
            <w:tcW w:w="3120" w:type="dxa"/>
          </w:tcPr>
          <w:p w14:paraId="509A0FED" w14:textId="77777777" w:rsidR="00447011" w:rsidRPr="00283414" w:rsidRDefault="009B6152">
            <w:pPr>
              <w:rPr>
                <w:rFonts w:ascii="Calibri" w:hAnsi="Calibri" w:cs="Calibri"/>
              </w:rPr>
            </w:pPr>
            <w:r w:rsidRPr="00283414">
              <w:rPr>
                <w:rFonts w:ascii="Calibri" w:hAnsi="Calibri" w:cs="Calibri"/>
                <w:sz w:val="18"/>
              </w:rPr>
              <w:t>Does the teacher transfer useful ABPM knowledge?</w:t>
            </w:r>
          </w:p>
        </w:tc>
      </w:tr>
      <w:tr w:rsidR="00447011" w:rsidRPr="00283414" w14:paraId="5FB04EBB" w14:textId="77777777">
        <w:trPr>
          <w:jc w:val="center"/>
        </w:trPr>
        <w:tc>
          <w:tcPr>
            <w:tcW w:w="3120" w:type="dxa"/>
          </w:tcPr>
          <w:p w14:paraId="6284E2BE" w14:textId="77777777" w:rsidR="00447011" w:rsidRPr="00283414" w:rsidRDefault="009B6152">
            <w:pPr>
              <w:rPr>
                <w:rFonts w:ascii="Calibri" w:hAnsi="Calibri" w:cs="Calibri"/>
              </w:rPr>
            </w:pPr>
            <w:r w:rsidRPr="00283414">
              <w:rPr>
                <w:rFonts w:ascii="Calibri" w:hAnsi="Calibri" w:cs="Calibri"/>
                <w:sz w:val="18"/>
              </w:rPr>
              <w:t>Self-supervision</w:t>
            </w:r>
          </w:p>
        </w:tc>
        <w:tc>
          <w:tcPr>
            <w:tcW w:w="3120" w:type="dxa"/>
          </w:tcPr>
          <w:p w14:paraId="1EFB849E" w14:textId="77777777" w:rsidR="00447011" w:rsidRPr="00283414" w:rsidRDefault="009B6152">
            <w:pPr>
              <w:rPr>
                <w:rFonts w:ascii="Calibri" w:hAnsi="Calibri" w:cs="Calibri"/>
              </w:rPr>
            </w:pPr>
            <w:r w:rsidRPr="00283414">
              <w:rPr>
                <w:rFonts w:ascii="Calibri" w:hAnsi="Calibri" w:cs="Calibri"/>
                <w:sz w:val="18"/>
              </w:rPr>
              <w:t>Teacher without masked reconstruction vs teacher with masked reconstruction</w:t>
            </w:r>
          </w:p>
        </w:tc>
        <w:tc>
          <w:tcPr>
            <w:tcW w:w="3120" w:type="dxa"/>
          </w:tcPr>
          <w:p w14:paraId="321B62F6" w14:textId="77777777" w:rsidR="00447011" w:rsidRPr="00283414" w:rsidRDefault="009B6152">
            <w:pPr>
              <w:rPr>
                <w:rFonts w:ascii="Calibri" w:hAnsi="Calibri" w:cs="Calibri"/>
              </w:rPr>
            </w:pPr>
            <w:r w:rsidRPr="00283414">
              <w:rPr>
                <w:rFonts w:ascii="Calibri" w:hAnsi="Calibri" w:cs="Calibri"/>
                <w:sz w:val="18"/>
              </w:rPr>
              <w:t>Does self-supervised ABPM learning improve downstream prediction?</w:t>
            </w:r>
          </w:p>
        </w:tc>
      </w:tr>
      <w:tr w:rsidR="00447011" w:rsidRPr="00283414" w14:paraId="0E572ACB" w14:textId="77777777">
        <w:trPr>
          <w:jc w:val="center"/>
        </w:trPr>
        <w:tc>
          <w:tcPr>
            <w:tcW w:w="3120" w:type="dxa"/>
          </w:tcPr>
          <w:p w14:paraId="09C95432" w14:textId="77777777" w:rsidR="00447011" w:rsidRPr="00283414" w:rsidRDefault="009B6152">
            <w:pPr>
              <w:rPr>
                <w:rFonts w:ascii="Calibri" w:hAnsi="Calibri" w:cs="Calibri"/>
              </w:rPr>
            </w:pPr>
            <w:r w:rsidRPr="00283414">
              <w:rPr>
                <w:rFonts w:ascii="Calibri" w:hAnsi="Calibri" w:cs="Calibri"/>
                <w:sz w:val="18"/>
              </w:rPr>
              <w:t>Input groups</w:t>
            </w:r>
          </w:p>
        </w:tc>
        <w:tc>
          <w:tcPr>
            <w:tcW w:w="3120" w:type="dxa"/>
          </w:tcPr>
          <w:p w14:paraId="0BAFCA19" w14:textId="77777777" w:rsidR="00447011" w:rsidRPr="00283414" w:rsidRDefault="009B6152">
            <w:pPr>
              <w:rPr>
                <w:rFonts w:ascii="Calibri" w:hAnsi="Calibri" w:cs="Calibri"/>
              </w:rPr>
            </w:pPr>
            <w:r w:rsidRPr="00283414">
              <w:rPr>
                <w:rFonts w:ascii="Calibri" w:hAnsi="Calibri" w:cs="Calibri"/>
                <w:sz w:val="18"/>
              </w:rPr>
              <w:t>Clinic only vs home BP additions vs all limited inputs</w:t>
            </w:r>
          </w:p>
        </w:tc>
        <w:tc>
          <w:tcPr>
            <w:tcW w:w="3120" w:type="dxa"/>
          </w:tcPr>
          <w:p w14:paraId="71E8E2F1" w14:textId="77777777" w:rsidR="00447011" w:rsidRPr="00283414" w:rsidRDefault="009B6152">
            <w:pPr>
              <w:rPr>
                <w:rFonts w:ascii="Calibri" w:hAnsi="Calibri" w:cs="Calibri"/>
              </w:rPr>
            </w:pPr>
            <w:r w:rsidRPr="00283414">
              <w:rPr>
                <w:rFonts w:ascii="Calibri" w:hAnsi="Calibri" w:cs="Calibri"/>
                <w:sz w:val="18"/>
              </w:rPr>
              <w:t>Which simple inputs are most useful?</w:t>
            </w:r>
          </w:p>
        </w:tc>
      </w:tr>
      <w:tr w:rsidR="00447011" w:rsidRPr="00283414" w14:paraId="697E8FD5" w14:textId="77777777">
        <w:trPr>
          <w:jc w:val="center"/>
        </w:trPr>
        <w:tc>
          <w:tcPr>
            <w:tcW w:w="3120" w:type="dxa"/>
          </w:tcPr>
          <w:p w14:paraId="41116F4F" w14:textId="77777777" w:rsidR="00447011" w:rsidRPr="00283414" w:rsidRDefault="009B6152">
            <w:pPr>
              <w:rPr>
                <w:rFonts w:ascii="Calibri" w:hAnsi="Calibri" w:cs="Calibri"/>
              </w:rPr>
            </w:pPr>
            <w:r w:rsidRPr="00283414">
              <w:rPr>
                <w:rFonts w:ascii="Calibri" w:hAnsi="Calibri" w:cs="Calibri"/>
                <w:sz w:val="18"/>
              </w:rPr>
              <w:t>Synthetic assumptions</w:t>
            </w:r>
          </w:p>
        </w:tc>
        <w:tc>
          <w:tcPr>
            <w:tcW w:w="3120" w:type="dxa"/>
          </w:tcPr>
          <w:p w14:paraId="54E80111" w14:textId="77777777" w:rsidR="00447011" w:rsidRPr="00283414" w:rsidRDefault="009B6152">
            <w:pPr>
              <w:rPr>
                <w:rFonts w:ascii="Calibri" w:hAnsi="Calibri" w:cs="Calibri"/>
              </w:rPr>
            </w:pPr>
            <w:r w:rsidRPr="00283414">
              <w:rPr>
                <w:rFonts w:ascii="Calibri" w:hAnsi="Calibri" w:cs="Calibri"/>
                <w:sz w:val="18"/>
              </w:rPr>
              <w:t>Low, medium, and high noise; with and without white-coat/masked simulation</w:t>
            </w:r>
          </w:p>
        </w:tc>
        <w:tc>
          <w:tcPr>
            <w:tcW w:w="3120" w:type="dxa"/>
          </w:tcPr>
          <w:p w14:paraId="637DBB12" w14:textId="77777777" w:rsidR="00447011" w:rsidRPr="00283414" w:rsidRDefault="009B6152">
            <w:pPr>
              <w:rPr>
                <w:rFonts w:ascii="Calibri" w:hAnsi="Calibri" w:cs="Calibri"/>
              </w:rPr>
            </w:pPr>
            <w:r w:rsidRPr="00283414">
              <w:rPr>
                <w:rFonts w:ascii="Calibri" w:hAnsi="Calibri" w:cs="Calibri"/>
                <w:sz w:val="18"/>
              </w:rPr>
              <w:t>Are results robust to synthetic data assumptions?</w:t>
            </w:r>
          </w:p>
        </w:tc>
      </w:tr>
    </w:tbl>
    <w:p w14:paraId="3760C69B" w14:textId="77777777" w:rsidR="00447011" w:rsidRPr="00283414" w:rsidRDefault="00447011">
      <w:pPr>
        <w:rPr>
          <w:rFonts w:ascii="Calibri" w:hAnsi="Calibri" w:cs="Calibri"/>
        </w:rPr>
      </w:pPr>
    </w:p>
    <w:p w14:paraId="16AFF530" w14:textId="77777777" w:rsidR="00447011" w:rsidRPr="00283414" w:rsidRDefault="009B6152">
      <w:pPr>
        <w:pStyle w:val="Heading2"/>
        <w:rPr>
          <w:rFonts w:ascii="Calibri" w:hAnsi="Calibri" w:cs="Calibri"/>
        </w:rPr>
      </w:pPr>
      <w:r w:rsidRPr="00283414">
        <w:rPr>
          <w:rFonts w:ascii="Calibri" w:hAnsi="Calibri" w:cs="Calibri"/>
        </w:rPr>
        <w:t>3.10 Evaluation metrics</w:t>
      </w:r>
    </w:p>
    <w:p w14:paraId="775DF3D9" w14:textId="77777777" w:rsidR="00447011" w:rsidRPr="00283414" w:rsidRDefault="009B6152">
      <w:pPr>
        <w:rPr>
          <w:rFonts w:ascii="Calibri" w:hAnsi="Calibri" w:cs="Calibri"/>
        </w:rPr>
      </w:pPr>
      <w:r w:rsidRPr="00283414">
        <w:rPr>
          <w:rFonts w:ascii="Calibri" w:hAnsi="Calibri" w:cs="Calibri"/>
        </w:rPr>
        <w:t xml:space="preserve">Binary outcomes should be evaluated using AUROC, AUPRC, sensitivity, specificity, F1-score, balanced accuracy, and negative predictive value. Regression outputs should be evaluated using mean absolute error and root mean squared error. Because the method is intended for risk estimation, calibration </w:t>
      </w:r>
      <w:r w:rsidRPr="00283414">
        <w:rPr>
          <w:rFonts w:ascii="Calibri" w:hAnsi="Calibri" w:cs="Calibri"/>
        </w:rPr>
        <w:lastRenderedPageBreak/>
        <w:t>should be evaluated using Brier score, calibration plots, and expected calibration error. Missingness robustness should be evaluated by testing performance under random and structured missingness scenarios.</w:t>
      </w:r>
    </w:p>
    <w:p w14:paraId="6A60BB9F" w14:textId="77777777" w:rsidR="00447011" w:rsidRPr="00283414" w:rsidRDefault="009B6152">
      <w:pPr>
        <w:pStyle w:val="Caption"/>
        <w:rPr>
          <w:rFonts w:ascii="Calibri" w:hAnsi="Calibri" w:cs="Calibri"/>
        </w:rPr>
      </w:pPr>
      <w:r w:rsidRPr="00283414">
        <w:rPr>
          <w:rFonts w:ascii="Calibri" w:hAnsi="Calibri" w:cs="Calibri"/>
        </w:rPr>
        <w:t>Table 8. Evaluation metrics</w:t>
      </w:r>
    </w:p>
    <w:tbl>
      <w:tblPr>
        <w:tblStyle w:val="TableGrid"/>
        <w:tblW w:w="0" w:type="auto"/>
        <w:jc w:val="center"/>
        <w:tblLook w:val="04A0" w:firstRow="1" w:lastRow="0" w:firstColumn="1" w:lastColumn="0" w:noHBand="0" w:noVBand="1"/>
      </w:tblPr>
      <w:tblGrid>
        <w:gridCol w:w="3120"/>
        <w:gridCol w:w="3120"/>
        <w:gridCol w:w="3120"/>
      </w:tblGrid>
      <w:tr w:rsidR="00447011" w:rsidRPr="00283414" w14:paraId="1D7A433D" w14:textId="77777777">
        <w:trPr>
          <w:jc w:val="center"/>
        </w:trPr>
        <w:tc>
          <w:tcPr>
            <w:tcW w:w="3120" w:type="dxa"/>
            <w:shd w:val="clear" w:color="auto" w:fill="D9EAF7"/>
            <w:vAlign w:val="center"/>
          </w:tcPr>
          <w:p w14:paraId="1C0AC344" w14:textId="77777777" w:rsidR="00447011" w:rsidRPr="00283414" w:rsidRDefault="009B6152">
            <w:pPr>
              <w:rPr>
                <w:rFonts w:ascii="Calibri" w:hAnsi="Calibri" w:cs="Calibri"/>
              </w:rPr>
            </w:pPr>
            <w:r w:rsidRPr="00283414">
              <w:rPr>
                <w:rFonts w:ascii="Calibri" w:hAnsi="Calibri" w:cs="Calibri"/>
                <w:b/>
                <w:sz w:val="18"/>
              </w:rPr>
              <w:t>Outcome type</w:t>
            </w:r>
          </w:p>
        </w:tc>
        <w:tc>
          <w:tcPr>
            <w:tcW w:w="3120" w:type="dxa"/>
            <w:shd w:val="clear" w:color="auto" w:fill="D9EAF7"/>
            <w:vAlign w:val="center"/>
          </w:tcPr>
          <w:p w14:paraId="63F1CEE2" w14:textId="77777777" w:rsidR="00447011" w:rsidRPr="00283414" w:rsidRDefault="009B6152">
            <w:pPr>
              <w:rPr>
                <w:rFonts w:ascii="Calibri" w:hAnsi="Calibri" w:cs="Calibri"/>
              </w:rPr>
            </w:pPr>
            <w:r w:rsidRPr="00283414">
              <w:rPr>
                <w:rFonts w:ascii="Calibri" w:hAnsi="Calibri" w:cs="Calibri"/>
                <w:b/>
                <w:sz w:val="18"/>
              </w:rPr>
              <w:t>Targets</w:t>
            </w:r>
          </w:p>
        </w:tc>
        <w:tc>
          <w:tcPr>
            <w:tcW w:w="3120" w:type="dxa"/>
            <w:shd w:val="clear" w:color="auto" w:fill="D9EAF7"/>
            <w:vAlign w:val="center"/>
          </w:tcPr>
          <w:p w14:paraId="4E9AA35F" w14:textId="77777777" w:rsidR="00447011" w:rsidRPr="00283414" w:rsidRDefault="009B6152">
            <w:pPr>
              <w:rPr>
                <w:rFonts w:ascii="Calibri" w:hAnsi="Calibri" w:cs="Calibri"/>
              </w:rPr>
            </w:pPr>
            <w:r w:rsidRPr="00283414">
              <w:rPr>
                <w:rFonts w:ascii="Calibri" w:hAnsi="Calibri" w:cs="Calibri"/>
                <w:b/>
                <w:sz w:val="18"/>
              </w:rPr>
              <w:t>Metrics</w:t>
            </w:r>
          </w:p>
        </w:tc>
      </w:tr>
      <w:tr w:rsidR="00447011" w:rsidRPr="00283414" w14:paraId="2FC0D81A" w14:textId="77777777">
        <w:trPr>
          <w:jc w:val="center"/>
        </w:trPr>
        <w:tc>
          <w:tcPr>
            <w:tcW w:w="3120" w:type="dxa"/>
          </w:tcPr>
          <w:p w14:paraId="767238D3" w14:textId="77777777" w:rsidR="00447011" w:rsidRPr="00283414" w:rsidRDefault="009B6152">
            <w:pPr>
              <w:rPr>
                <w:rFonts w:ascii="Calibri" w:hAnsi="Calibri" w:cs="Calibri"/>
              </w:rPr>
            </w:pPr>
            <w:r w:rsidRPr="00283414">
              <w:rPr>
                <w:rFonts w:ascii="Calibri" w:hAnsi="Calibri" w:cs="Calibri"/>
                <w:sz w:val="18"/>
              </w:rPr>
              <w:t>Binary classification</w:t>
            </w:r>
          </w:p>
        </w:tc>
        <w:tc>
          <w:tcPr>
            <w:tcW w:w="3120" w:type="dxa"/>
          </w:tcPr>
          <w:p w14:paraId="16FAE34D" w14:textId="77777777" w:rsidR="00447011" w:rsidRPr="00283414" w:rsidRDefault="009B6152">
            <w:pPr>
              <w:rPr>
                <w:rFonts w:ascii="Calibri" w:hAnsi="Calibri" w:cs="Calibri"/>
              </w:rPr>
            </w:pPr>
            <w:r w:rsidRPr="00283414">
              <w:rPr>
                <w:rFonts w:ascii="Calibri" w:hAnsi="Calibri" w:cs="Calibri"/>
                <w:sz w:val="18"/>
              </w:rPr>
              <w:t>abnormal dipping, nocturnal hypertension, morning surge, high variability, sustained high BP</w:t>
            </w:r>
          </w:p>
        </w:tc>
        <w:tc>
          <w:tcPr>
            <w:tcW w:w="3120" w:type="dxa"/>
          </w:tcPr>
          <w:p w14:paraId="31EEC323" w14:textId="77777777" w:rsidR="00447011" w:rsidRPr="00283414" w:rsidRDefault="009B6152">
            <w:pPr>
              <w:rPr>
                <w:rFonts w:ascii="Calibri" w:hAnsi="Calibri" w:cs="Calibri"/>
              </w:rPr>
            </w:pPr>
            <w:r w:rsidRPr="00283414">
              <w:rPr>
                <w:rFonts w:ascii="Calibri" w:hAnsi="Calibri" w:cs="Calibri"/>
                <w:sz w:val="18"/>
              </w:rPr>
              <w:t>AUROC, AUPRC, sensitivity, specificity, F1, balanced accuracy</w:t>
            </w:r>
          </w:p>
        </w:tc>
      </w:tr>
      <w:tr w:rsidR="00447011" w:rsidRPr="00283414" w14:paraId="2B52B135" w14:textId="77777777">
        <w:trPr>
          <w:jc w:val="center"/>
        </w:trPr>
        <w:tc>
          <w:tcPr>
            <w:tcW w:w="3120" w:type="dxa"/>
          </w:tcPr>
          <w:p w14:paraId="142F34BD" w14:textId="77777777" w:rsidR="00447011" w:rsidRPr="00283414" w:rsidRDefault="009B6152">
            <w:pPr>
              <w:rPr>
                <w:rFonts w:ascii="Calibri" w:hAnsi="Calibri" w:cs="Calibri"/>
              </w:rPr>
            </w:pPr>
            <w:r w:rsidRPr="00283414">
              <w:rPr>
                <w:rFonts w:ascii="Calibri" w:hAnsi="Calibri" w:cs="Calibri"/>
                <w:sz w:val="18"/>
              </w:rPr>
              <w:t>Ordinal classification</w:t>
            </w:r>
          </w:p>
        </w:tc>
        <w:tc>
          <w:tcPr>
            <w:tcW w:w="3120" w:type="dxa"/>
          </w:tcPr>
          <w:p w14:paraId="72070196" w14:textId="77777777" w:rsidR="00447011" w:rsidRPr="00283414" w:rsidRDefault="009B6152">
            <w:pPr>
              <w:rPr>
                <w:rFonts w:ascii="Calibri" w:hAnsi="Calibri" w:cs="Calibri"/>
              </w:rPr>
            </w:pPr>
            <w:r w:rsidRPr="00283414">
              <w:rPr>
                <w:rFonts w:ascii="Calibri" w:hAnsi="Calibri" w:cs="Calibri"/>
                <w:sz w:val="18"/>
              </w:rPr>
              <w:t>ABPM review priority</w:t>
            </w:r>
          </w:p>
        </w:tc>
        <w:tc>
          <w:tcPr>
            <w:tcW w:w="3120" w:type="dxa"/>
          </w:tcPr>
          <w:p w14:paraId="11D4C9E9" w14:textId="77777777" w:rsidR="00447011" w:rsidRPr="00283414" w:rsidRDefault="009B6152">
            <w:pPr>
              <w:rPr>
                <w:rFonts w:ascii="Calibri" w:hAnsi="Calibri" w:cs="Calibri"/>
              </w:rPr>
            </w:pPr>
            <w:r w:rsidRPr="00283414">
              <w:rPr>
                <w:rFonts w:ascii="Calibri" w:hAnsi="Calibri" w:cs="Calibri"/>
                <w:sz w:val="18"/>
              </w:rPr>
              <w:t>weighted F1, macro F1, ordinal accuracy, confusion matrix</w:t>
            </w:r>
          </w:p>
        </w:tc>
      </w:tr>
      <w:tr w:rsidR="00447011" w:rsidRPr="00283414" w14:paraId="77EB1D60" w14:textId="77777777">
        <w:trPr>
          <w:jc w:val="center"/>
        </w:trPr>
        <w:tc>
          <w:tcPr>
            <w:tcW w:w="3120" w:type="dxa"/>
          </w:tcPr>
          <w:p w14:paraId="1E65159F" w14:textId="77777777" w:rsidR="00447011" w:rsidRPr="00283414" w:rsidRDefault="009B6152">
            <w:pPr>
              <w:rPr>
                <w:rFonts w:ascii="Calibri" w:hAnsi="Calibri" w:cs="Calibri"/>
              </w:rPr>
            </w:pPr>
            <w:r w:rsidRPr="00283414">
              <w:rPr>
                <w:rFonts w:ascii="Calibri" w:hAnsi="Calibri" w:cs="Calibri"/>
                <w:sz w:val="18"/>
              </w:rPr>
              <w:t>Regression</w:t>
            </w:r>
          </w:p>
        </w:tc>
        <w:tc>
          <w:tcPr>
            <w:tcW w:w="3120" w:type="dxa"/>
          </w:tcPr>
          <w:p w14:paraId="26FB46A9" w14:textId="77777777" w:rsidR="00447011" w:rsidRPr="00283414" w:rsidRDefault="009B6152">
            <w:pPr>
              <w:rPr>
                <w:rFonts w:ascii="Calibri" w:hAnsi="Calibri" w:cs="Calibri"/>
              </w:rPr>
            </w:pPr>
            <w:r w:rsidRPr="00283414">
              <w:rPr>
                <w:rFonts w:ascii="Calibri" w:hAnsi="Calibri" w:cs="Calibri"/>
                <w:sz w:val="18"/>
              </w:rPr>
              <w:t>dipping percentage, morning surge magnitude, sleep mean SBP, variability score</w:t>
            </w:r>
          </w:p>
        </w:tc>
        <w:tc>
          <w:tcPr>
            <w:tcW w:w="3120" w:type="dxa"/>
          </w:tcPr>
          <w:p w14:paraId="10D28954" w14:textId="77777777" w:rsidR="00447011" w:rsidRPr="00283414" w:rsidRDefault="009B6152">
            <w:pPr>
              <w:rPr>
                <w:rFonts w:ascii="Calibri" w:hAnsi="Calibri" w:cs="Calibri"/>
              </w:rPr>
            </w:pPr>
            <w:r w:rsidRPr="00283414">
              <w:rPr>
                <w:rFonts w:ascii="Calibri" w:hAnsi="Calibri" w:cs="Calibri"/>
                <w:sz w:val="18"/>
              </w:rPr>
              <w:t>MAE, RMSE, correlation</w:t>
            </w:r>
          </w:p>
        </w:tc>
      </w:tr>
      <w:tr w:rsidR="00447011" w:rsidRPr="00283414" w14:paraId="1E3218B2" w14:textId="77777777">
        <w:trPr>
          <w:jc w:val="center"/>
        </w:trPr>
        <w:tc>
          <w:tcPr>
            <w:tcW w:w="3120" w:type="dxa"/>
          </w:tcPr>
          <w:p w14:paraId="11D2DF1E" w14:textId="77777777" w:rsidR="00447011" w:rsidRPr="00283414" w:rsidRDefault="009B6152">
            <w:pPr>
              <w:rPr>
                <w:rFonts w:ascii="Calibri" w:hAnsi="Calibri" w:cs="Calibri"/>
              </w:rPr>
            </w:pPr>
            <w:r w:rsidRPr="00283414">
              <w:rPr>
                <w:rFonts w:ascii="Calibri" w:hAnsi="Calibri" w:cs="Calibri"/>
                <w:sz w:val="18"/>
              </w:rPr>
              <w:t>Calibration</w:t>
            </w:r>
          </w:p>
        </w:tc>
        <w:tc>
          <w:tcPr>
            <w:tcW w:w="3120" w:type="dxa"/>
          </w:tcPr>
          <w:p w14:paraId="61C64375" w14:textId="77777777" w:rsidR="00447011" w:rsidRPr="00283414" w:rsidRDefault="009B6152">
            <w:pPr>
              <w:rPr>
                <w:rFonts w:ascii="Calibri" w:hAnsi="Calibri" w:cs="Calibri"/>
              </w:rPr>
            </w:pPr>
            <w:r w:rsidRPr="00283414">
              <w:rPr>
                <w:rFonts w:ascii="Calibri" w:hAnsi="Calibri" w:cs="Calibri"/>
                <w:sz w:val="18"/>
              </w:rPr>
              <w:t>risk probabilities for ABPM phenotypes</w:t>
            </w:r>
          </w:p>
        </w:tc>
        <w:tc>
          <w:tcPr>
            <w:tcW w:w="3120" w:type="dxa"/>
          </w:tcPr>
          <w:p w14:paraId="0E16DD3D" w14:textId="77777777" w:rsidR="00447011" w:rsidRPr="00283414" w:rsidRDefault="009B6152">
            <w:pPr>
              <w:rPr>
                <w:rFonts w:ascii="Calibri" w:hAnsi="Calibri" w:cs="Calibri"/>
              </w:rPr>
            </w:pPr>
            <w:r w:rsidRPr="00283414">
              <w:rPr>
                <w:rFonts w:ascii="Calibri" w:hAnsi="Calibri" w:cs="Calibri"/>
                <w:sz w:val="18"/>
              </w:rPr>
              <w:t>Brier score, calibration curve, expected calibration error</w:t>
            </w:r>
          </w:p>
        </w:tc>
      </w:tr>
      <w:tr w:rsidR="00447011" w:rsidRPr="00283414" w14:paraId="61A972BC" w14:textId="77777777">
        <w:trPr>
          <w:jc w:val="center"/>
        </w:trPr>
        <w:tc>
          <w:tcPr>
            <w:tcW w:w="3120" w:type="dxa"/>
          </w:tcPr>
          <w:p w14:paraId="02EA2C99" w14:textId="77777777" w:rsidR="00447011" w:rsidRPr="00283414" w:rsidRDefault="009B6152">
            <w:pPr>
              <w:rPr>
                <w:rFonts w:ascii="Calibri" w:hAnsi="Calibri" w:cs="Calibri"/>
              </w:rPr>
            </w:pPr>
            <w:r w:rsidRPr="00283414">
              <w:rPr>
                <w:rFonts w:ascii="Calibri" w:hAnsi="Calibri" w:cs="Calibri"/>
                <w:sz w:val="18"/>
              </w:rPr>
              <w:t>Robustness</w:t>
            </w:r>
          </w:p>
        </w:tc>
        <w:tc>
          <w:tcPr>
            <w:tcW w:w="3120" w:type="dxa"/>
          </w:tcPr>
          <w:p w14:paraId="6CBDAB71" w14:textId="77777777" w:rsidR="00447011" w:rsidRPr="00283414" w:rsidRDefault="009B6152">
            <w:pPr>
              <w:rPr>
                <w:rFonts w:ascii="Calibri" w:hAnsi="Calibri" w:cs="Calibri"/>
              </w:rPr>
            </w:pPr>
            <w:r w:rsidRPr="00283414">
              <w:rPr>
                <w:rFonts w:ascii="Calibri" w:hAnsi="Calibri" w:cs="Calibri"/>
                <w:sz w:val="18"/>
              </w:rPr>
              <w:t>all above targets under missingness</w:t>
            </w:r>
          </w:p>
        </w:tc>
        <w:tc>
          <w:tcPr>
            <w:tcW w:w="3120" w:type="dxa"/>
          </w:tcPr>
          <w:p w14:paraId="4367014B" w14:textId="77777777" w:rsidR="00447011" w:rsidRPr="00283414" w:rsidRDefault="009B6152">
            <w:pPr>
              <w:rPr>
                <w:rFonts w:ascii="Calibri" w:hAnsi="Calibri" w:cs="Calibri"/>
              </w:rPr>
            </w:pPr>
            <w:r w:rsidRPr="00283414">
              <w:rPr>
                <w:rFonts w:ascii="Calibri" w:hAnsi="Calibri" w:cs="Calibri"/>
                <w:sz w:val="18"/>
              </w:rPr>
              <w:t>performance drop from complete-input setting</w:t>
            </w:r>
          </w:p>
        </w:tc>
      </w:tr>
    </w:tbl>
    <w:p w14:paraId="3CA383FE" w14:textId="77777777" w:rsidR="00447011" w:rsidRPr="00283414" w:rsidRDefault="00447011">
      <w:pPr>
        <w:rPr>
          <w:rFonts w:ascii="Calibri" w:hAnsi="Calibri" w:cs="Calibri"/>
        </w:rPr>
      </w:pPr>
    </w:p>
    <w:p w14:paraId="680B7E1D" w14:textId="77777777" w:rsidR="00447011" w:rsidRPr="00283414" w:rsidRDefault="009B6152">
      <w:pPr>
        <w:pStyle w:val="Heading2"/>
        <w:rPr>
          <w:rFonts w:ascii="Calibri" w:hAnsi="Calibri" w:cs="Calibri"/>
        </w:rPr>
      </w:pPr>
      <w:r w:rsidRPr="00283414">
        <w:rPr>
          <w:rFonts w:ascii="Calibri" w:hAnsi="Calibri" w:cs="Calibri"/>
        </w:rPr>
        <w:t>3.11 Report generation and explanation interface</w:t>
      </w:r>
    </w:p>
    <w:p w14:paraId="1BF20C62" w14:textId="77777777" w:rsidR="00447011" w:rsidRPr="00283414" w:rsidRDefault="009B6152">
      <w:pPr>
        <w:rPr>
          <w:rFonts w:ascii="Calibri" w:hAnsi="Calibri" w:cs="Calibri"/>
        </w:rPr>
      </w:pPr>
      <w:r w:rsidRPr="00283414">
        <w:rPr>
          <w:rFonts w:ascii="Calibri" w:hAnsi="Calibri" w:cs="Calibri"/>
        </w:rPr>
        <w:t>The reporting module remains clinician-led. When full ABPM is available, the report is based on the rule-derived ABPM phenotype. When only limited inputs are available, the student model can provide a preliminary ABPM risk estimate and suggest whether ABPM should be prioritised. The limited-input output should not be shown as a diagnosis. It should be worded as a likelihood or prioritisation signal.</w:t>
      </w:r>
    </w:p>
    <w:p w14:paraId="2FD1CA05" w14:textId="77777777" w:rsidR="00447011" w:rsidRPr="00283414" w:rsidRDefault="009B6152">
      <w:pPr>
        <w:rPr>
          <w:rFonts w:ascii="Calibri" w:hAnsi="Calibri" w:cs="Calibri"/>
        </w:rPr>
      </w:pPr>
      <w:r w:rsidRPr="00283414">
        <w:rPr>
          <w:rFonts w:ascii="Calibri" w:hAnsi="Calibri" w:cs="Calibri"/>
        </w:rPr>
        <w:t>The report-linked explanation interface receives only the calculated report summary, not the full raw ABPM table or synthetic limited-input dataset. It explains terms such as non-dipper, nocturnal hypertension, morning surge, and ABPM priority in simple language. It is instructed not to diagnose disease, prescribe treatment, or recommend medication changes.</w:t>
      </w:r>
    </w:p>
    <w:p w14:paraId="1E3FE10F" w14:textId="77777777" w:rsidR="00447011" w:rsidRPr="00283414" w:rsidRDefault="009B6152">
      <w:pPr>
        <w:pStyle w:val="Heading1"/>
        <w:rPr>
          <w:rFonts w:ascii="Calibri" w:hAnsi="Calibri" w:cs="Calibri"/>
        </w:rPr>
      </w:pPr>
      <w:r w:rsidRPr="00283414">
        <w:rPr>
          <w:rFonts w:ascii="Calibri" w:hAnsi="Calibri" w:cs="Calibri"/>
        </w:rPr>
        <w:t>4. Results</w:t>
      </w:r>
    </w:p>
    <w:p w14:paraId="13A9BB9E" w14:textId="77777777" w:rsidR="00447011" w:rsidRPr="00283414" w:rsidRDefault="009B6152">
      <w:pPr>
        <w:pStyle w:val="Heading2"/>
        <w:rPr>
          <w:rFonts w:ascii="Calibri" w:hAnsi="Calibri" w:cs="Calibri"/>
        </w:rPr>
      </w:pPr>
      <w:r w:rsidRPr="00283414">
        <w:rPr>
          <w:rFonts w:ascii="Calibri" w:hAnsi="Calibri" w:cs="Calibri"/>
        </w:rPr>
        <w:t>4.1 Primary ABPM data availability and rule-based phenotypes</w:t>
      </w:r>
    </w:p>
    <w:p w14:paraId="718F5498" w14:textId="77777777" w:rsidR="00447011" w:rsidRPr="00283414" w:rsidRDefault="009B6152">
      <w:pPr>
        <w:rPr>
          <w:rFonts w:ascii="Calibri" w:hAnsi="Calibri" w:cs="Calibri"/>
        </w:rPr>
      </w:pPr>
      <w:r w:rsidRPr="00283414">
        <w:rPr>
          <w:rFonts w:ascii="Calibri" w:hAnsi="Calibri" w:cs="Calibri"/>
        </w:rPr>
        <w:t>The primary ABPM dataset contained 1,623 sleep-annotated BP readings. After removing readings with physiologically invalid zero values, 1,090 valid readings remained for analysis, representing 67.2% of the original rows. The cleaned dataset included 30 participants. Three participants had insufficient valid sleep BP readings for reliable sleep-related interpretation. Data-quality notes identified known device or collection issues in eight participants.</w:t>
      </w:r>
    </w:p>
    <w:p w14:paraId="22AD2DE7" w14:textId="77777777" w:rsidR="00447011" w:rsidRPr="00283414" w:rsidRDefault="009B6152">
      <w:pPr>
        <w:pStyle w:val="Caption"/>
        <w:rPr>
          <w:rFonts w:ascii="Calibri" w:hAnsi="Calibri" w:cs="Calibri"/>
        </w:rPr>
      </w:pPr>
      <w:r w:rsidRPr="00283414">
        <w:rPr>
          <w:rFonts w:ascii="Calibri" w:hAnsi="Calibri" w:cs="Calibri"/>
        </w:rPr>
        <w:t>Table 9. Primary ABPM data inclusion and quality summary</w:t>
      </w:r>
    </w:p>
    <w:tbl>
      <w:tblPr>
        <w:tblStyle w:val="TableGrid"/>
        <w:tblW w:w="0" w:type="auto"/>
        <w:jc w:val="center"/>
        <w:tblLook w:val="04A0" w:firstRow="1" w:lastRow="0" w:firstColumn="1" w:lastColumn="0" w:noHBand="0" w:noVBand="1"/>
      </w:tblPr>
      <w:tblGrid>
        <w:gridCol w:w="4680"/>
        <w:gridCol w:w="4680"/>
      </w:tblGrid>
      <w:tr w:rsidR="00447011" w:rsidRPr="00283414" w14:paraId="7B530EB5" w14:textId="77777777">
        <w:trPr>
          <w:jc w:val="center"/>
        </w:trPr>
        <w:tc>
          <w:tcPr>
            <w:tcW w:w="4680" w:type="dxa"/>
            <w:shd w:val="clear" w:color="auto" w:fill="D9EAF7"/>
            <w:vAlign w:val="center"/>
          </w:tcPr>
          <w:p w14:paraId="68C6B2EF" w14:textId="77777777" w:rsidR="00447011" w:rsidRPr="00283414" w:rsidRDefault="009B6152">
            <w:pPr>
              <w:rPr>
                <w:rFonts w:ascii="Calibri" w:hAnsi="Calibri" w:cs="Calibri"/>
              </w:rPr>
            </w:pPr>
            <w:r w:rsidRPr="00283414">
              <w:rPr>
                <w:rFonts w:ascii="Calibri" w:hAnsi="Calibri" w:cs="Calibri"/>
                <w:b/>
                <w:sz w:val="18"/>
              </w:rPr>
              <w:t>Item</w:t>
            </w:r>
          </w:p>
        </w:tc>
        <w:tc>
          <w:tcPr>
            <w:tcW w:w="4680" w:type="dxa"/>
            <w:shd w:val="clear" w:color="auto" w:fill="D9EAF7"/>
            <w:vAlign w:val="center"/>
          </w:tcPr>
          <w:p w14:paraId="29CB679F" w14:textId="77777777" w:rsidR="00447011" w:rsidRPr="00283414" w:rsidRDefault="009B6152">
            <w:pPr>
              <w:rPr>
                <w:rFonts w:ascii="Calibri" w:hAnsi="Calibri" w:cs="Calibri"/>
              </w:rPr>
            </w:pPr>
            <w:r w:rsidRPr="00283414">
              <w:rPr>
                <w:rFonts w:ascii="Calibri" w:hAnsi="Calibri" w:cs="Calibri"/>
                <w:b/>
                <w:sz w:val="18"/>
              </w:rPr>
              <w:t>Result</w:t>
            </w:r>
          </w:p>
        </w:tc>
      </w:tr>
      <w:tr w:rsidR="00447011" w:rsidRPr="00283414" w14:paraId="759F6B95" w14:textId="77777777">
        <w:trPr>
          <w:jc w:val="center"/>
        </w:trPr>
        <w:tc>
          <w:tcPr>
            <w:tcW w:w="4680" w:type="dxa"/>
          </w:tcPr>
          <w:p w14:paraId="3C682EB0" w14:textId="77777777" w:rsidR="00447011" w:rsidRPr="00283414" w:rsidRDefault="009B6152">
            <w:pPr>
              <w:rPr>
                <w:rFonts w:ascii="Calibri" w:hAnsi="Calibri" w:cs="Calibri"/>
              </w:rPr>
            </w:pPr>
            <w:r w:rsidRPr="00283414">
              <w:rPr>
                <w:rFonts w:ascii="Calibri" w:hAnsi="Calibri" w:cs="Calibri"/>
                <w:sz w:val="18"/>
              </w:rPr>
              <w:lastRenderedPageBreak/>
              <w:t>Raw sleep-annotated ABPM readings</w:t>
            </w:r>
          </w:p>
        </w:tc>
        <w:tc>
          <w:tcPr>
            <w:tcW w:w="4680" w:type="dxa"/>
          </w:tcPr>
          <w:p w14:paraId="03D3F660" w14:textId="77777777" w:rsidR="00447011" w:rsidRPr="00283414" w:rsidRDefault="009B6152">
            <w:pPr>
              <w:rPr>
                <w:rFonts w:ascii="Calibri" w:hAnsi="Calibri" w:cs="Calibri"/>
              </w:rPr>
            </w:pPr>
            <w:r w:rsidRPr="00283414">
              <w:rPr>
                <w:rFonts w:ascii="Calibri" w:hAnsi="Calibri" w:cs="Calibri"/>
                <w:sz w:val="18"/>
              </w:rPr>
              <w:t>1,623</w:t>
            </w:r>
          </w:p>
        </w:tc>
      </w:tr>
      <w:tr w:rsidR="00447011" w:rsidRPr="00283414" w14:paraId="51810994" w14:textId="77777777">
        <w:trPr>
          <w:jc w:val="center"/>
        </w:trPr>
        <w:tc>
          <w:tcPr>
            <w:tcW w:w="4680" w:type="dxa"/>
          </w:tcPr>
          <w:p w14:paraId="7FEF217F" w14:textId="77777777" w:rsidR="00447011" w:rsidRPr="00283414" w:rsidRDefault="009B6152">
            <w:pPr>
              <w:rPr>
                <w:rFonts w:ascii="Calibri" w:hAnsi="Calibri" w:cs="Calibri"/>
              </w:rPr>
            </w:pPr>
            <w:r w:rsidRPr="00283414">
              <w:rPr>
                <w:rFonts w:ascii="Calibri" w:hAnsi="Calibri" w:cs="Calibri"/>
                <w:sz w:val="18"/>
              </w:rPr>
              <w:t>Valid readings after cleaning</w:t>
            </w:r>
          </w:p>
        </w:tc>
        <w:tc>
          <w:tcPr>
            <w:tcW w:w="4680" w:type="dxa"/>
          </w:tcPr>
          <w:p w14:paraId="13E4F469" w14:textId="77777777" w:rsidR="00447011" w:rsidRPr="00283414" w:rsidRDefault="009B6152">
            <w:pPr>
              <w:rPr>
                <w:rFonts w:ascii="Calibri" w:hAnsi="Calibri" w:cs="Calibri"/>
              </w:rPr>
            </w:pPr>
            <w:r w:rsidRPr="00283414">
              <w:rPr>
                <w:rFonts w:ascii="Calibri" w:hAnsi="Calibri" w:cs="Calibri"/>
                <w:sz w:val="18"/>
              </w:rPr>
              <w:t>1,090</w:t>
            </w:r>
          </w:p>
        </w:tc>
      </w:tr>
      <w:tr w:rsidR="00447011" w:rsidRPr="00283414" w14:paraId="2B21DA89" w14:textId="77777777">
        <w:trPr>
          <w:jc w:val="center"/>
        </w:trPr>
        <w:tc>
          <w:tcPr>
            <w:tcW w:w="4680" w:type="dxa"/>
          </w:tcPr>
          <w:p w14:paraId="5E595DC3" w14:textId="77777777" w:rsidR="00447011" w:rsidRPr="00283414" w:rsidRDefault="009B6152">
            <w:pPr>
              <w:rPr>
                <w:rFonts w:ascii="Calibri" w:hAnsi="Calibri" w:cs="Calibri"/>
              </w:rPr>
            </w:pPr>
            <w:r w:rsidRPr="00283414">
              <w:rPr>
                <w:rFonts w:ascii="Calibri" w:hAnsi="Calibri" w:cs="Calibri"/>
                <w:sz w:val="18"/>
              </w:rPr>
              <w:t>Excluded invalid readings</w:t>
            </w:r>
          </w:p>
        </w:tc>
        <w:tc>
          <w:tcPr>
            <w:tcW w:w="4680" w:type="dxa"/>
          </w:tcPr>
          <w:p w14:paraId="256EEA5E" w14:textId="77777777" w:rsidR="00447011" w:rsidRPr="00283414" w:rsidRDefault="009B6152">
            <w:pPr>
              <w:rPr>
                <w:rFonts w:ascii="Calibri" w:hAnsi="Calibri" w:cs="Calibri"/>
              </w:rPr>
            </w:pPr>
            <w:r w:rsidRPr="00283414">
              <w:rPr>
                <w:rFonts w:ascii="Calibri" w:hAnsi="Calibri" w:cs="Calibri"/>
                <w:sz w:val="18"/>
              </w:rPr>
              <w:t>533</w:t>
            </w:r>
          </w:p>
        </w:tc>
      </w:tr>
      <w:tr w:rsidR="00447011" w:rsidRPr="00283414" w14:paraId="7A1D8E13" w14:textId="77777777">
        <w:trPr>
          <w:jc w:val="center"/>
        </w:trPr>
        <w:tc>
          <w:tcPr>
            <w:tcW w:w="4680" w:type="dxa"/>
          </w:tcPr>
          <w:p w14:paraId="4CC9910F" w14:textId="77777777" w:rsidR="00447011" w:rsidRPr="00283414" w:rsidRDefault="009B6152">
            <w:pPr>
              <w:rPr>
                <w:rFonts w:ascii="Calibri" w:hAnsi="Calibri" w:cs="Calibri"/>
              </w:rPr>
            </w:pPr>
            <w:r w:rsidRPr="00283414">
              <w:rPr>
                <w:rFonts w:ascii="Calibri" w:hAnsi="Calibri" w:cs="Calibri"/>
                <w:sz w:val="18"/>
              </w:rPr>
              <w:t>Valid reading proportion</w:t>
            </w:r>
          </w:p>
        </w:tc>
        <w:tc>
          <w:tcPr>
            <w:tcW w:w="4680" w:type="dxa"/>
          </w:tcPr>
          <w:p w14:paraId="6BCEDDBD" w14:textId="77777777" w:rsidR="00447011" w:rsidRPr="00283414" w:rsidRDefault="009B6152">
            <w:pPr>
              <w:rPr>
                <w:rFonts w:ascii="Calibri" w:hAnsi="Calibri" w:cs="Calibri"/>
              </w:rPr>
            </w:pPr>
            <w:r w:rsidRPr="00283414">
              <w:rPr>
                <w:rFonts w:ascii="Calibri" w:hAnsi="Calibri" w:cs="Calibri"/>
                <w:sz w:val="18"/>
              </w:rPr>
              <w:t>67.2%</w:t>
            </w:r>
          </w:p>
        </w:tc>
      </w:tr>
      <w:tr w:rsidR="00447011" w:rsidRPr="00283414" w14:paraId="3D1C935F" w14:textId="77777777">
        <w:trPr>
          <w:jc w:val="center"/>
        </w:trPr>
        <w:tc>
          <w:tcPr>
            <w:tcW w:w="4680" w:type="dxa"/>
          </w:tcPr>
          <w:p w14:paraId="5AE056D4" w14:textId="77777777" w:rsidR="00447011" w:rsidRPr="00283414" w:rsidRDefault="009B6152">
            <w:pPr>
              <w:rPr>
                <w:rFonts w:ascii="Calibri" w:hAnsi="Calibri" w:cs="Calibri"/>
              </w:rPr>
            </w:pPr>
            <w:r w:rsidRPr="00283414">
              <w:rPr>
                <w:rFonts w:ascii="Calibri" w:hAnsi="Calibri" w:cs="Calibri"/>
                <w:sz w:val="18"/>
              </w:rPr>
              <w:t>Participants included</w:t>
            </w:r>
          </w:p>
        </w:tc>
        <w:tc>
          <w:tcPr>
            <w:tcW w:w="4680" w:type="dxa"/>
          </w:tcPr>
          <w:p w14:paraId="6B6FDA74" w14:textId="77777777" w:rsidR="00447011" w:rsidRPr="00283414" w:rsidRDefault="009B6152">
            <w:pPr>
              <w:rPr>
                <w:rFonts w:ascii="Calibri" w:hAnsi="Calibri" w:cs="Calibri"/>
              </w:rPr>
            </w:pPr>
            <w:r w:rsidRPr="00283414">
              <w:rPr>
                <w:rFonts w:ascii="Calibri" w:hAnsi="Calibri" w:cs="Calibri"/>
                <w:sz w:val="18"/>
              </w:rPr>
              <w:t>30</w:t>
            </w:r>
          </w:p>
        </w:tc>
      </w:tr>
      <w:tr w:rsidR="00447011" w:rsidRPr="00283414" w14:paraId="71D5A276" w14:textId="77777777">
        <w:trPr>
          <w:jc w:val="center"/>
        </w:trPr>
        <w:tc>
          <w:tcPr>
            <w:tcW w:w="4680" w:type="dxa"/>
          </w:tcPr>
          <w:p w14:paraId="0C4E677A" w14:textId="77777777" w:rsidR="00447011" w:rsidRPr="00283414" w:rsidRDefault="009B6152">
            <w:pPr>
              <w:rPr>
                <w:rFonts w:ascii="Calibri" w:hAnsi="Calibri" w:cs="Calibri"/>
              </w:rPr>
            </w:pPr>
            <w:r w:rsidRPr="00283414">
              <w:rPr>
                <w:rFonts w:ascii="Calibri" w:hAnsi="Calibri" w:cs="Calibri"/>
                <w:sz w:val="18"/>
              </w:rPr>
              <w:t>Participants with insufficient sleep BP data</w:t>
            </w:r>
          </w:p>
        </w:tc>
        <w:tc>
          <w:tcPr>
            <w:tcW w:w="4680" w:type="dxa"/>
          </w:tcPr>
          <w:p w14:paraId="36E45D22" w14:textId="77777777" w:rsidR="00447011" w:rsidRPr="00283414" w:rsidRDefault="009B6152">
            <w:pPr>
              <w:rPr>
                <w:rFonts w:ascii="Calibri" w:hAnsi="Calibri" w:cs="Calibri"/>
              </w:rPr>
            </w:pPr>
            <w:r w:rsidRPr="00283414">
              <w:rPr>
                <w:rFonts w:ascii="Calibri" w:hAnsi="Calibri" w:cs="Calibri"/>
                <w:sz w:val="18"/>
              </w:rPr>
              <w:t>3</w:t>
            </w:r>
          </w:p>
        </w:tc>
      </w:tr>
      <w:tr w:rsidR="00447011" w:rsidRPr="00283414" w14:paraId="5E9BC8A5" w14:textId="77777777">
        <w:trPr>
          <w:jc w:val="center"/>
        </w:trPr>
        <w:tc>
          <w:tcPr>
            <w:tcW w:w="4680" w:type="dxa"/>
          </w:tcPr>
          <w:p w14:paraId="2BC68327" w14:textId="77777777" w:rsidR="00447011" w:rsidRPr="00283414" w:rsidRDefault="009B6152">
            <w:pPr>
              <w:rPr>
                <w:rFonts w:ascii="Calibri" w:hAnsi="Calibri" w:cs="Calibri"/>
              </w:rPr>
            </w:pPr>
            <w:r w:rsidRPr="00283414">
              <w:rPr>
                <w:rFonts w:ascii="Calibri" w:hAnsi="Calibri" w:cs="Calibri"/>
                <w:sz w:val="18"/>
              </w:rPr>
              <w:t>Participants with known device or collection issues</w:t>
            </w:r>
          </w:p>
        </w:tc>
        <w:tc>
          <w:tcPr>
            <w:tcW w:w="4680" w:type="dxa"/>
          </w:tcPr>
          <w:p w14:paraId="79A2336D" w14:textId="77777777" w:rsidR="00447011" w:rsidRPr="00283414" w:rsidRDefault="009B6152">
            <w:pPr>
              <w:rPr>
                <w:rFonts w:ascii="Calibri" w:hAnsi="Calibri" w:cs="Calibri"/>
              </w:rPr>
            </w:pPr>
            <w:r w:rsidRPr="00283414">
              <w:rPr>
                <w:rFonts w:ascii="Calibri" w:hAnsi="Calibri" w:cs="Calibri"/>
                <w:sz w:val="18"/>
              </w:rPr>
              <w:t>8</w:t>
            </w:r>
          </w:p>
        </w:tc>
      </w:tr>
    </w:tbl>
    <w:p w14:paraId="196D3916" w14:textId="77777777" w:rsidR="00447011" w:rsidRPr="00283414" w:rsidRDefault="00447011">
      <w:pPr>
        <w:rPr>
          <w:rFonts w:ascii="Calibri" w:hAnsi="Calibri" w:cs="Calibri"/>
        </w:rPr>
      </w:pPr>
    </w:p>
    <w:p w14:paraId="0E33BDFD" w14:textId="77777777" w:rsidR="00447011" w:rsidRPr="00283414" w:rsidRDefault="009B6152">
      <w:pPr>
        <w:rPr>
          <w:rFonts w:ascii="Calibri" w:hAnsi="Calibri" w:cs="Calibri"/>
        </w:rPr>
      </w:pPr>
      <w:r w:rsidRPr="00283414">
        <w:rPr>
          <w:rFonts w:ascii="Calibri" w:hAnsi="Calibri" w:cs="Calibri"/>
        </w:rPr>
        <w:t>The rule-based sleep-aware analysis classified 17 participants as normal dippers, seven as non-dippers, three as extreme dippers, and three as having insufficient sleep BP data. No reverse dippers were observed after cleaning. Additional rule-based review flags included high SBP variability in eight participants, high morning surge in seven participants, and sustained high BP in one participant.</w:t>
      </w:r>
    </w:p>
    <w:p w14:paraId="720C40D7" w14:textId="77777777" w:rsidR="00447011" w:rsidRPr="00283414" w:rsidRDefault="009B6152">
      <w:pPr>
        <w:pStyle w:val="Caption"/>
        <w:rPr>
          <w:rFonts w:ascii="Calibri" w:hAnsi="Calibri" w:cs="Calibri"/>
        </w:rPr>
      </w:pPr>
      <w:r w:rsidRPr="00283414">
        <w:rPr>
          <w:rFonts w:ascii="Calibri" w:hAnsi="Calibri" w:cs="Calibri"/>
        </w:rPr>
        <w:t>Table 10. Rule-based ABPM phenotype and review-flag distribution</w:t>
      </w:r>
    </w:p>
    <w:tbl>
      <w:tblPr>
        <w:tblStyle w:val="TableGrid"/>
        <w:tblW w:w="0" w:type="auto"/>
        <w:jc w:val="center"/>
        <w:tblLook w:val="04A0" w:firstRow="1" w:lastRow="0" w:firstColumn="1" w:lastColumn="0" w:noHBand="0" w:noVBand="1"/>
      </w:tblPr>
      <w:tblGrid>
        <w:gridCol w:w="4680"/>
        <w:gridCol w:w="4680"/>
      </w:tblGrid>
      <w:tr w:rsidR="00447011" w:rsidRPr="00283414" w14:paraId="5AF1C487" w14:textId="77777777">
        <w:trPr>
          <w:jc w:val="center"/>
        </w:trPr>
        <w:tc>
          <w:tcPr>
            <w:tcW w:w="4680" w:type="dxa"/>
            <w:shd w:val="clear" w:color="auto" w:fill="D9EAF7"/>
            <w:vAlign w:val="center"/>
          </w:tcPr>
          <w:p w14:paraId="5B205F35" w14:textId="77777777" w:rsidR="00447011" w:rsidRPr="00283414" w:rsidRDefault="009B6152">
            <w:pPr>
              <w:rPr>
                <w:rFonts w:ascii="Calibri" w:hAnsi="Calibri" w:cs="Calibri"/>
              </w:rPr>
            </w:pPr>
            <w:r w:rsidRPr="00283414">
              <w:rPr>
                <w:rFonts w:ascii="Calibri" w:hAnsi="Calibri" w:cs="Calibri"/>
                <w:b/>
                <w:sz w:val="18"/>
              </w:rPr>
              <w:t>Review finding</w:t>
            </w:r>
          </w:p>
        </w:tc>
        <w:tc>
          <w:tcPr>
            <w:tcW w:w="4680" w:type="dxa"/>
            <w:shd w:val="clear" w:color="auto" w:fill="D9EAF7"/>
            <w:vAlign w:val="center"/>
          </w:tcPr>
          <w:p w14:paraId="03F14BB3" w14:textId="77777777" w:rsidR="00447011" w:rsidRPr="00283414" w:rsidRDefault="009B6152">
            <w:pPr>
              <w:rPr>
                <w:rFonts w:ascii="Calibri" w:hAnsi="Calibri" w:cs="Calibri"/>
              </w:rPr>
            </w:pPr>
            <w:r w:rsidRPr="00283414">
              <w:rPr>
                <w:rFonts w:ascii="Calibri" w:hAnsi="Calibri" w:cs="Calibri"/>
                <w:b/>
                <w:sz w:val="18"/>
              </w:rPr>
              <w:t>Participants flagged</w:t>
            </w:r>
          </w:p>
        </w:tc>
      </w:tr>
      <w:tr w:rsidR="00447011" w:rsidRPr="00283414" w14:paraId="29A5CC7C" w14:textId="77777777">
        <w:trPr>
          <w:jc w:val="center"/>
        </w:trPr>
        <w:tc>
          <w:tcPr>
            <w:tcW w:w="4680" w:type="dxa"/>
          </w:tcPr>
          <w:p w14:paraId="080D5938" w14:textId="77777777" w:rsidR="00447011" w:rsidRPr="00283414" w:rsidRDefault="009B6152">
            <w:pPr>
              <w:rPr>
                <w:rFonts w:ascii="Calibri" w:hAnsi="Calibri" w:cs="Calibri"/>
              </w:rPr>
            </w:pPr>
            <w:r w:rsidRPr="00283414">
              <w:rPr>
                <w:rFonts w:ascii="Calibri" w:hAnsi="Calibri" w:cs="Calibri"/>
                <w:sz w:val="18"/>
              </w:rPr>
              <w:t>Normal dipper</w:t>
            </w:r>
          </w:p>
        </w:tc>
        <w:tc>
          <w:tcPr>
            <w:tcW w:w="4680" w:type="dxa"/>
          </w:tcPr>
          <w:p w14:paraId="03247B96" w14:textId="77777777" w:rsidR="00447011" w:rsidRPr="00283414" w:rsidRDefault="009B6152">
            <w:pPr>
              <w:rPr>
                <w:rFonts w:ascii="Calibri" w:hAnsi="Calibri" w:cs="Calibri"/>
              </w:rPr>
            </w:pPr>
            <w:r w:rsidRPr="00283414">
              <w:rPr>
                <w:rFonts w:ascii="Calibri" w:hAnsi="Calibri" w:cs="Calibri"/>
                <w:sz w:val="18"/>
              </w:rPr>
              <w:t>17</w:t>
            </w:r>
          </w:p>
        </w:tc>
      </w:tr>
      <w:tr w:rsidR="00447011" w:rsidRPr="00283414" w14:paraId="2951D822" w14:textId="77777777">
        <w:trPr>
          <w:jc w:val="center"/>
        </w:trPr>
        <w:tc>
          <w:tcPr>
            <w:tcW w:w="4680" w:type="dxa"/>
          </w:tcPr>
          <w:p w14:paraId="58A28438" w14:textId="77777777" w:rsidR="00447011" w:rsidRPr="00283414" w:rsidRDefault="009B6152">
            <w:pPr>
              <w:rPr>
                <w:rFonts w:ascii="Calibri" w:hAnsi="Calibri" w:cs="Calibri"/>
              </w:rPr>
            </w:pPr>
            <w:r w:rsidRPr="00283414">
              <w:rPr>
                <w:rFonts w:ascii="Calibri" w:hAnsi="Calibri" w:cs="Calibri"/>
                <w:sz w:val="18"/>
              </w:rPr>
              <w:t>Non-dipper</w:t>
            </w:r>
          </w:p>
        </w:tc>
        <w:tc>
          <w:tcPr>
            <w:tcW w:w="4680" w:type="dxa"/>
          </w:tcPr>
          <w:p w14:paraId="6DB73AA6" w14:textId="77777777" w:rsidR="00447011" w:rsidRPr="00283414" w:rsidRDefault="009B6152">
            <w:pPr>
              <w:rPr>
                <w:rFonts w:ascii="Calibri" w:hAnsi="Calibri" w:cs="Calibri"/>
              </w:rPr>
            </w:pPr>
            <w:r w:rsidRPr="00283414">
              <w:rPr>
                <w:rFonts w:ascii="Calibri" w:hAnsi="Calibri" w:cs="Calibri"/>
                <w:sz w:val="18"/>
              </w:rPr>
              <w:t>7</w:t>
            </w:r>
          </w:p>
        </w:tc>
      </w:tr>
      <w:tr w:rsidR="00447011" w:rsidRPr="00283414" w14:paraId="08BAAAA9" w14:textId="77777777">
        <w:trPr>
          <w:jc w:val="center"/>
        </w:trPr>
        <w:tc>
          <w:tcPr>
            <w:tcW w:w="4680" w:type="dxa"/>
          </w:tcPr>
          <w:p w14:paraId="43DD647F" w14:textId="77777777" w:rsidR="00447011" w:rsidRPr="00283414" w:rsidRDefault="009B6152">
            <w:pPr>
              <w:rPr>
                <w:rFonts w:ascii="Calibri" w:hAnsi="Calibri" w:cs="Calibri"/>
              </w:rPr>
            </w:pPr>
            <w:r w:rsidRPr="00283414">
              <w:rPr>
                <w:rFonts w:ascii="Calibri" w:hAnsi="Calibri" w:cs="Calibri"/>
                <w:sz w:val="18"/>
              </w:rPr>
              <w:t>Reverse dipper</w:t>
            </w:r>
          </w:p>
        </w:tc>
        <w:tc>
          <w:tcPr>
            <w:tcW w:w="4680" w:type="dxa"/>
          </w:tcPr>
          <w:p w14:paraId="1F65354E" w14:textId="77777777" w:rsidR="00447011" w:rsidRPr="00283414" w:rsidRDefault="009B6152">
            <w:pPr>
              <w:rPr>
                <w:rFonts w:ascii="Calibri" w:hAnsi="Calibri" w:cs="Calibri"/>
              </w:rPr>
            </w:pPr>
            <w:r w:rsidRPr="00283414">
              <w:rPr>
                <w:rFonts w:ascii="Calibri" w:hAnsi="Calibri" w:cs="Calibri"/>
                <w:sz w:val="18"/>
              </w:rPr>
              <w:t>0</w:t>
            </w:r>
          </w:p>
        </w:tc>
      </w:tr>
      <w:tr w:rsidR="00447011" w:rsidRPr="00283414" w14:paraId="6B45638D" w14:textId="77777777">
        <w:trPr>
          <w:jc w:val="center"/>
        </w:trPr>
        <w:tc>
          <w:tcPr>
            <w:tcW w:w="4680" w:type="dxa"/>
          </w:tcPr>
          <w:p w14:paraId="7C31C725" w14:textId="77777777" w:rsidR="00447011" w:rsidRPr="00283414" w:rsidRDefault="009B6152">
            <w:pPr>
              <w:rPr>
                <w:rFonts w:ascii="Calibri" w:hAnsi="Calibri" w:cs="Calibri"/>
              </w:rPr>
            </w:pPr>
            <w:r w:rsidRPr="00283414">
              <w:rPr>
                <w:rFonts w:ascii="Calibri" w:hAnsi="Calibri" w:cs="Calibri"/>
                <w:sz w:val="18"/>
              </w:rPr>
              <w:t>Extreme dipper</w:t>
            </w:r>
          </w:p>
        </w:tc>
        <w:tc>
          <w:tcPr>
            <w:tcW w:w="4680" w:type="dxa"/>
          </w:tcPr>
          <w:p w14:paraId="1CB1C7A9" w14:textId="77777777" w:rsidR="00447011" w:rsidRPr="00283414" w:rsidRDefault="009B6152">
            <w:pPr>
              <w:rPr>
                <w:rFonts w:ascii="Calibri" w:hAnsi="Calibri" w:cs="Calibri"/>
              </w:rPr>
            </w:pPr>
            <w:r w:rsidRPr="00283414">
              <w:rPr>
                <w:rFonts w:ascii="Calibri" w:hAnsi="Calibri" w:cs="Calibri"/>
                <w:sz w:val="18"/>
              </w:rPr>
              <w:t>3</w:t>
            </w:r>
          </w:p>
        </w:tc>
      </w:tr>
      <w:tr w:rsidR="00447011" w:rsidRPr="00283414" w14:paraId="0FAABC8E" w14:textId="77777777">
        <w:trPr>
          <w:jc w:val="center"/>
        </w:trPr>
        <w:tc>
          <w:tcPr>
            <w:tcW w:w="4680" w:type="dxa"/>
          </w:tcPr>
          <w:p w14:paraId="60090B29" w14:textId="77777777" w:rsidR="00447011" w:rsidRPr="00283414" w:rsidRDefault="009B6152">
            <w:pPr>
              <w:rPr>
                <w:rFonts w:ascii="Calibri" w:hAnsi="Calibri" w:cs="Calibri"/>
              </w:rPr>
            </w:pPr>
            <w:r w:rsidRPr="00283414">
              <w:rPr>
                <w:rFonts w:ascii="Calibri" w:hAnsi="Calibri" w:cs="Calibri"/>
                <w:sz w:val="18"/>
              </w:rPr>
              <w:t>Insufficient sleep BP data</w:t>
            </w:r>
          </w:p>
        </w:tc>
        <w:tc>
          <w:tcPr>
            <w:tcW w:w="4680" w:type="dxa"/>
          </w:tcPr>
          <w:p w14:paraId="55FE164F" w14:textId="77777777" w:rsidR="00447011" w:rsidRPr="00283414" w:rsidRDefault="009B6152">
            <w:pPr>
              <w:rPr>
                <w:rFonts w:ascii="Calibri" w:hAnsi="Calibri" w:cs="Calibri"/>
              </w:rPr>
            </w:pPr>
            <w:r w:rsidRPr="00283414">
              <w:rPr>
                <w:rFonts w:ascii="Calibri" w:hAnsi="Calibri" w:cs="Calibri"/>
                <w:sz w:val="18"/>
              </w:rPr>
              <w:t>3</w:t>
            </w:r>
          </w:p>
        </w:tc>
      </w:tr>
      <w:tr w:rsidR="00447011" w:rsidRPr="00283414" w14:paraId="395B0A37" w14:textId="77777777">
        <w:trPr>
          <w:jc w:val="center"/>
        </w:trPr>
        <w:tc>
          <w:tcPr>
            <w:tcW w:w="4680" w:type="dxa"/>
          </w:tcPr>
          <w:p w14:paraId="24103D9F" w14:textId="77777777" w:rsidR="00447011" w:rsidRPr="00283414" w:rsidRDefault="009B6152">
            <w:pPr>
              <w:rPr>
                <w:rFonts w:ascii="Calibri" w:hAnsi="Calibri" w:cs="Calibri"/>
              </w:rPr>
            </w:pPr>
            <w:r w:rsidRPr="00283414">
              <w:rPr>
                <w:rFonts w:ascii="Calibri" w:hAnsi="Calibri" w:cs="Calibri"/>
                <w:sz w:val="18"/>
              </w:rPr>
              <w:t>High SBP variability</w:t>
            </w:r>
          </w:p>
        </w:tc>
        <w:tc>
          <w:tcPr>
            <w:tcW w:w="4680" w:type="dxa"/>
          </w:tcPr>
          <w:p w14:paraId="1E18D2C8" w14:textId="77777777" w:rsidR="00447011" w:rsidRPr="00283414" w:rsidRDefault="009B6152">
            <w:pPr>
              <w:rPr>
                <w:rFonts w:ascii="Calibri" w:hAnsi="Calibri" w:cs="Calibri"/>
              </w:rPr>
            </w:pPr>
            <w:r w:rsidRPr="00283414">
              <w:rPr>
                <w:rFonts w:ascii="Calibri" w:hAnsi="Calibri" w:cs="Calibri"/>
                <w:sz w:val="18"/>
              </w:rPr>
              <w:t>8</w:t>
            </w:r>
          </w:p>
        </w:tc>
      </w:tr>
      <w:tr w:rsidR="00447011" w:rsidRPr="00283414" w14:paraId="6F2890AE" w14:textId="77777777">
        <w:trPr>
          <w:jc w:val="center"/>
        </w:trPr>
        <w:tc>
          <w:tcPr>
            <w:tcW w:w="4680" w:type="dxa"/>
          </w:tcPr>
          <w:p w14:paraId="74A3A55C" w14:textId="77777777" w:rsidR="00447011" w:rsidRPr="00283414" w:rsidRDefault="009B6152">
            <w:pPr>
              <w:rPr>
                <w:rFonts w:ascii="Calibri" w:hAnsi="Calibri" w:cs="Calibri"/>
              </w:rPr>
            </w:pPr>
            <w:r w:rsidRPr="00283414">
              <w:rPr>
                <w:rFonts w:ascii="Calibri" w:hAnsi="Calibri" w:cs="Calibri"/>
                <w:sz w:val="18"/>
              </w:rPr>
              <w:t>High morning surge</w:t>
            </w:r>
          </w:p>
        </w:tc>
        <w:tc>
          <w:tcPr>
            <w:tcW w:w="4680" w:type="dxa"/>
          </w:tcPr>
          <w:p w14:paraId="450BC244" w14:textId="77777777" w:rsidR="00447011" w:rsidRPr="00283414" w:rsidRDefault="009B6152">
            <w:pPr>
              <w:rPr>
                <w:rFonts w:ascii="Calibri" w:hAnsi="Calibri" w:cs="Calibri"/>
              </w:rPr>
            </w:pPr>
            <w:r w:rsidRPr="00283414">
              <w:rPr>
                <w:rFonts w:ascii="Calibri" w:hAnsi="Calibri" w:cs="Calibri"/>
                <w:sz w:val="18"/>
              </w:rPr>
              <w:t>7</w:t>
            </w:r>
          </w:p>
        </w:tc>
      </w:tr>
      <w:tr w:rsidR="00447011" w:rsidRPr="00283414" w14:paraId="02602B2B" w14:textId="77777777">
        <w:trPr>
          <w:jc w:val="center"/>
        </w:trPr>
        <w:tc>
          <w:tcPr>
            <w:tcW w:w="4680" w:type="dxa"/>
          </w:tcPr>
          <w:p w14:paraId="02434539" w14:textId="77777777" w:rsidR="00447011" w:rsidRPr="00283414" w:rsidRDefault="009B6152">
            <w:pPr>
              <w:rPr>
                <w:rFonts w:ascii="Calibri" w:hAnsi="Calibri" w:cs="Calibri"/>
              </w:rPr>
            </w:pPr>
            <w:r w:rsidRPr="00283414">
              <w:rPr>
                <w:rFonts w:ascii="Calibri" w:hAnsi="Calibri" w:cs="Calibri"/>
                <w:sz w:val="18"/>
              </w:rPr>
              <w:t>Sustained high BP</w:t>
            </w:r>
          </w:p>
        </w:tc>
        <w:tc>
          <w:tcPr>
            <w:tcW w:w="4680" w:type="dxa"/>
          </w:tcPr>
          <w:p w14:paraId="69C33F4C" w14:textId="77777777" w:rsidR="00447011" w:rsidRPr="00283414" w:rsidRDefault="009B6152">
            <w:pPr>
              <w:rPr>
                <w:rFonts w:ascii="Calibri" w:hAnsi="Calibri" w:cs="Calibri"/>
              </w:rPr>
            </w:pPr>
            <w:r w:rsidRPr="00283414">
              <w:rPr>
                <w:rFonts w:ascii="Calibri" w:hAnsi="Calibri" w:cs="Calibri"/>
                <w:sz w:val="18"/>
              </w:rPr>
              <w:t>1</w:t>
            </w:r>
          </w:p>
        </w:tc>
      </w:tr>
    </w:tbl>
    <w:p w14:paraId="3E64D1F6" w14:textId="77777777" w:rsidR="00447011" w:rsidRPr="00283414" w:rsidRDefault="00447011">
      <w:pPr>
        <w:rPr>
          <w:rFonts w:ascii="Calibri" w:hAnsi="Calibri" w:cs="Calibri"/>
        </w:rPr>
      </w:pPr>
    </w:p>
    <w:p w14:paraId="3CD78CD5" w14:textId="77777777" w:rsidR="00447011" w:rsidRPr="00283414" w:rsidRDefault="009B6152">
      <w:pPr>
        <w:pStyle w:val="Heading2"/>
        <w:rPr>
          <w:rFonts w:ascii="Calibri" w:hAnsi="Calibri" w:cs="Calibri"/>
        </w:rPr>
      </w:pPr>
      <w:r w:rsidRPr="00283414">
        <w:rPr>
          <w:rFonts w:ascii="Calibri" w:hAnsi="Calibri" w:cs="Calibri"/>
        </w:rPr>
        <w:t>4.2 Synthetic limited-input cohort summary</w:t>
      </w:r>
    </w:p>
    <w:p w14:paraId="34429648" w14:textId="77777777" w:rsidR="00447011" w:rsidRPr="00283414" w:rsidRDefault="009B6152">
      <w:pPr>
        <w:rPr>
          <w:rFonts w:ascii="Calibri" w:hAnsi="Calibri" w:cs="Calibri"/>
        </w:rPr>
      </w:pPr>
      <w:r w:rsidRPr="00283414">
        <w:rPr>
          <w:rFonts w:ascii="Calibri" w:hAnsi="Calibri" w:cs="Calibri"/>
          <w:b/>
          <w:color w:val="B45000"/>
        </w:rPr>
        <w:t>[INSERT AFTER FINAL ANALYSIS] Insert the final number of synthetic limited-input rows, number of generated replicates per ABPM participant, feature distributions, missingness rates, and checks showing that synthetic clinic/home BP values remain clinically plausible.</w:t>
      </w:r>
    </w:p>
    <w:p w14:paraId="798C05E5" w14:textId="77777777" w:rsidR="00447011" w:rsidRPr="00283414" w:rsidRDefault="009B6152">
      <w:pPr>
        <w:pStyle w:val="Caption"/>
        <w:rPr>
          <w:rFonts w:ascii="Calibri" w:hAnsi="Calibri" w:cs="Calibri"/>
        </w:rPr>
      </w:pPr>
      <w:r w:rsidRPr="00283414">
        <w:rPr>
          <w:rFonts w:ascii="Calibri" w:hAnsi="Calibri" w:cs="Calibri"/>
        </w:rPr>
        <w:t>Table 11. Synthetic limited-input cohort audit table</w:t>
      </w:r>
    </w:p>
    <w:tbl>
      <w:tblPr>
        <w:tblStyle w:val="TableGrid"/>
        <w:tblW w:w="0" w:type="auto"/>
        <w:jc w:val="center"/>
        <w:tblLook w:val="04A0" w:firstRow="1" w:lastRow="0" w:firstColumn="1" w:lastColumn="0" w:noHBand="0" w:noVBand="1"/>
      </w:tblPr>
      <w:tblGrid>
        <w:gridCol w:w="3120"/>
        <w:gridCol w:w="3120"/>
        <w:gridCol w:w="3120"/>
      </w:tblGrid>
      <w:tr w:rsidR="00447011" w:rsidRPr="00283414" w14:paraId="1D749767" w14:textId="77777777">
        <w:trPr>
          <w:jc w:val="center"/>
        </w:trPr>
        <w:tc>
          <w:tcPr>
            <w:tcW w:w="3120" w:type="dxa"/>
            <w:shd w:val="clear" w:color="auto" w:fill="D9EAF7"/>
            <w:vAlign w:val="center"/>
          </w:tcPr>
          <w:p w14:paraId="0BCB15CF" w14:textId="77777777" w:rsidR="00447011" w:rsidRPr="00283414" w:rsidRDefault="009B6152">
            <w:pPr>
              <w:rPr>
                <w:rFonts w:ascii="Calibri" w:hAnsi="Calibri" w:cs="Calibri"/>
              </w:rPr>
            </w:pPr>
            <w:r w:rsidRPr="00283414">
              <w:rPr>
                <w:rFonts w:ascii="Calibri" w:hAnsi="Calibri" w:cs="Calibri"/>
                <w:b/>
                <w:sz w:val="18"/>
              </w:rPr>
              <w:t>Synthetic cohort item</w:t>
            </w:r>
          </w:p>
        </w:tc>
        <w:tc>
          <w:tcPr>
            <w:tcW w:w="3120" w:type="dxa"/>
            <w:shd w:val="clear" w:color="auto" w:fill="D9EAF7"/>
            <w:vAlign w:val="center"/>
          </w:tcPr>
          <w:p w14:paraId="0910642B" w14:textId="77777777" w:rsidR="00447011" w:rsidRPr="00283414" w:rsidRDefault="009B6152">
            <w:pPr>
              <w:rPr>
                <w:rFonts w:ascii="Calibri" w:hAnsi="Calibri" w:cs="Calibri"/>
              </w:rPr>
            </w:pPr>
            <w:r w:rsidRPr="00283414">
              <w:rPr>
                <w:rFonts w:ascii="Calibri" w:hAnsi="Calibri" w:cs="Calibri"/>
                <w:b/>
                <w:sz w:val="18"/>
              </w:rPr>
              <w:t>Main setting</w:t>
            </w:r>
          </w:p>
        </w:tc>
        <w:tc>
          <w:tcPr>
            <w:tcW w:w="3120" w:type="dxa"/>
            <w:shd w:val="clear" w:color="auto" w:fill="D9EAF7"/>
            <w:vAlign w:val="center"/>
          </w:tcPr>
          <w:p w14:paraId="54DF816A" w14:textId="77777777" w:rsidR="00447011" w:rsidRPr="00283414" w:rsidRDefault="009B6152">
            <w:pPr>
              <w:rPr>
                <w:rFonts w:ascii="Calibri" w:hAnsi="Calibri" w:cs="Calibri"/>
              </w:rPr>
            </w:pPr>
            <w:r w:rsidRPr="00283414">
              <w:rPr>
                <w:rFonts w:ascii="Calibri" w:hAnsi="Calibri" w:cs="Calibri"/>
                <w:b/>
                <w:sz w:val="18"/>
              </w:rPr>
              <w:t>Sensitivity settings</w:t>
            </w:r>
          </w:p>
        </w:tc>
      </w:tr>
      <w:tr w:rsidR="00447011" w:rsidRPr="00283414" w14:paraId="19826FEB" w14:textId="77777777">
        <w:trPr>
          <w:jc w:val="center"/>
        </w:trPr>
        <w:tc>
          <w:tcPr>
            <w:tcW w:w="3120" w:type="dxa"/>
          </w:tcPr>
          <w:p w14:paraId="1CE1005E" w14:textId="77777777" w:rsidR="00447011" w:rsidRPr="00283414" w:rsidRDefault="009B6152">
            <w:pPr>
              <w:rPr>
                <w:rFonts w:ascii="Calibri" w:hAnsi="Calibri" w:cs="Calibri"/>
              </w:rPr>
            </w:pPr>
            <w:r w:rsidRPr="00283414">
              <w:rPr>
                <w:rFonts w:ascii="Calibri" w:hAnsi="Calibri" w:cs="Calibri"/>
                <w:sz w:val="18"/>
              </w:rPr>
              <w:t>Synthetic rows generated</w:t>
            </w:r>
          </w:p>
        </w:tc>
        <w:tc>
          <w:tcPr>
            <w:tcW w:w="3120" w:type="dxa"/>
          </w:tcPr>
          <w:p w14:paraId="7ED7E798" w14:textId="77777777" w:rsidR="00447011" w:rsidRPr="00283414" w:rsidRDefault="009B6152">
            <w:pPr>
              <w:rPr>
                <w:rFonts w:ascii="Calibri" w:hAnsi="Calibri" w:cs="Calibri"/>
              </w:rPr>
            </w:pPr>
            <w:r w:rsidRPr="00283414">
              <w:rPr>
                <w:rFonts w:ascii="Calibri" w:hAnsi="Calibri" w:cs="Calibri"/>
                <w:sz w:val="18"/>
              </w:rPr>
              <w:t>[insert]</w:t>
            </w:r>
          </w:p>
        </w:tc>
        <w:tc>
          <w:tcPr>
            <w:tcW w:w="3120" w:type="dxa"/>
          </w:tcPr>
          <w:p w14:paraId="3BDC9D11"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0085A565" w14:textId="77777777">
        <w:trPr>
          <w:jc w:val="center"/>
        </w:trPr>
        <w:tc>
          <w:tcPr>
            <w:tcW w:w="3120" w:type="dxa"/>
          </w:tcPr>
          <w:p w14:paraId="3C0C3C93" w14:textId="77777777" w:rsidR="00447011" w:rsidRPr="00283414" w:rsidRDefault="009B6152">
            <w:pPr>
              <w:rPr>
                <w:rFonts w:ascii="Calibri" w:hAnsi="Calibri" w:cs="Calibri"/>
              </w:rPr>
            </w:pPr>
            <w:r w:rsidRPr="00283414">
              <w:rPr>
                <w:rFonts w:ascii="Calibri" w:hAnsi="Calibri" w:cs="Calibri"/>
                <w:sz w:val="18"/>
              </w:rPr>
              <w:t>Clinic BP noise level</w:t>
            </w:r>
          </w:p>
        </w:tc>
        <w:tc>
          <w:tcPr>
            <w:tcW w:w="3120" w:type="dxa"/>
          </w:tcPr>
          <w:p w14:paraId="3C7CA1B4" w14:textId="77777777" w:rsidR="00447011" w:rsidRPr="00283414" w:rsidRDefault="009B6152">
            <w:pPr>
              <w:rPr>
                <w:rFonts w:ascii="Calibri" w:hAnsi="Calibri" w:cs="Calibri"/>
              </w:rPr>
            </w:pPr>
            <w:r w:rsidRPr="00283414">
              <w:rPr>
                <w:rFonts w:ascii="Calibri" w:hAnsi="Calibri" w:cs="Calibri"/>
                <w:sz w:val="18"/>
              </w:rPr>
              <w:t>[insert]</w:t>
            </w:r>
          </w:p>
        </w:tc>
        <w:tc>
          <w:tcPr>
            <w:tcW w:w="3120" w:type="dxa"/>
          </w:tcPr>
          <w:p w14:paraId="1454491D" w14:textId="77777777" w:rsidR="00447011" w:rsidRPr="00283414" w:rsidRDefault="009B6152">
            <w:pPr>
              <w:rPr>
                <w:rFonts w:ascii="Calibri" w:hAnsi="Calibri" w:cs="Calibri"/>
              </w:rPr>
            </w:pPr>
            <w:r w:rsidRPr="00283414">
              <w:rPr>
                <w:rFonts w:ascii="Calibri" w:hAnsi="Calibri" w:cs="Calibri"/>
                <w:sz w:val="18"/>
              </w:rPr>
              <w:t>low, medium, high</w:t>
            </w:r>
          </w:p>
        </w:tc>
      </w:tr>
      <w:tr w:rsidR="00447011" w:rsidRPr="00283414" w14:paraId="4135F7A0" w14:textId="77777777">
        <w:trPr>
          <w:jc w:val="center"/>
        </w:trPr>
        <w:tc>
          <w:tcPr>
            <w:tcW w:w="3120" w:type="dxa"/>
          </w:tcPr>
          <w:p w14:paraId="2226CE96" w14:textId="77777777" w:rsidR="00447011" w:rsidRPr="00283414" w:rsidRDefault="009B6152">
            <w:pPr>
              <w:rPr>
                <w:rFonts w:ascii="Calibri" w:hAnsi="Calibri" w:cs="Calibri"/>
              </w:rPr>
            </w:pPr>
            <w:r w:rsidRPr="00283414">
              <w:rPr>
                <w:rFonts w:ascii="Calibri" w:hAnsi="Calibri" w:cs="Calibri"/>
                <w:sz w:val="18"/>
              </w:rPr>
              <w:t>White-coat-like proportion</w:t>
            </w:r>
          </w:p>
        </w:tc>
        <w:tc>
          <w:tcPr>
            <w:tcW w:w="3120" w:type="dxa"/>
          </w:tcPr>
          <w:p w14:paraId="45D0217E" w14:textId="77777777" w:rsidR="00447011" w:rsidRPr="00283414" w:rsidRDefault="009B6152">
            <w:pPr>
              <w:rPr>
                <w:rFonts w:ascii="Calibri" w:hAnsi="Calibri" w:cs="Calibri"/>
              </w:rPr>
            </w:pPr>
            <w:r w:rsidRPr="00283414">
              <w:rPr>
                <w:rFonts w:ascii="Calibri" w:hAnsi="Calibri" w:cs="Calibri"/>
                <w:sz w:val="18"/>
              </w:rPr>
              <w:t>[insert]</w:t>
            </w:r>
          </w:p>
        </w:tc>
        <w:tc>
          <w:tcPr>
            <w:tcW w:w="3120" w:type="dxa"/>
          </w:tcPr>
          <w:p w14:paraId="5CA1AB50"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04255AC7" w14:textId="77777777">
        <w:trPr>
          <w:jc w:val="center"/>
        </w:trPr>
        <w:tc>
          <w:tcPr>
            <w:tcW w:w="3120" w:type="dxa"/>
          </w:tcPr>
          <w:p w14:paraId="4E698D9D" w14:textId="77777777" w:rsidR="00447011" w:rsidRPr="00283414" w:rsidRDefault="009B6152">
            <w:pPr>
              <w:rPr>
                <w:rFonts w:ascii="Calibri" w:hAnsi="Calibri" w:cs="Calibri"/>
              </w:rPr>
            </w:pPr>
            <w:r w:rsidRPr="00283414">
              <w:rPr>
                <w:rFonts w:ascii="Calibri" w:hAnsi="Calibri" w:cs="Calibri"/>
                <w:sz w:val="18"/>
              </w:rPr>
              <w:t>Masked-like proportion</w:t>
            </w:r>
          </w:p>
        </w:tc>
        <w:tc>
          <w:tcPr>
            <w:tcW w:w="3120" w:type="dxa"/>
          </w:tcPr>
          <w:p w14:paraId="426AADBB" w14:textId="77777777" w:rsidR="00447011" w:rsidRPr="00283414" w:rsidRDefault="009B6152">
            <w:pPr>
              <w:rPr>
                <w:rFonts w:ascii="Calibri" w:hAnsi="Calibri" w:cs="Calibri"/>
              </w:rPr>
            </w:pPr>
            <w:r w:rsidRPr="00283414">
              <w:rPr>
                <w:rFonts w:ascii="Calibri" w:hAnsi="Calibri" w:cs="Calibri"/>
                <w:sz w:val="18"/>
              </w:rPr>
              <w:t>[insert]</w:t>
            </w:r>
          </w:p>
        </w:tc>
        <w:tc>
          <w:tcPr>
            <w:tcW w:w="3120" w:type="dxa"/>
          </w:tcPr>
          <w:p w14:paraId="1197B5C7"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1F1CF80E" w14:textId="77777777">
        <w:trPr>
          <w:jc w:val="center"/>
        </w:trPr>
        <w:tc>
          <w:tcPr>
            <w:tcW w:w="3120" w:type="dxa"/>
          </w:tcPr>
          <w:p w14:paraId="281842B6" w14:textId="77777777" w:rsidR="00447011" w:rsidRPr="00283414" w:rsidRDefault="009B6152">
            <w:pPr>
              <w:rPr>
                <w:rFonts w:ascii="Calibri" w:hAnsi="Calibri" w:cs="Calibri"/>
              </w:rPr>
            </w:pPr>
            <w:r w:rsidRPr="00283414">
              <w:rPr>
                <w:rFonts w:ascii="Calibri" w:hAnsi="Calibri" w:cs="Calibri"/>
                <w:sz w:val="18"/>
              </w:rPr>
              <w:t>Home BP missing rate</w:t>
            </w:r>
          </w:p>
        </w:tc>
        <w:tc>
          <w:tcPr>
            <w:tcW w:w="3120" w:type="dxa"/>
          </w:tcPr>
          <w:p w14:paraId="45C3FF5B" w14:textId="77777777" w:rsidR="00447011" w:rsidRPr="00283414" w:rsidRDefault="009B6152">
            <w:pPr>
              <w:rPr>
                <w:rFonts w:ascii="Calibri" w:hAnsi="Calibri" w:cs="Calibri"/>
              </w:rPr>
            </w:pPr>
            <w:r w:rsidRPr="00283414">
              <w:rPr>
                <w:rFonts w:ascii="Calibri" w:hAnsi="Calibri" w:cs="Calibri"/>
                <w:sz w:val="18"/>
              </w:rPr>
              <w:t>[insert]</w:t>
            </w:r>
          </w:p>
        </w:tc>
        <w:tc>
          <w:tcPr>
            <w:tcW w:w="3120" w:type="dxa"/>
          </w:tcPr>
          <w:p w14:paraId="0B282B97"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5B932A6A" w14:textId="77777777">
        <w:trPr>
          <w:jc w:val="center"/>
        </w:trPr>
        <w:tc>
          <w:tcPr>
            <w:tcW w:w="3120" w:type="dxa"/>
          </w:tcPr>
          <w:p w14:paraId="3564ED67" w14:textId="77777777" w:rsidR="00447011" w:rsidRPr="00283414" w:rsidRDefault="009B6152">
            <w:pPr>
              <w:rPr>
                <w:rFonts w:ascii="Calibri" w:hAnsi="Calibri" w:cs="Calibri"/>
              </w:rPr>
            </w:pPr>
            <w:r w:rsidRPr="00283414">
              <w:rPr>
                <w:rFonts w:ascii="Calibri" w:hAnsi="Calibri" w:cs="Calibri"/>
                <w:sz w:val="18"/>
              </w:rPr>
              <w:lastRenderedPageBreak/>
              <w:t>Lifestyle/history missing rate</w:t>
            </w:r>
          </w:p>
        </w:tc>
        <w:tc>
          <w:tcPr>
            <w:tcW w:w="3120" w:type="dxa"/>
          </w:tcPr>
          <w:p w14:paraId="7BF46AB8" w14:textId="77777777" w:rsidR="00447011" w:rsidRPr="00283414" w:rsidRDefault="009B6152">
            <w:pPr>
              <w:rPr>
                <w:rFonts w:ascii="Calibri" w:hAnsi="Calibri" w:cs="Calibri"/>
              </w:rPr>
            </w:pPr>
            <w:r w:rsidRPr="00283414">
              <w:rPr>
                <w:rFonts w:ascii="Calibri" w:hAnsi="Calibri" w:cs="Calibri"/>
                <w:sz w:val="18"/>
              </w:rPr>
              <w:t>[insert]</w:t>
            </w:r>
          </w:p>
        </w:tc>
        <w:tc>
          <w:tcPr>
            <w:tcW w:w="3120" w:type="dxa"/>
          </w:tcPr>
          <w:p w14:paraId="6AAF2108"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5599E983" w14:textId="77777777">
        <w:trPr>
          <w:jc w:val="center"/>
        </w:trPr>
        <w:tc>
          <w:tcPr>
            <w:tcW w:w="3120" w:type="dxa"/>
          </w:tcPr>
          <w:p w14:paraId="37CEFDAC" w14:textId="77777777" w:rsidR="00447011" w:rsidRPr="00283414" w:rsidRDefault="009B6152">
            <w:pPr>
              <w:rPr>
                <w:rFonts w:ascii="Calibri" w:hAnsi="Calibri" w:cs="Calibri"/>
              </w:rPr>
            </w:pPr>
            <w:r w:rsidRPr="00283414">
              <w:rPr>
                <w:rFonts w:ascii="Calibri" w:hAnsi="Calibri" w:cs="Calibri"/>
                <w:sz w:val="18"/>
              </w:rPr>
              <w:t>Features retained after plausibility checks</w:t>
            </w:r>
          </w:p>
        </w:tc>
        <w:tc>
          <w:tcPr>
            <w:tcW w:w="3120" w:type="dxa"/>
          </w:tcPr>
          <w:p w14:paraId="1AE68F2C" w14:textId="77777777" w:rsidR="00447011" w:rsidRPr="00283414" w:rsidRDefault="009B6152">
            <w:pPr>
              <w:rPr>
                <w:rFonts w:ascii="Calibri" w:hAnsi="Calibri" w:cs="Calibri"/>
              </w:rPr>
            </w:pPr>
            <w:r w:rsidRPr="00283414">
              <w:rPr>
                <w:rFonts w:ascii="Calibri" w:hAnsi="Calibri" w:cs="Calibri"/>
                <w:sz w:val="18"/>
              </w:rPr>
              <w:t>[insert]</w:t>
            </w:r>
          </w:p>
        </w:tc>
        <w:tc>
          <w:tcPr>
            <w:tcW w:w="3120" w:type="dxa"/>
          </w:tcPr>
          <w:p w14:paraId="1A0F3CBD" w14:textId="77777777" w:rsidR="00447011" w:rsidRPr="00283414" w:rsidRDefault="009B6152">
            <w:pPr>
              <w:rPr>
                <w:rFonts w:ascii="Calibri" w:hAnsi="Calibri" w:cs="Calibri"/>
              </w:rPr>
            </w:pPr>
            <w:r w:rsidRPr="00283414">
              <w:rPr>
                <w:rFonts w:ascii="Calibri" w:hAnsi="Calibri" w:cs="Calibri"/>
                <w:sz w:val="18"/>
              </w:rPr>
              <w:t>[insert]</w:t>
            </w:r>
          </w:p>
        </w:tc>
      </w:tr>
    </w:tbl>
    <w:p w14:paraId="0CA0320A" w14:textId="77777777" w:rsidR="00447011" w:rsidRPr="00283414" w:rsidRDefault="00447011">
      <w:pPr>
        <w:rPr>
          <w:rFonts w:ascii="Calibri" w:hAnsi="Calibri" w:cs="Calibri"/>
        </w:rPr>
      </w:pPr>
    </w:p>
    <w:p w14:paraId="78AC6F3D" w14:textId="77777777" w:rsidR="00447011" w:rsidRPr="00283414" w:rsidRDefault="009B6152">
      <w:pPr>
        <w:pStyle w:val="Heading2"/>
        <w:rPr>
          <w:rFonts w:ascii="Calibri" w:hAnsi="Calibri" w:cs="Calibri"/>
        </w:rPr>
      </w:pPr>
      <w:r w:rsidRPr="00283414">
        <w:rPr>
          <w:rFonts w:ascii="Calibri" w:hAnsi="Calibri" w:cs="Calibri"/>
        </w:rPr>
        <w:t>4.3 Teacher model performance</w:t>
      </w:r>
    </w:p>
    <w:p w14:paraId="0A346D8D" w14:textId="77777777" w:rsidR="00447011" w:rsidRPr="00283414" w:rsidRDefault="009B6152">
      <w:pPr>
        <w:rPr>
          <w:rFonts w:ascii="Calibri" w:hAnsi="Calibri" w:cs="Calibri"/>
        </w:rPr>
      </w:pPr>
      <w:r w:rsidRPr="00283414">
        <w:rPr>
          <w:rFonts w:ascii="Calibri" w:hAnsi="Calibri" w:cs="Calibri"/>
          <w:b/>
          <w:color w:val="B45000"/>
        </w:rPr>
        <w:t>[INSERT AFTER FINAL ANALYSIS] Insert teacher performance for ABPM phenotype prediction before and after self-supervised masked reconstruction pretraining. Report classification metrics, regression errors, and reconstruction error.</w:t>
      </w:r>
    </w:p>
    <w:p w14:paraId="185B6D67" w14:textId="77777777" w:rsidR="00447011" w:rsidRPr="00283414" w:rsidRDefault="009B6152">
      <w:pPr>
        <w:pStyle w:val="Caption"/>
        <w:rPr>
          <w:rFonts w:ascii="Calibri" w:hAnsi="Calibri" w:cs="Calibri"/>
        </w:rPr>
      </w:pPr>
      <w:r w:rsidRPr="00283414">
        <w:rPr>
          <w:rFonts w:ascii="Calibri" w:hAnsi="Calibri" w:cs="Calibri"/>
        </w:rPr>
        <w:t>Table 12. Teacher model performance template</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447011" w:rsidRPr="00283414" w14:paraId="56D22070" w14:textId="77777777">
        <w:trPr>
          <w:jc w:val="center"/>
        </w:trPr>
        <w:tc>
          <w:tcPr>
            <w:tcW w:w="1560" w:type="dxa"/>
            <w:shd w:val="clear" w:color="auto" w:fill="D9EAF7"/>
            <w:vAlign w:val="center"/>
          </w:tcPr>
          <w:p w14:paraId="0680BE38" w14:textId="77777777" w:rsidR="00447011" w:rsidRPr="00283414" w:rsidRDefault="009B6152">
            <w:pPr>
              <w:rPr>
                <w:rFonts w:ascii="Calibri" w:hAnsi="Calibri" w:cs="Calibri"/>
              </w:rPr>
            </w:pPr>
            <w:r w:rsidRPr="00283414">
              <w:rPr>
                <w:rFonts w:ascii="Calibri" w:hAnsi="Calibri" w:cs="Calibri"/>
                <w:b/>
                <w:sz w:val="18"/>
              </w:rPr>
              <w:t>Teacher model</w:t>
            </w:r>
          </w:p>
        </w:tc>
        <w:tc>
          <w:tcPr>
            <w:tcW w:w="1560" w:type="dxa"/>
            <w:shd w:val="clear" w:color="auto" w:fill="D9EAF7"/>
            <w:vAlign w:val="center"/>
          </w:tcPr>
          <w:p w14:paraId="140E2DDB" w14:textId="77777777" w:rsidR="00447011" w:rsidRPr="00283414" w:rsidRDefault="009B6152">
            <w:pPr>
              <w:rPr>
                <w:rFonts w:ascii="Calibri" w:hAnsi="Calibri" w:cs="Calibri"/>
              </w:rPr>
            </w:pPr>
            <w:r w:rsidRPr="00283414">
              <w:rPr>
                <w:rFonts w:ascii="Calibri" w:hAnsi="Calibri" w:cs="Calibri"/>
                <w:b/>
                <w:sz w:val="18"/>
              </w:rPr>
              <w:t>ABPM pretraining</w:t>
            </w:r>
          </w:p>
        </w:tc>
        <w:tc>
          <w:tcPr>
            <w:tcW w:w="1560" w:type="dxa"/>
            <w:shd w:val="clear" w:color="auto" w:fill="D9EAF7"/>
            <w:vAlign w:val="center"/>
          </w:tcPr>
          <w:p w14:paraId="7F01F748" w14:textId="77777777" w:rsidR="00447011" w:rsidRPr="00283414" w:rsidRDefault="009B6152">
            <w:pPr>
              <w:rPr>
                <w:rFonts w:ascii="Calibri" w:hAnsi="Calibri" w:cs="Calibri"/>
              </w:rPr>
            </w:pPr>
            <w:r w:rsidRPr="00283414">
              <w:rPr>
                <w:rFonts w:ascii="Calibri" w:hAnsi="Calibri" w:cs="Calibri"/>
                <w:b/>
                <w:sz w:val="18"/>
              </w:rPr>
              <w:t>Target</w:t>
            </w:r>
          </w:p>
        </w:tc>
        <w:tc>
          <w:tcPr>
            <w:tcW w:w="1560" w:type="dxa"/>
            <w:shd w:val="clear" w:color="auto" w:fill="D9EAF7"/>
            <w:vAlign w:val="center"/>
          </w:tcPr>
          <w:p w14:paraId="0978855D" w14:textId="77777777" w:rsidR="00447011" w:rsidRPr="00283414" w:rsidRDefault="009B6152">
            <w:pPr>
              <w:rPr>
                <w:rFonts w:ascii="Calibri" w:hAnsi="Calibri" w:cs="Calibri"/>
              </w:rPr>
            </w:pPr>
            <w:r w:rsidRPr="00283414">
              <w:rPr>
                <w:rFonts w:ascii="Calibri" w:hAnsi="Calibri" w:cs="Calibri"/>
                <w:b/>
                <w:sz w:val="18"/>
              </w:rPr>
              <w:t>AUROC or MAE</w:t>
            </w:r>
          </w:p>
        </w:tc>
        <w:tc>
          <w:tcPr>
            <w:tcW w:w="1560" w:type="dxa"/>
            <w:shd w:val="clear" w:color="auto" w:fill="D9EAF7"/>
            <w:vAlign w:val="center"/>
          </w:tcPr>
          <w:p w14:paraId="6FA0EC2B" w14:textId="77777777" w:rsidR="00447011" w:rsidRPr="00283414" w:rsidRDefault="009B6152">
            <w:pPr>
              <w:rPr>
                <w:rFonts w:ascii="Calibri" w:hAnsi="Calibri" w:cs="Calibri"/>
              </w:rPr>
            </w:pPr>
            <w:r w:rsidRPr="00283414">
              <w:rPr>
                <w:rFonts w:ascii="Calibri" w:hAnsi="Calibri" w:cs="Calibri"/>
                <w:b/>
                <w:sz w:val="18"/>
              </w:rPr>
              <w:t>F1 or RMSE</w:t>
            </w:r>
          </w:p>
        </w:tc>
        <w:tc>
          <w:tcPr>
            <w:tcW w:w="1560" w:type="dxa"/>
            <w:shd w:val="clear" w:color="auto" w:fill="D9EAF7"/>
            <w:vAlign w:val="center"/>
          </w:tcPr>
          <w:p w14:paraId="0B910DFB" w14:textId="77777777" w:rsidR="00447011" w:rsidRPr="00283414" w:rsidRDefault="009B6152">
            <w:pPr>
              <w:rPr>
                <w:rFonts w:ascii="Calibri" w:hAnsi="Calibri" w:cs="Calibri"/>
              </w:rPr>
            </w:pPr>
            <w:r w:rsidRPr="00283414">
              <w:rPr>
                <w:rFonts w:ascii="Calibri" w:hAnsi="Calibri" w:cs="Calibri"/>
                <w:b/>
                <w:sz w:val="18"/>
              </w:rPr>
              <w:t>Calibration or notes</w:t>
            </w:r>
          </w:p>
        </w:tc>
      </w:tr>
      <w:tr w:rsidR="00447011" w:rsidRPr="00283414" w14:paraId="4089E1EF" w14:textId="77777777">
        <w:trPr>
          <w:jc w:val="center"/>
        </w:trPr>
        <w:tc>
          <w:tcPr>
            <w:tcW w:w="1560" w:type="dxa"/>
          </w:tcPr>
          <w:p w14:paraId="563342C0" w14:textId="77777777" w:rsidR="00447011" w:rsidRPr="00283414" w:rsidRDefault="009B6152">
            <w:pPr>
              <w:rPr>
                <w:rFonts w:ascii="Calibri" w:hAnsi="Calibri" w:cs="Calibri"/>
              </w:rPr>
            </w:pPr>
            <w:r w:rsidRPr="00283414">
              <w:rPr>
                <w:rFonts w:ascii="Calibri" w:hAnsi="Calibri" w:cs="Calibri"/>
                <w:sz w:val="18"/>
              </w:rPr>
              <w:t>CNN teacher</w:t>
            </w:r>
          </w:p>
        </w:tc>
        <w:tc>
          <w:tcPr>
            <w:tcW w:w="1560" w:type="dxa"/>
          </w:tcPr>
          <w:p w14:paraId="0794A655" w14:textId="77777777" w:rsidR="00447011" w:rsidRPr="00283414" w:rsidRDefault="009B6152">
            <w:pPr>
              <w:rPr>
                <w:rFonts w:ascii="Calibri" w:hAnsi="Calibri" w:cs="Calibri"/>
              </w:rPr>
            </w:pPr>
            <w:r w:rsidRPr="00283414">
              <w:rPr>
                <w:rFonts w:ascii="Calibri" w:hAnsi="Calibri" w:cs="Calibri"/>
                <w:sz w:val="18"/>
              </w:rPr>
              <w:t>No</w:t>
            </w:r>
          </w:p>
        </w:tc>
        <w:tc>
          <w:tcPr>
            <w:tcW w:w="1560" w:type="dxa"/>
          </w:tcPr>
          <w:p w14:paraId="6CBDB18A" w14:textId="77777777" w:rsidR="00447011" w:rsidRPr="00283414" w:rsidRDefault="009B6152">
            <w:pPr>
              <w:rPr>
                <w:rFonts w:ascii="Calibri" w:hAnsi="Calibri" w:cs="Calibri"/>
              </w:rPr>
            </w:pPr>
            <w:r w:rsidRPr="00283414">
              <w:rPr>
                <w:rFonts w:ascii="Calibri" w:hAnsi="Calibri" w:cs="Calibri"/>
                <w:sz w:val="18"/>
              </w:rPr>
              <w:t>abnormal dipping</w:t>
            </w:r>
          </w:p>
        </w:tc>
        <w:tc>
          <w:tcPr>
            <w:tcW w:w="1560" w:type="dxa"/>
          </w:tcPr>
          <w:p w14:paraId="4450F0D8" w14:textId="77777777" w:rsidR="00447011" w:rsidRPr="00283414" w:rsidRDefault="009B6152">
            <w:pPr>
              <w:rPr>
                <w:rFonts w:ascii="Calibri" w:hAnsi="Calibri" w:cs="Calibri"/>
              </w:rPr>
            </w:pPr>
            <w:r w:rsidRPr="00283414">
              <w:rPr>
                <w:rFonts w:ascii="Calibri" w:hAnsi="Calibri" w:cs="Calibri"/>
                <w:sz w:val="18"/>
              </w:rPr>
              <w:t>[insert]</w:t>
            </w:r>
          </w:p>
        </w:tc>
        <w:tc>
          <w:tcPr>
            <w:tcW w:w="1560" w:type="dxa"/>
          </w:tcPr>
          <w:p w14:paraId="70347618" w14:textId="77777777" w:rsidR="00447011" w:rsidRPr="00283414" w:rsidRDefault="009B6152">
            <w:pPr>
              <w:rPr>
                <w:rFonts w:ascii="Calibri" w:hAnsi="Calibri" w:cs="Calibri"/>
              </w:rPr>
            </w:pPr>
            <w:r w:rsidRPr="00283414">
              <w:rPr>
                <w:rFonts w:ascii="Calibri" w:hAnsi="Calibri" w:cs="Calibri"/>
                <w:sz w:val="18"/>
              </w:rPr>
              <w:t>[insert]</w:t>
            </w:r>
          </w:p>
        </w:tc>
        <w:tc>
          <w:tcPr>
            <w:tcW w:w="1560" w:type="dxa"/>
          </w:tcPr>
          <w:p w14:paraId="27A35894"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3F637C92" w14:textId="77777777">
        <w:trPr>
          <w:jc w:val="center"/>
        </w:trPr>
        <w:tc>
          <w:tcPr>
            <w:tcW w:w="1560" w:type="dxa"/>
          </w:tcPr>
          <w:p w14:paraId="04AD6233" w14:textId="77777777" w:rsidR="00447011" w:rsidRPr="00283414" w:rsidRDefault="009B6152">
            <w:pPr>
              <w:rPr>
                <w:rFonts w:ascii="Calibri" w:hAnsi="Calibri" w:cs="Calibri"/>
              </w:rPr>
            </w:pPr>
            <w:r w:rsidRPr="00283414">
              <w:rPr>
                <w:rFonts w:ascii="Calibri" w:hAnsi="Calibri" w:cs="Calibri"/>
                <w:sz w:val="18"/>
              </w:rPr>
              <w:t>Transformer teacher</w:t>
            </w:r>
          </w:p>
        </w:tc>
        <w:tc>
          <w:tcPr>
            <w:tcW w:w="1560" w:type="dxa"/>
          </w:tcPr>
          <w:p w14:paraId="0A9CDFE0" w14:textId="77777777" w:rsidR="00447011" w:rsidRPr="00283414" w:rsidRDefault="009B6152">
            <w:pPr>
              <w:rPr>
                <w:rFonts w:ascii="Calibri" w:hAnsi="Calibri" w:cs="Calibri"/>
              </w:rPr>
            </w:pPr>
            <w:r w:rsidRPr="00283414">
              <w:rPr>
                <w:rFonts w:ascii="Calibri" w:hAnsi="Calibri" w:cs="Calibri"/>
                <w:sz w:val="18"/>
              </w:rPr>
              <w:t>No</w:t>
            </w:r>
          </w:p>
        </w:tc>
        <w:tc>
          <w:tcPr>
            <w:tcW w:w="1560" w:type="dxa"/>
          </w:tcPr>
          <w:p w14:paraId="3F454155" w14:textId="77777777" w:rsidR="00447011" w:rsidRPr="00283414" w:rsidRDefault="009B6152">
            <w:pPr>
              <w:rPr>
                <w:rFonts w:ascii="Calibri" w:hAnsi="Calibri" w:cs="Calibri"/>
              </w:rPr>
            </w:pPr>
            <w:r w:rsidRPr="00283414">
              <w:rPr>
                <w:rFonts w:ascii="Calibri" w:hAnsi="Calibri" w:cs="Calibri"/>
                <w:sz w:val="18"/>
              </w:rPr>
              <w:t>abnormal dipping</w:t>
            </w:r>
          </w:p>
        </w:tc>
        <w:tc>
          <w:tcPr>
            <w:tcW w:w="1560" w:type="dxa"/>
          </w:tcPr>
          <w:p w14:paraId="5EE8331E" w14:textId="77777777" w:rsidR="00447011" w:rsidRPr="00283414" w:rsidRDefault="009B6152">
            <w:pPr>
              <w:rPr>
                <w:rFonts w:ascii="Calibri" w:hAnsi="Calibri" w:cs="Calibri"/>
              </w:rPr>
            </w:pPr>
            <w:r w:rsidRPr="00283414">
              <w:rPr>
                <w:rFonts w:ascii="Calibri" w:hAnsi="Calibri" w:cs="Calibri"/>
                <w:sz w:val="18"/>
              </w:rPr>
              <w:t>[insert]</w:t>
            </w:r>
          </w:p>
        </w:tc>
        <w:tc>
          <w:tcPr>
            <w:tcW w:w="1560" w:type="dxa"/>
          </w:tcPr>
          <w:p w14:paraId="0CFDEC8E" w14:textId="77777777" w:rsidR="00447011" w:rsidRPr="00283414" w:rsidRDefault="009B6152">
            <w:pPr>
              <w:rPr>
                <w:rFonts w:ascii="Calibri" w:hAnsi="Calibri" w:cs="Calibri"/>
              </w:rPr>
            </w:pPr>
            <w:r w:rsidRPr="00283414">
              <w:rPr>
                <w:rFonts w:ascii="Calibri" w:hAnsi="Calibri" w:cs="Calibri"/>
                <w:sz w:val="18"/>
              </w:rPr>
              <w:t>[insert]</w:t>
            </w:r>
          </w:p>
        </w:tc>
        <w:tc>
          <w:tcPr>
            <w:tcW w:w="1560" w:type="dxa"/>
          </w:tcPr>
          <w:p w14:paraId="0468B139"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369D6142" w14:textId="77777777">
        <w:trPr>
          <w:jc w:val="center"/>
        </w:trPr>
        <w:tc>
          <w:tcPr>
            <w:tcW w:w="1560" w:type="dxa"/>
          </w:tcPr>
          <w:p w14:paraId="66AED4F6" w14:textId="77777777" w:rsidR="00447011" w:rsidRPr="00283414" w:rsidRDefault="009B6152">
            <w:pPr>
              <w:rPr>
                <w:rFonts w:ascii="Calibri" w:hAnsi="Calibri" w:cs="Calibri"/>
              </w:rPr>
            </w:pPr>
            <w:r w:rsidRPr="00283414">
              <w:rPr>
                <w:rFonts w:ascii="Calibri" w:hAnsi="Calibri" w:cs="Calibri"/>
                <w:sz w:val="18"/>
              </w:rPr>
              <w:t>CNN plus Transformer teacher</w:t>
            </w:r>
          </w:p>
        </w:tc>
        <w:tc>
          <w:tcPr>
            <w:tcW w:w="1560" w:type="dxa"/>
          </w:tcPr>
          <w:p w14:paraId="5C2CDF18" w14:textId="77777777" w:rsidR="00447011" w:rsidRPr="00283414" w:rsidRDefault="009B6152">
            <w:pPr>
              <w:rPr>
                <w:rFonts w:ascii="Calibri" w:hAnsi="Calibri" w:cs="Calibri"/>
              </w:rPr>
            </w:pPr>
            <w:r w:rsidRPr="00283414">
              <w:rPr>
                <w:rFonts w:ascii="Calibri" w:hAnsi="Calibri" w:cs="Calibri"/>
                <w:sz w:val="18"/>
              </w:rPr>
              <w:t>Masked reconstruction</w:t>
            </w:r>
          </w:p>
        </w:tc>
        <w:tc>
          <w:tcPr>
            <w:tcW w:w="1560" w:type="dxa"/>
          </w:tcPr>
          <w:p w14:paraId="407793FB" w14:textId="77777777" w:rsidR="00447011" w:rsidRPr="00283414" w:rsidRDefault="009B6152">
            <w:pPr>
              <w:rPr>
                <w:rFonts w:ascii="Calibri" w:hAnsi="Calibri" w:cs="Calibri"/>
              </w:rPr>
            </w:pPr>
            <w:r w:rsidRPr="00283414">
              <w:rPr>
                <w:rFonts w:ascii="Calibri" w:hAnsi="Calibri" w:cs="Calibri"/>
                <w:sz w:val="18"/>
              </w:rPr>
              <w:t>abnormal dipping</w:t>
            </w:r>
          </w:p>
        </w:tc>
        <w:tc>
          <w:tcPr>
            <w:tcW w:w="1560" w:type="dxa"/>
          </w:tcPr>
          <w:p w14:paraId="4674CC1D" w14:textId="77777777" w:rsidR="00447011" w:rsidRPr="00283414" w:rsidRDefault="009B6152">
            <w:pPr>
              <w:rPr>
                <w:rFonts w:ascii="Calibri" w:hAnsi="Calibri" w:cs="Calibri"/>
              </w:rPr>
            </w:pPr>
            <w:r w:rsidRPr="00283414">
              <w:rPr>
                <w:rFonts w:ascii="Calibri" w:hAnsi="Calibri" w:cs="Calibri"/>
                <w:sz w:val="18"/>
              </w:rPr>
              <w:t>[insert]</w:t>
            </w:r>
          </w:p>
        </w:tc>
        <w:tc>
          <w:tcPr>
            <w:tcW w:w="1560" w:type="dxa"/>
          </w:tcPr>
          <w:p w14:paraId="09C75CC4" w14:textId="77777777" w:rsidR="00447011" w:rsidRPr="00283414" w:rsidRDefault="009B6152">
            <w:pPr>
              <w:rPr>
                <w:rFonts w:ascii="Calibri" w:hAnsi="Calibri" w:cs="Calibri"/>
              </w:rPr>
            </w:pPr>
            <w:r w:rsidRPr="00283414">
              <w:rPr>
                <w:rFonts w:ascii="Calibri" w:hAnsi="Calibri" w:cs="Calibri"/>
                <w:sz w:val="18"/>
              </w:rPr>
              <w:t>[insert]</w:t>
            </w:r>
          </w:p>
        </w:tc>
        <w:tc>
          <w:tcPr>
            <w:tcW w:w="1560" w:type="dxa"/>
          </w:tcPr>
          <w:p w14:paraId="403E71B7"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35F1F4D5" w14:textId="77777777">
        <w:trPr>
          <w:jc w:val="center"/>
        </w:trPr>
        <w:tc>
          <w:tcPr>
            <w:tcW w:w="1560" w:type="dxa"/>
          </w:tcPr>
          <w:p w14:paraId="4EA8EA68" w14:textId="77777777" w:rsidR="00447011" w:rsidRPr="00283414" w:rsidRDefault="009B6152">
            <w:pPr>
              <w:rPr>
                <w:rFonts w:ascii="Calibri" w:hAnsi="Calibri" w:cs="Calibri"/>
              </w:rPr>
            </w:pPr>
            <w:r w:rsidRPr="00283414">
              <w:rPr>
                <w:rFonts w:ascii="Calibri" w:hAnsi="Calibri" w:cs="Calibri"/>
                <w:sz w:val="18"/>
              </w:rPr>
              <w:t>CNN plus Transformer teacher</w:t>
            </w:r>
          </w:p>
        </w:tc>
        <w:tc>
          <w:tcPr>
            <w:tcW w:w="1560" w:type="dxa"/>
          </w:tcPr>
          <w:p w14:paraId="413571EC" w14:textId="77777777" w:rsidR="00447011" w:rsidRPr="00283414" w:rsidRDefault="009B6152">
            <w:pPr>
              <w:rPr>
                <w:rFonts w:ascii="Calibri" w:hAnsi="Calibri" w:cs="Calibri"/>
              </w:rPr>
            </w:pPr>
            <w:r w:rsidRPr="00283414">
              <w:rPr>
                <w:rFonts w:ascii="Calibri" w:hAnsi="Calibri" w:cs="Calibri"/>
                <w:sz w:val="18"/>
              </w:rPr>
              <w:t>Masked reconstruction</w:t>
            </w:r>
          </w:p>
        </w:tc>
        <w:tc>
          <w:tcPr>
            <w:tcW w:w="1560" w:type="dxa"/>
          </w:tcPr>
          <w:p w14:paraId="3A6031EB" w14:textId="77777777" w:rsidR="00447011" w:rsidRPr="00283414" w:rsidRDefault="009B6152">
            <w:pPr>
              <w:rPr>
                <w:rFonts w:ascii="Calibri" w:hAnsi="Calibri" w:cs="Calibri"/>
              </w:rPr>
            </w:pPr>
            <w:r w:rsidRPr="00283414">
              <w:rPr>
                <w:rFonts w:ascii="Calibri" w:hAnsi="Calibri" w:cs="Calibri"/>
                <w:sz w:val="18"/>
              </w:rPr>
              <w:t>morning surge magnitude</w:t>
            </w:r>
          </w:p>
        </w:tc>
        <w:tc>
          <w:tcPr>
            <w:tcW w:w="1560" w:type="dxa"/>
          </w:tcPr>
          <w:p w14:paraId="1767CD47" w14:textId="77777777" w:rsidR="00447011" w:rsidRPr="00283414" w:rsidRDefault="009B6152">
            <w:pPr>
              <w:rPr>
                <w:rFonts w:ascii="Calibri" w:hAnsi="Calibri" w:cs="Calibri"/>
              </w:rPr>
            </w:pPr>
            <w:r w:rsidRPr="00283414">
              <w:rPr>
                <w:rFonts w:ascii="Calibri" w:hAnsi="Calibri" w:cs="Calibri"/>
                <w:sz w:val="18"/>
              </w:rPr>
              <w:t>[insert]</w:t>
            </w:r>
          </w:p>
        </w:tc>
        <w:tc>
          <w:tcPr>
            <w:tcW w:w="1560" w:type="dxa"/>
          </w:tcPr>
          <w:p w14:paraId="043AEC85" w14:textId="77777777" w:rsidR="00447011" w:rsidRPr="00283414" w:rsidRDefault="009B6152">
            <w:pPr>
              <w:rPr>
                <w:rFonts w:ascii="Calibri" w:hAnsi="Calibri" w:cs="Calibri"/>
              </w:rPr>
            </w:pPr>
            <w:r w:rsidRPr="00283414">
              <w:rPr>
                <w:rFonts w:ascii="Calibri" w:hAnsi="Calibri" w:cs="Calibri"/>
                <w:sz w:val="18"/>
              </w:rPr>
              <w:t>[insert]</w:t>
            </w:r>
          </w:p>
        </w:tc>
        <w:tc>
          <w:tcPr>
            <w:tcW w:w="1560" w:type="dxa"/>
          </w:tcPr>
          <w:p w14:paraId="639067FB" w14:textId="77777777" w:rsidR="00447011" w:rsidRPr="00283414" w:rsidRDefault="009B6152">
            <w:pPr>
              <w:rPr>
                <w:rFonts w:ascii="Calibri" w:hAnsi="Calibri" w:cs="Calibri"/>
              </w:rPr>
            </w:pPr>
            <w:r w:rsidRPr="00283414">
              <w:rPr>
                <w:rFonts w:ascii="Calibri" w:hAnsi="Calibri" w:cs="Calibri"/>
                <w:sz w:val="18"/>
              </w:rPr>
              <w:t>[insert]</w:t>
            </w:r>
          </w:p>
        </w:tc>
      </w:tr>
    </w:tbl>
    <w:p w14:paraId="1E4A5165" w14:textId="77777777" w:rsidR="00447011" w:rsidRPr="00283414" w:rsidRDefault="00447011">
      <w:pPr>
        <w:rPr>
          <w:rFonts w:ascii="Calibri" w:hAnsi="Calibri" w:cs="Calibri"/>
        </w:rPr>
      </w:pPr>
    </w:p>
    <w:p w14:paraId="24214425" w14:textId="77777777" w:rsidR="00447011" w:rsidRPr="00283414" w:rsidRDefault="009B6152">
      <w:pPr>
        <w:pStyle w:val="Heading2"/>
        <w:rPr>
          <w:rFonts w:ascii="Calibri" w:hAnsi="Calibri" w:cs="Calibri"/>
        </w:rPr>
      </w:pPr>
      <w:r w:rsidRPr="00283414">
        <w:rPr>
          <w:rFonts w:ascii="Calibri" w:hAnsi="Calibri" w:cs="Calibri"/>
        </w:rPr>
        <w:t>4.4 Limited-input student and teacher-student performance</w:t>
      </w:r>
    </w:p>
    <w:p w14:paraId="2B3FF89D" w14:textId="77777777" w:rsidR="00447011" w:rsidRPr="00283414" w:rsidRDefault="009B6152">
      <w:pPr>
        <w:rPr>
          <w:rFonts w:ascii="Calibri" w:hAnsi="Calibri" w:cs="Calibri"/>
        </w:rPr>
      </w:pPr>
      <w:r w:rsidRPr="00283414">
        <w:rPr>
          <w:rFonts w:ascii="Calibri" w:hAnsi="Calibri" w:cs="Calibri"/>
          <w:b/>
          <w:color w:val="B45000"/>
        </w:rPr>
        <w:t>[INSERT AFTER FINAL ANALYSIS] Insert the main student model results. The primary comparison should show whether teacher guidance improves limited-input ABPM risk estimation compared with classical baselines and a student trained only on hard labels.</w:t>
      </w:r>
    </w:p>
    <w:p w14:paraId="50316937" w14:textId="77777777" w:rsidR="00447011" w:rsidRPr="00283414" w:rsidRDefault="009B6152">
      <w:pPr>
        <w:pStyle w:val="Caption"/>
        <w:rPr>
          <w:rFonts w:ascii="Calibri" w:hAnsi="Calibri" w:cs="Calibri"/>
        </w:rPr>
      </w:pPr>
      <w:r w:rsidRPr="00283414">
        <w:rPr>
          <w:rFonts w:ascii="Calibri" w:hAnsi="Calibri" w:cs="Calibri"/>
        </w:rPr>
        <w:t>Table 13. Main limited-input ABPM risk estimation results template</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447011" w:rsidRPr="00283414" w14:paraId="63C5CDF6" w14:textId="77777777">
        <w:trPr>
          <w:jc w:val="center"/>
        </w:trPr>
        <w:tc>
          <w:tcPr>
            <w:tcW w:w="1337" w:type="dxa"/>
            <w:shd w:val="clear" w:color="auto" w:fill="D9EAF7"/>
            <w:vAlign w:val="center"/>
          </w:tcPr>
          <w:p w14:paraId="129E3614" w14:textId="77777777" w:rsidR="00447011" w:rsidRPr="00283414" w:rsidRDefault="009B6152">
            <w:pPr>
              <w:rPr>
                <w:rFonts w:ascii="Calibri" w:hAnsi="Calibri" w:cs="Calibri"/>
              </w:rPr>
            </w:pPr>
            <w:r w:rsidRPr="00283414">
              <w:rPr>
                <w:rFonts w:ascii="Calibri" w:hAnsi="Calibri" w:cs="Calibri"/>
                <w:b/>
                <w:sz w:val="18"/>
              </w:rPr>
              <w:t>Model</w:t>
            </w:r>
          </w:p>
        </w:tc>
        <w:tc>
          <w:tcPr>
            <w:tcW w:w="1337" w:type="dxa"/>
            <w:shd w:val="clear" w:color="auto" w:fill="D9EAF7"/>
            <w:vAlign w:val="center"/>
          </w:tcPr>
          <w:p w14:paraId="5A8D6199" w14:textId="77777777" w:rsidR="00447011" w:rsidRPr="00283414" w:rsidRDefault="009B6152">
            <w:pPr>
              <w:rPr>
                <w:rFonts w:ascii="Calibri" w:hAnsi="Calibri" w:cs="Calibri"/>
              </w:rPr>
            </w:pPr>
            <w:r w:rsidRPr="00283414">
              <w:rPr>
                <w:rFonts w:ascii="Calibri" w:hAnsi="Calibri" w:cs="Calibri"/>
                <w:b/>
                <w:sz w:val="18"/>
              </w:rPr>
              <w:t>Input setting</w:t>
            </w:r>
          </w:p>
        </w:tc>
        <w:tc>
          <w:tcPr>
            <w:tcW w:w="1337" w:type="dxa"/>
            <w:shd w:val="clear" w:color="auto" w:fill="D9EAF7"/>
            <w:vAlign w:val="center"/>
          </w:tcPr>
          <w:p w14:paraId="7CE61D98" w14:textId="77777777" w:rsidR="00447011" w:rsidRPr="00283414" w:rsidRDefault="009B6152">
            <w:pPr>
              <w:rPr>
                <w:rFonts w:ascii="Calibri" w:hAnsi="Calibri" w:cs="Calibri"/>
              </w:rPr>
            </w:pPr>
            <w:r w:rsidRPr="00283414">
              <w:rPr>
                <w:rFonts w:ascii="Calibri" w:hAnsi="Calibri" w:cs="Calibri"/>
                <w:b/>
                <w:sz w:val="18"/>
              </w:rPr>
              <w:t>Distillation</w:t>
            </w:r>
          </w:p>
        </w:tc>
        <w:tc>
          <w:tcPr>
            <w:tcW w:w="1337" w:type="dxa"/>
            <w:shd w:val="clear" w:color="auto" w:fill="D9EAF7"/>
            <w:vAlign w:val="center"/>
          </w:tcPr>
          <w:p w14:paraId="230A4974" w14:textId="77777777" w:rsidR="00447011" w:rsidRPr="00283414" w:rsidRDefault="009B6152">
            <w:pPr>
              <w:rPr>
                <w:rFonts w:ascii="Calibri" w:hAnsi="Calibri" w:cs="Calibri"/>
              </w:rPr>
            </w:pPr>
            <w:r w:rsidRPr="00283414">
              <w:rPr>
                <w:rFonts w:ascii="Calibri" w:hAnsi="Calibri" w:cs="Calibri"/>
                <w:b/>
                <w:sz w:val="18"/>
              </w:rPr>
              <w:t>AUROC</w:t>
            </w:r>
          </w:p>
        </w:tc>
        <w:tc>
          <w:tcPr>
            <w:tcW w:w="1337" w:type="dxa"/>
            <w:shd w:val="clear" w:color="auto" w:fill="D9EAF7"/>
            <w:vAlign w:val="center"/>
          </w:tcPr>
          <w:p w14:paraId="5CB0BD15" w14:textId="77777777" w:rsidR="00447011" w:rsidRPr="00283414" w:rsidRDefault="009B6152">
            <w:pPr>
              <w:rPr>
                <w:rFonts w:ascii="Calibri" w:hAnsi="Calibri" w:cs="Calibri"/>
              </w:rPr>
            </w:pPr>
            <w:r w:rsidRPr="00283414">
              <w:rPr>
                <w:rFonts w:ascii="Calibri" w:hAnsi="Calibri" w:cs="Calibri"/>
                <w:b/>
                <w:sz w:val="18"/>
              </w:rPr>
              <w:t>AUPRC</w:t>
            </w:r>
          </w:p>
        </w:tc>
        <w:tc>
          <w:tcPr>
            <w:tcW w:w="1337" w:type="dxa"/>
            <w:shd w:val="clear" w:color="auto" w:fill="D9EAF7"/>
            <w:vAlign w:val="center"/>
          </w:tcPr>
          <w:p w14:paraId="0352B596" w14:textId="77777777" w:rsidR="00447011" w:rsidRPr="00283414" w:rsidRDefault="009B6152">
            <w:pPr>
              <w:rPr>
                <w:rFonts w:ascii="Calibri" w:hAnsi="Calibri" w:cs="Calibri"/>
              </w:rPr>
            </w:pPr>
            <w:r w:rsidRPr="00283414">
              <w:rPr>
                <w:rFonts w:ascii="Calibri" w:hAnsi="Calibri" w:cs="Calibri"/>
                <w:b/>
                <w:sz w:val="18"/>
              </w:rPr>
              <w:t>F1</w:t>
            </w:r>
          </w:p>
        </w:tc>
        <w:tc>
          <w:tcPr>
            <w:tcW w:w="1337" w:type="dxa"/>
            <w:shd w:val="clear" w:color="auto" w:fill="D9EAF7"/>
            <w:vAlign w:val="center"/>
          </w:tcPr>
          <w:p w14:paraId="170CDEA3" w14:textId="77777777" w:rsidR="00447011" w:rsidRPr="00283414" w:rsidRDefault="009B6152">
            <w:pPr>
              <w:rPr>
                <w:rFonts w:ascii="Calibri" w:hAnsi="Calibri" w:cs="Calibri"/>
              </w:rPr>
            </w:pPr>
            <w:r w:rsidRPr="00283414">
              <w:rPr>
                <w:rFonts w:ascii="Calibri" w:hAnsi="Calibri" w:cs="Calibri"/>
                <w:b/>
                <w:sz w:val="18"/>
              </w:rPr>
              <w:t>Brier score</w:t>
            </w:r>
          </w:p>
        </w:tc>
      </w:tr>
      <w:tr w:rsidR="00447011" w:rsidRPr="00283414" w14:paraId="4E9A8386" w14:textId="77777777">
        <w:trPr>
          <w:jc w:val="center"/>
        </w:trPr>
        <w:tc>
          <w:tcPr>
            <w:tcW w:w="1337" w:type="dxa"/>
          </w:tcPr>
          <w:p w14:paraId="367B306F" w14:textId="77777777" w:rsidR="00447011" w:rsidRPr="00283414" w:rsidRDefault="009B6152">
            <w:pPr>
              <w:rPr>
                <w:rFonts w:ascii="Calibri" w:hAnsi="Calibri" w:cs="Calibri"/>
              </w:rPr>
            </w:pPr>
            <w:r w:rsidRPr="00283414">
              <w:rPr>
                <w:rFonts w:ascii="Calibri" w:hAnsi="Calibri" w:cs="Calibri"/>
                <w:sz w:val="18"/>
              </w:rPr>
              <w:t>Logistic regression</w:t>
            </w:r>
          </w:p>
        </w:tc>
        <w:tc>
          <w:tcPr>
            <w:tcW w:w="1337" w:type="dxa"/>
          </w:tcPr>
          <w:p w14:paraId="2EFDD28A" w14:textId="77777777" w:rsidR="00447011" w:rsidRPr="00283414" w:rsidRDefault="009B6152">
            <w:pPr>
              <w:rPr>
                <w:rFonts w:ascii="Calibri" w:hAnsi="Calibri" w:cs="Calibri"/>
              </w:rPr>
            </w:pPr>
            <w:r w:rsidRPr="00283414">
              <w:rPr>
                <w:rFonts w:ascii="Calibri" w:hAnsi="Calibri" w:cs="Calibri"/>
                <w:sz w:val="18"/>
              </w:rPr>
              <w:t>All limited inputs</w:t>
            </w:r>
          </w:p>
        </w:tc>
        <w:tc>
          <w:tcPr>
            <w:tcW w:w="1337" w:type="dxa"/>
          </w:tcPr>
          <w:p w14:paraId="5A82C528" w14:textId="77777777" w:rsidR="00447011" w:rsidRPr="00283414" w:rsidRDefault="009B6152">
            <w:pPr>
              <w:rPr>
                <w:rFonts w:ascii="Calibri" w:hAnsi="Calibri" w:cs="Calibri"/>
              </w:rPr>
            </w:pPr>
            <w:r w:rsidRPr="00283414">
              <w:rPr>
                <w:rFonts w:ascii="Calibri" w:hAnsi="Calibri" w:cs="Calibri"/>
                <w:sz w:val="18"/>
              </w:rPr>
              <w:t>No</w:t>
            </w:r>
          </w:p>
        </w:tc>
        <w:tc>
          <w:tcPr>
            <w:tcW w:w="1337" w:type="dxa"/>
          </w:tcPr>
          <w:p w14:paraId="65D2853E"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584E8313"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57074ACA"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4DCD0DE2"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393EC1DA" w14:textId="77777777">
        <w:trPr>
          <w:jc w:val="center"/>
        </w:trPr>
        <w:tc>
          <w:tcPr>
            <w:tcW w:w="1337" w:type="dxa"/>
          </w:tcPr>
          <w:p w14:paraId="18B47F27" w14:textId="77777777" w:rsidR="00447011" w:rsidRPr="00283414" w:rsidRDefault="009B6152">
            <w:pPr>
              <w:rPr>
                <w:rFonts w:ascii="Calibri" w:hAnsi="Calibri" w:cs="Calibri"/>
              </w:rPr>
            </w:pPr>
            <w:r w:rsidRPr="00283414">
              <w:rPr>
                <w:rFonts w:ascii="Calibri" w:hAnsi="Calibri" w:cs="Calibri"/>
                <w:sz w:val="18"/>
              </w:rPr>
              <w:t>Random forest</w:t>
            </w:r>
          </w:p>
        </w:tc>
        <w:tc>
          <w:tcPr>
            <w:tcW w:w="1337" w:type="dxa"/>
          </w:tcPr>
          <w:p w14:paraId="5F7EBBFB" w14:textId="77777777" w:rsidR="00447011" w:rsidRPr="00283414" w:rsidRDefault="009B6152">
            <w:pPr>
              <w:rPr>
                <w:rFonts w:ascii="Calibri" w:hAnsi="Calibri" w:cs="Calibri"/>
              </w:rPr>
            </w:pPr>
            <w:r w:rsidRPr="00283414">
              <w:rPr>
                <w:rFonts w:ascii="Calibri" w:hAnsi="Calibri" w:cs="Calibri"/>
                <w:sz w:val="18"/>
              </w:rPr>
              <w:t>All limited inputs</w:t>
            </w:r>
          </w:p>
        </w:tc>
        <w:tc>
          <w:tcPr>
            <w:tcW w:w="1337" w:type="dxa"/>
          </w:tcPr>
          <w:p w14:paraId="1BFE6A99" w14:textId="77777777" w:rsidR="00447011" w:rsidRPr="00283414" w:rsidRDefault="009B6152">
            <w:pPr>
              <w:rPr>
                <w:rFonts w:ascii="Calibri" w:hAnsi="Calibri" w:cs="Calibri"/>
              </w:rPr>
            </w:pPr>
            <w:r w:rsidRPr="00283414">
              <w:rPr>
                <w:rFonts w:ascii="Calibri" w:hAnsi="Calibri" w:cs="Calibri"/>
                <w:sz w:val="18"/>
              </w:rPr>
              <w:t>No</w:t>
            </w:r>
          </w:p>
        </w:tc>
        <w:tc>
          <w:tcPr>
            <w:tcW w:w="1337" w:type="dxa"/>
          </w:tcPr>
          <w:p w14:paraId="0A4C1DF7"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252650EB"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49FB0616"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3E25551B"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6D227E15" w14:textId="77777777">
        <w:trPr>
          <w:jc w:val="center"/>
        </w:trPr>
        <w:tc>
          <w:tcPr>
            <w:tcW w:w="1337" w:type="dxa"/>
          </w:tcPr>
          <w:p w14:paraId="379FA841" w14:textId="77777777" w:rsidR="00447011" w:rsidRPr="00283414" w:rsidRDefault="009B6152">
            <w:pPr>
              <w:rPr>
                <w:rFonts w:ascii="Calibri" w:hAnsi="Calibri" w:cs="Calibri"/>
              </w:rPr>
            </w:pPr>
            <w:r w:rsidRPr="00283414">
              <w:rPr>
                <w:rFonts w:ascii="Calibri" w:hAnsi="Calibri" w:cs="Calibri"/>
                <w:sz w:val="18"/>
              </w:rPr>
              <w:t>Gradient boosting</w:t>
            </w:r>
          </w:p>
        </w:tc>
        <w:tc>
          <w:tcPr>
            <w:tcW w:w="1337" w:type="dxa"/>
          </w:tcPr>
          <w:p w14:paraId="03069A36" w14:textId="77777777" w:rsidR="00447011" w:rsidRPr="00283414" w:rsidRDefault="009B6152">
            <w:pPr>
              <w:rPr>
                <w:rFonts w:ascii="Calibri" w:hAnsi="Calibri" w:cs="Calibri"/>
              </w:rPr>
            </w:pPr>
            <w:r w:rsidRPr="00283414">
              <w:rPr>
                <w:rFonts w:ascii="Calibri" w:hAnsi="Calibri" w:cs="Calibri"/>
                <w:sz w:val="18"/>
              </w:rPr>
              <w:t>All limited inputs</w:t>
            </w:r>
          </w:p>
        </w:tc>
        <w:tc>
          <w:tcPr>
            <w:tcW w:w="1337" w:type="dxa"/>
          </w:tcPr>
          <w:p w14:paraId="2F56BFDE" w14:textId="77777777" w:rsidR="00447011" w:rsidRPr="00283414" w:rsidRDefault="009B6152">
            <w:pPr>
              <w:rPr>
                <w:rFonts w:ascii="Calibri" w:hAnsi="Calibri" w:cs="Calibri"/>
              </w:rPr>
            </w:pPr>
            <w:r w:rsidRPr="00283414">
              <w:rPr>
                <w:rFonts w:ascii="Calibri" w:hAnsi="Calibri" w:cs="Calibri"/>
                <w:sz w:val="18"/>
              </w:rPr>
              <w:t>No</w:t>
            </w:r>
          </w:p>
        </w:tc>
        <w:tc>
          <w:tcPr>
            <w:tcW w:w="1337" w:type="dxa"/>
          </w:tcPr>
          <w:p w14:paraId="2E0B6E9C"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079F21AE"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7EDBBCDD"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4EE97461"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2C8E0F50" w14:textId="77777777">
        <w:trPr>
          <w:jc w:val="center"/>
        </w:trPr>
        <w:tc>
          <w:tcPr>
            <w:tcW w:w="1337" w:type="dxa"/>
          </w:tcPr>
          <w:p w14:paraId="5F4BEB74" w14:textId="77777777" w:rsidR="00447011" w:rsidRPr="00283414" w:rsidRDefault="009B6152">
            <w:pPr>
              <w:rPr>
                <w:rFonts w:ascii="Calibri" w:hAnsi="Calibri" w:cs="Calibri"/>
              </w:rPr>
            </w:pPr>
            <w:r w:rsidRPr="00283414">
              <w:rPr>
                <w:rFonts w:ascii="Calibri" w:hAnsi="Calibri" w:cs="Calibri"/>
                <w:sz w:val="18"/>
              </w:rPr>
              <w:t>Student MLP</w:t>
            </w:r>
          </w:p>
        </w:tc>
        <w:tc>
          <w:tcPr>
            <w:tcW w:w="1337" w:type="dxa"/>
          </w:tcPr>
          <w:p w14:paraId="7E94BCD8" w14:textId="77777777" w:rsidR="00447011" w:rsidRPr="00283414" w:rsidRDefault="009B6152">
            <w:pPr>
              <w:rPr>
                <w:rFonts w:ascii="Calibri" w:hAnsi="Calibri" w:cs="Calibri"/>
              </w:rPr>
            </w:pPr>
            <w:r w:rsidRPr="00283414">
              <w:rPr>
                <w:rFonts w:ascii="Calibri" w:hAnsi="Calibri" w:cs="Calibri"/>
                <w:sz w:val="18"/>
              </w:rPr>
              <w:t>All limited inputs</w:t>
            </w:r>
          </w:p>
        </w:tc>
        <w:tc>
          <w:tcPr>
            <w:tcW w:w="1337" w:type="dxa"/>
          </w:tcPr>
          <w:p w14:paraId="2B1DA667" w14:textId="77777777" w:rsidR="00447011" w:rsidRPr="00283414" w:rsidRDefault="009B6152">
            <w:pPr>
              <w:rPr>
                <w:rFonts w:ascii="Calibri" w:hAnsi="Calibri" w:cs="Calibri"/>
              </w:rPr>
            </w:pPr>
            <w:r w:rsidRPr="00283414">
              <w:rPr>
                <w:rFonts w:ascii="Calibri" w:hAnsi="Calibri" w:cs="Calibri"/>
                <w:sz w:val="18"/>
              </w:rPr>
              <w:t>No</w:t>
            </w:r>
          </w:p>
        </w:tc>
        <w:tc>
          <w:tcPr>
            <w:tcW w:w="1337" w:type="dxa"/>
          </w:tcPr>
          <w:p w14:paraId="2B8581AE"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3BCCB5E5"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376AE92F"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1B80857F"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20AA7BE3" w14:textId="77777777">
        <w:trPr>
          <w:jc w:val="center"/>
        </w:trPr>
        <w:tc>
          <w:tcPr>
            <w:tcW w:w="1337" w:type="dxa"/>
          </w:tcPr>
          <w:p w14:paraId="60EE300D" w14:textId="77777777" w:rsidR="00447011" w:rsidRPr="00283414" w:rsidRDefault="009B6152">
            <w:pPr>
              <w:rPr>
                <w:rFonts w:ascii="Calibri" w:hAnsi="Calibri" w:cs="Calibri"/>
              </w:rPr>
            </w:pPr>
            <w:r w:rsidRPr="00283414">
              <w:rPr>
                <w:rFonts w:ascii="Calibri" w:hAnsi="Calibri" w:cs="Calibri"/>
                <w:sz w:val="18"/>
              </w:rPr>
              <w:t>Missingness-aware student</w:t>
            </w:r>
          </w:p>
        </w:tc>
        <w:tc>
          <w:tcPr>
            <w:tcW w:w="1337" w:type="dxa"/>
          </w:tcPr>
          <w:p w14:paraId="2CB64135" w14:textId="77777777" w:rsidR="00447011" w:rsidRPr="00283414" w:rsidRDefault="009B6152">
            <w:pPr>
              <w:rPr>
                <w:rFonts w:ascii="Calibri" w:hAnsi="Calibri" w:cs="Calibri"/>
              </w:rPr>
            </w:pPr>
            <w:r w:rsidRPr="00283414">
              <w:rPr>
                <w:rFonts w:ascii="Calibri" w:hAnsi="Calibri" w:cs="Calibri"/>
                <w:sz w:val="18"/>
              </w:rPr>
              <w:t>All limited inputs</w:t>
            </w:r>
          </w:p>
        </w:tc>
        <w:tc>
          <w:tcPr>
            <w:tcW w:w="1337" w:type="dxa"/>
          </w:tcPr>
          <w:p w14:paraId="66F069F7" w14:textId="77777777" w:rsidR="00447011" w:rsidRPr="00283414" w:rsidRDefault="009B6152">
            <w:pPr>
              <w:rPr>
                <w:rFonts w:ascii="Calibri" w:hAnsi="Calibri" w:cs="Calibri"/>
              </w:rPr>
            </w:pPr>
            <w:r w:rsidRPr="00283414">
              <w:rPr>
                <w:rFonts w:ascii="Calibri" w:hAnsi="Calibri" w:cs="Calibri"/>
                <w:sz w:val="18"/>
              </w:rPr>
              <w:t>No</w:t>
            </w:r>
          </w:p>
        </w:tc>
        <w:tc>
          <w:tcPr>
            <w:tcW w:w="1337" w:type="dxa"/>
          </w:tcPr>
          <w:p w14:paraId="301E0F29"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0C3856FD"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686DD923"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592FFA84"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6C012175" w14:textId="77777777">
        <w:trPr>
          <w:jc w:val="center"/>
        </w:trPr>
        <w:tc>
          <w:tcPr>
            <w:tcW w:w="1337" w:type="dxa"/>
          </w:tcPr>
          <w:p w14:paraId="475F7673" w14:textId="77777777" w:rsidR="00447011" w:rsidRPr="00283414" w:rsidRDefault="009B6152">
            <w:pPr>
              <w:rPr>
                <w:rFonts w:ascii="Calibri" w:hAnsi="Calibri" w:cs="Calibri"/>
              </w:rPr>
            </w:pPr>
            <w:r w:rsidRPr="00283414">
              <w:rPr>
                <w:rFonts w:ascii="Calibri" w:hAnsi="Calibri" w:cs="Calibri"/>
                <w:sz w:val="18"/>
              </w:rPr>
              <w:t>Teacher-</w:t>
            </w:r>
            <w:r w:rsidRPr="00283414">
              <w:rPr>
                <w:rFonts w:ascii="Calibri" w:hAnsi="Calibri" w:cs="Calibri"/>
                <w:sz w:val="18"/>
              </w:rPr>
              <w:lastRenderedPageBreak/>
              <w:t>student model</w:t>
            </w:r>
          </w:p>
        </w:tc>
        <w:tc>
          <w:tcPr>
            <w:tcW w:w="1337" w:type="dxa"/>
          </w:tcPr>
          <w:p w14:paraId="34500274" w14:textId="77777777" w:rsidR="00447011" w:rsidRPr="00283414" w:rsidRDefault="009B6152">
            <w:pPr>
              <w:rPr>
                <w:rFonts w:ascii="Calibri" w:hAnsi="Calibri" w:cs="Calibri"/>
              </w:rPr>
            </w:pPr>
            <w:r w:rsidRPr="00283414">
              <w:rPr>
                <w:rFonts w:ascii="Calibri" w:hAnsi="Calibri" w:cs="Calibri"/>
                <w:sz w:val="18"/>
              </w:rPr>
              <w:lastRenderedPageBreak/>
              <w:t xml:space="preserve">All limited </w:t>
            </w:r>
            <w:r w:rsidRPr="00283414">
              <w:rPr>
                <w:rFonts w:ascii="Calibri" w:hAnsi="Calibri" w:cs="Calibri"/>
                <w:sz w:val="18"/>
              </w:rPr>
              <w:lastRenderedPageBreak/>
              <w:t>inputs</w:t>
            </w:r>
          </w:p>
        </w:tc>
        <w:tc>
          <w:tcPr>
            <w:tcW w:w="1337" w:type="dxa"/>
          </w:tcPr>
          <w:p w14:paraId="7C7AEC76" w14:textId="77777777" w:rsidR="00447011" w:rsidRPr="00283414" w:rsidRDefault="009B6152">
            <w:pPr>
              <w:rPr>
                <w:rFonts w:ascii="Calibri" w:hAnsi="Calibri" w:cs="Calibri"/>
              </w:rPr>
            </w:pPr>
            <w:r w:rsidRPr="00283414">
              <w:rPr>
                <w:rFonts w:ascii="Calibri" w:hAnsi="Calibri" w:cs="Calibri"/>
                <w:sz w:val="18"/>
              </w:rPr>
              <w:lastRenderedPageBreak/>
              <w:t xml:space="preserve">Soft + </w:t>
            </w:r>
            <w:r w:rsidRPr="00283414">
              <w:rPr>
                <w:rFonts w:ascii="Calibri" w:hAnsi="Calibri" w:cs="Calibri"/>
                <w:sz w:val="18"/>
              </w:rPr>
              <w:lastRenderedPageBreak/>
              <w:t>embedding</w:t>
            </w:r>
          </w:p>
        </w:tc>
        <w:tc>
          <w:tcPr>
            <w:tcW w:w="1337" w:type="dxa"/>
          </w:tcPr>
          <w:p w14:paraId="12CE6048" w14:textId="77777777" w:rsidR="00447011" w:rsidRPr="00283414" w:rsidRDefault="009B6152">
            <w:pPr>
              <w:rPr>
                <w:rFonts w:ascii="Calibri" w:hAnsi="Calibri" w:cs="Calibri"/>
              </w:rPr>
            </w:pPr>
            <w:r w:rsidRPr="00283414">
              <w:rPr>
                <w:rFonts w:ascii="Calibri" w:hAnsi="Calibri" w:cs="Calibri"/>
                <w:sz w:val="18"/>
              </w:rPr>
              <w:lastRenderedPageBreak/>
              <w:t>[insert]</w:t>
            </w:r>
          </w:p>
        </w:tc>
        <w:tc>
          <w:tcPr>
            <w:tcW w:w="1337" w:type="dxa"/>
          </w:tcPr>
          <w:p w14:paraId="125075E9"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33C8379F"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230AAFA5"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333832FF" w14:textId="77777777">
        <w:trPr>
          <w:jc w:val="center"/>
        </w:trPr>
        <w:tc>
          <w:tcPr>
            <w:tcW w:w="1337" w:type="dxa"/>
          </w:tcPr>
          <w:p w14:paraId="026D8184" w14:textId="77777777" w:rsidR="00447011" w:rsidRPr="00283414" w:rsidRDefault="009B6152">
            <w:pPr>
              <w:rPr>
                <w:rFonts w:ascii="Calibri" w:hAnsi="Calibri" w:cs="Calibri"/>
              </w:rPr>
            </w:pPr>
            <w:r w:rsidRPr="00283414">
              <w:rPr>
                <w:rFonts w:ascii="Calibri" w:hAnsi="Calibri" w:cs="Calibri"/>
                <w:sz w:val="18"/>
              </w:rPr>
              <w:t>Full proposed model</w:t>
            </w:r>
          </w:p>
        </w:tc>
        <w:tc>
          <w:tcPr>
            <w:tcW w:w="1337" w:type="dxa"/>
          </w:tcPr>
          <w:p w14:paraId="3E0E49BE" w14:textId="77777777" w:rsidR="00447011" w:rsidRPr="00283414" w:rsidRDefault="009B6152">
            <w:pPr>
              <w:rPr>
                <w:rFonts w:ascii="Calibri" w:hAnsi="Calibri" w:cs="Calibri"/>
              </w:rPr>
            </w:pPr>
            <w:r w:rsidRPr="00283414">
              <w:rPr>
                <w:rFonts w:ascii="Calibri" w:hAnsi="Calibri" w:cs="Calibri"/>
                <w:sz w:val="18"/>
              </w:rPr>
              <w:t>All limited inputs</w:t>
            </w:r>
          </w:p>
        </w:tc>
        <w:tc>
          <w:tcPr>
            <w:tcW w:w="1337" w:type="dxa"/>
          </w:tcPr>
          <w:p w14:paraId="452FDEFC" w14:textId="77777777" w:rsidR="00447011" w:rsidRPr="00283414" w:rsidRDefault="009B6152">
            <w:pPr>
              <w:rPr>
                <w:rFonts w:ascii="Calibri" w:hAnsi="Calibri" w:cs="Calibri"/>
              </w:rPr>
            </w:pPr>
            <w:r w:rsidRPr="00283414">
              <w:rPr>
                <w:rFonts w:ascii="Calibri" w:hAnsi="Calibri" w:cs="Calibri"/>
                <w:sz w:val="18"/>
              </w:rPr>
              <w:t>SSL teacher + soft + embedding + missingness</w:t>
            </w:r>
          </w:p>
        </w:tc>
        <w:tc>
          <w:tcPr>
            <w:tcW w:w="1337" w:type="dxa"/>
          </w:tcPr>
          <w:p w14:paraId="588A35AC"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4939F64E"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4FAADA9D" w14:textId="77777777" w:rsidR="00447011" w:rsidRPr="00283414" w:rsidRDefault="009B6152">
            <w:pPr>
              <w:rPr>
                <w:rFonts w:ascii="Calibri" w:hAnsi="Calibri" w:cs="Calibri"/>
              </w:rPr>
            </w:pPr>
            <w:r w:rsidRPr="00283414">
              <w:rPr>
                <w:rFonts w:ascii="Calibri" w:hAnsi="Calibri" w:cs="Calibri"/>
                <w:sz w:val="18"/>
              </w:rPr>
              <w:t>[insert]</w:t>
            </w:r>
          </w:p>
        </w:tc>
        <w:tc>
          <w:tcPr>
            <w:tcW w:w="1337" w:type="dxa"/>
          </w:tcPr>
          <w:p w14:paraId="68918F6D" w14:textId="77777777" w:rsidR="00447011" w:rsidRPr="00283414" w:rsidRDefault="009B6152">
            <w:pPr>
              <w:rPr>
                <w:rFonts w:ascii="Calibri" w:hAnsi="Calibri" w:cs="Calibri"/>
              </w:rPr>
            </w:pPr>
            <w:r w:rsidRPr="00283414">
              <w:rPr>
                <w:rFonts w:ascii="Calibri" w:hAnsi="Calibri" w:cs="Calibri"/>
                <w:sz w:val="18"/>
              </w:rPr>
              <w:t>[insert]</w:t>
            </w:r>
          </w:p>
        </w:tc>
      </w:tr>
    </w:tbl>
    <w:p w14:paraId="0E0937C8" w14:textId="77777777" w:rsidR="00447011" w:rsidRPr="00283414" w:rsidRDefault="00447011">
      <w:pPr>
        <w:rPr>
          <w:rFonts w:ascii="Calibri" w:hAnsi="Calibri" w:cs="Calibri"/>
        </w:rPr>
      </w:pPr>
    </w:p>
    <w:p w14:paraId="12ADB0A7" w14:textId="77777777" w:rsidR="00447011" w:rsidRPr="00283414" w:rsidRDefault="009B6152">
      <w:pPr>
        <w:pStyle w:val="Heading2"/>
        <w:rPr>
          <w:rFonts w:ascii="Calibri" w:hAnsi="Calibri" w:cs="Calibri"/>
        </w:rPr>
      </w:pPr>
      <w:r w:rsidRPr="00283414">
        <w:rPr>
          <w:rFonts w:ascii="Calibri" w:hAnsi="Calibri" w:cs="Calibri"/>
        </w:rPr>
        <w:t>4.5 Missingness robustness</w:t>
      </w:r>
    </w:p>
    <w:p w14:paraId="2C5EA49A" w14:textId="77777777" w:rsidR="00447011" w:rsidRPr="00283414" w:rsidRDefault="009B6152">
      <w:pPr>
        <w:rPr>
          <w:rFonts w:ascii="Calibri" w:hAnsi="Calibri" w:cs="Calibri"/>
        </w:rPr>
      </w:pPr>
      <w:r w:rsidRPr="00283414">
        <w:rPr>
          <w:rFonts w:ascii="Calibri" w:hAnsi="Calibri" w:cs="Calibri"/>
          <w:b/>
          <w:color w:val="B45000"/>
        </w:rPr>
        <w:t>[INSERT AFTER FINAL ANALYSIS] Insert performance under complete input, 10%, 30%, 50%, and 70% missingness, plus structured missingness cases such as no home BP and clinic-only deployment.</w:t>
      </w:r>
    </w:p>
    <w:p w14:paraId="45DD68AF" w14:textId="77777777" w:rsidR="00447011" w:rsidRPr="00283414" w:rsidRDefault="009B6152">
      <w:pPr>
        <w:pStyle w:val="Caption"/>
        <w:rPr>
          <w:rFonts w:ascii="Calibri" w:hAnsi="Calibri" w:cs="Calibri"/>
        </w:rPr>
      </w:pPr>
      <w:r w:rsidRPr="00283414">
        <w:rPr>
          <w:rFonts w:ascii="Calibri" w:hAnsi="Calibri" w:cs="Calibri"/>
        </w:rPr>
        <w:t>Table 14. Missingness robustness results template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447011" w:rsidRPr="00283414" w14:paraId="012D9123" w14:textId="77777777">
        <w:trPr>
          <w:jc w:val="center"/>
        </w:trPr>
        <w:tc>
          <w:tcPr>
            <w:tcW w:w="1872" w:type="dxa"/>
            <w:shd w:val="clear" w:color="auto" w:fill="D9EAF7"/>
            <w:vAlign w:val="center"/>
          </w:tcPr>
          <w:p w14:paraId="5A05D904" w14:textId="77777777" w:rsidR="00447011" w:rsidRPr="00283414" w:rsidRDefault="009B6152">
            <w:pPr>
              <w:rPr>
                <w:rFonts w:ascii="Calibri" w:hAnsi="Calibri" w:cs="Calibri"/>
              </w:rPr>
            </w:pPr>
            <w:r w:rsidRPr="00283414">
              <w:rPr>
                <w:rFonts w:ascii="Calibri" w:hAnsi="Calibri" w:cs="Calibri"/>
                <w:b/>
                <w:sz w:val="18"/>
              </w:rPr>
              <w:t>Missingness scenario</w:t>
            </w:r>
          </w:p>
        </w:tc>
        <w:tc>
          <w:tcPr>
            <w:tcW w:w="1872" w:type="dxa"/>
            <w:shd w:val="clear" w:color="auto" w:fill="D9EAF7"/>
            <w:vAlign w:val="center"/>
          </w:tcPr>
          <w:p w14:paraId="2D634752" w14:textId="77777777" w:rsidR="00447011" w:rsidRPr="00283414" w:rsidRDefault="009B6152">
            <w:pPr>
              <w:rPr>
                <w:rFonts w:ascii="Calibri" w:hAnsi="Calibri" w:cs="Calibri"/>
              </w:rPr>
            </w:pPr>
            <w:r w:rsidRPr="00283414">
              <w:rPr>
                <w:rFonts w:ascii="Calibri" w:hAnsi="Calibri" w:cs="Calibri"/>
                <w:b/>
                <w:sz w:val="18"/>
              </w:rPr>
              <w:t>AUROC</w:t>
            </w:r>
          </w:p>
        </w:tc>
        <w:tc>
          <w:tcPr>
            <w:tcW w:w="1872" w:type="dxa"/>
            <w:shd w:val="clear" w:color="auto" w:fill="D9EAF7"/>
            <w:vAlign w:val="center"/>
          </w:tcPr>
          <w:p w14:paraId="54B3D899" w14:textId="77777777" w:rsidR="00447011" w:rsidRPr="00283414" w:rsidRDefault="009B6152">
            <w:pPr>
              <w:rPr>
                <w:rFonts w:ascii="Calibri" w:hAnsi="Calibri" w:cs="Calibri"/>
              </w:rPr>
            </w:pPr>
            <w:r w:rsidRPr="00283414">
              <w:rPr>
                <w:rFonts w:ascii="Calibri" w:hAnsi="Calibri" w:cs="Calibri"/>
                <w:b/>
                <w:sz w:val="18"/>
              </w:rPr>
              <w:t>F1</w:t>
            </w:r>
          </w:p>
        </w:tc>
        <w:tc>
          <w:tcPr>
            <w:tcW w:w="1872" w:type="dxa"/>
            <w:shd w:val="clear" w:color="auto" w:fill="D9EAF7"/>
            <w:vAlign w:val="center"/>
          </w:tcPr>
          <w:p w14:paraId="12894E2F" w14:textId="77777777" w:rsidR="00447011" w:rsidRPr="00283414" w:rsidRDefault="009B6152">
            <w:pPr>
              <w:rPr>
                <w:rFonts w:ascii="Calibri" w:hAnsi="Calibri" w:cs="Calibri"/>
              </w:rPr>
            </w:pPr>
            <w:r w:rsidRPr="00283414">
              <w:rPr>
                <w:rFonts w:ascii="Calibri" w:hAnsi="Calibri" w:cs="Calibri"/>
                <w:b/>
                <w:sz w:val="18"/>
              </w:rPr>
              <w:t>Calibration</w:t>
            </w:r>
          </w:p>
        </w:tc>
        <w:tc>
          <w:tcPr>
            <w:tcW w:w="1872" w:type="dxa"/>
            <w:shd w:val="clear" w:color="auto" w:fill="D9EAF7"/>
            <w:vAlign w:val="center"/>
          </w:tcPr>
          <w:p w14:paraId="38892A6E" w14:textId="77777777" w:rsidR="00447011" w:rsidRPr="00283414" w:rsidRDefault="009B6152">
            <w:pPr>
              <w:rPr>
                <w:rFonts w:ascii="Calibri" w:hAnsi="Calibri" w:cs="Calibri"/>
              </w:rPr>
            </w:pPr>
            <w:r w:rsidRPr="00283414">
              <w:rPr>
                <w:rFonts w:ascii="Calibri" w:hAnsi="Calibri" w:cs="Calibri"/>
                <w:b/>
                <w:sz w:val="18"/>
              </w:rPr>
              <w:t>Performance drop</w:t>
            </w:r>
          </w:p>
        </w:tc>
      </w:tr>
      <w:tr w:rsidR="00447011" w:rsidRPr="00283414" w14:paraId="3C838C8B" w14:textId="77777777">
        <w:trPr>
          <w:jc w:val="center"/>
        </w:trPr>
        <w:tc>
          <w:tcPr>
            <w:tcW w:w="1872" w:type="dxa"/>
          </w:tcPr>
          <w:p w14:paraId="4C2590A7" w14:textId="77777777" w:rsidR="00447011" w:rsidRPr="00283414" w:rsidRDefault="009B6152">
            <w:pPr>
              <w:rPr>
                <w:rFonts w:ascii="Calibri" w:hAnsi="Calibri" w:cs="Calibri"/>
              </w:rPr>
            </w:pPr>
            <w:r w:rsidRPr="00283414">
              <w:rPr>
                <w:rFonts w:ascii="Calibri" w:hAnsi="Calibri" w:cs="Calibri"/>
                <w:sz w:val="18"/>
              </w:rPr>
              <w:t>Complete limited input</w:t>
            </w:r>
          </w:p>
        </w:tc>
        <w:tc>
          <w:tcPr>
            <w:tcW w:w="1872" w:type="dxa"/>
          </w:tcPr>
          <w:p w14:paraId="582B4590" w14:textId="77777777" w:rsidR="00447011" w:rsidRPr="00283414" w:rsidRDefault="009B6152">
            <w:pPr>
              <w:rPr>
                <w:rFonts w:ascii="Calibri" w:hAnsi="Calibri" w:cs="Calibri"/>
              </w:rPr>
            </w:pPr>
            <w:r w:rsidRPr="00283414">
              <w:rPr>
                <w:rFonts w:ascii="Calibri" w:hAnsi="Calibri" w:cs="Calibri"/>
                <w:sz w:val="18"/>
              </w:rPr>
              <w:t>[insert]</w:t>
            </w:r>
          </w:p>
        </w:tc>
        <w:tc>
          <w:tcPr>
            <w:tcW w:w="1872" w:type="dxa"/>
          </w:tcPr>
          <w:p w14:paraId="0F188406" w14:textId="77777777" w:rsidR="00447011" w:rsidRPr="00283414" w:rsidRDefault="009B6152">
            <w:pPr>
              <w:rPr>
                <w:rFonts w:ascii="Calibri" w:hAnsi="Calibri" w:cs="Calibri"/>
              </w:rPr>
            </w:pPr>
            <w:r w:rsidRPr="00283414">
              <w:rPr>
                <w:rFonts w:ascii="Calibri" w:hAnsi="Calibri" w:cs="Calibri"/>
                <w:sz w:val="18"/>
              </w:rPr>
              <w:t>[insert]</w:t>
            </w:r>
          </w:p>
        </w:tc>
        <w:tc>
          <w:tcPr>
            <w:tcW w:w="1872" w:type="dxa"/>
          </w:tcPr>
          <w:p w14:paraId="3A8DA46F" w14:textId="77777777" w:rsidR="00447011" w:rsidRPr="00283414" w:rsidRDefault="009B6152">
            <w:pPr>
              <w:rPr>
                <w:rFonts w:ascii="Calibri" w:hAnsi="Calibri" w:cs="Calibri"/>
              </w:rPr>
            </w:pPr>
            <w:r w:rsidRPr="00283414">
              <w:rPr>
                <w:rFonts w:ascii="Calibri" w:hAnsi="Calibri" w:cs="Calibri"/>
                <w:sz w:val="18"/>
              </w:rPr>
              <w:t>[insert]</w:t>
            </w:r>
          </w:p>
        </w:tc>
        <w:tc>
          <w:tcPr>
            <w:tcW w:w="1872" w:type="dxa"/>
          </w:tcPr>
          <w:p w14:paraId="66EA1063" w14:textId="77777777" w:rsidR="00447011" w:rsidRPr="00283414" w:rsidRDefault="009B6152">
            <w:pPr>
              <w:rPr>
                <w:rFonts w:ascii="Calibri" w:hAnsi="Calibri" w:cs="Calibri"/>
              </w:rPr>
            </w:pPr>
            <w:r w:rsidRPr="00283414">
              <w:rPr>
                <w:rFonts w:ascii="Calibri" w:hAnsi="Calibri" w:cs="Calibri"/>
                <w:sz w:val="18"/>
              </w:rPr>
              <w:t>reference</w:t>
            </w:r>
          </w:p>
        </w:tc>
      </w:tr>
      <w:tr w:rsidR="00447011" w:rsidRPr="00283414" w14:paraId="36525D7E" w14:textId="77777777">
        <w:trPr>
          <w:jc w:val="center"/>
        </w:trPr>
        <w:tc>
          <w:tcPr>
            <w:tcW w:w="1872" w:type="dxa"/>
          </w:tcPr>
          <w:p w14:paraId="1DB37D86" w14:textId="77777777" w:rsidR="00447011" w:rsidRPr="00283414" w:rsidRDefault="009B6152">
            <w:pPr>
              <w:rPr>
                <w:rFonts w:ascii="Calibri" w:hAnsi="Calibri" w:cs="Calibri"/>
              </w:rPr>
            </w:pPr>
            <w:r w:rsidRPr="00283414">
              <w:rPr>
                <w:rFonts w:ascii="Calibri" w:hAnsi="Calibri" w:cs="Calibri"/>
                <w:sz w:val="18"/>
              </w:rPr>
              <w:t>10% random missing</w:t>
            </w:r>
          </w:p>
        </w:tc>
        <w:tc>
          <w:tcPr>
            <w:tcW w:w="1872" w:type="dxa"/>
          </w:tcPr>
          <w:p w14:paraId="09E34D08" w14:textId="77777777" w:rsidR="00447011" w:rsidRPr="00283414" w:rsidRDefault="009B6152">
            <w:pPr>
              <w:rPr>
                <w:rFonts w:ascii="Calibri" w:hAnsi="Calibri" w:cs="Calibri"/>
              </w:rPr>
            </w:pPr>
            <w:r w:rsidRPr="00283414">
              <w:rPr>
                <w:rFonts w:ascii="Calibri" w:hAnsi="Calibri" w:cs="Calibri"/>
                <w:sz w:val="18"/>
              </w:rPr>
              <w:t>[insert]</w:t>
            </w:r>
          </w:p>
        </w:tc>
        <w:tc>
          <w:tcPr>
            <w:tcW w:w="1872" w:type="dxa"/>
          </w:tcPr>
          <w:p w14:paraId="700EED17" w14:textId="77777777" w:rsidR="00447011" w:rsidRPr="00283414" w:rsidRDefault="009B6152">
            <w:pPr>
              <w:rPr>
                <w:rFonts w:ascii="Calibri" w:hAnsi="Calibri" w:cs="Calibri"/>
              </w:rPr>
            </w:pPr>
            <w:r w:rsidRPr="00283414">
              <w:rPr>
                <w:rFonts w:ascii="Calibri" w:hAnsi="Calibri" w:cs="Calibri"/>
                <w:sz w:val="18"/>
              </w:rPr>
              <w:t>[insert]</w:t>
            </w:r>
          </w:p>
        </w:tc>
        <w:tc>
          <w:tcPr>
            <w:tcW w:w="1872" w:type="dxa"/>
          </w:tcPr>
          <w:p w14:paraId="07AA8C9C" w14:textId="77777777" w:rsidR="00447011" w:rsidRPr="00283414" w:rsidRDefault="009B6152">
            <w:pPr>
              <w:rPr>
                <w:rFonts w:ascii="Calibri" w:hAnsi="Calibri" w:cs="Calibri"/>
              </w:rPr>
            </w:pPr>
            <w:r w:rsidRPr="00283414">
              <w:rPr>
                <w:rFonts w:ascii="Calibri" w:hAnsi="Calibri" w:cs="Calibri"/>
                <w:sz w:val="18"/>
              </w:rPr>
              <w:t>[insert]</w:t>
            </w:r>
          </w:p>
        </w:tc>
        <w:tc>
          <w:tcPr>
            <w:tcW w:w="1872" w:type="dxa"/>
          </w:tcPr>
          <w:p w14:paraId="34E0FCE3"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1F5AE7E6" w14:textId="77777777">
        <w:trPr>
          <w:jc w:val="center"/>
        </w:trPr>
        <w:tc>
          <w:tcPr>
            <w:tcW w:w="1872" w:type="dxa"/>
          </w:tcPr>
          <w:p w14:paraId="10D97A20" w14:textId="77777777" w:rsidR="00447011" w:rsidRPr="00283414" w:rsidRDefault="009B6152">
            <w:pPr>
              <w:rPr>
                <w:rFonts w:ascii="Calibri" w:hAnsi="Calibri" w:cs="Calibri"/>
              </w:rPr>
            </w:pPr>
            <w:r w:rsidRPr="00283414">
              <w:rPr>
                <w:rFonts w:ascii="Calibri" w:hAnsi="Calibri" w:cs="Calibri"/>
                <w:sz w:val="18"/>
              </w:rPr>
              <w:t>30% random missing</w:t>
            </w:r>
          </w:p>
        </w:tc>
        <w:tc>
          <w:tcPr>
            <w:tcW w:w="1872" w:type="dxa"/>
          </w:tcPr>
          <w:p w14:paraId="022EDED1" w14:textId="77777777" w:rsidR="00447011" w:rsidRPr="00283414" w:rsidRDefault="009B6152">
            <w:pPr>
              <w:rPr>
                <w:rFonts w:ascii="Calibri" w:hAnsi="Calibri" w:cs="Calibri"/>
              </w:rPr>
            </w:pPr>
            <w:r w:rsidRPr="00283414">
              <w:rPr>
                <w:rFonts w:ascii="Calibri" w:hAnsi="Calibri" w:cs="Calibri"/>
                <w:sz w:val="18"/>
              </w:rPr>
              <w:t>[insert]</w:t>
            </w:r>
          </w:p>
        </w:tc>
        <w:tc>
          <w:tcPr>
            <w:tcW w:w="1872" w:type="dxa"/>
          </w:tcPr>
          <w:p w14:paraId="5B26AC73" w14:textId="77777777" w:rsidR="00447011" w:rsidRPr="00283414" w:rsidRDefault="009B6152">
            <w:pPr>
              <w:rPr>
                <w:rFonts w:ascii="Calibri" w:hAnsi="Calibri" w:cs="Calibri"/>
              </w:rPr>
            </w:pPr>
            <w:r w:rsidRPr="00283414">
              <w:rPr>
                <w:rFonts w:ascii="Calibri" w:hAnsi="Calibri" w:cs="Calibri"/>
                <w:sz w:val="18"/>
              </w:rPr>
              <w:t>[insert]</w:t>
            </w:r>
          </w:p>
        </w:tc>
        <w:tc>
          <w:tcPr>
            <w:tcW w:w="1872" w:type="dxa"/>
          </w:tcPr>
          <w:p w14:paraId="75B29E47" w14:textId="77777777" w:rsidR="00447011" w:rsidRPr="00283414" w:rsidRDefault="009B6152">
            <w:pPr>
              <w:rPr>
                <w:rFonts w:ascii="Calibri" w:hAnsi="Calibri" w:cs="Calibri"/>
              </w:rPr>
            </w:pPr>
            <w:r w:rsidRPr="00283414">
              <w:rPr>
                <w:rFonts w:ascii="Calibri" w:hAnsi="Calibri" w:cs="Calibri"/>
                <w:sz w:val="18"/>
              </w:rPr>
              <w:t>[insert]</w:t>
            </w:r>
          </w:p>
        </w:tc>
        <w:tc>
          <w:tcPr>
            <w:tcW w:w="1872" w:type="dxa"/>
          </w:tcPr>
          <w:p w14:paraId="606F0D37"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72B98C9A" w14:textId="77777777">
        <w:trPr>
          <w:jc w:val="center"/>
        </w:trPr>
        <w:tc>
          <w:tcPr>
            <w:tcW w:w="1872" w:type="dxa"/>
          </w:tcPr>
          <w:p w14:paraId="7D7F3220" w14:textId="77777777" w:rsidR="00447011" w:rsidRPr="00283414" w:rsidRDefault="009B6152">
            <w:pPr>
              <w:rPr>
                <w:rFonts w:ascii="Calibri" w:hAnsi="Calibri" w:cs="Calibri"/>
              </w:rPr>
            </w:pPr>
            <w:r w:rsidRPr="00283414">
              <w:rPr>
                <w:rFonts w:ascii="Calibri" w:hAnsi="Calibri" w:cs="Calibri"/>
                <w:sz w:val="18"/>
              </w:rPr>
              <w:t>50% random missing</w:t>
            </w:r>
          </w:p>
        </w:tc>
        <w:tc>
          <w:tcPr>
            <w:tcW w:w="1872" w:type="dxa"/>
          </w:tcPr>
          <w:p w14:paraId="13B2F215" w14:textId="77777777" w:rsidR="00447011" w:rsidRPr="00283414" w:rsidRDefault="009B6152">
            <w:pPr>
              <w:rPr>
                <w:rFonts w:ascii="Calibri" w:hAnsi="Calibri" w:cs="Calibri"/>
              </w:rPr>
            </w:pPr>
            <w:r w:rsidRPr="00283414">
              <w:rPr>
                <w:rFonts w:ascii="Calibri" w:hAnsi="Calibri" w:cs="Calibri"/>
                <w:sz w:val="18"/>
              </w:rPr>
              <w:t>[insert]</w:t>
            </w:r>
          </w:p>
        </w:tc>
        <w:tc>
          <w:tcPr>
            <w:tcW w:w="1872" w:type="dxa"/>
          </w:tcPr>
          <w:p w14:paraId="52FDDE3A" w14:textId="77777777" w:rsidR="00447011" w:rsidRPr="00283414" w:rsidRDefault="009B6152">
            <w:pPr>
              <w:rPr>
                <w:rFonts w:ascii="Calibri" w:hAnsi="Calibri" w:cs="Calibri"/>
              </w:rPr>
            </w:pPr>
            <w:r w:rsidRPr="00283414">
              <w:rPr>
                <w:rFonts w:ascii="Calibri" w:hAnsi="Calibri" w:cs="Calibri"/>
                <w:sz w:val="18"/>
              </w:rPr>
              <w:t>[insert]</w:t>
            </w:r>
          </w:p>
        </w:tc>
        <w:tc>
          <w:tcPr>
            <w:tcW w:w="1872" w:type="dxa"/>
          </w:tcPr>
          <w:p w14:paraId="704345A9" w14:textId="77777777" w:rsidR="00447011" w:rsidRPr="00283414" w:rsidRDefault="009B6152">
            <w:pPr>
              <w:rPr>
                <w:rFonts w:ascii="Calibri" w:hAnsi="Calibri" w:cs="Calibri"/>
              </w:rPr>
            </w:pPr>
            <w:r w:rsidRPr="00283414">
              <w:rPr>
                <w:rFonts w:ascii="Calibri" w:hAnsi="Calibri" w:cs="Calibri"/>
                <w:sz w:val="18"/>
              </w:rPr>
              <w:t>[insert]</w:t>
            </w:r>
          </w:p>
        </w:tc>
        <w:tc>
          <w:tcPr>
            <w:tcW w:w="1872" w:type="dxa"/>
          </w:tcPr>
          <w:p w14:paraId="5FD4687E"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566D33D9" w14:textId="77777777">
        <w:trPr>
          <w:jc w:val="center"/>
        </w:trPr>
        <w:tc>
          <w:tcPr>
            <w:tcW w:w="1872" w:type="dxa"/>
          </w:tcPr>
          <w:p w14:paraId="5353E030" w14:textId="77777777" w:rsidR="00447011" w:rsidRPr="00283414" w:rsidRDefault="009B6152">
            <w:pPr>
              <w:rPr>
                <w:rFonts w:ascii="Calibri" w:hAnsi="Calibri" w:cs="Calibri"/>
              </w:rPr>
            </w:pPr>
            <w:r w:rsidRPr="00283414">
              <w:rPr>
                <w:rFonts w:ascii="Calibri" w:hAnsi="Calibri" w:cs="Calibri"/>
                <w:sz w:val="18"/>
              </w:rPr>
              <w:t>No home BP</w:t>
            </w:r>
          </w:p>
        </w:tc>
        <w:tc>
          <w:tcPr>
            <w:tcW w:w="1872" w:type="dxa"/>
          </w:tcPr>
          <w:p w14:paraId="53CC6F2C" w14:textId="77777777" w:rsidR="00447011" w:rsidRPr="00283414" w:rsidRDefault="009B6152">
            <w:pPr>
              <w:rPr>
                <w:rFonts w:ascii="Calibri" w:hAnsi="Calibri" w:cs="Calibri"/>
              </w:rPr>
            </w:pPr>
            <w:r w:rsidRPr="00283414">
              <w:rPr>
                <w:rFonts w:ascii="Calibri" w:hAnsi="Calibri" w:cs="Calibri"/>
                <w:sz w:val="18"/>
              </w:rPr>
              <w:t>[insert]</w:t>
            </w:r>
          </w:p>
        </w:tc>
        <w:tc>
          <w:tcPr>
            <w:tcW w:w="1872" w:type="dxa"/>
          </w:tcPr>
          <w:p w14:paraId="64D1CDBD" w14:textId="77777777" w:rsidR="00447011" w:rsidRPr="00283414" w:rsidRDefault="009B6152">
            <w:pPr>
              <w:rPr>
                <w:rFonts w:ascii="Calibri" w:hAnsi="Calibri" w:cs="Calibri"/>
              </w:rPr>
            </w:pPr>
            <w:r w:rsidRPr="00283414">
              <w:rPr>
                <w:rFonts w:ascii="Calibri" w:hAnsi="Calibri" w:cs="Calibri"/>
                <w:sz w:val="18"/>
              </w:rPr>
              <w:t>[insert]</w:t>
            </w:r>
          </w:p>
        </w:tc>
        <w:tc>
          <w:tcPr>
            <w:tcW w:w="1872" w:type="dxa"/>
          </w:tcPr>
          <w:p w14:paraId="5FCEB4EF" w14:textId="77777777" w:rsidR="00447011" w:rsidRPr="00283414" w:rsidRDefault="009B6152">
            <w:pPr>
              <w:rPr>
                <w:rFonts w:ascii="Calibri" w:hAnsi="Calibri" w:cs="Calibri"/>
              </w:rPr>
            </w:pPr>
            <w:r w:rsidRPr="00283414">
              <w:rPr>
                <w:rFonts w:ascii="Calibri" w:hAnsi="Calibri" w:cs="Calibri"/>
                <w:sz w:val="18"/>
              </w:rPr>
              <w:t>[insert]</w:t>
            </w:r>
          </w:p>
        </w:tc>
        <w:tc>
          <w:tcPr>
            <w:tcW w:w="1872" w:type="dxa"/>
          </w:tcPr>
          <w:p w14:paraId="18001689"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2EE5C46E" w14:textId="77777777">
        <w:trPr>
          <w:jc w:val="center"/>
        </w:trPr>
        <w:tc>
          <w:tcPr>
            <w:tcW w:w="1872" w:type="dxa"/>
          </w:tcPr>
          <w:p w14:paraId="366B00DF" w14:textId="77777777" w:rsidR="00447011" w:rsidRPr="00283414" w:rsidRDefault="009B6152">
            <w:pPr>
              <w:rPr>
                <w:rFonts w:ascii="Calibri" w:hAnsi="Calibri" w:cs="Calibri"/>
              </w:rPr>
            </w:pPr>
            <w:r w:rsidRPr="00283414">
              <w:rPr>
                <w:rFonts w:ascii="Calibri" w:hAnsi="Calibri" w:cs="Calibri"/>
                <w:sz w:val="18"/>
              </w:rPr>
              <w:t>Clinic BP plus demographics only</w:t>
            </w:r>
          </w:p>
        </w:tc>
        <w:tc>
          <w:tcPr>
            <w:tcW w:w="1872" w:type="dxa"/>
          </w:tcPr>
          <w:p w14:paraId="420D3A36" w14:textId="77777777" w:rsidR="00447011" w:rsidRPr="00283414" w:rsidRDefault="009B6152">
            <w:pPr>
              <w:rPr>
                <w:rFonts w:ascii="Calibri" w:hAnsi="Calibri" w:cs="Calibri"/>
              </w:rPr>
            </w:pPr>
            <w:r w:rsidRPr="00283414">
              <w:rPr>
                <w:rFonts w:ascii="Calibri" w:hAnsi="Calibri" w:cs="Calibri"/>
                <w:sz w:val="18"/>
              </w:rPr>
              <w:t>[insert]</w:t>
            </w:r>
          </w:p>
        </w:tc>
        <w:tc>
          <w:tcPr>
            <w:tcW w:w="1872" w:type="dxa"/>
          </w:tcPr>
          <w:p w14:paraId="107F033C" w14:textId="77777777" w:rsidR="00447011" w:rsidRPr="00283414" w:rsidRDefault="009B6152">
            <w:pPr>
              <w:rPr>
                <w:rFonts w:ascii="Calibri" w:hAnsi="Calibri" w:cs="Calibri"/>
              </w:rPr>
            </w:pPr>
            <w:r w:rsidRPr="00283414">
              <w:rPr>
                <w:rFonts w:ascii="Calibri" w:hAnsi="Calibri" w:cs="Calibri"/>
                <w:sz w:val="18"/>
              </w:rPr>
              <w:t>[insert]</w:t>
            </w:r>
          </w:p>
        </w:tc>
        <w:tc>
          <w:tcPr>
            <w:tcW w:w="1872" w:type="dxa"/>
          </w:tcPr>
          <w:p w14:paraId="73ABD190" w14:textId="77777777" w:rsidR="00447011" w:rsidRPr="00283414" w:rsidRDefault="009B6152">
            <w:pPr>
              <w:rPr>
                <w:rFonts w:ascii="Calibri" w:hAnsi="Calibri" w:cs="Calibri"/>
              </w:rPr>
            </w:pPr>
            <w:r w:rsidRPr="00283414">
              <w:rPr>
                <w:rFonts w:ascii="Calibri" w:hAnsi="Calibri" w:cs="Calibri"/>
                <w:sz w:val="18"/>
              </w:rPr>
              <w:t>[insert]</w:t>
            </w:r>
          </w:p>
        </w:tc>
        <w:tc>
          <w:tcPr>
            <w:tcW w:w="1872" w:type="dxa"/>
          </w:tcPr>
          <w:p w14:paraId="21936711" w14:textId="77777777" w:rsidR="00447011" w:rsidRPr="00283414" w:rsidRDefault="009B6152">
            <w:pPr>
              <w:rPr>
                <w:rFonts w:ascii="Calibri" w:hAnsi="Calibri" w:cs="Calibri"/>
              </w:rPr>
            </w:pPr>
            <w:r w:rsidRPr="00283414">
              <w:rPr>
                <w:rFonts w:ascii="Calibri" w:hAnsi="Calibri" w:cs="Calibri"/>
                <w:sz w:val="18"/>
              </w:rPr>
              <w:t>[insert]</w:t>
            </w:r>
          </w:p>
        </w:tc>
      </w:tr>
    </w:tbl>
    <w:p w14:paraId="3FAD6DDA" w14:textId="77777777" w:rsidR="00447011" w:rsidRPr="00283414" w:rsidRDefault="00447011">
      <w:pPr>
        <w:rPr>
          <w:rFonts w:ascii="Calibri" w:hAnsi="Calibri" w:cs="Calibri"/>
        </w:rPr>
      </w:pPr>
    </w:p>
    <w:p w14:paraId="7B5C1F61" w14:textId="77777777" w:rsidR="00447011" w:rsidRPr="00283414" w:rsidRDefault="009B6152">
      <w:pPr>
        <w:pStyle w:val="Heading2"/>
        <w:rPr>
          <w:rFonts w:ascii="Calibri" w:hAnsi="Calibri" w:cs="Calibri"/>
        </w:rPr>
      </w:pPr>
      <w:r w:rsidRPr="00283414">
        <w:rPr>
          <w:rFonts w:ascii="Calibri" w:hAnsi="Calibri" w:cs="Calibri"/>
        </w:rPr>
        <w:t>4.6 Ablation findings</w:t>
      </w:r>
    </w:p>
    <w:p w14:paraId="182CCE9E" w14:textId="77777777" w:rsidR="00447011" w:rsidRPr="00283414" w:rsidRDefault="009B6152">
      <w:pPr>
        <w:rPr>
          <w:rFonts w:ascii="Calibri" w:hAnsi="Calibri" w:cs="Calibri"/>
        </w:rPr>
      </w:pPr>
      <w:r w:rsidRPr="00283414">
        <w:rPr>
          <w:rFonts w:ascii="Calibri" w:hAnsi="Calibri" w:cs="Calibri"/>
          <w:b/>
          <w:color w:val="B45000"/>
        </w:rPr>
        <w:t>[INSERT AFTER FINAL ANALYSIS] Insert final ablation results showing the contribution of missingness masks, feature dropout, soft-label distillation, embedding alignment, and self-supervised teacher pretraining.</w:t>
      </w:r>
    </w:p>
    <w:p w14:paraId="09FF38FA" w14:textId="77777777" w:rsidR="00447011" w:rsidRPr="00283414" w:rsidRDefault="009B6152">
      <w:pPr>
        <w:pStyle w:val="Caption"/>
        <w:rPr>
          <w:rFonts w:ascii="Calibri" w:hAnsi="Calibri" w:cs="Calibri"/>
        </w:rPr>
      </w:pPr>
      <w:r w:rsidRPr="00283414">
        <w:rPr>
          <w:rFonts w:ascii="Calibri" w:hAnsi="Calibri" w:cs="Calibri"/>
        </w:rPr>
        <w:t>Table 15. Ablation study results template</w:t>
      </w:r>
    </w:p>
    <w:tbl>
      <w:tblPr>
        <w:tblStyle w:val="TableGrid"/>
        <w:tblW w:w="0" w:type="auto"/>
        <w:jc w:val="center"/>
        <w:tblLook w:val="04A0" w:firstRow="1" w:lastRow="0" w:firstColumn="1" w:lastColumn="0" w:noHBand="0" w:noVBand="1"/>
      </w:tblPr>
      <w:tblGrid>
        <w:gridCol w:w="2340"/>
        <w:gridCol w:w="2340"/>
        <w:gridCol w:w="2340"/>
        <w:gridCol w:w="2340"/>
      </w:tblGrid>
      <w:tr w:rsidR="00447011" w:rsidRPr="00283414" w14:paraId="225D93C4" w14:textId="77777777">
        <w:trPr>
          <w:jc w:val="center"/>
        </w:trPr>
        <w:tc>
          <w:tcPr>
            <w:tcW w:w="2340" w:type="dxa"/>
            <w:shd w:val="clear" w:color="auto" w:fill="D9EAF7"/>
            <w:vAlign w:val="center"/>
          </w:tcPr>
          <w:p w14:paraId="1F397D6E" w14:textId="77777777" w:rsidR="00447011" w:rsidRPr="00283414" w:rsidRDefault="009B6152">
            <w:pPr>
              <w:rPr>
                <w:rFonts w:ascii="Calibri" w:hAnsi="Calibri" w:cs="Calibri"/>
              </w:rPr>
            </w:pPr>
            <w:r w:rsidRPr="00283414">
              <w:rPr>
                <w:rFonts w:ascii="Calibri" w:hAnsi="Calibri" w:cs="Calibri"/>
                <w:b/>
                <w:sz w:val="18"/>
              </w:rPr>
              <w:t>Model variant</w:t>
            </w:r>
          </w:p>
        </w:tc>
        <w:tc>
          <w:tcPr>
            <w:tcW w:w="2340" w:type="dxa"/>
            <w:shd w:val="clear" w:color="auto" w:fill="D9EAF7"/>
            <w:vAlign w:val="center"/>
          </w:tcPr>
          <w:p w14:paraId="7B8D97AF" w14:textId="77777777" w:rsidR="00447011" w:rsidRPr="00283414" w:rsidRDefault="009B6152">
            <w:pPr>
              <w:rPr>
                <w:rFonts w:ascii="Calibri" w:hAnsi="Calibri" w:cs="Calibri"/>
              </w:rPr>
            </w:pPr>
            <w:r w:rsidRPr="00283414">
              <w:rPr>
                <w:rFonts w:ascii="Calibri" w:hAnsi="Calibri" w:cs="Calibri"/>
                <w:b/>
                <w:sz w:val="18"/>
              </w:rPr>
              <w:t>Difference from full model</w:t>
            </w:r>
          </w:p>
        </w:tc>
        <w:tc>
          <w:tcPr>
            <w:tcW w:w="2340" w:type="dxa"/>
            <w:shd w:val="clear" w:color="auto" w:fill="D9EAF7"/>
            <w:vAlign w:val="center"/>
          </w:tcPr>
          <w:p w14:paraId="020113A8" w14:textId="77777777" w:rsidR="00447011" w:rsidRPr="00283414" w:rsidRDefault="009B6152">
            <w:pPr>
              <w:rPr>
                <w:rFonts w:ascii="Calibri" w:hAnsi="Calibri" w:cs="Calibri"/>
              </w:rPr>
            </w:pPr>
            <w:r w:rsidRPr="00283414">
              <w:rPr>
                <w:rFonts w:ascii="Calibri" w:hAnsi="Calibri" w:cs="Calibri"/>
                <w:b/>
                <w:sz w:val="18"/>
              </w:rPr>
              <w:t>Primary metric</w:t>
            </w:r>
          </w:p>
        </w:tc>
        <w:tc>
          <w:tcPr>
            <w:tcW w:w="2340" w:type="dxa"/>
            <w:shd w:val="clear" w:color="auto" w:fill="D9EAF7"/>
            <w:vAlign w:val="center"/>
          </w:tcPr>
          <w:p w14:paraId="7E5BC9E7" w14:textId="77777777" w:rsidR="00447011" w:rsidRPr="00283414" w:rsidRDefault="009B6152">
            <w:pPr>
              <w:rPr>
                <w:rFonts w:ascii="Calibri" w:hAnsi="Calibri" w:cs="Calibri"/>
              </w:rPr>
            </w:pPr>
            <w:r w:rsidRPr="00283414">
              <w:rPr>
                <w:rFonts w:ascii="Calibri" w:hAnsi="Calibri" w:cs="Calibri"/>
                <w:b/>
                <w:sz w:val="18"/>
              </w:rPr>
              <w:t>Change from full model</w:t>
            </w:r>
          </w:p>
        </w:tc>
      </w:tr>
      <w:tr w:rsidR="00447011" w:rsidRPr="00283414" w14:paraId="2F8B2668" w14:textId="77777777">
        <w:trPr>
          <w:jc w:val="center"/>
        </w:trPr>
        <w:tc>
          <w:tcPr>
            <w:tcW w:w="2340" w:type="dxa"/>
          </w:tcPr>
          <w:p w14:paraId="7AFA7F85" w14:textId="77777777" w:rsidR="00447011" w:rsidRPr="00283414" w:rsidRDefault="009B6152">
            <w:pPr>
              <w:rPr>
                <w:rFonts w:ascii="Calibri" w:hAnsi="Calibri" w:cs="Calibri"/>
              </w:rPr>
            </w:pPr>
            <w:r w:rsidRPr="00283414">
              <w:rPr>
                <w:rFonts w:ascii="Calibri" w:hAnsi="Calibri" w:cs="Calibri"/>
                <w:sz w:val="18"/>
              </w:rPr>
              <w:t>Full proposed model</w:t>
            </w:r>
          </w:p>
        </w:tc>
        <w:tc>
          <w:tcPr>
            <w:tcW w:w="2340" w:type="dxa"/>
          </w:tcPr>
          <w:p w14:paraId="76FB0FCB" w14:textId="77777777" w:rsidR="00447011" w:rsidRPr="00283414" w:rsidRDefault="009B6152">
            <w:pPr>
              <w:rPr>
                <w:rFonts w:ascii="Calibri" w:hAnsi="Calibri" w:cs="Calibri"/>
              </w:rPr>
            </w:pPr>
            <w:r w:rsidRPr="00283414">
              <w:rPr>
                <w:rFonts w:ascii="Calibri" w:hAnsi="Calibri" w:cs="Calibri"/>
                <w:sz w:val="18"/>
              </w:rPr>
              <w:t>None</w:t>
            </w:r>
          </w:p>
        </w:tc>
        <w:tc>
          <w:tcPr>
            <w:tcW w:w="2340" w:type="dxa"/>
          </w:tcPr>
          <w:p w14:paraId="1899CFF7" w14:textId="77777777" w:rsidR="00447011" w:rsidRPr="00283414" w:rsidRDefault="009B6152">
            <w:pPr>
              <w:rPr>
                <w:rFonts w:ascii="Calibri" w:hAnsi="Calibri" w:cs="Calibri"/>
              </w:rPr>
            </w:pPr>
            <w:r w:rsidRPr="00283414">
              <w:rPr>
                <w:rFonts w:ascii="Calibri" w:hAnsi="Calibri" w:cs="Calibri"/>
                <w:sz w:val="18"/>
              </w:rPr>
              <w:t>[insert]</w:t>
            </w:r>
          </w:p>
        </w:tc>
        <w:tc>
          <w:tcPr>
            <w:tcW w:w="2340" w:type="dxa"/>
          </w:tcPr>
          <w:p w14:paraId="5FCBFBE3" w14:textId="77777777" w:rsidR="00447011" w:rsidRPr="00283414" w:rsidRDefault="009B6152">
            <w:pPr>
              <w:rPr>
                <w:rFonts w:ascii="Calibri" w:hAnsi="Calibri" w:cs="Calibri"/>
              </w:rPr>
            </w:pPr>
            <w:r w:rsidRPr="00283414">
              <w:rPr>
                <w:rFonts w:ascii="Calibri" w:hAnsi="Calibri" w:cs="Calibri"/>
                <w:sz w:val="18"/>
              </w:rPr>
              <w:t>reference</w:t>
            </w:r>
          </w:p>
        </w:tc>
      </w:tr>
      <w:tr w:rsidR="00447011" w:rsidRPr="00283414" w14:paraId="15B21BE0" w14:textId="77777777">
        <w:trPr>
          <w:jc w:val="center"/>
        </w:trPr>
        <w:tc>
          <w:tcPr>
            <w:tcW w:w="2340" w:type="dxa"/>
          </w:tcPr>
          <w:p w14:paraId="084D2FB0" w14:textId="77777777" w:rsidR="00447011" w:rsidRPr="00283414" w:rsidRDefault="009B6152">
            <w:pPr>
              <w:rPr>
                <w:rFonts w:ascii="Calibri" w:hAnsi="Calibri" w:cs="Calibri"/>
              </w:rPr>
            </w:pPr>
            <w:r w:rsidRPr="00283414">
              <w:rPr>
                <w:rFonts w:ascii="Calibri" w:hAnsi="Calibri" w:cs="Calibri"/>
                <w:sz w:val="18"/>
              </w:rPr>
              <w:t>Without self-supervised teacher pretraining</w:t>
            </w:r>
          </w:p>
        </w:tc>
        <w:tc>
          <w:tcPr>
            <w:tcW w:w="2340" w:type="dxa"/>
          </w:tcPr>
          <w:p w14:paraId="142B267E" w14:textId="77777777" w:rsidR="00447011" w:rsidRPr="00283414" w:rsidRDefault="009B6152">
            <w:pPr>
              <w:rPr>
                <w:rFonts w:ascii="Calibri" w:hAnsi="Calibri" w:cs="Calibri"/>
              </w:rPr>
            </w:pPr>
            <w:r w:rsidRPr="00283414">
              <w:rPr>
                <w:rFonts w:ascii="Calibri" w:hAnsi="Calibri" w:cs="Calibri"/>
                <w:sz w:val="18"/>
              </w:rPr>
              <w:t>Remove masked reconstruction</w:t>
            </w:r>
          </w:p>
        </w:tc>
        <w:tc>
          <w:tcPr>
            <w:tcW w:w="2340" w:type="dxa"/>
          </w:tcPr>
          <w:p w14:paraId="5670620D" w14:textId="77777777" w:rsidR="00447011" w:rsidRPr="00283414" w:rsidRDefault="009B6152">
            <w:pPr>
              <w:rPr>
                <w:rFonts w:ascii="Calibri" w:hAnsi="Calibri" w:cs="Calibri"/>
              </w:rPr>
            </w:pPr>
            <w:r w:rsidRPr="00283414">
              <w:rPr>
                <w:rFonts w:ascii="Calibri" w:hAnsi="Calibri" w:cs="Calibri"/>
                <w:sz w:val="18"/>
              </w:rPr>
              <w:t>[insert]</w:t>
            </w:r>
          </w:p>
        </w:tc>
        <w:tc>
          <w:tcPr>
            <w:tcW w:w="2340" w:type="dxa"/>
          </w:tcPr>
          <w:p w14:paraId="306E61FE"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3D14ACC7" w14:textId="77777777">
        <w:trPr>
          <w:jc w:val="center"/>
        </w:trPr>
        <w:tc>
          <w:tcPr>
            <w:tcW w:w="2340" w:type="dxa"/>
          </w:tcPr>
          <w:p w14:paraId="6CE4289A" w14:textId="77777777" w:rsidR="00447011" w:rsidRPr="00283414" w:rsidRDefault="009B6152">
            <w:pPr>
              <w:rPr>
                <w:rFonts w:ascii="Calibri" w:hAnsi="Calibri" w:cs="Calibri"/>
              </w:rPr>
            </w:pPr>
            <w:r w:rsidRPr="00283414">
              <w:rPr>
                <w:rFonts w:ascii="Calibri" w:hAnsi="Calibri" w:cs="Calibri"/>
                <w:sz w:val="18"/>
              </w:rPr>
              <w:t>Without teacher soft labels</w:t>
            </w:r>
          </w:p>
        </w:tc>
        <w:tc>
          <w:tcPr>
            <w:tcW w:w="2340" w:type="dxa"/>
          </w:tcPr>
          <w:p w14:paraId="07F6A00C" w14:textId="77777777" w:rsidR="00447011" w:rsidRPr="00283414" w:rsidRDefault="009B6152">
            <w:pPr>
              <w:rPr>
                <w:rFonts w:ascii="Calibri" w:hAnsi="Calibri" w:cs="Calibri"/>
              </w:rPr>
            </w:pPr>
            <w:r w:rsidRPr="00283414">
              <w:rPr>
                <w:rFonts w:ascii="Calibri" w:hAnsi="Calibri" w:cs="Calibri"/>
                <w:sz w:val="18"/>
              </w:rPr>
              <w:t>Hard labels only</w:t>
            </w:r>
          </w:p>
        </w:tc>
        <w:tc>
          <w:tcPr>
            <w:tcW w:w="2340" w:type="dxa"/>
          </w:tcPr>
          <w:p w14:paraId="1B66A8D4" w14:textId="77777777" w:rsidR="00447011" w:rsidRPr="00283414" w:rsidRDefault="009B6152">
            <w:pPr>
              <w:rPr>
                <w:rFonts w:ascii="Calibri" w:hAnsi="Calibri" w:cs="Calibri"/>
              </w:rPr>
            </w:pPr>
            <w:r w:rsidRPr="00283414">
              <w:rPr>
                <w:rFonts w:ascii="Calibri" w:hAnsi="Calibri" w:cs="Calibri"/>
                <w:sz w:val="18"/>
              </w:rPr>
              <w:t>[insert]</w:t>
            </w:r>
          </w:p>
        </w:tc>
        <w:tc>
          <w:tcPr>
            <w:tcW w:w="2340" w:type="dxa"/>
          </w:tcPr>
          <w:p w14:paraId="4C6796E5"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250762BD" w14:textId="77777777">
        <w:trPr>
          <w:jc w:val="center"/>
        </w:trPr>
        <w:tc>
          <w:tcPr>
            <w:tcW w:w="2340" w:type="dxa"/>
          </w:tcPr>
          <w:p w14:paraId="5D35231C" w14:textId="77777777" w:rsidR="00447011" w:rsidRPr="00283414" w:rsidRDefault="009B6152">
            <w:pPr>
              <w:rPr>
                <w:rFonts w:ascii="Calibri" w:hAnsi="Calibri" w:cs="Calibri"/>
              </w:rPr>
            </w:pPr>
            <w:r w:rsidRPr="00283414">
              <w:rPr>
                <w:rFonts w:ascii="Calibri" w:hAnsi="Calibri" w:cs="Calibri"/>
                <w:sz w:val="18"/>
              </w:rPr>
              <w:t>Without embedding alignment</w:t>
            </w:r>
          </w:p>
        </w:tc>
        <w:tc>
          <w:tcPr>
            <w:tcW w:w="2340" w:type="dxa"/>
          </w:tcPr>
          <w:p w14:paraId="5A90DAB0" w14:textId="77777777" w:rsidR="00447011" w:rsidRPr="00283414" w:rsidRDefault="009B6152">
            <w:pPr>
              <w:rPr>
                <w:rFonts w:ascii="Calibri" w:hAnsi="Calibri" w:cs="Calibri"/>
              </w:rPr>
            </w:pPr>
            <w:r w:rsidRPr="00283414">
              <w:rPr>
                <w:rFonts w:ascii="Calibri" w:hAnsi="Calibri" w:cs="Calibri"/>
                <w:sz w:val="18"/>
              </w:rPr>
              <w:t>No teacher representation matching</w:t>
            </w:r>
          </w:p>
        </w:tc>
        <w:tc>
          <w:tcPr>
            <w:tcW w:w="2340" w:type="dxa"/>
          </w:tcPr>
          <w:p w14:paraId="022272E6" w14:textId="77777777" w:rsidR="00447011" w:rsidRPr="00283414" w:rsidRDefault="009B6152">
            <w:pPr>
              <w:rPr>
                <w:rFonts w:ascii="Calibri" w:hAnsi="Calibri" w:cs="Calibri"/>
              </w:rPr>
            </w:pPr>
            <w:r w:rsidRPr="00283414">
              <w:rPr>
                <w:rFonts w:ascii="Calibri" w:hAnsi="Calibri" w:cs="Calibri"/>
                <w:sz w:val="18"/>
              </w:rPr>
              <w:t>[insert]</w:t>
            </w:r>
          </w:p>
        </w:tc>
        <w:tc>
          <w:tcPr>
            <w:tcW w:w="2340" w:type="dxa"/>
          </w:tcPr>
          <w:p w14:paraId="7E9E96AD"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3CD9B713" w14:textId="77777777">
        <w:trPr>
          <w:jc w:val="center"/>
        </w:trPr>
        <w:tc>
          <w:tcPr>
            <w:tcW w:w="2340" w:type="dxa"/>
          </w:tcPr>
          <w:p w14:paraId="2763A8D4" w14:textId="77777777" w:rsidR="00447011" w:rsidRPr="00283414" w:rsidRDefault="009B6152">
            <w:pPr>
              <w:rPr>
                <w:rFonts w:ascii="Calibri" w:hAnsi="Calibri" w:cs="Calibri"/>
              </w:rPr>
            </w:pPr>
            <w:r w:rsidRPr="00283414">
              <w:rPr>
                <w:rFonts w:ascii="Calibri" w:hAnsi="Calibri" w:cs="Calibri"/>
                <w:sz w:val="18"/>
              </w:rPr>
              <w:t>Without missingness masks</w:t>
            </w:r>
          </w:p>
        </w:tc>
        <w:tc>
          <w:tcPr>
            <w:tcW w:w="2340" w:type="dxa"/>
          </w:tcPr>
          <w:p w14:paraId="3550A163" w14:textId="77777777" w:rsidR="00447011" w:rsidRPr="00283414" w:rsidRDefault="009B6152">
            <w:pPr>
              <w:rPr>
                <w:rFonts w:ascii="Calibri" w:hAnsi="Calibri" w:cs="Calibri"/>
              </w:rPr>
            </w:pPr>
            <w:r w:rsidRPr="00283414">
              <w:rPr>
                <w:rFonts w:ascii="Calibri" w:hAnsi="Calibri" w:cs="Calibri"/>
                <w:sz w:val="18"/>
              </w:rPr>
              <w:t>Use imputation only</w:t>
            </w:r>
          </w:p>
        </w:tc>
        <w:tc>
          <w:tcPr>
            <w:tcW w:w="2340" w:type="dxa"/>
          </w:tcPr>
          <w:p w14:paraId="714C1AAB" w14:textId="77777777" w:rsidR="00447011" w:rsidRPr="00283414" w:rsidRDefault="009B6152">
            <w:pPr>
              <w:rPr>
                <w:rFonts w:ascii="Calibri" w:hAnsi="Calibri" w:cs="Calibri"/>
              </w:rPr>
            </w:pPr>
            <w:r w:rsidRPr="00283414">
              <w:rPr>
                <w:rFonts w:ascii="Calibri" w:hAnsi="Calibri" w:cs="Calibri"/>
                <w:sz w:val="18"/>
              </w:rPr>
              <w:t>[insert]</w:t>
            </w:r>
          </w:p>
        </w:tc>
        <w:tc>
          <w:tcPr>
            <w:tcW w:w="2340" w:type="dxa"/>
          </w:tcPr>
          <w:p w14:paraId="0FA80BCF" w14:textId="77777777" w:rsidR="00447011" w:rsidRPr="00283414" w:rsidRDefault="009B6152">
            <w:pPr>
              <w:rPr>
                <w:rFonts w:ascii="Calibri" w:hAnsi="Calibri" w:cs="Calibri"/>
              </w:rPr>
            </w:pPr>
            <w:r w:rsidRPr="00283414">
              <w:rPr>
                <w:rFonts w:ascii="Calibri" w:hAnsi="Calibri" w:cs="Calibri"/>
                <w:sz w:val="18"/>
              </w:rPr>
              <w:t>[insert]</w:t>
            </w:r>
          </w:p>
        </w:tc>
      </w:tr>
      <w:tr w:rsidR="00447011" w:rsidRPr="00283414" w14:paraId="1731F4EB" w14:textId="77777777">
        <w:trPr>
          <w:jc w:val="center"/>
        </w:trPr>
        <w:tc>
          <w:tcPr>
            <w:tcW w:w="2340" w:type="dxa"/>
          </w:tcPr>
          <w:p w14:paraId="07513A8F" w14:textId="77777777" w:rsidR="00447011" w:rsidRPr="00283414" w:rsidRDefault="009B6152">
            <w:pPr>
              <w:rPr>
                <w:rFonts w:ascii="Calibri" w:hAnsi="Calibri" w:cs="Calibri"/>
              </w:rPr>
            </w:pPr>
            <w:r w:rsidRPr="00283414">
              <w:rPr>
                <w:rFonts w:ascii="Calibri" w:hAnsi="Calibri" w:cs="Calibri"/>
                <w:sz w:val="18"/>
              </w:rPr>
              <w:t>Without feature dropout</w:t>
            </w:r>
          </w:p>
        </w:tc>
        <w:tc>
          <w:tcPr>
            <w:tcW w:w="2340" w:type="dxa"/>
          </w:tcPr>
          <w:p w14:paraId="52402D94" w14:textId="77777777" w:rsidR="00447011" w:rsidRPr="00283414" w:rsidRDefault="009B6152">
            <w:pPr>
              <w:rPr>
                <w:rFonts w:ascii="Calibri" w:hAnsi="Calibri" w:cs="Calibri"/>
              </w:rPr>
            </w:pPr>
            <w:r w:rsidRPr="00283414">
              <w:rPr>
                <w:rFonts w:ascii="Calibri" w:hAnsi="Calibri" w:cs="Calibri"/>
                <w:sz w:val="18"/>
              </w:rPr>
              <w:t>No robustness augmentation</w:t>
            </w:r>
          </w:p>
        </w:tc>
        <w:tc>
          <w:tcPr>
            <w:tcW w:w="2340" w:type="dxa"/>
          </w:tcPr>
          <w:p w14:paraId="0321785C" w14:textId="77777777" w:rsidR="00447011" w:rsidRPr="00283414" w:rsidRDefault="009B6152">
            <w:pPr>
              <w:rPr>
                <w:rFonts w:ascii="Calibri" w:hAnsi="Calibri" w:cs="Calibri"/>
              </w:rPr>
            </w:pPr>
            <w:r w:rsidRPr="00283414">
              <w:rPr>
                <w:rFonts w:ascii="Calibri" w:hAnsi="Calibri" w:cs="Calibri"/>
                <w:sz w:val="18"/>
              </w:rPr>
              <w:t>[insert]</w:t>
            </w:r>
          </w:p>
        </w:tc>
        <w:tc>
          <w:tcPr>
            <w:tcW w:w="2340" w:type="dxa"/>
          </w:tcPr>
          <w:p w14:paraId="361322FC" w14:textId="77777777" w:rsidR="00447011" w:rsidRPr="00283414" w:rsidRDefault="009B6152">
            <w:pPr>
              <w:rPr>
                <w:rFonts w:ascii="Calibri" w:hAnsi="Calibri" w:cs="Calibri"/>
              </w:rPr>
            </w:pPr>
            <w:r w:rsidRPr="00283414">
              <w:rPr>
                <w:rFonts w:ascii="Calibri" w:hAnsi="Calibri" w:cs="Calibri"/>
                <w:sz w:val="18"/>
              </w:rPr>
              <w:t>[insert]</w:t>
            </w:r>
          </w:p>
        </w:tc>
      </w:tr>
    </w:tbl>
    <w:p w14:paraId="728D9DE8" w14:textId="77777777" w:rsidR="00447011" w:rsidRPr="00283414" w:rsidRDefault="00447011">
      <w:pPr>
        <w:rPr>
          <w:rFonts w:ascii="Calibri" w:hAnsi="Calibri" w:cs="Calibri"/>
        </w:rPr>
      </w:pPr>
    </w:p>
    <w:p w14:paraId="3DEFB283" w14:textId="77777777" w:rsidR="00447011" w:rsidRPr="00283414" w:rsidRDefault="009B6152">
      <w:pPr>
        <w:pStyle w:val="Heading2"/>
        <w:rPr>
          <w:rFonts w:ascii="Calibri" w:hAnsi="Calibri" w:cs="Calibri"/>
        </w:rPr>
      </w:pPr>
      <w:r w:rsidRPr="00283414">
        <w:rPr>
          <w:rFonts w:ascii="Calibri" w:hAnsi="Calibri" w:cs="Calibri"/>
        </w:rPr>
        <w:lastRenderedPageBreak/>
        <w:t>4.7 Classical labelled ABPM support analysis</w:t>
      </w:r>
    </w:p>
    <w:p w14:paraId="2FA00E5A" w14:textId="77777777" w:rsidR="00447011" w:rsidRPr="00283414" w:rsidRDefault="009B6152">
      <w:pPr>
        <w:rPr>
          <w:rFonts w:ascii="Calibri" w:hAnsi="Calibri" w:cs="Calibri"/>
        </w:rPr>
      </w:pPr>
      <w:r w:rsidRPr="00283414">
        <w:rPr>
          <w:rFonts w:ascii="Calibri" w:hAnsi="Calibri" w:cs="Calibri"/>
        </w:rPr>
        <w:t>The separate labelled ABPM support dataset was used to examine whether ABPM-derived summary features were informative for related BP pattern labels. This analysis was not used to generate the clinical report or train the limited-input student model. In the existing baseline analysis, the best model performance was observed for BP-Load and Circadian-Rythm. Random forest classified BP-Load with an AUROC of 0.980, F1-score of 0.986, and balanced accuracy of 0.976. Random forest also performed strongly for Circ</w:t>
      </w:r>
      <w:r w:rsidRPr="00283414">
        <w:rPr>
          <w:rFonts w:ascii="Calibri" w:hAnsi="Calibri" w:cs="Calibri"/>
        </w:rPr>
        <w:t>adian-Rythm, with an AUROC of 0.991, F1-score of 0.955, and balanced accuracy of 0.935. Logistic regression performed best for Morning-Surge and Pulse-Pressure.</w:t>
      </w:r>
    </w:p>
    <w:p w14:paraId="2A536677" w14:textId="77777777" w:rsidR="00447011" w:rsidRPr="00283414" w:rsidRDefault="009B6152">
      <w:pPr>
        <w:pStyle w:val="Caption"/>
        <w:rPr>
          <w:rFonts w:ascii="Calibri" w:hAnsi="Calibri" w:cs="Calibri"/>
        </w:rPr>
      </w:pPr>
      <w:r w:rsidRPr="00283414">
        <w:rPr>
          <w:rFonts w:ascii="Calibri" w:hAnsi="Calibri" w:cs="Calibri"/>
        </w:rPr>
        <w:t>Table 16. Existing labelled ABPM support analysis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447011" w:rsidRPr="00283414" w14:paraId="220A8F02" w14:textId="77777777">
        <w:trPr>
          <w:jc w:val="center"/>
        </w:trPr>
        <w:tc>
          <w:tcPr>
            <w:tcW w:w="1872" w:type="dxa"/>
            <w:shd w:val="clear" w:color="auto" w:fill="D9EAF7"/>
            <w:vAlign w:val="center"/>
          </w:tcPr>
          <w:p w14:paraId="5C8EBFEA" w14:textId="77777777" w:rsidR="00447011" w:rsidRPr="00283414" w:rsidRDefault="009B6152">
            <w:pPr>
              <w:rPr>
                <w:rFonts w:ascii="Calibri" w:hAnsi="Calibri" w:cs="Calibri"/>
              </w:rPr>
            </w:pPr>
            <w:r w:rsidRPr="00283414">
              <w:rPr>
                <w:rFonts w:ascii="Calibri" w:hAnsi="Calibri" w:cs="Calibri"/>
                <w:b/>
                <w:sz w:val="18"/>
              </w:rPr>
              <w:t>Target</w:t>
            </w:r>
          </w:p>
        </w:tc>
        <w:tc>
          <w:tcPr>
            <w:tcW w:w="1872" w:type="dxa"/>
            <w:shd w:val="clear" w:color="auto" w:fill="D9EAF7"/>
            <w:vAlign w:val="center"/>
          </w:tcPr>
          <w:p w14:paraId="6B65684B" w14:textId="77777777" w:rsidR="00447011" w:rsidRPr="00283414" w:rsidRDefault="009B6152">
            <w:pPr>
              <w:rPr>
                <w:rFonts w:ascii="Calibri" w:hAnsi="Calibri" w:cs="Calibri"/>
              </w:rPr>
            </w:pPr>
            <w:r w:rsidRPr="00283414">
              <w:rPr>
                <w:rFonts w:ascii="Calibri" w:hAnsi="Calibri" w:cs="Calibri"/>
                <w:b/>
                <w:sz w:val="18"/>
              </w:rPr>
              <w:t>Best model</w:t>
            </w:r>
          </w:p>
        </w:tc>
        <w:tc>
          <w:tcPr>
            <w:tcW w:w="1872" w:type="dxa"/>
            <w:shd w:val="clear" w:color="auto" w:fill="D9EAF7"/>
            <w:vAlign w:val="center"/>
          </w:tcPr>
          <w:p w14:paraId="2C5F01DA" w14:textId="77777777" w:rsidR="00447011" w:rsidRPr="00283414" w:rsidRDefault="009B6152">
            <w:pPr>
              <w:rPr>
                <w:rFonts w:ascii="Calibri" w:hAnsi="Calibri" w:cs="Calibri"/>
              </w:rPr>
            </w:pPr>
            <w:r w:rsidRPr="00283414">
              <w:rPr>
                <w:rFonts w:ascii="Calibri" w:hAnsi="Calibri" w:cs="Calibri"/>
                <w:b/>
                <w:sz w:val="18"/>
              </w:rPr>
              <w:t>AUROC</w:t>
            </w:r>
          </w:p>
        </w:tc>
        <w:tc>
          <w:tcPr>
            <w:tcW w:w="1872" w:type="dxa"/>
            <w:shd w:val="clear" w:color="auto" w:fill="D9EAF7"/>
            <w:vAlign w:val="center"/>
          </w:tcPr>
          <w:p w14:paraId="53D6E4BB" w14:textId="77777777" w:rsidR="00447011" w:rsidRPr="00283414" w:rsidRDefault="009B6152">
            <w:pPr>
              <w:rPr>
                <w:rFonts w:ascii="Calibri" w:hAnsi="Calibri" w:cs="Calibri"/>
              </w:rPr>
            </w:pPr>
            <w:r w:rsidRPr="00283414">
              <w:rPr>
                <w:rFonts w:ascii="Calibri" w:hAnsi="Calibri" w:cs="Calibri"/>
                <w:b/>
                <w:sz w:val="18"/>
              </w:rPr>
              <w:t>F1-score</w:t>
            </w:r>
          </w:p>
        </w:tc>
        <w:tc>
          <w:tcPr>
            <w:tcW w:w="1872" w:type="dxa"/>
            <w:shd w:val="clear" w:color="auto" w:fill="D9EAF7"/>
            <w:vAlign w:val="center"/>
          </w:tcPr>
          <w:p w14:paraId="7611C048" w14:textId="77777777" w:rsidR="00447011" w:rsidRPr="00283414" w:rsidRDefault="009B6152">
            <w:pPr>
              <w:rPr>
                <w:rFonts w:ascii="Calibri" w:hAnsi="Calibri" w:cs="Calibri"/>
              </w:rPr>
            </w:pPr>
            <w:r w:rsidRPr="00283414">
              <w:rPr>
                <w:rFonts w:ascii="Calibri" w:hAnsi="Calibri" w:cs="Calibri"/>
                <w:b/>
                <w:sz w:val="18"/>
              </w:rPr>
              <w:t>Balanced accuracy</w:t>
            </w:r>
          </w:p>
        </w:tc>
      </w:tr>
      <w:tr w:rsidR="00447011" w:rsidRPr="00283414" w14:paraId="587E17B6" w14:textId="77777777">
        <w:trPr>
          <w:jc w:val="center"/>
        </w:trPr>
        <w:tc>
          <w:tcPr>
            <w:tcW w:w="1872" w:type="dxa"/>
          </w:tcPr>
          <w:p w14:paraId="0A1CF527" w14:textId="77777777" w:rsidR="00447011" w:rsidRPr="00283414" w:rsidRDefault="009B6152">
            <w:pPr>
              <w:rPr>
                <w:rFonts w:ascii="Calibri" w:hAnsi="Calibri" w:cs="Calibri"/>
              </w:rPr>
            </w:pPr>
            <w:r w:rsidRPr="00283414">
              <w:rPr>
                <w:rFonts w:ascii="Calibri" w:hAnsi="Calibri" w:cs="Calibri"/>
                <w:sz w:val="18"/>
              </w:rPr>
              <w:t>BP-Load</w:t>
            </w:r>
          </w:p>
        </w:tc>
        <w:tc>
          <w:tcPr>
            <w:tcW w:w="1872" w:type="dxa"/>
          </w:tcPr>
          <w:p w14:paraId="13F5A034" w14:textId="77777777" w:rsidR="00447011" w:rsidRPr="00283414" w:rsidRDefault="009B6152">
            <w:pPr>
              <w:rPr>
                <w:rFonts w:ascii="Calibri" w:hAnsi="Calibri" w:cs="Calibri"/>
              </w:rPr>
            </w:pPr>
            <w:r w:rsidRPr="00283414">
              <w:rPr>
                <w:rFonts w:ascii="Calibri" w:hAnsi="Calibri" w:cs="Calibri"/>
                <w:sz w:val="18"/>
              </w:rPr>
              <w:t>Random forest</w:t>
            </w:r>
          </w:p>
        </w:tc>
        <w:tc>
          <w:tcPr>
            <w:tcW w:w="1872" w:type="dxa"/>
          </w:tcPr>
          <w:p w14:paraId="510FA5DC" w14:textId="77777777" w:rsidR="00447011" w:rsidRPr="00283414" w:rsidRDefault="009B6152">
            <w:pPr>
              <w:rPr>
                <w:rFonts w:ascii="Calibri" w:hAnsi="Calibri" w:cs="Calibri"/>
              </w:rPr>
            </w:pPr>
            <w:r w:rsidRPr="00283414">
              <w:rPr>
                <w:rFonts w:ascii="Calibri" w:hAnsi="Calibri" w:cs="Calibri"/>
                <w:sz w:val="18"/>
              </w:rPr>
              <w:t>0.980</w:t>
            </w:r>
          </w:p>
        </w:tc>
        <w:tc>
          <w:tcPr>
            <w:tcW w:w="1872" w:type="dxa"/>
          </w:tcPr>
          <w:p w14:paraId="605AC0E3" w14:textId="77777777" w:rsidR="00447011" w:rsidRPr="00283414" w:rsidRDefault="009B6152">
            <w:pPr>
              <w:rPr>
                <w:rFonts w:ascii="Calibri" w:hAnsi="Calibri" w:cs="Calibri"/>
              </w:rPr>
            </w:pPr>
            <w:r w:rsidRPr="00283414">
              <w:rPr>
                <w:rFonts w:ascii="Calibri" w:hAnsi="Calibri" w:cs="Calibri"/>
                <w:sz w:val="18"/>
              </w:rPr>
              <w:t>0.986</w:t>
            </w:r>
          </w:p>
        </w:tc>
        <w:tc>
          <w:tcPr>
            <w:tcW w:w="1872" w:type="dxa"/>
          </w:tcPr>
          <w:p w14:paraId="14A6A7BF" w14:textId="77777777" w:rsidR="00447011" w:rsidRPr="00283414" w:rsidRDefault="009B6152">
            <w:pPr>
              <w:rPr>
                <w:rFonts w:ascii="Calibri" w:hAnsi="Calibri" w:cs="Calibri"/>
              </w:rPr>
            </w:pPr>
            <w:r w:rsidRPr="00283414">
              <w:rPr>
                <w:rFonts w:ascii="Calibri" w:hAnsi="Calibri" w:cs="Calibri"/>
                <w:sz w:val="18"/>
              </w:rPr>
              <w:t>0.976</w:t>
            </w:r>
          </w:p>
        </w:tc>
      </w:tr>
      <w:tr w:rsidR="00447011" w:rsidRPr="00283414" w14:paraId="13C4F886" w14:textId="77777777">
        <w:trPr>
          <w:jc w:val="center"/>
        </w:trPr>
        <w:tc>
          <w:tcPr>
            <w:tcW w:w="1872" w:type="dxa"/>
          </w:tcPr>
          <w:p w14:paraId="78608C56" w14:textId="77777777" w:rsidR="00447011" w:rsidRPr="00283414" w:rsidRDefault="009B6152">
            <w:pPr>
              <w:rPr>
                <w:rFonts w:ascii="Calibri" w:hAnsi="Calibri" w:cs="Calibri"/>
              </w:rPr>
            </w:pPr>
            <w:r w:rsidRPr="00283414">
              <w:rPr>
                <w:rFonts w:ascii="Calibri" w:hAnsi="Calibri" w:cs="Calibri"/>
                <w:sz w:val="18"/>
              </w:rPr>
              <w:t>Circadian-Rythm</w:t>
            </w:r>
          </w:p>
        </w:tc>
        <w:tc>
          <w:tcPr>
            <w:tcW w:w="1872" w:type="dxa"/>
          </w:tcPr>
          <w:p w14:paraId="2AF4BCAC" w14:textId="77777777" w:rsidR="00447011" w:rsidRPr="00283414" w:rsidRDefault="009B6152">
            <w:pPr>
              <w:rPr>
                <w:rFonts w:ascii="Calibri" w:hAnsi="Calibri" w:cs="Calibri"/>
              </w:rPr>
            </w:pPr>
            <w:r w:rsidRPr="00283414">
              <w:rPr>
                <w:rFonts w:ascii="Calibri" w:hAnsi="Calibri" w:cs="Calibri"/>
                <w:sz w:val="18"/>
              </w:rPr>
              <w:t>Random forest</w:t>
            </w:r>
          </w:p>
        </w:tc>
        <w:tc>
          <w:tcPr>
            <w:tcW w:w="1872" w:type="dxa"/>
          </w:tcPr>
          <w:p w14:paraId="09F6EF06" w14:textId="77777777" w:rsidR="00447011" w:rsidRPr="00283414" w:rsidRDefault="009B6152">
            <w:pPr>
              <w:rPr>
                <w:rFonts w:ascii="Calibri" w:hAnsi="Calibri" w:cs="Calibri"/>
              </w:rPr>
            </w:pPr>
            <w:r w:rsidRPr="00283414">
              <w:rPr>
                <w:rFonts w:ascii="Calibri" w:hAnsi="Calibri" w:cs="Calibri"/>
                <w:sz w:val="18"/>
              </w:rPr>
              <w:t>0.991</w:t>
            </w:r>
          </w:p>
        </w:tc>
        <w:tc>
          <w:tcPr>
            <w:tcW w:w="1872" w:type="dxa"/>
          </w:tcPr>
          <w:p w14:paraId="613C792B" w14:textId="77777777" w:rsidR="00447011" w:rsidRPr="00283414" w:rsidRDefault="009B6152">
            <w:pPr>
              <w:rPr>
                <w:rFonts w:ascii="Calibri" w:hAnsi="Calibri" w:cs="Calibri"/>
              </w:rPr>
            </w:pPr>
            <w:r w:rsidRPr="00283414">
              <w:rPr>
                <w:rFonts w:ascii="Calibri" w:hAnsi="Calibri" w:cs="Calibri"/>
                <w:sz w:val="18"/>
              </w:rPr>
              <w:t>0.955</w:t>
            </w:r>
          </w:p>
        </w:tc>
        <w:tc>
          <w:tcPr>
            <w:tcW w:w="1872" w:type="dxa"/>
          </w:tcPr>
          <w:p w14:paraId="6801451B" w14:textId="77777777" w:rsidR="00447011" w:rsidRPr="00283414" w:rsidRDefault="009B6152">
            <w:pPr>
              <w:rPr>
                <w:rFonts w:ascii="Calibri" w:hAnsi="Calibri" w:cs="Calibri"/>
              </w:rPr>
            </w:pPr>
            <w:r w:rsidRPr="00283414">
              <w:rPr>
                <w:rFonts w:ascii="Calibri" w:hAnsi="Calibri" w:cs="Calibri"/>
                <w:sz w:val="18"/>
              </w:rPr>
              <w:t>0.935</w:t>
            </w:r>
          </w:p>
        </w:tc>
      </w:tr>
      <w:tr w:rsidR="00447011" w:rsidRPr="00283414" w14:paraId="13BAC252" w14:textId="77777777">
        <w:trPr>
          <w:jc w:val="center"/>
        </w:trPr>
        <w:tc>
          <w:tcPr>
            <w:tcW w:w="1872" w:type="dxa"/>
          </w:tcPr>
          <w:p w14:paraId="067EECBF" w14:textId="77777777" w:rsidR="00447011" w:rsidRPr="00283414" w:rsidRDefault="009B6152">
            <w:pPr>
              <w:rPr>
                <w:rFonts w:ascii="Calibri" w:hAnsi="Calibri" w:cs="Calibri"/>
              </w:rPr>
            </w:pPr>
            <w:r w:rsidRPr="00283414">
              <w:rPr>
                <w:rFonts w:ascii="Calibri" w:hAnsi="Calibri" w:cs="Calibri"/>
                <w:sz w:val="18"/>
              </w:rPr>
              <w:t>Morning-Surge</w:t>
            </w:r>
          </w:p>
        </w:tc>
        <w:tc>
          <w:tcPr>
            <w:tcW w:w="1872" w:type="dxa"/>
          </w:tcPr>
          <w:p w14:paraId="4E4D1A7A" w14:textId="77777777" w:rsidR="00447011" w:rsidRPr="00283414" w:rsidRDefault="009B6152">
            <w:pPr>
              <w:rPr>
                <w:rFonts w:ascii="Calibri" w:hAnsi="Calibri" w:cs="Calibri"/>
              </w:rPr>
            </w:pPr>
            <w:r w:rsidRPr="00283414">
              <w:rPr>
                <w:rFonts w:ascii="Calibri" w:hAnsi="Calibri" w:cs="Calibri"/>
                <w:sz w:val="18"/>
              </w:rPr>
              <w:t>Logistic regression</w:t>
            </w:r>
          </w:p>
        </w:tc>
        <w:tc>
          <w:tcPr>
            <w:tcW w:w="1872" w:type="dxa"/>
          </w:tcPr>
          <w:p w14:paraId="7EFD91E8" w14:textId="77777777" w:rsidR="00447011" w:rsidRPr="00283414" w:rsidRDefault="009B6152">
            <w:pPr>
              <w:rPr>
                <w:rFonts w:ascii="Calibri" w:hAnsi="Calibri" w:cs="Calibri"/>
              </w:rPr>
            </w:pPr>
            <w:r w:rsidRPr="00283414">
              <w:rPr>
                <w:rFonts w:ascii="Calibri" w:hAnsi="Calibri" w:cs="Calibri"/>
                <w:sz w:val="18"/>
              </w:rPr>
              <w:t>0.941</w:t>
            </w:r>
          </w:p>
        </w:tc>
        <w:tc>
          <w:tcPr>
            <w:tcW w:w="1872" w:type="dxa"/>
          </w:tcPr>
          <w:p w14:paraId="60D37E72" w14:textId="77777777" w:rsidR="00447011" w:rsidRPr="00283414" w:rsidRDefault="009B6152">
            <w:pPr>
              <w:rPr>
                <w:rFonts w:ascii="Calibri" w:hAnsi="Calibri" w:cs="Calibri"/>
              </w:rPr>
            </w:pPr>
            <w:r w:rsidRPr="00283414">
              <w:rPr>
                <w:rFonts w:ascii="Calibri" w:hAnsi="Calibri" w:cs="Calibri"/>
                <w:sz w:val="18"/>
              </w:rPr>
              <w:t>0.697</w:t>
            </w:r>
          </w:p>
        </w:tc>
        <w:tc>
          <w:tcPr>
            <w:tcW w:w="1872" w:type="dxa"/>
          </w:tcPr>
          <w:p w14:paraId="2CA6BD59" w14:textId="77777777" w:rsidR="00447011" w:rsidRPr="00283414" w:rsidRDefault="009B6152">
            <w:pPr>
              <w:rPr>
                <w:rFonts w:ascii="Calibri" w:hAnsi="Calibri" w:cs="Calibri"/>
              </w:rPr>
            </w:pPr>
            <w:r w:rsidRPr="00283414">
              <w:rPr>
                <w:rFonts w:ascii="Calibri" w:hAnsi="Calibri" w:cs="Calibri"/>
                <w:sz w:val="18"/>
              </w:rPr>
              <w:t>0.874</w:t>
            </w:r>
          </w:p>
        </w:tc>
      </w:tr>
      <w:tr w:rsidR="00447011" w:rsidRPr="00283414" w14:paraId="29A90E6F" w14:textId="77777777">
        <w:trPr>
          <w:jc w:val="center"/>
        </w:trPr>
        <w:tc>
          <w:tcPr>
            <w:tcW w:w="1872" w:type="dxa"/>
          </w:tcPr>
          <w:p w14:paraId="7EBD8619" w14:textId="77777777" w:rsidR="00447011" w:rsidRPr="00283414" w:rsidRDefault="009B6152">
            <w:pPr>
              <w:rPr>
                <w:rFonts w:ascii="Calibri" w:hAnsi="Calibri" w:cs="Calibri"/>
              </w:rPr>
            </w:pPr>
            <w:r w:rsidRPr="00283414">
              <w:rPr>
                <w:rFonts w:ascii="Calibri" w:hAnsi="Calibri" w:cs="Calibri"/>
                <w:sz w:val="18"/>
              </w:rPr>
              <w:t>Pulse-Pressure</w:t>
            </w:r>
          </w:p>
        </w:tc>
        <w:tc>
          <w:tcPr>
            <w:tcW w:w="1872" w:type="dxa"/>
          </w:tcPr>
          <w:p w14:paraId="47CE63C5" w14:textId="77777777" w:rsidR="00447011" w:rsidRPr="00283414" w:rsidRDefault="009B6152">
            <w:pPr>
              <w:rPr>
                <w:rFonts w:ascii="Calibri" w:hAnsi="Calibri" w:cs="Calibri"/>
              </w:rPr>
            </w:pPr>
            <w:r w:rsidRPr="00283414">
              <w:rPr>
                <w:rFonts w:ascii="Calibri" w:hAnsi="Calibri" w:cs="Calibri"/>
                <w:sz w:val="18"/>
              </w:rPr>
              <w:t>Logistic regression</w:t>
            </w:r>
          </w:p>
        </w:tc>
        <w:tc>
          <w:tcPr>
            <w:tcW w:w="1872" w:type="dxa"/>
          </w:tcPr>
          <w:p w14:paraId="53D64B9D" w14:textId="77777777" w:rsidR="00447011" w:rsidRPr="00283414" w:rsidRDefault="009B6152">
            <w:pPr>
              <w:rPr>
                <w:rFonts w:ascii="Calibri" w:hAnsi="Calibri" w:cs="Calibri"/>
              </w:rPr>
            </w:pPr>
            <w:r w:rsidRPr="00283414">
              <w:rPr>
                <w:rFonts w:ascii="Calibri" w:hAnsi="Calibri" w:cs="Calibri"/>
                <w:sz w:val="18"/>
              </w:rPr>
              <w:t>0.732</w:t>
            </w:r>
          </w:p>
        </w:tc>
        <w:tc>
          <w:tcPr>
            <w:tcW w:w="1872" w:type="dxa"/>
          </w:tcPr>
          <w:p w14:paraId="5F1FB813" w14:textId="77777777" w:rsidR="00447011" w:rsidRPr="00283414" w:rsidRDefault="009B6152">
            <w:pPr>
              <w:rPr>
                <w:rFonts w:ascii="Calibri" w:hAnsi="Calibri" w:cs="Calibri"/>
              </w:rPr>
            </w:pPr>
            <w:r w:rsidRPr="00283414">
              <w:rPr>
                <w:rFonts w:ascii="Calibri" w:hAnsi="Calibri" w:cs="Calibri"/>
                <w:sz w:val="18"/>
              </w:rPr>
              <w:t>0.828</w:t>
            </w:r>
          </w:p>
        </w:tc>
        <w:tc>
          <w:tcPr>
            <w:tcW w:w="1872" w:type="dxa"/>
          </w:tcPr>
          <w:p w14:paraId="5EE59C46" w14:textId="77777777" w:rsidR="00447011" w:rsidRPr="00283414" w:rsidRDefault="009B6152">
            <w:pPr>
              <w:rPr>
                <w:rFonts w:ascii="Calibri" w:hAnsi="Calibri" w:cs="Calibri"/>
              </w:rPr>
            </w:pPr>
            <w:r w:rsidRPr="00283414">
              <w:rPr>
                <w:rFonts w:ascii="Calibri" w:hAnsi="Calibri" w:cs="Calibri"/>
                <w:sz w:val="18"/>
              </w:rPr>
              <w:t>0.737</w:t>
            </w:r>
          </w:p>
        </w:tc>
      </w:tr>
    </w:tbl>
    <w:p w14:paraId="559B8C78" w14:textId="77777777" w:rsidR="00447011" w:rsidRPr="00283414" w:rsidRDefault="00447011">
      <w:pPr>
        <w:rPr>
          <w:rFonts w:ascii="Calibri" w:hAnsi="Calibri" w:cs="Calibri"/>
        </w:rPr>
      </w:pPr>
    </w:p>
    <w:p w14:paraId="4B68B0C2" w14:textId="77777777" w:rsidR="00447011" w:rsidRPr="00283414" w:rsidRDefault="009B6152">
      <w:pPr>
        <w:pStyle w:val="Heading2"/>
        <w:rPr>
          <w:rFonts w:ascii="Calibri" w:hAnsi="Calibri" w:cs="Calibri"/>
        </w:rPr>
      </w:pPr>
      <w:r w:rsidRPr="00283414">
        <w:rPr>
          <w:rFonts w:ascii="Calibri" w:hAnsi="Calibri" w:cs="Calibri"/>
        </w:rPr>
        <w:t>4.8 Report output and explanation-interface safety</w:t>
      </w:r>
    </w:p>
    <w:p w14:paraId="0A51E22A" w14:textId="77777777" w:rsidR="00447011" w:rsidRPr="00283414" w:rsidRDefault="009B6152">
      <w:pPr>
        <w:rPr>
          <w:rFonts w:ascii="Calibri" w:hAnsi="Calibri" w:cs="Calibri"/>
        </w:rPr>
      </w:pPr>
      <w:r w:rsidRPr="00283414">
        <w:rPr>
          <w:rFonts w:ascii="Calibri" w:hAnsi="Calibri" w:cs="Calibri"/>
        </w:rPr>
        <w:t>The framework generates a structured BP report for each participant. The report includes dipping category, sleep BP status, morning surge status, BP variability status, sustained high BP flag, data-quality status, and clinician-review points. The report-linked explanation interface explains the calculated report only. It does not diagnose disease, prescribe treatment, or recommend medication changes.</w:t>
      </w:r>
    </w:p>
    <w:p w14:paraId="025E1704" w14:textId="77777777" w:rsidR="00447011" w:rsidRPr="00283414" w:rsidRDefault="009B6152">
      <w:pPr>
        <w:rPr>
          <w:rFonts w:ascii="Calibri" w:hAnsi="Calibri" w:cs="Calibri"/>
        </w:rPr>
      </w:pPr>
      <w:r w:rsidRPr="00283414">
        <w:rPr>
          <w:rFonts w:ascii="Calibri" w:hAnsi="Calibri" w:cs="Calibri"/>
          <w:b/>
          <w:color w:val="B45000"/>
        </w:rPr>
        <w:t>[INSERT AFTER FINAL ANALYSIS] Insert final safety-check counts for report-question examples, medication-change questions, clinician redirections, and responses requiring urgent-care advice.</w:t>
      </w:r>
    </w:p>
    <w:p w14:paraId="6EA598F1" w14:textId="77777777" w:rsidR="00447011" w:rsidRPr="00283414" w:rsidRDefault="009B6152">
      <w:pPr>
        <w:pStyle w:val="Heading1"/>
        <w:rPr>
          <w:rFonts w:ascii="Calibri" w:hAnsi="Calibri" w:cs="Calibri"/>
        </w:rPr>
      </w:pPr>
      <w:r w:rsidRPr="00283414">
        <w:rPr>
          <w:rFonts w:ascii="Calibri" w:hAnsi="Calibri" w:cs="Calibri"/>
        </w:rPr>
        <w:t>5. Discussion</w:t>
      </w:r>
    </w:p>
    <w:p w14:paraId="61E94100" w14:textId="77777777" w:rsidR="00447011" w:rsidRPr="00283414" w:rsidRDefault="009B6152">
      <w:pPr>
        <w:rPr>
          <w:rFonts w:ascii="Calibri" w:hAnsi="Calibri" w:cs="Calibri"/>
        </w:rPr>
      </w:pPr>
      <w:r w:rsidRPr="00283414">
        <w:rPr>
          <w:rFonts w:ascii="Calibri" w:hAnsi="Calibri" w:cs="Calibri"/>
        </w:rPr>
        <w:t>This revised manuscript changes the machine-learning narrative from a simple support classification analysis into a coherent teacher-student framework for ABPM prioritisation. The central idea is that full ABPM contains rich temporal information, but full ABPM is not always available. Therefore, complete ABPM is used during training as privileged information, while the final student model is designed to operate using limited clinical and home-monitoring inputs.</w:t>
      </w:r>
    </w:p>
    <w:p w14:paraId="4C6F79B0" w14:textId="77777777" w:rsidR="00447011" w:rsidRPr="00283414" w:rsidRDefault="009B6152">
      <w:pPr>
        <w:rPr>
          <w:rFonts w:ascii="Calibri" w:hAnsi="Calibri" w:cs="Calibri"/>
        </w:rPr>
      </w:pPr>
      <w:r w:rsidRPr="00283414">
        <w:rPr>
          <w:rFonts w:ascii="Calibri" w:hAnsi="Calibri" w:cs="Calibri"/>
        </w:rPr>
        <w:t>The rule-based ABPM module remains important, but its role is now clearer. It is not presented as the main machine-learning novelty. Instead, it provides clinically interpretable ABPM phenotypes and report outputs when full monitoring is available. These phenotypes also provide supervised targets for the teacher-student learning pathway. This creates continuity between clinical interpretability and machine-learning development.</w:t>
      </w:r>
    </w:p>
    <w:p w14:paraId="6B9C22DC" w14:textId="77777777" w:rsidR="00447011" w:rsidRPr="00283414" w:rsidRDefault="009B6152">
      <w:pPr>
        <w:rPr>
          <w:rFonts w:ascii="Calibri" w:hAnsi="Calibri" w:cs="Calibri"/>
        </w:rPr>
      </w:pPr>
      <w:r w:rsidRPr="00283414">
        <w:rPr>
          <w:rFonts w:ascii="Calibri" w:hAnsi="Calibri" w:cs="Calibri"/>
        </w:rPr>
        <w:t xml:space="preserve">The self-supervised teacher model adds a deeper learning component. Rather than learning only from binary labels, the teacher first learns the structure of the 24-hour BP curve through masked reconstruction. This encourages the model to encode day-night rhythm, nocturnal fall, morning </w:t>
      </w:r>
      <w:r w:rsidRPr="00283414">
        <w:rPr>
          <w:rFonts w:ascii="Calibri" w:hAnsi="Calibri" w:cs="Calibri"/>
        </w:rPr>
        <w:lastRenderedPageBreak/>
        <w:t>transition, sustained elevation, and variability. The student model then learns from the teacher representation and teacher probabilities, so it is not limited to copying a simple rule label.</w:t>
      </w:r>
    </w:p>
    <w:p w14:paraId="5FF24E87" w14:textId="77777777" w:rsidR="00447011" w:rsidRPr="00283414" w:rsidRDefault="009B6152">
      <w:pPr>
        <w:rPr>
          <w:rFonts w:ascii="Calibri" w:hAnsi="Calibri" w:cs="Calibri"/>
        </w:rPr>
      </w:pPr>
      <w:r w:rsidRPr="00283414">
        <w:rPr>
          <w:rFonts w:ascii="Calibri" w:hAnsi="Calibri" w:cs="Calibri"/>
        </w:rPr>
        <w:t>The missingness-aware design is also clinically important. Real limited-input data are often incomplete. Some patients may have clinic BP but no home BP. Some may have missing BMI, lifestyle information, or medication history. By providing missingness masks and training with feature dropout, the student model is designed to remain usable under practical data limitations. This is more realistic than requiring all variables to be present.</w:t>
      </w:r>
    </w:p>
    <w:p w14:paraId="6DBB6D94" w14:textId="77777777" w:rsidR="00447011" w:rsidRPr="00283414" w:rsidRDefault="009B6152">
      <w:pPr>
        <w:rPr>
          <w:rFonts w:ascii="Calibri" w:hAnsi="Calibri" w:cs="Calibri"/>
        </w:rPr>
      </w:pPr>
      <w:r w:rsidRPr="00283414">
        <w:rPr>
          <w:rFonts w:ascii="Calibri" w:hAnsi="Calibri" w:cs="Calibri"/>
        </w:rPr>
        <w:t>The proposed synthetic limited-input cohort is a useful development strategy, but it must be interpreted carefully. It allows controlled testing of the method before a real paired clinic/home plus ABPM dataset is available. However, synthetic limited inputs cannot prove clinical performance. They only show whether the modelling strategy is technically feasible and robust under controlled assumptions. External validation is required before clinical claims can be made.</w:t>
      </w:r>
    </w:p>
    <w:p w14:paraId="4A67AD1E" w14:textId="77777777" w:rsidR="00447011" w:rsidRPr="00283414" w:rsidRDefault="009B6152">
      <w:pPr>
        <w:rPr>
          <w:rFonts w:ascii="Calibri" w:hAnsi="Calibri" w:cs="Calibri"/>
        </w:rPr>
      </w:pPr>
      <w:r w:rsidRPr="00283414">
        <w:rPr>
          <w:rFonts w:ascii="Calibri" w:hAnsi="Calibri" w:cs="Calibri"/>
        </w:rPr>
        <w:t>The revised framework also keeps the clinical safety boundary clear. Full ABPM rule-based reporting produces clinician-review points. The limited-input student model produces risk estimates or ABPM prioritisation scores. The explanation interface explains the report, but it does not diagnose, prescribe, or recommend medication changes. This boundary is essential because BP medication timing and dosing depend on clinical context and should remain doctor-led.</w:t>
      </w:r>
    </w:p>
    <w:p w14:paraId="06693689" w14:textId="77777777" w:rsidR="00447011" w:rsidRPr="00283414" w:rsidRDefault="009B6152">
      <w:pPr>
        <w:pStyle w:val="Heading2"/>
        <w:rPr>
          <w:rFonts w:ascii="Calibri" w:hAnsi="Calibri" w:cs="Calibri"/>
        </w:rPr>
      </w:pPr>
      <w:r w:rsidRPr="00283414">
        <w:rPr>
          <w:rFonts w:ascii="Calibri" w:hAnsi="Calibri" w:cs="Calibri"/>
        </w:rPr>
        <w:t>5.1 Expected interpretation of model results</w:t>
      </w:r>
    </w:p>
    <w:p w14:paraId="0D5DE90F" w14:textId="77777777" w:rsidR="00447011" w:rsidRPr="00283414" w:rsidRDefault="009B6152">
      <w:pPr>
        <w:rPr>
          <w:rFonts w:ascii="Calibri" w:hAnsi="Calibri" w:cs="Calibri"/>
        </w:rPr>
      </w:pPr>
      <w:r w:rsidRPr="00283414">
        <w:rPr>
          <w:rFonts w:ascii="Calibri" w:hAnsi="Calibri" w:cs="Calibri"/>
        </w:rPr>
        <w:t>If the proposed model performs well, the correct interpretation is not that it replaces ABPM. The correct interpretation is that limited clinical and home BP inputs may contain enough information to estimate the likelihood of ABPM-defined abnormalities and help decide who should be prioritised for ABPM or closer review. The full ABPM pathway remains the preferred method for confirming and explaining sleep-aware BP patterns.</w:t>
      </w:r>
    </w:p>
    <w:p w14:paraId="66C29C45" w14:textId="77777777" w:rsidR="00447011" w:rsidRPr="00283414" w:rsidRDefault="009B6152">
      <w:pPr>
        <w:pStyle w:val="Heading2"/>
        <w:rPr>
          <w:rFonts w:ascii="Calibri" w:hAnsi="Calibri" w:cs="Calibri"/>
        </w:rPr>
      </w:pPr>
      <w:r w:rsidRPr="00283414">
        <w:rPr>
          <w:rFonts w:ascii="Calibri" w:hAnsi="Calibri" w:cs="Calibri"/>
        </w:rPr>
        <w:t>5.2 Comparison with the earlier manuscript narrative</w:t>
      </w:r>
    </w:p>
    <w:p w14:paraId="52F1E945" w14:textId="77777777" w:rsidR="00447011" w:rsidRPr="00283414" w:rsidRDefault="009B6152">
      <w:pPr>
        <w:rPr>
          <w:rFonts w:ascii="Calibri" w:hAnsi="Calibri" w:cs="Calibri"/>
        </w:rPr>
      </w:pPr>
      <w:r w:rsidRPr="00283414">
        <w:rPr>
          <w:rFonts w:ascii="Calibri" w:hAnsi="Calibri" w:cs="Calibri"/>
        </w:rPr>
        <w:t>The earlier manuscript framed machine learning mainly as a separate support analysis on a labelled ABPM summary dataset. The revised narrative is more integrated. It links the full ABPM rule-based module, self-supervised ABPM teacher, limited-input student, synthetic limited-input cohort, missingness handling, and report output into a single research framework. This makes the machine-learning contribution more substantial while preserving clinical transparency.</w:t>
      </w:r>
    </w:p>
    <w:p w14:paraId="258ECC9E" w14:textId="77777777" w:rsidR="00447011" w:rsidRPr="00283414" w:rsidRDefault="009B6152">
      <w:pPr>
        <w:pStyle w:val="Heading1"/>
        <w:rPr>
          <w:rFonts w:ascii="Calibri" w:hAnsi="Calibri" w:cs="Calibri"/>
        </w:rPr>
      </w:pPr>
      <w:r w:rsidRPr="00283414">
        <w:rPr>
          <w:rFonts w:ascii="Calibri" w:hAnsi="Calibri" w:cs="Calibri"/>
        </w:rPr>
        <w:t>6. Limitations</w:t>
      </w:r>
    </w:p>
    <w:p w14:paraId="724C86FD" w14:textId="77777777" w:rsidR="00447011" w:rsidRPr="00283414" w:rsidRDefault="009B6152">
      <w:pPr>
        <w:rPr>
          <w:rFonts w:ascii="Calibri" w:hAnsi="Calibri" w:cs="Calibri"/>
        </w:rPr>
      </w:pPr>
      <w:r w:rsidRPr="00283414">
        <w:rPr>
          <w:rFonts w:ascii="Calibri" w:hAnsi="Calibri" w:cs="Calibri"/>
        </w:rPr>
        <w:t>The primary ABPM dataset includes only 30 participants, so the rule-based phenotype distribution should not be interpreted as a clinical prevalence estimate. High morning surge and high variability are cohort-relative development flags unless externally validated thresholds are adopted. The synthetic limited-input cohort is useful for method development, but it is not a substitute for real paired clinic/home BP and ABPM data. Synthetic assumptions about clinic BP bias, home BP noise, white-coat-like effects</w:t>
      </w:r>
      <w:r w:rsidRPr="00283414">
        <w:rPr>
          <w:rFonts w:ascii="Calibri" w:hAnsi="Calibri" w:cs="Calibri"/>
        </w:rPr>
        <w:t>, masked-like effects, lifestyle variables, and missingness may influence performance. Therefore, final clinical claims require external validation on real patients.</w:t>
      </w:r>
    </w:p>
    <w:p w14:paraId="7CE37D96" w14:textId="77777777" w:rsidR="00447011" w:rsidRPr="00283414" w:rsidRDefault="009B6152">
      <w:pPr>
        <w:rPr>
          <w:rFonts w:ascii="Calibri" w:hAnsi="Calibri" w:cs="Calibri"/>
        </w:rPr>
      </w:pPr>
      <w:r w:rsidRPr="00283414">
        <w:rPr>
          <w:rFonts w:ascii="Calibri" w:hAnsi="Calibri" w:cs="Calibri"/>
        </w:rPr>
        <w:lastRenderedPageBreak/>
        <w:t>The teacher-student framework also requires careful evaluation for leakage. The limited-input student must not receive ABPM-derived features that would be unavailable without full ABPM, such as sleep mean BP, dipping percentage, or morning surge calculated from ABPM. These variables can be used as labels or teacher targets, but not as student inputs. This distinction should be checked carefully in all experiments.</w:t>
      </w:r>
    </w:p>
    <w:p w14:paraId="3E55D010" w14:textId="77777777" w:rsidR="00447011" w:rsidRPr="00283414" w:rsidRDefault="009B6152">
      <w:pPr>
        <w:rPr>
          <w:rFonts w:ascii="Calibri" w:hAnsi="Calibri" w:cs="Calibri"/>
        </w:rPr>
      </w:pPr>
      <w:r w:rsidRPr="00283414">
        <w:rPr>
          <w:rFonts w:ascii="Calibri" w:hAnsi="Calibri" w:cs="Calibri"/>
        </w:rPr>
        <w:t>The report-linked explanation interface is not a medical device and is not approved for independent clinical decision-making. Any clinical deployment would require governance review, privacy assessment, expert validation, prospective testing, audit logging, access control, and local approval.</w:t>
      </w:r>
    </w:p>
    <w:p w14:paraId="7D1BD74A" w14:textId="77777777" w:rsidR="00447011" w:rsidRPr="00283414" w:rsidRDefault="009B6152">
      <w:pPr>
        <w:pStyle w:val="Heading1"/>
        <w:rPr>
          <w:rFonts w:ascii="Calibri" w:hAnsi="Calibri" w:cs="Calibri"/>
        </w:rPr>
      </w:pPr>
      <w:r w:rsidRPr="00283414">
        <w:rPr>
          <w:rFonts w:ascii="Calibri" w:hAnsi="Calibri" w:cs="Calibri"/>
        </w:rPr>
        <w:t>7. Future work</w:t>
      </w:r>
    </w:p>
    <w:p w14:paraId="301F3E26" w14:textId="77777777" w:rsidR="00447011" w:rsidRPr="00283414" w:rsidRDefault="009B6152">
      <w:pPr>
        <w:rPr>
          <w:rFonts w:ascii="Calibri" w:hAnsi="Calibri" w:cs="Calibri"/>
        </w:rPr>
      </w:pPr>
      <w:r w:rsidRPr="00283414">
        <w:rPr>
          <w:rFonts w:ascii="Calibri" w:hAnsi="Calibri" w:cs="Calibri"/>
        </w:rPr>
        <w:t>The next important step is to obtain or collect a real paired clinic/home BP plus ABPM dataset. Such a dataset should contain clinic BP, home morning and evening BP, repeated home BP over several days, age, sex, BMI, heart rate, diabetes status, smoking status, medication status, sleep quality, caffeine and alcohol intake, stress, previous hypertension history, and full ABPM-derived labels. This would allow the limited-input student model to be validated without relying on synthetic inputs.</w:t>
      </w:r>
    </w:p>
    <w:p w14:paraId="39A012D8" w14:textId="77777777" w:rsidR="00447011" w:rsidRPr="00283414" w:rsidRDefault="009B6152">
      <w:pPr>
        <w:rPr>
          <w:rFonts w:ascii="Calibri" w:hAnsi="Calibri" w:cs="Calibri"/>
        </w:rPr>
      </w:pPr>
      <w:r w:rsidRPr="00283414">
        <w:rPr>
          <w:rFonts w:ascii="Calibri" w:hAnsi="Calibri" w:cs="Calibri"/>
        </w:rPr>
        <w:t>A prospective Sri Lankan hypertension clinic study would be especially valuable. It could assess whether structured sleep-aware ABPM reporting and limited-input ABPM prioritisation improve referral decisions, patient understanding, medication discussion quality, follow-up, and BP control. Patient-facing outputs should be translated and tested in Sinhala and Tamil before real clinical use.</w:t>
      </w:r>
    </w:p>
    <w:p w14:paraId="4CFFB68B" w14:textId="77777777" w:rsidR="00447011" w:rsidRPr="00283414" w:rsidRDefault="009B6152">
      <w:pPr>
        <w:pStyle w:val="Heading1"/>
        <w:rPr>
          <w:rFonts w:ascii="Calibri" w:hAnsi="Calibri" w:cs="Calibri"/>
        </w:rPr>
      </w:pPr>
      <w:r w:rsidRPr="00283414">
        <w:rPr>
          <w:rFonts w:ascii="Calibri" w:hAnsi="Calibri" w:cs="Calibri"/>
        </w:rPr>
        <w:t>8. Conclusion</w:t>
      </w:r>
    </w:p>
    <w:p w14:paraId="090AD6AE" w14:textId="77777777" w:rsidR="00447011" w:rsidRPr="00283414" w:rsidRDefault="009B6152">
      <w:pPr>
        <w:rPr>
          <w:rFonts w:ascii="Calibri" w:hAnsi="Calibri" w:cs="Calibri"/>
        </w:rPr>
      </w:pPr>
      <w:r w:rsidRPr="00283414">
        <w:rPr>
          <w:rFonts w:ascii="Calibri" w:hAnsi="Calibri" w:cs="Calibri"/>
        </w:rPr>
        <w:t>This revised framework combines interpretable full-ABPM profiling with a missingness-aware self-supervised teacher-student pathway for limited-input ABPM risk estimation. Full ABPM remains the primary source for sleep-aware BP interpretation, including dipping status, nocturnal BP burden, morning surge, variability, and sustained high BP. The teacher-student extension uses full ABPM as privileged information during training and limited clinic/home inputs during inference, supporting ABPM prioritisation when</w:t>
      </w:r>
      <w:r w:rsidRPr="00283414">
        <w:rPr>
          <w:rFonts w:ascii="Calibri" w:hAnsi="Calibri" w:cs="Calibri"/>
        </w:rPr>
        <w:t xml:space="preserve"> full monitoring is unavailable. The framework preserves clinician-led decision-making, avoids medication-change advice, and provides a safer path toward personalised hypertension monitoring. Further validation on real paired clinic/home BP and ABPM data is required before clinical deployment.</w:t>
      </w:r>
    </w:p>
    <w:p w14:paraId="7FDA7F10" w14:textId="77777777" w:rsidR="00447011" w:rsidRPr="00283414" w:rsidRDefault="009B6152">
      <w:pPr>
        <w:pStyle w:val="Heading1"/>
        <w:rPr>
          <w:rFonts w:ascii="Calibri" w:hAnsi="Calibri" w:cs="Calibri"/>
        </w:rPr>
      </w:pPr>
      <w:r w:rsidRPr="00283414">
        <w:rPr>
          <w:rFonts w:ascii="Calibri" w:hAnsi="Calibri" w:cs="Calibri"/>
        </w:rPr>
        <w:t>Data and code availability</w:t>
      </w:r>
    </w:p>
    <w:p w14:paraId="7C498F4E" w14:textId="77777777" w:rsidR="00447011" w:rsidRPr="00283414" w:rsidRDefault="009B6152">
      <w:pPr>
        <w:rPr>
          <w:rFonts w:ascii="Calibri" w:hAnsi="Calibri" w:cs="Calibri"/>
        </w:rPr>
      </w:pPr>
      <w:r w:rsidRPr="00283414">
        <w:rPr>
          <w:rFonts w:ascii="Calibri" w:hAnsi="Calibri" w:cs="Calibri"/>
        </w:rPr>
        <w:t>The analysis code, dashboard prototype, report assistant, paper figures, tables, and manuscript files are available at: https://github.com/maninka123/personalised-bp-monitoring</w:t>
      </w:r>
    </w:p>
    <w:p w14:paraId="2D0BA557" w14:textId="77777777" w:rsidR="00447011" w:rsidRPr="00283414" w:rsidRDefault="009B6152">
      <w:pPr>
        <w:rPr>
          <w:rFonts w:ascii="Calibri" w:hAnsi="Calibri" w:cs="Calibri"/>
        </w:rPr>
      </w:pPr>
      <w:r w:rsidRPr="00283414">
        <w:rPr>
          <w:rFonts w:ascii="Calibri" w:hAnsi="Calibri" w:cs="Calibri"/>
        </w:rPr>
        <w:t>Raw datasets are not committed to the repository. The analysis expects the Dryad physiological monitoring dataset and the labelled ABPM .arff file to be stored locally. Synthetic limited-input data should be generated from the approved local dataset and documented with the generation seed, noise settings, missingness settings, and plausibility checks.</w:t>
      </w:r>
    </w:p>
    <w:p w14:paraId="32D2B3C7" w14:textId="77777777" w:rsidR="00447011" w:rsidRPr="00283414" w:rsidRDefault="009B6152">
      <w:pPr>
        <w:pStyle w:val="Heading1"/>
        <w:rPr>
          <w:rFonts w:ascii="Calibri" w:hAnsi="Calibri" w:cs="Calibri"/>
        </w:rPr>
      </w:pPr>
      <w:r w:rsidRPr="00283414">
        <w:rPr>
          <w:rFonts w:ascii="Calibri" w:hAnsi="Calibri" w:cs="Calibri"/>
        </w:rPr>
        <w:lastRenderedPageBreak/>
        <w:t>Ethics and clinical use statement</w:t>
      </w:r>
    </w:p>
    <w:p w14:paraId="5847A379" w14:textId="77777777" w:rsidR="00447011" w:rsidRPr="00283414" w:rsidRDefault="009B6152">
      <w:pPr>
        <w:rPr>
          <w:rFonts w:ascii="Calibri" w:hAnsi="Calibri" w:cs="Calibri"/>
        </w:rPr>
      </w:pPr>
      <w:r w:rsidRPr="00283414">
        <w:rPr>
          <w:rFonts w:ascii="Calibri" w:hAnsi="Calibri" w:cs="Calibri"/>
        </w:rPr>
        <w:t>This is a retrospective data-analysis and software-prototype project using public or locally stored research datasets. It is not a medical device and is not approved for independent clinical decision-making. The limited-input model is intended only for research and ABPM prioritisation support. Any clinical use would require local governance review, privacy assessment, expert validation, prospective testing, and appropriate clinical oversight.</w:t>
      </w:r>
    </w:p>
    <w:p w14:paraId="4F572C0D" w14:textId="77777777" w:rsidR="00447011" w:rsidRPr="00283414" w:rsidRDefault="009B6152">
      <w:pPr>
        <w:pStyle w:val="Heading1"/>
        <w:rPr>
          <w:rFonts w:ascii="Calibri" w:hAnsi="Calibri" w:cs="Calibri"/>
        </w:rPr>
      </w:pPr>
      <w:r w:rsidRPr="00283414">
        <w:rPr>
          <w:rFonts w:ascii="Calibri" w:hAnsi="Calibri" w:cs="Calibri"/>
        </w:rPr>
        <w:t>References</w:t>
      </w:r>
    </w:p>
    <w:p w14:paraId="5E41D96B" w14:textId="77777777" w:rsidR="00447011" w:rsidRPr="00283414" w:rsidRDefault="009B6152">
      <w:pPr>
        <w:ind w:left="360" w:hanging="360"/>
        <w:rPr>
          <w:rFonts w:ascii="Calibri" w:hAnsi="Calibri" w:cs="Calibri"/>
        </w:rPr>
      </w:pPr>
      <w:r w:rsidRPr="00283414">
        <w:rPr>
          <w:rFonts w:ascii="Calibri" w:hAnsi="Calibri" w:cs="Calibri"/>
        </w:rPr>
        <w:t>1. World Health Organization. Sri Lanka Hypertension Profile 2023. https://cdn.who.int/media/docs/default-source/country-profiles/hypertension/hypertension-2023/hypertension_lka_2023.pdf</w:t>
      </w:r>
    </w:p>
    <w:p w14:paraId="1F3ED0E3" w14:textId="77777777" w:rsidR="00447011" w:rsidRPr="00283414" w:rsidRDefault="009B6152">
      <w:pPr>
        <w:ind w:left="360" w:hanging="360"/>
        <w:rPr>
          <w:rFonts w:ascii="Calibri" w:hAnsi="Calibri" w:cs="Calibri"/>
        </w:rPr>
      </w:pPr>
      <w:r w:rsidRPr="00283414">
        <w:rPr>
          <w:rFonts w:ascii="Calibri" w:hAnsi="Calibri" w:cs="Calibri"/>
        </w:rPr>
        <w:t>2. Rannan-Eliya RP, et al. Hypertension diagnosis, awareness, treatment, and control in Sri Lankan adults: a nationally representative cross-sectional study. BMC Public Health.</w:t>
      </w:r>
    </w:p>
    <w:p w14:paraId="47E06756" w14:textId="77777777" w:rsidR="00447011" w:rsidRPr="00283414" w:rsidRDefault="009B6152">
      <w:pPr>
        <w:ind w:left="360" w:hanging="360"/>
        <w:rPr>
          <w:rFonts w:ascii="Calibri" w:hAnsi="Calibri" w:cs="Calibri"/>
        </w:rPr>
      </w:pPr>
      <w:r w:rsidRPr="00283414">
        <w:rPr>
          <w:rFonts w:ascii="Calibri" w:hAnsi="Calibri" w:cs="Calibri"/>
        </w:rPr>
        <w:t>3. European Society of Hypertension. 2023 ESH Guidelines for the management of arterial hypertension. Journal of Hypertension.</w:t>
      </w:r>
    </w:p>
    <w:p w14:paraId="06E9240A" w14:textId="77777777" w:rsidR="00447011" w:rsidRPr="00283414" w:rsidRDefault="009B6152">
      <w:pPr>
        <w:ind w:left="360" w:hanging="360"/>
        <w:rPr>
          <w:rFonts w:ascii="Calibri" w:hAnsi="Calibri" w:cs="Calibri"/>
        </w:rPr>
      </w:pPr>
      <w:r w:rsidRPr="00283414">
        <w:rPr>
          <w:rFonts w:ascii="Calibri" w:hAnsi="Calibri" w:cs="Calibri"/>
        </w:rPr>
        <w:t>4. American College of Cardiology/American Heart Association. 2017 Guideline for High Blood Pressure in Adults.</w:t>
      </w:r>
    </w:p>
    <w:p w14:paraId="39184649" w14:textId="77777777" w:rsidR="00447011" w:rsidRPr="00283414" w:rsidRDefault="009B6152">
      <w:pPr>
        <w:ind w:left="360" w:hanging="360"/>
        <w:rPr>
          <w:rFonts w:ascii="Calibri" w:hAnsi="Calibri" w:cs="Calibri"/>
        </w:rPr>
      </w:pPr>
      <w:r w:rsidRPr="00283414">
        <w:rPr>
          <w:rFonts w:ascii="Calibri" w:hAnsi="Calibri" w:cs="Calibri"/>
        </w:rPr>
        <w:t>5. Salles GF, et al. Non-dipping blood pressure or nocturnal hypertension: does one matter more? Current Hypertension Reports.</w:t>
      </w:r>
    </w:p>
    <w:p w14:paraId="734D3043" w14:textId="77777777" w:rsidR="00447011" w:rsidRPr="00283414" w:rsidRDefault="009B6152">
      <w:pPr>
        <w:ind w:left="360" w:hanging="360"/>
        <w:rPr>
          <w:rFonts w:ascii="Calibri" w:hAnsi="Calibri" w:cs="Calibri"/>
        </w:rPr>
      </w:pPr>
      <w:r w:rsidRPr="00283414">
        <w:rPr>
          <w:rFonts w:ascii="Calibri" w:hAnsi="Calibri" w:cs="Calibri"/>
        </w:rPr>
        <w:t>6. Sheppard JP, et al. Prognostic significance of the morning blood pressure surge in clinical practice: a systematic review. American Journal of Hypertension.</w:t>
      </w:r>
    </w:p>
    <w:p w14:paraId="7341810F" w14:textId="77777777" w:rsidR="00447011" w:rsidRPr="00283414" w:rsidRDefault="009B6152">
      <w:pPr>
        <w:ind w:left="360" w:hanging="360"/>
        <w:rPr>
          <w:rFonts w:ascii="Calibri" w:hAnsi="Calibri" w:cs="Calibri"/>
        </w:rPr>
      </w:pPr>
      <w:r w:rsidRPr="00283414">
        <w:rPr>
          <w:rFonts w:ascii="Calibri" w:hAnsi="Calibri" w:cs="Calibri"/>
        </w:rPr>
        <w:t>7. Vapnik V, Vashist A. A new learning paradigm: learning using privileged information. Neural Networks. 2009.</w:t>
      </w:r>
    </w:p>
    <w:p w14:paraId="33010D11" w14:textId="77777777" w:rsidR="00447011" w:rsidRPr="00283414" w:rsidRDefault="009B6152">
      <w:pPr>
        <w:ind w:left="360" w:hanging="360"/>
        <w:rPr>
          <w:rFonts w:ascii="Calibri" w:hAnsi="Calibri" w:cs="Calibri"/>
        </w:rPr>
      </w:pPr>
      <w:r w:rsidRPr="00283414">
        <w:rPr>
          <w:rFonts w:ascii="Calibri" w:hAnsi="Calibri" w:cs="Calibri"/>
        </w:rPr>
        <w:t>8. Hinton G, Vinyals O, Dean J. Distilling the Knowledge in a Neural Network. arXiv:1503.02531. 2015.</w:t>
      </w:r>
    </w:p>
    <w:p w14:paraId="4A5F1F50" w14:textId="77777777" w:rsidR="00447011" w:rsidRPr="00283414" w:rsidRDefault="009B6152">
      <w:pPr>
        <w:ind w:left="360" w:hanging="360"/>
        <w:rPr>
          <w:rFonts w:ascii="Calibri" w:hAnsi="Calibri" w:cs="Calibri"/>
        </w:rPr>
      </w:pPr>
      <w:r w:rsidRPr="00283414">
        <w:rPr>
          <w:rFonts w:ascii="Calibri" w:hAnsi="Calibri" w:cs="Calibri"/>
        </w:rPr>
        <w:t>9. Lopez-Paz D, Bottou L, Schölkopf B, Vapnik V. Unifying distillation and privileged information. arXiv:1511.03643. 2015.</w:t>
      </w:r>
    </w:p>
    <w:p w14:paraId="3E412D9C" w14:textId="77777777" w:rsidR="00447011" w:rsidRPr="00283414" w:rsidRDefault="009B6152">
      <w:pPr>
        <w:ind w:left="360" w:hanging="360"/>
        <w:rPr>
          <w:rFonts w:ascii="Calibri" w:hAnsi="Calibri" w:cs="Calibri"/>
        </w:rPr>
      </w:pPr>
      <w:r w:rsidRPr="00283414">
        <w:rPr>
          <w:rFonts w:ascii="Calibri" w:hAnsi="Calibri" w:cs="Calibri"/>
        </w:rPr>
        <w:t>10. Che Z, Purushotham S, Cho K, Sontag D, Liu Y. Recurrent Neural Networks for Multivariate Time Series with Missing Values. arXiv:1606.01865. 2016.</w:t>
      </w:r>
    </w:p>
    <w:p w14:paraId="657F8293" w14:textId="77777777" w:rsidR="00447011" w:rsidRPr="00283414" w:rsidRDefault="009B6152">
      <w:pPr>
        <w:ind w:left="360" w:hanging="360"/>
        <w:rPr>
          <w:rFonts w:ascii="Calibri" w:hAnsi="Calibri" w:cs="Calibri"/>
        </w:rPr>
      </w:pPr>
      <w:r w:rsidRPr="00283414">
        <w:rPr>
          <w:rFonts w:ascii="Calibri" w:hAnsi="Calibri" w:cs="Calibri"/>
        </w:rPr>
        <w:t>11. Du W, Cote D, Liu Y. SAITS: Self-Attention-based Imputation for Time Series. arXiv:2202.08516. 2022.</w:t>
      </w:r>
    </w:p>
    <w:p w14:paraId="67C1377D" w14:textId="77777777" w:rsidR="00447011" w:rsidRPr="00283414" w:rsidRDefault="009B6152">
      <w:pPr>
        <w:ind w:left="360" w:hanging="360"/>
        <w:rPr>
          <w:rFonts w:ascii="Calibri" w:hAnsi="Calibri" w:cs="Calibri"/>
        </w:rPr>
      </w:pPr>
      <w:r w:rsidRPr="00283414">
        <w:rPr>
          <w:rFonts w:ascii="Calibri" w:hAnsi="Calibri" w:cs="Calibri"/>
        </w:rPr>
        <w:t>12. Project data files analysed by this repository: Blood_Pressure_Sleep_Info.xlsx, Participant_Information.csv, Data_Collection_Notes.csv, ABPM-dataset.arff.</w:t>
      </w:r>
    </w:p>
    <w:sectPr w:rsidR="00447011" w:rsidRPr="00283414"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38A5D" w14:textId="77777777" w:rsidR="009B6152" w:rsidRDefault="009B6152">
      <w:pPr>
        <w:spacing w:after="0" w:line="240" w:lineRule="auto"/>
      </w:pPr>
      <w:r>
        <w:separator/>
      </w:r>
    </w:p>
  </w:endnote>
  <w:endnote w:type="continuationSeparator" w:id="0">
    <w:p w14:paraId="51966193" w14:textId="77777777" w:rsidR="009B6152" w:rsidRDefault="009B6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3509E" w14:textId="5CAE6B4D" w:rsidR="00447011" w:rsidRDefault="0044701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30F78" w14:textId="77777777" w:rsidR="009B6152" w:rsidRDefault="009B6152">
      <w:pPr>
        <w:spacing w:after="0" w:line="240" w:lineRule="auto"/>
      </w:pPr>
      <w:r>
        <w:separator/>
      </w:r>
    </w:p>
  </w:footnote>
  <w:footnote w:type="continuationSeparator" w:id="0">
    <w:p w14:paraId="2CADE9C3" w14:textId="77777777" w:rsidR="009B6152" w:rsidRDefault="009B61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B6A3A5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434FB7"/>
    <w:multiLevelType w:val="hybridMultilevel"/>
    <w:tmpl w:val="C17C53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F4F6CCD"/>
    <w:multiLevelType w:val="hybridMultilevel"/>
    <w:tmpl w:val="AB3829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883207">
    <w:abstractNumId w:val="8"/>
  </w:num>
  <w:num w:numId="2" w16cid:durableId="1475440730">
    <w:abstractNumId w:val="6"/>
  </w:num>
  <w:num w:numId="3" w16cid:durableId="1166558811">
    <w:abstractNumId w:val="5"/>
  </w:num>
  <w:num w:numId="4" w16cid:durableId="325089904">
    <w:abstractNumId w:val="4"/>
  </w:num>
  <w:num w:numId="5" w16cid:durableId="1848792259">
    <w:abstractNumId w:val="7"/>
  </w:num>
  <w:num w:numId="6" w16cid:durableId="1390760053">
    <w:abstractNumId w:val="3"/>
  </w:num>
  <w:num w:numId="7" w16cid:durableId="1098284448">
    <w:abstractNumId w:val="2"/>
  </w:num>
  <w:num w:numId="8" w16cid:durableId="233197650">
    <w:abstractNumId w:val="1"/>
  </w:num>
  <w:num w:numId="9" w16cid:durableId="228031288">
    <w:abstractNumId w:val="0"/>
  </w:num>
  <w:num w:numId="10" w16cid:durableId="423722193">
    <w:abstractNumId w:val="7"/>
  </w:num>
  <w:num w:numId="11" w16cid:durableId="536240378">
    <w:abstractNumId w:val="9"/>
  </w:num>
  <w:num w:numId="12" w16cid:durableId="12801375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CE9"/>
    <w:rsid w:val="00090746"/>
    <w:rsid w:val="000C4ED1"/>
    <w:rsid w:val="000D7946"/>
    <w:rsid w:val="00132B90"/>
    <w:rsid w:val="0013494B"/>
    <w:rsid w:val="0015074B"/>
    <w:rsid w:val="001A105F"/>
    <w:rsid w:val="00246B7C"/>
    <w:rsid w:val="0025309E"/>
    <w:rsid w:val="00283414"/>
    <w:rsid w:val="0029639D"/>
    <w:rsid w:val="002A2218"/>
    <w:rsid w:val="00320DEF"/>
    <w:rsid w:val="00326F90"/>
    <w:rsid w:val="00447011"/>
    <w:rsid w:val="004D5825"/>
    <w:rsid w:val="004F3EC4"/>
    <w:rsid w:val="005F2AA8"/>
    <w:rsid w:val="00622CF3"/>
    <w:rsid w:val="00642666"/>
    <w:rsid w:val="00695453"/>
    <w:rsid w:val="00767CEF"/>
    <w:rsid w:val="007D540A"/>
    <w:rsid w:val="007E3B66"/>
    <w:rsid w:val="008F0F37"/>
    <w:rsid w:val="009B6152"/>
    <w:rsid w:val="00A101BA"/>
    <w:rsid w:val="00AA1D8D"/>
    <w:rsid w:val="00AE4F49"/>
    <w:rsid w:val="00AF0DB6"/>
    <w:rsid w:val="00B47730"/>
    <w:rsid w:val="00C72C80"/>
    <w:rsid w:val="00CB016D"/>
    <w:rsid w:val="00CB0664"/>
    <w:rsid w:val="00E63430"/>
    <w:rsid w:val="00EA3E4A"/>
    <w:rsid w:val="00F63243"/>
    <w:rsid w:val="00FC39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7EBE8EE-99F4-6E4A-9AEF-70585E2E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after="60"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71CE9"/>
    <w:pPr>
      <w:spacing w:before="100" w:beforeAutospacing="1" w:after="100" w:afterAutospacing="1" w:line="240" w:lineRule="auto"/>
    </w:pPr>
    <w:rPr>
      <w:rFonts w:cs="Times New Roman"/>
      <w:sz w:val="24"/>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19</Pages>
  <Words>6937</Words>
  <Characters>39542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Pasindu Ranasinghe</cp:lastModifiedBy>
  <cp:revision>46</cp:revision>
  <dcterms:created xsi:type="dcterms:W3CDTF">2013-12-23T23:15:00Z</dcterms:created>
  <dcterms:modified xsi:type="dcterms:W3CDTF">2026-05-27T15:31:00Z</dcterms:modified>
  <cp:category/>
</cp:coreProperties>
</file>