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○ベースライン作成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・データの概要確認（欠損、データ型、テーブル構成）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・最低限のテキトー前処理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・モデル構築（lightgbm）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※ベースラインのハイパーパラメータを固定（デフォルトor過去でよい値）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○バリデーション（データ分割）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・Hold分割要否の決定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・学習とテストの分布確認（pairplot×hue）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・CV分割数の決定（３～５）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・CV分割シードの決定（カテゴリによるStratifyの要否検討）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・前提：lightgbmのランダム要素なしor固定で実験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○単体モデル構築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・手法選択（tree、linear、deep）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・EDA（変数重要度、pairplot、heatmap、個別レコード）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・前処理（テストデータへのリークに注意）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・特徴量エンジ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・特徴量選択（boruta、null_importance）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・後処理（丸め等。特に線形モデル等の外れ値的予測）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○提出モデル構築（仕上げ）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・Hパラメータチューニング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・CV分割シードは別物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・時間が係るため様子みながら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・スタッキング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・モデルの違い、特徴量の違い、ランダムシードの違い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・各モデルの出力の相関重要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○事後分析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・重要度分析（データの理解と新しい特徴量作成への着想）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・エラー分析（大外れ、カテゴリによる外れ傾向）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○前処理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・欠損、外れ（偏り）、スケール×数値、カテゴリ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※カテゴリも外れ値処理重要（ビンの丸め）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○特徴量作成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・線形用、ツリー用、ディープ用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・手動作成、自動作成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○特徴量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※単独作用と交互作用を熟慮（目的変数に直接影響のみ、間接影響あり）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※尺度（間隔、比例等）を認識して加工する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・名義：車種、色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・順序：品質カテゴリ、ランク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・間隔：年式（西暦）、温度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・比例：価格、走行距離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・カテゴリの階層化（カテゴリ⇒カテゴリ）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・抽象化：車種⇒タイプ（セダン等）、色⇒白、黒、その他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・細分化：カテゴリの組みあわせ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・数値のカテゴリ化（数値⇒カテゴリ）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・グループ化：顧客層（高所得）、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・ランク化：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・フラギング：年式⇒10年落ち、走行距離⇒1万キロ超え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○データセット作成（前処理＋特徴量エンジ）⇒piplineのための整理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・欠損補完（平均、中央値、…）-&gt;複数選択肢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・カテゴリ変数のエンコーディング（ラベル、頻度、TE）-&gt;複数選択肢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・外れ値処理（削除、丸め）-&gt;複数選択肢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・新規変数作成（ドメイン＋α）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・合成変数作成（集約特徴量）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・圧縮変数作成（PCA、LDA、…）-&gt;複数選択肢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・特徴量選択（Boruta、…）-&gt;複数選択肢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（・分布変換）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（・スケーリング）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■実行時間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○データ作成（1200行）（colab）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・CPU：50sec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・GPU（A100）：55sec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・GPU（V100）：63sec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・GPU（T4）：59sec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・TPU：63sec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○モデル構築（1200行）（colab）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・CPU：59sec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・GPU（A100）：19sec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・GPU（V100）：20sec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・GPU（T4）：20sec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・TPU：23sec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○特徴量エンジ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・ランク変換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・高度エンコーディング（頻度、平均、ターゲット）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・組み合わせ変数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・集約特徴量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・カテゴリ変数×topic_model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・テキスト（BoW/TF-IDF/word2vec/topic_model/model-&gt;Bert/FastText）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・圧縮（SVD/PCA/T-SNE）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○基礎調査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・pairplot、heatmap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・学習データ、テストデータの違いに注意（外挿。目的変数、説明変数）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○その他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・AutoML：手法毎の精度を簡易調査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○メモ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・例外：ビンテージもの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