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5E03E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com.softwareag.platform.management.is.monitoring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.impl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;</w:t>
      </w:r>
    </w:p>
    <w:p w14:paraId="7BA86CFB" w14:textId="77777777" w:rsidR="005C30FE" w:rsidRDefault="005C30FE" w:rsidP="005C30FE"/>
    <w:p w14:paraId="0769DDCF" w14:textId="77777777" w:rsidR="005C30FE" w:rsidRDefault="005C30FE" w:rsidP="005C30FE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ar-SA"/>
          <w14:ligatures w14:val="standardContextual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ar-SA"/>
          <w14:ligatures w14:val="standardContextual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OSGIISRuntimeMonitorImpl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ar-SA"/>
          <w14:ligatures w14:val="standardContextual"/>
        </w:rPr>
        <w:t>extends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BaseConfigurationManager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  <w:lang w:bidi="ar-SA"/>
          <w14:ligatures w14:val="standardContextual"/>
        </w:rPr>
        <w:t>implements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RuntimeMonitor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{</w:t>
      </w:r>
    </w:p>
    <w:p w14:paraId="036F1529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getCurrentStatus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RuntimeComponentEx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PlatformManagerException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{</w:t>
      </w:r>
    </w:p>
    <w:p w14:paraId="578B79E5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</w:p>
    <w:p w14:paraId="1CD0224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 w:rsidRPr="00333A02">
        <w:rPr>
          <w:rFonts w:ascii="Consolas" w:hAnsi="Consolas" w:cs="Consolas"/>
          <w:color w:val="000000"/>
          <w:sz w:val="24"/>
          <w:szCs w:val="20"/>
          <w:u w:val="double"/>
          <w:lang w:bidi="ar-SA"/>
          <w14:ligatures w14:val="standardContextual"/>
        </w:rPr>
        <w:t>Case 1: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shutdown.anchor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  <w:lang w:bidi="ar-SA"/>
          <w14:ligatures w14:val="standardContextual"/>
        </w:rPr>
        <w:t>exists</w:t>
      </w:r>
    </w:p>
    <w:p w14:paraId="77BFE0B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isShutdownLockExist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)) </w:t>
      </w:r>
    </w:p>
    <w:p w14:paraId="171C03E1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 w:rsidRPr="00F57E81">
        <w:rPr>
          <w:rFonts w:ascii="Consolas" w:hAnsi="Consolas" w:cs="Consolas"/>
          <w:b/>
          <w:bCs/>
          <w:color w:val="000000"/>
          <w:sz w:val="20"/>
          <w:szCs w:val="20"/>
          <w:lang w:bidi="ar-SA"/>
          <w14:ligatures w14:val="standardContextual"/>
        </w:rPr>
        <w:t>check for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gramStart"/>
      <w:r w:rsidRPr="00F57E81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profiles\SPM\bin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shutdown.anchor</w:t>
      </w:r>
      <w:proofErr w:type="spellEnd"/>
      <w:proofErr w:type="gramEnd"/>
    </w:p>
    <w:p w14:paraId="28CD81EB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  {</w:t>
      </w:r>
    </w:p>
    <w:p w14:paraId="6EFDCA2B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  <w:t xml:space="preserve">Read </w:t>
      </w:r>
      <w:r>
        <w:rPr>
          <w:rFonts w:ascii="Consolas" w:hAnsi="Consolas" w:cs="Consolas"/>
          <w:color w:val="3F5FBF"/>
          <w:sz w:val="20"/>
          <w:szCs w:val="20"/>
          <w:shd w:val="clear" w:color="auto" w:fill="E8F2FE"/>
          <w:lang w:bidi="ar-SA"/>
          <w14:ligatures w14:val="standardContextual"/>
        </w:rPr>
        <w:t xml:space="preserve">The process id from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shutdown.anchor</w:t>
      </w:r>
      <w:proofErr w:type="spellEnd"/>
      <w:proofErr w:type="gramEnd"/>
      <w:r>
        <w:rPr>
          <w:rFonts w:ascii="Consolas" w:hAnsi="Consolas" w:cs="Consolas"/>
          <w:color w:val="3F5FBF"/>
          <w:sz w:val="20"/>
          <w:szCs w:val="20"/>
          <w:shd w:val="clear" w:color="auto" w:fill="E8F2FE"/>
          <w:lang w:bidi="ar-SA"/>
          <w14:ligatures w14:val="standardContextual"/>
        </w:rPr>
        <w:t xml:space="preserve"> file</w:t>
      </w:r>
    </w:p>
    <w:p w14:paraId="1941BD7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3F5FBF"/>
          <w:sz w:val="20"/>
          <w:szCs w:val="20"/>
          <w:shd w:val="clear" w:color="auto" w:fill="E8F2FE"/>
          <w:lang w:bidi="ar-SA"/>
          <w14:ligatures w14:val="standardContextual"/>
        </w:rPr>
        <w:tab/>
        <w:t xml:space="preserve">Check from the </w:t>
      </w:r>
      <w:proofErr w:type="spellStart"/>
      <w:r>
        <w:rPr>
          <w:rFonts w:ascii="Consolas" w:hAnsi="Consolas" w:cs="Consolas"/>
          <w:color w:val="3F5FBF"/>
          <w:sz w:val="20"/>
          <w:szCs w:val="20"/>
          <w:shd w:val="clear" w:color="auto" w:fill="E8F2FE"/>
          <w:lang w:bidi="ar-SA"/>
          <w14:ligatures w14:val="standardContextual"/>
        </w:rPr>
        <w:t>pid</w:t>
      </w:r>
      <w:proofErr w:type="spellEnd"/>
      <w:r>
        <w:rPr>
          <w:rFonts w:ascii="Consolas" w:hAnsi="Consolas" w:cs="Consolas"/>
          <w:color w:val="3F5FBF"/>
          <w:sz w:val="20"/>
          <w:szCs w:val="20"/>
          <w:shd w:val="clear" w:color="auto" w:fill="E8F2FE"/>
          <w:lang w:bidi="ar-SA"/>
          <w14:ligatures w14:val="standardContextual"/>
        </w:rPr>
        <w:t xml:space="preserve"> if process is running then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RuntimeStatus.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STOPPING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;</w:t>
      </w:r>
      <w:proofErr w:type="gramEnd"/>
    </w:p>
    <w:p w14:paraId="0A0F7DF1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ab/>
        <w:t xml:space="preserve">Else -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RuntimeStatus.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;</w:t>
      </w:r>
      <w:proofErr w:type="gramEnd"/>
    </w:p>
    <w:p w14:paraId="0F5F4100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In case of any exception -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RuntimeStatus.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UNKNOWN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;</w:t>
      </w:r>
      <w:proofErr w:type="gramEnd"/>
    </w:p>
    <w:p w14:paraId="544D4430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  }</w:t>
      </w:r>
    </w:p>
    <w:p w14:paraId="333DBF34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</w:p>
    <w:p w14:paraId="62DCF89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 w:rsidRPr="00333A02">
        <w:rPr>
          <w:rFonts w:ascii="Consolas" w:hAnsi="Consolas" w:cs="Consolas"/>
          <w:color w:val="000000"/>
          <w:sz w:val="24"/>
          <w:szCs w:val="20"/>
          <w:u w:val="double"/>
          <w:lang w:bidi="ar-SA"/>
          <w14:ligatures w14:val="standardContextual"/>
        </w:rPr>
        <w:t>Case2:</w:t>
      </w:r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 xml:space="preserve"> When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shutdown.anchor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 xml:space="preserve"> doesn’t exist</w:t>
      </w:r>
    </w:p>
    <w:p w14:paraId="5239BCB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isWrapperLockExist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)) </w:t>
      </w:r>
    </w:p>
    <w:p w14:paraId="0C0A1FC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 w:rsidRPr="00F57E81">
        <w:rPr>
          <w:rFonts w:ascii="Consolas" w:hAnsi="Consolas" w:cs="Consolas"/>
          <w:b/>
          <w:bCs/>
          <w:color w:val="000000"/>
          <w:sz w:val="20"/>
          <w:szCs w:val="20"/>
          <w:lang w:bidi="ar-SA"/>
          <w14:ligatures w14:val="standardContextual"/>
        </w:rPr>
        <w:t>check for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gramStart"/>
      <w:r w:rsidRPr="00F57E81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profiles\SPM\bin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\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wrapper.anchor</w:t>
      </w:r>
      <w:proofErr w:type="spellEnd"/>
      <w:proofErr w:type="gramEnd"/>
    </w:p>
    <w:p w14:paraId="7B72314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 xml:space="preserve">   {</w:t>
      </w:r>
    </w:p>
    <w:p w14:paraId="66D9EAD4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ab/>
      </w:r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//WRAPPER_LOCK file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>exist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 but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>process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 is not running.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  <w14:ligatures w14:val="standardContextual"/>
        </w:rPr>
        <w:t>FAILED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;</w:t>
      </w:r>
      <w:proofErr w:type="gramEnd"/>
    </w:p>
    <w:p w14:paraId="5112A619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In case of any exception -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RuntimeStatus.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UNKNOWN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;</w:t>
      </w:r>
      <w:proofErr w:type="gramEnd"/>
    </w:p>
    <w:p w14:paraId="537AFA2D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</w:p>
    <w:p w14:paraId="2FDC7C2C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//if process is running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ar-SA"/>
          <w14:ligatures w14:val="standardContextual"/>
        </w:rPr>
        <w:t>wrapperLockFile</w:t>
      </w:r>
      <w:proofErr w:type="spellEnd"/>
    </w:p>
    <w:p w14:paraId="38946612" w14:textId="77777777" w:rsidR="005C30FE" w:rsidRPr="00F57E81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Check for </w:t>
      </w:r>
      <w:proofErr w:type="spellStart"/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activePorts</w:t>
      </w:r>
      <w:proofErr w:type="spellEnd"/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and </w:t>
      </w:r>
      <w:proofErr w:type="spellStart"/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open_port_counts</w:t>
      </w:r>
      <w:proofErr w:type="spellEnd"/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.</w:t>
      </w:r>
    </w:p>
    <w:p w14:paraId="301CA25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</w:pPr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If open port == </w:t>
      </w:r>
      <w:proofErr w:type="gramStart"/>
      <w:r w:rsidRPr="00F57E81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0 </w:t>
      </w:r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 implies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  <w:lang w:bidi="ar-SA"/>
          <w14:ligatures w14:val="standardContextual"/>
        </w:rPr>
        <w:t xml:space="preserve">The process is running but there is no open ports, return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UNRESPONSIVE.</w:t>
      </w:r>
    </w:p>
    <w:p w14:paraId="558BFF33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</w:pPr>
    </w:p>
    <w:p w14:paraId="76CA3871" w14:textId="77777777" w:rsidR="005C30FE" w:rsidRPr="00534F2C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</w:pPr>
      <w:proofErr w:type="spellStart"/>
      <w:r w:rsidRPr="00534F2C">
        <w:rPr>
          <w:rFonts w:ascii="Consolas" w:hAnsi="Consolas" w:cs="Consolas"/>
          <w:b/>
          <w:bCs/>
          <w:color w:val="6A3E3E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openPorts</w:t>
      </w:r>
      <w:proofErr w:type="spellEnd"/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 xml:space="preserve"> &lt; </w:t>
      </w:r>
      <w:proofErr w:type="spellStart"/>
      <w:r w:rsidRPr="00534F2C">
        <w:rPr>
          <w:rFonts w:ascii="Consolas" w:hAnsi="Consolas" w:cs="Consolas"/>
          <w:b/>
          <w:bCs/>
          <w:color w:val="6A3E3E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activePorts</w:t>
      </w:r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.size</w:t>
      </w:r>
      <w:proofErr w:type="spellEnd"/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 xml:space="preserve">() </w:t>
      </w:r>
      <w:r w:rsidRPr="00534F2C">
        <w:rPr>
          <w:rFonts w:ascii="Consolas" w:hAnsi="Consolas" w:cs="Consolas"/>
          <w:b/>
          <w:bCs/>
          <w:color w:val="3F7F5F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//some of the ports are not opened yet.</w:t>
      </w:r>
    </w:p>
    <w:p w14:paraId="46E43CFD" w14:textId="77777777" w:rsidR="005C30FE" w:rsidRPr="00534F2C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 w:rsidRPr="00534F2C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return</w:t>
      </w:r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</w:t>
      </w:r>
      <w:proofErr w:type="spellStart"/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RuntimeStatus.</w:t>
      </w:r>
      <w:proofErr w:type="gramStart"/>
      <w:r w:rsidRPr="00534F2C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STARTING</w:t>
      </w:r>
      <w:proofErr w:type="spellEnd"/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;</w:t>
      </w:r>
      <w:proofErr w:type="gramEnd"/>
    </w:p>
    <w:p w14:paraId="3D048C27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</w:p>
    <w:p w14:paraId="728190A0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in all other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case(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E8F2FE"/>
          <w:lang w:bidi="ar-SA"/>
          <w14:ligatures w14:val="standardContextual"/>
        </w:rPr>
        <w:t>The process is running and all ports are opened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ONLINE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;</w:t>
      </w:r>
    </w:p>
    <w:p w14:paraId="6F964FD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748300B0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 xml:space="preserve">   }</w:t>
      </w:r>
    </w:p>
    <w:p w14:paraId="60BE68AE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03C2C816" w14:textId="77777777" w:rsidR="005C30FE" w:rsidRPr="00534F2C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bidi="ar-SA"/>
          <w14:ligatures w14:val="standardContextual"/>
        </w:rPr>
      </w:pPr>
      <w:r w:rsidRPr="00333A02">
        <w:rPr>
          <w:rFonts w:ascii="Consolas" w:hAnsi="Consolas" w:cs="Consolas"/>
          <w:color w:val="000000"/>
          <w:sz w:val="24"/>
          <w:szCs w:val="20"/>
          <w:u w:val="double"/>
          <w:lang w:bidi="ar-SA"/>
          <w14:ligatures w14:val="standardContextual"/>
        </w:rPr>
        <w:t>Case3:</w:t>
      </w:r>
      <w:r>
        <w:rPr>
          <w:rFonts w:ascii="Consolas" w:hAnsi="Consolas" w:cs="Consolas"/>
          <w:sz w:val="20"/>
          <w:szCs w:val="20"/>
          <w:u w:val="single"/>
          <w:lang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shutdown.anchor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 xml:space="preserve"> and 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>wrapper.anchor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  <w:t xml:space="preserve"> both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  <w:lang w:bidi="ar-SA"/>
          <w14:ligatures w14:val="standardContextual"/>
        </w:rPr>
        <w:t>does not exists</w:t>
      </w:r>
    </w:p>
    <w:p w14:paraId="6282A48B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openPorts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== 0) {</w:t>
      </w:r>
    </w:p>
    <w:p w14:paraId="48EF5D4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>// All ports are closed</w:t>
      </w:r>
    </w:p>
    <w:p w14:paraId="21DB805C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RuntimeStatus.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  <w14:ligatures w14:val="standardContextual"/>
        </w:rPr>
        <w:t>STOPPED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;</w:t>
      </w:r>
      <w:proofErr w:type="gramEnd"/>
    </w:p>
    <w:p w14:paraId="7CD8090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  <w:t>}</w:t>
      </w:r>
    </w:p>
    <w:p w14:paraId="06DF804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Else </w:t>
      </w:r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 xml:space="preserve">// There is no WRAPPER_LOCK file but at least one port is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ar-SA"/>
          <w14:ligatures w14:val="standardContextual"/>
        </w:rPr>
        <w:t>open</w:t>
      </w:r>
      <w:proofErr w:type="gramEnd"/>
    </w:p>
    <w:p w14:paraId="4748EDB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RuntimeStatus.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  <w14:ligatures w14:val="standardContextual"/>
        </w:rPr>
        <w:t>FAILED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;</w:t>
      </w:r>
      <w:proofErr w:type="gramEnd"/>
    </w:p>
    <w:p w14:paraId="53D59CF1" w14:textId="77777777" w:rsidR="005C30FE" w:rsidRPr="00333A02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}</w:t>
      </w:r>
    </w:p>
    <w:p w14:paraId="44F29A40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2A1454C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690533B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079E53D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60024C5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</w:p>
    <w:p w14:paraId="5336C5F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</w:p>
    <w:p w14:paraId="7756AA2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</w:p>
    <w:p w14:paraId="52CB07FD" w14:textId="77777777" w:rsidR="005C30FE" w:rsidRDefault="005C30FE" w:rsidP="005C30FE"/>
    <w:p w14:paraId="51FE6321" w14:textId="77777777" w:rsidR="005C30FE" w:rsidRDefault="005C30FE" w:rsidP="005C30FE"/>
    <w:p w14:paraId="272DCA3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getRuntimeStatus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RuntimeComponentEx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PlatformManagerException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{</w:t>
      </w:r>
    </w:p>
    <w:p w14:paraId="22B4A3E3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</w:p>
    <w:p w14:paraId="06FFFC8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.getCategory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() ==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Category.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ar-SA"/>
          <w14:ligatures w14:val="standardContextual"/>
        </w:rPr>
        <w:t>ENGINE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) {</w:t>
      </w:r>
    </w:p>
    <w:p w14:paraId="2586ADD1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 w:rsidRPr="00F94693">
        <w:rPr>
          <w:rFonts w:ascii="Consolas" w:hAnsi="Consolas" w:cs="Consolas"/>
          <w:b/>
          <w:bCs/>
          <w:color w:val="000000"/>
          <w:sz w:val="20"/>
          <w:szCs w:val="20"/>
          <w:lang w:bidi="ar-SA"/>
          <w14:ligatures w14:val="standardContextual"/>
        </w:rPr>
        <w:t>getEngineRuntimeStatus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);</w:t>
      </w:r>
      <w:proofErr w:type="gramEnd"/>
    </w:p>
    <w:p w14:paraId="3AC6F34F" w14:textId="77777777" w:rsidR="005C30FE" w:rsidRDefault="005C30FE" w:rsidP="005C30FE">
      <w:pP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  <w:t>}</w:t>
      </w:r>
    </w:p>
    <w:p w14:paraId="7D70E301" w14:textId="77777777" w:rsidR="005C30FE" w:rsidRDefault="005C30FE" w:rsidP="005C30FE">
      <w:pP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Category.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bidi="ar-SA"/>
          <w14:ligatures w14:val="standardContextual"/>
        </w:rPr>
        <w:t>ENGINE</w:t>
      </w:r>
      <w:proofErr w:type="spell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  <w:lang w:bidi="ar-SA"/>
          <w14:ligatures w14:val="standardContextual"/>
        </w:rPr>
        <w:t xml:space="preserve"> = </w:t>
      </w:r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OSGI-</w:t>
      </w:r>
      <w:proofErr w:type="spellStart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IS_default</w:t>
      </w:r>
      <w:proofErr w:type="spellEnd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-</w:t>
      </w:r>
      <w:proofErr w:type="spellStart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DigitalEventServices</w:t>
      </w:r>
      <w:proofErr w:type="spellEnd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, OSGI-</w:t>
      </w:r>
      <w:proofErr w:type="spellStart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IS_default</w:t>
      </w:r>
      <w:proofErr w:type="spellEnd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-</w:t>
      </w:r>
      <w:proofErr w:type="spellStart"/>
      <w:r>
        <w:rPr>
          <w:rFonts w:ascii="Consolas" w:hAnsi="Consolas" w:cs="Consolas"/>
          <w:sz w:val="20"/>
          <w:szCs w:val="20"/>
          <w:lang w:bidi="ar-SA"/>
          <w14:ligatures w14:val="standardContextual"/>
        </w:rPr>
        <w:t>WmMonitor</w:t>
      </w:r>
      <w:proofErr w:type="spellEnd"/>
    </w:p>
    <w:p w14:paraId="6EC19E3D" w14:textId="77777777" w:rsidR="005C30FE" w:rsidRDefault="005C30FE" w:rsidP="005C30FE">
      <w:pP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      If 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Category is not engine</w:t>
      </w:r>
    </w:p>
    <w:p w14:paraId="14E07430" w14:textId="77777777" w:rsidR="005C30FE" w:rsidRDefault="005C30FE" w:rsidP="005C30FE">
      <w:pP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ab/>
        <w:t xml:space="preserve">In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loop(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for 3.5 sec in every 100ms) check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CurrentStatus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 of component by calling </w:t>
      </w:r>
      <w:r w:rsidRPr="00AD4F4E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above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proofErr w:type="spellStart"/>
      <w:r w:rsidRPr="00AD4F4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getCurrentStatus</w:t>
      </w:r>
      <w:proofErr w:type="spellEnd"/>
      <w:r w:rsidRPr="00AD4F4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(</w:t>
      </w:r>
      <w:r w:rsidRPr="00AD4F4E">
        <w:rPr>
          <w:rFonts w:ascii="Consolas" w:hAnsi="Consolas" w:cs="Consolas"/>
          <w:color w:val="6A3E3E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component</w:t>
      </w:r>
      <w:r w:rsidRPr="00AD4F4E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method</w:t>
      </w:r>
    </w:p>
    <w:p w14:paraId="01D609D1" w14:textId="77777777" w:rsidR="005C30FE" w:rsidRDefault="005C30FE" w:rsidP="005C30FE"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}</w:t>
      </w:r>
    </w:p>
    <w:p w14:paraId="0B434922" w14:textId="77777777" w:rsidR="005C30FE" w:rsidRDefault="005C30FE" w:rsidP="005C30FE"/>
    <w:p w14:paraId="2F59454B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proofErr w:type="gramStart"/>
      <w:r w:rsidRPr="00F94693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getEngineRuntimeStatus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RuntimeComponentEx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PlatformManagerException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{</w:t>
      </w:r>
    </w:p>
    <w:p w14:paraId="0EC4119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</w:p>
    <w:p w14:paraId="12E3F07E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  <w:t>JMXConnector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C6DBAE"/>
          <w:lang w:bidi="ar-SA"/>
          <w14:ligatures w14:val="standardContextual"/>
        </w:rPr>
        <w:t>jmxConnector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  <w:t xml:space="preserve"> =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C6DBAE"/>
          <w:lang w:bidi="ar-SA"/>
          <w14:ligatures w14:val="standardContextual"/>
        </w:rPr>
        <w:t>null</w:t>
      </w:r>
      <w:r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  <w:t>;</w:t>
      </w:r>
      <w:proofErr w:type="gramEnd"/>
    </w:p>
    <w:p w14:paraId="4D8DBBB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C6DBAE"/>
          <w:lang w:bidi="ar-SA"/>
          <w14:ligatures w14:val="standardContextual"/>
        </w:rPr>
      </w:pPr>
    </w:p>
    <w:p w14:paraId="51667A69" w14:textId="77777777" w:rsidR="005C30FE" w:rsidRPr="004B2210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</w:pPr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Check the </w:t>
      </w:r>
      <w:r w:rsidRPr="007003D9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parent</w:t>
      </w:r>
      <w:r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-</w:t>
      </w:r>
      <w:r w:rsidRPr="007003D9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status</w:t>
      </w:r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of </w:t>
      </w:r>
      <w:proofErr w:type="spellStart"/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RuntimeComponent</w:t>
      </w:r>
      <w:proofErr w:type="spellEnd"/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</w:t>
      </w:r>
      <w:r w:rsidRPr="007003D9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component</w:t>
      </w:r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if it is </w:t>
      </w:r>
      <w:r w:rsidRPr="007003D9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not</w:t>
      </w:r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</w:t>
      </w:r>
      <w:r w:rsidRPr="007003D9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>online</w:t>
      </w:r>
      <w:r w:rsidRPr="004B2210"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return this as status of the component.</w:t>
      </w:r>
      <w:r>
        <w:rPr>
          <w:rFonts w:ascii="Consolas" w:hAnsi="Consolas" w:cs="Consolas"/>
          <w:color w:val="000000"/>
          <w:sz w:val="20"/>
          <w:szCs w:val="20"/>
          <w:highlight w:val="yellow"/>
          <w:shd w:val="clear" w:color="auto" w:fill="D4D4D4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(This in turn again calls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getCurrentStatus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by passing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parent)</w:t>
      </w:r>
      <w:r w:rsidRPr="00006CC3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---</w:t>
      </w:r>
      <w:proofErr w:type="gramEnd"/>
      <w:r w:rsidRPr="00006CC3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&gt; This might be the case</w:t>
      </w:r>
    </w:p>
    <w:p w14:paraId="6372EF1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If parent is online </w:t>
      </w:r>
    </w:p>
    <w:p w14:paraId="4B4B93EF" w14:textId="77777777" w:rsidR="005C30FE" w:rsidRPr="00B73537" w:rsidRDefault="005C30FE" w:rsidP="005C30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 w:rsidRPr="00B7353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Get </w:t>
      </w:r>
      <w:proofErr w:type="spellStart"/>
      <w:r w:rsidRPr="00B7353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JmxConnector</w:t>
      </w:r>
      <w:proofErr w:type="spellEnd"/>
      <w:r w:rsidRPr="00B7353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of </w:t>
      </w:r>
      <w:r w:rsidRPr="00B73537">
        <w:rPr>
          <w:rFonts w:ascii="Consolas" w:hAnsi="Consolas" w:cs="Consolas"/>
          <w:color w:val="6A3E3E"/>
          <w:sz w:val="20"/>
          <w:szCs w:val="20"/>
          <w:shd w:val="clear" w:color="auto" w:fill="E8F2FE"/>
          <w:lang w:bidi="ar-SA"/>
          <w14:ligatures w14:val="standardContextual"/>
        </w:rPr>
        <w:t>component.</w:t>
      </w:r>
    </w:p>
    <w:p w14:paraId="2D770959" w14:textId="77777777" w:rsidR="005C30FE" w:rsidRPr="00B73537" w:rsidRDefault="005C30FE" w:rsidP="005C30F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  <w:shd w:val="clear" w:color="auto" w:fill="E8F2FE"/>
          <w:lang w:bidi="ar-SA"/>
          <w14:ligatures w14:val="standardContextual"/>
        </w:rPr>
      </w:pPr>
      <w:r w:rsidRPr="00B73537">
        <w:rPr>
          <w:rFonts w:ascii="Consolas" w:hAnsi="Consolas" w:cs="Consolas"/>
          <w:color w:val="000000"/>
          <w:sz w:val="18"/>
          <w:szCs w:val="20"/>
          <w:shd w:val="clear" w:color="auto" w:fill="E8F2FE"/>
          <w:lang w:bidi="ar-SA"/>
          <w14:ligatures w14:val="standardContextual"/>
        </w:rPr>
        <w:t xml:space="preserve">In case of any </w:t>
      </w:r>
      <w:r w:rsidRPr="00085CE7">
        <w:rPr>
          <w:rFonts w:ascii="Consolas" w:hAnsi="Consolas" w:cs="Consolas"/>
          <w:b/>
          <w:bCs/>
          <w:color w:val="000000"/>
          <w:sz w:val="18"/>
          <w:szCs w:val="20"/>
          <w:shd w:val="clear" w:color="auto" w:fill="E8F2FE"/>
          <w:lang w:bidi="ar-SA"/>
          <w14:ligatures w14:val="standardContextual"/>
        </w:rPr>
        <w:t>exception</w:t>
      </w:r>
      <w:r w:rsidRPr="00B73537">
        <w:rPr>
          <w:rFonts w:ascii="Consolas" w:hAnsi="Consolas" w:cs="Consolas"/>
          <w:color w:val="000000"/>
          <w:sz w:val="18"/>
          <w:szCs w:val="20"/>
          <w:shd w:val="clear" w:color="auto" w:fill="E8F2FE"/>
          <w:lang w:bidi="ar-SA"/>
          <w14:ligatures w14:val="standardContextual"/>
        </w:rPr>
        <w:t xml:space="preserve"> or </w:t>
      </w:r>
      <w:proofErr w:type="spellStart"/>
      <w:r w:rsidRPr="00085CE7">
        <w:rPr>
          <w:rFonts w:ascii="Consolas" w:hAnsi="Consolas" w:cs="Consolas"/>
          <w:color w:val="000000"/>
          <w:sz w:val="18"/>
          <w:szCs w:val="20"/>
          <w:highlight w:val="lightGray"/>
          <w:shd w:val="clear" w:color="auto" w:fill="E8F2FE"/>
          <w:lang w:bidi="ar-SA"/>
          <w14:ligatures w14:val="standardContextual"/>
        </w:rPr>
        <w:t>JmxConnector</w:t>
      </w:r>
      <w:proofErr w:type="spellEnd"/>
      <w:r w:rsidRPr="00085CE7">
        <w:rPr>
          <w:rFonts w:ascii="Consolas" w:hAnsi="Consolas" w:cs="Consolas"/>
          <w:color w:val="000000"/>
          <w:sz w:val="18"/>
          <w:szCs w:val="20"/>
          <w:highlight w:val="lightGray"/>
          <w:shd w:val="clear" w:color="auto" w:fill="E8F2FE"/>
          <w:lang w:bidi="ar-SA"/>
          <w14:ligatures w14:val="standardContextual"/>
        </w:rPr>
        <w:t xml:space="preserve"> is </w:t>
      </w:r>
      <w:r w:rsidRPr="00085CE7">
        <w:rPr>
          <w:rFonts w:ascii="Consolas" w:hAnsi="Consolas" w:cs="Consolas"/>
          <w:b/>
          <w:bCs/>
          <w:color w:val="000000"/>
          <w:sz w:val="18"/>
          <w:szCs w:val="20"/>
          <w:highlight w:val="lightGray"/>
          <w:shd w:val="clear" w:color="auto" w:fill="E8F2FE"/>
          <w:lang w:bidi="ar-SA"/>
          <w14:ligatures w14:val="standardContextual"/>
        </w:rPr>
        <w:t>null</w:t>
      </w:r>
      <w:r w:rsidRPr="00B73537">
        <w:rPr>
          <w:rFonts w:ascii="Consolas" w:hAnsi="Consolas" w:cs="Consolas"/>
          <w:color w:val="000000"/>
          <w:sz w:val="18"/>
          <w:szCs w:val="20"/>
          <w:shd w:val="clear" w:color="auto" w:fill="E8F2FE"/>
          <w:lang w:bidi="ar-SA"/>
          <w14:ligatures w14:val="standardContextual"/>
        </w:rPr>
        <w:t xml:space="preserve"> return </w:t>
      </w:r>
      <w:r w:rsidRPr="00B73537">
        <w:rPr>
          <w:rFonts w:ascii="Consolas" w:hAnsi="Consolas" w:cs="Consolas"/>
          <w:b/>
          <w:bCs/>
          <w:color w:val="000000"/>
          <w:sz w:val="18"/>
          <w:szCs w:val="20"/>
          <w:shd w:val="clear" w:color="auto" w:fill="E8F2FE"/>
          <w:lang w:bidi="ar-SA"/>
          <w14:ligatures w14:val="standardContextual"/>
        </w:rPr>
        <w:t>unknown</w:t>
      </w:r>
      <w:r w:rsidRPr="00B73537">
        <w:rPr>
          <w:rFonts w:ascii="Consolas" w:hAnsi="Consolas" w:cs="Consolas"/>
          <w:color w:val="000000"/>
          <w:sz w:val="18"/>
          <w:szCs w:val="20"/>
          <w:shd w:val="clear" w:color="auto" w:fill="E8F2FE"/>
          <w:lang w:bidi="ar-SA"/>
          <w14:ligatures w14:val="standardContextual"/>
        </w:rPr>
        <w:t xml:space="preserve"> status</w:t>
      </w:r>
    </w:p>
    <w:p w14:paraId="4AAE66C9" w14:textId="77777777" w:rsidR="005C30FE" w:rsidRPr="00B73537" w:rsidRDefault="005C30FE" w:rsidP="005C30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 w:rsidRPr="00B7353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Get the </w:t>
      </w:r>
      <w:r w:rsidRPr="00B73537"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ar-SA"/>
          <w14:ligatures w14:val="standardContextual"/>
        </w:rPr>
        <w:t xml:space="preserve">subsystem of component using </w:t>
      </w:r>
      <w:proofErr w:type="spellStart"/>
      <w:proofErr w:type="gramStart"/>
      <w:r w:rsidRPr="00B7353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JmxConnector</w:t>
      </w:r>
      <w:proofErr w:type="spellEnd"/>
      <w:proofErr w:type="gramEnd"/>
    </w:p>
    <w:p w14:paraId="1FAA037D" w14:textId="77777777" w:rsidR="005C30FE" w:rsidRPr="00B73537" w:rsidRDefault="005C30FE" w:rsidP="005C30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 w:rsidRPr="00B73537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Check the status of subsystem and return its status as component’s status.</w:t>
      </w:r>
    </w:p>
    <w:p w14:paraId="58549D6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}</w:t>
      </w:r>
    </w:p>
    <w:p w14:paraId="4127BE87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2CC524C6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222090B4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565C1BE3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synchronized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List&lt;Port&gt;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getActivePortConfigurations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RuntimeComponentEx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component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) {</w:t>
      </w:r>
    </w:p>
    <w:p w14:paraId="26A6ACC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ar-SA"/>
          <w14:ligatures w14:val="standardContextual"/>
        </w:rPr>
      </w:pPr>
    </w:p>
    <w:p w14:paraId="633F3BE9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List&lt;Port&gt;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activePorts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ar-SA"/>
          <w14:ligatures w14:val="standardContextual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);</w:t>
      </w:r>
    </w:p>
    <w:p w14:paraId="0BEA4FE3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If component’s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ConfigurationTypeId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is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COMMON_</w:t>
      </w:r>
      <w:proofErr w:type="gram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>PORTS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r w:rsidRPr="00350C4B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then only they are considered to be active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and added to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ar-SA"/>
          <w14:ligatures w14:val="standardContextual"/>
        </w:rPr>
        <w:t>activePorts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</w:t>
      </w:r>
      <w:r w:rsidRPr="00350C4B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based on below checks.</w:t>
      </w:r>
    </w:p>
    <w:p w14:paraId="37075CB5" w14:textId="77777777" w:rsidR="005C30FE" w:rsidRPr="00671E7E" w:rsidRDefault="005C30FE" w:rsidP="005C30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 w:rsidRPr="00671E7E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Port should be </w:t>
      </w:r>
      <w:proofErr w:type="gramStart"/>
      <w:r w:rsidRPr="00671E7E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enabled</w:t>
      </w:r>
      <w:proofErr w:type="gramEnd"/>
    </w:p>
    <w:p w14:paraId="307C49CC" w14:textId="77777777" w:rsidR="005C30FE" w:rsidRPr="00671E7E" w:rsidRDefault="005C30FE" w:rsidP="005C30F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 w:rsidRPr="00671E7E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Even if enabled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,</w:t>
      </w:r>
      <w:r w:rsidRPr="00671E7E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port</w:t>
      </w: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-</w:t>
      </w:r>
      <w:r w:rsidRPr="00671E7E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type should not be </w:t>
      </w:r>
      <w:proofErr w:type="gramStart"/>
      <w:r w:rsidRPr="00671E7E"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diagnostics</w:t>
      </w:r>
      <w:proofErr w:type="gramEnd"/>
    </w:p>
    <w:p w14:paraId="2B27D9DF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}</w:t>
      </w:r>
    </w:p>
    <w:p w14:paraId="32DE13C8" w14:textId="77777777" w:rsidR="005C30FE" w:rsidRPr="00350C4B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</w:p>
    <w:p w14:paraId="0CA9BC59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65894F6" wp14:editId="1F5791B0">
            <wp:extent cx="5731510" cy="2308860"/>
            <wp:effectExtent l="0" t="0" r="2540" b="0"/>
            <wp:docPr id="2099063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63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49E4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 w:rsidRPr="0009597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lastRenderedPageBreak/>
        <w:t xml:space="preserve">Behavior at </w:t>
      </w:r>
      <w:proofErr w:type="spellStart"/>
      <w:r w:rsidRPr="0009597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Cx</w:t>
      </w:r>
      <w:proofErr w:type="spellEnd"/>
      <w:r w:rsidRPr="0009597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  <w:proofErr w:type="gramStart"/>
      <w:r w:rsidRPr="0009597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env :</w:t>
      </w:r>
      <w:proofErr w:type="gramEnd"/>
      <w:r w:rsidRPr="0009597F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</w:t>
      </w:r>
    </w:p>
    <w:p w14:paraId="543EAC6F" w14:textId="77777777" w:rsidR="005C30FE" w:rsidRPr="0009597F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0369FACA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7D7CCB20" wp14:editId="378981B0">
            <wp:extent cx="5731510" cy="3583940"/>
            <wp:effectExtent l="0" t="0" r="2540" b="0"/>
            <wp:docPr id="196603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38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06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4D35E206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Except IS all sub-components status are STARTING, including parent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IS_default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.</w:t>
      </w:r>
    </w:p>
    <w:p w14:paraId="272CDB85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7EEE40E6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Analysis :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By keeping yellow highlight of above code-flow in mind</w:t>
      </w:r>
    </w:p>
    <w:p w14:paraId="153CB19E" w14:textId="77777777" w:rsidR="005C30FE" w:rsidRPr="00A2239D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All runtime components are of type engine except IS,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So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they calls </w:t>
      </w:r>
      <w:proofErr w:type="spellStart"/>
      <w:r w:rsidRPr="00A2239D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getEngineRuntimeStatus</w:t>
      </w:r>
      <w:proofErr w:type="spellEnd"/>
    </w:p>
    <w:p w14:paraId="5476A9D4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 w:rsidRPr="00A2239D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Status of </w:t>
      </w:r>
      <w:proofErr w:type="gramStart"/>
      <w:r w:rsidRPr="00A2239D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every</w:t>
      </w:r>
      <w:proofErr w:type="gramEnd"/>
      <w:r w:rsidRPr="00A2239D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components are set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to</w:t>
      </w:r>
      <w:r w:rsidRPr="00A2239D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STARTING</w:t>
      </w:r>
      <w:r w:rsidRPr="00A2239D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as the parent has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STARTING</w:t>
      </w:r>
      <w:r w:rsidRPr="00A2239D"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status.</w:t>
      </w:r>
    </w:p>
    <w:p w14:paraId="675E0307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IS type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is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not engine so it is not dependent on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it’s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parent status. IS status is evaluated separately and it is found ONLINE.</w:t>
      </w:r>
    </w:p>
    <w:p w14:paraId="1CA71BA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</w:p>
    <w:p w14:paraId="51DCB606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So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</w:t>
      </w:r>
      <w:r w:rsidRPr="00DA579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the root-cause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 xml:space="preserve"> of above issue is – status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IS_default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is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STARTING.</w:t>
      </w:r>
    </w:p>
    <w:p w14:paraId="1B3FF4A6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>As per code there is only one case where this can happen (as highlighted in code flow analysis)</w:t>
      </w:r>
    </w:p>
    <w:p w14:paraId="7F99506E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ar-SA"/>
          <w14:ligatures w14:val="standardContextual"/>
        </w:rPr>
        <w:tab/>
      </w:r>
      <w:proofErr w:type="spellStart"/>
      <w:r w:rsidRPr="00534F2C">
        <w:rPr>
          <w:rFonts w:ascii="Consolas" w:hAnsi="Consolas" w:cs="Consolas"/>
          <w:b/>
          <w:bCs/>
          <w:color w:val="6A3E3E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openPorts</w:t>
      </w:r>
      <w:proofErr w:type="spellEnd"/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 xml:space="preserve"> &lt; </w:t>
      </w:r>
      <w:proofErr w:type="spellStart"/>
      <w:r w:rsidRPr="00534F2C">
        <w:rPr>
          <w:rFonts w:ascii="Consolas" w:hAnsi="Consolas" w:cs="Consolas"/>
          <w:b/>
          <w:bCs/>
          <w:color w:val="6A3E3E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activePorts</w:t>
      </w:r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.size</w:t>
      </w:r>
      <w:proofErr w:type="spellEnd"/>
      <w:r w:rsidRPr="00534F2C">
        <w:rPr>
          <w:rFonts w:ascii="Consolas" w:hAnsi="Consolas" w:cs="Consolas"/>
          <w:b/>
          <w:bCs/>
          <w:color w:val="000000"/>
          <w:sz w:val="20"/>
          <w:szCs w:val="20"/>
          <w:highlight w:val="yellow"/>
          <w:shd w:val="clear" w:color="auto" w:fill="E8F2FE"/>
          <w:lang w:bidi="ar-SA"/>
          <w14:ligatures w14:val="standardContextual"/>
        </w:rPr>
        <w:t>()</w:t>
      </w:r>
    </w:p>
    <w:p w14:paraId="37AF7AC8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62061702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 w:rsidRPr="0037592A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active ports are </w:t>
      </w:r>
      <w:proofErr w:type="spellStart"/>
      <w:r w:rsidRPr="0037592A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jmx</w:t>
      </w:r>
      <w:proofErr w:type="spellEnd"/>
      <w:r w:rsidRPr="0037592A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 xml:space="preserve"> (see below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snap-shot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), and looks like this port is not open.</w:t>
      </w:r>
    </w:p>
    <w:p w14:paraId="1EAD8517" w14:textId="77777777" w:rsidR="005C30FE" w:rsidRPr="0037592A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ar-SA"/>
          <w14:ligatures w14:val="standardContextual"/>
        </w:rPr>
        <w:t>How to validate this assumption???</w:t>
      </w:r>
    </w:p>
    <w:p w14:paraId="01D78346" w14:textId="77777777" w:rsidR="005C30FE" w:rsidRDefault="005C30FE" w:rsidP="005C3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  <w:lang w:bidi="ar-SA"/>
          <w14:ligatures w14:val="standardContextual"/>
        </w:rPr>
      </w:pPr>
    </w:p>
    <w:p w14:paraId="43D3C595" w14:textId="77777777" w:rsidR="005C30FE" w:rsidRDefault="005C30FE" w:rsidP="005C30FE">
      <w:pP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Ports configured at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>Cx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  <w:t xml:space="preserve"> Env:</w:t>
      </w:r>
    </w:p>
    <w:p w14:paraId="2E4FC4F7" w14:textId="77777777" w:rsidR="005C30FE" w:rsidRDefault="005C30FE" w:rsidP="005C30FE">
      <w:pPr>
        <w:rPr>
          <w:rFonts w:ascii="Consolas" w:hAnsi="Consolas" w:cs="Consolas"/>
          <w:color w:val="000000"/>
          <w:sz w:val="20"/>
          <w:szCs w:val="20"/>
          <w:lang w:bidi="ar-SA"/>
          <w14:ligatures w14:val="standardContextual"/>
        </w:rPr>
      </w:pPr>
    </w:p>
    <w:p w14:paraId="45440E6C" w14:textId="77777777" w:rsidR="005C30FE" w:rsidRDefault="005C30FE" w:rsidP="005C30FE">
      <w:r>
        <w:rPr>
          <w:noProof/>
          <w14:ligatures w14:val="standardContextual"/>
        </w:rPr>
        <w:drawing>
          <wp:inline distT="0" distB="0" distL="0" distR="0" wp14:anchorId="3141088B" wp14:editId="26F17A8A">
            <wp:extent cx="5731510" cy="1464945"/>
            <wp:effectExtent l="0" t="0" r="2540" b="1905"/>
            <wp:docPr id="212634104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1045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2524" w14:textId="77777777" w:rsidR="005C30FE" w:rsidRDefault="005C30FE" w:rsidP="005C30FE">
      <w:r>
        <w:lastRenderedPageBreak/>
        <w:t xml:space="preserve">When https port 8074 is </w:t>
      </w:r>
      <w:proofErr w:type="gramStart"/>
      <w:r>
        <w:t>disabled</w:t>
      </w:r>
      <w:proofErr w:type="gramEnd"/>
      <w:r>
        <w:t xml:space="preserve"> the issue got resolved.</w:t>
      </w:r>
    </w:p>
    <w:p w14:paraId="579FC319" w14:textId="77777777" w:rsidR="005C30FE" w:rsidRDefault="005C30FE" w:rsidP="005C30FE">
      <w:proofErr w:type="gramStart"/>
      <w:r>
        <w:t>So</w:t>
      </w:r>
      <w:proofErr w:type="gramEnd"/>
      <w:r>
        <w:t xml:space="preserve"> the above analysis holds true. Reason port 8074 was not open/free.</w:t>
      </w:r>
    </w:p>
    <w:p w14:paraId="24D50F66" w14:textId="77777777" w:rsidR="005C30FE" w:rsidRDefault="005C30FE" w:rsidP="005C30FE"/>
    <w:p w14:paraId="1CBC771A" w14:textId="77777777" w:rsidR="005C30FE" w:rsidRDefault="005C30FE" w:rsidP="005C30FE">
      <w:r>
        <w:rPr>
          <w:noProof/>
          <w14:ligatures w14:val="standardContextual"/>
        </w:rPr>
        <w:drawing>
          <wp:inline distT="0" distB="0" distL="0" distR="0" wp14:anchorId="18F6C2E6" wp14:editId="4D9F9EF6">
            <wp:extent cx="5731510" cy="711200"/>
            <wp:effectExtent l="0" t="0" r="2540" b="0"/>
            <wp:docPr id="49773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3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4D9C" w14:textId="77777777" w:rsidR="005C30FE" w:rsidRDefault="005C30FE" w:rsidP="005C30FE">
      <w:r>
        <w:t xml:space="preserve">The main reason is TCP port is not listening to the configured port in </w:t>
      </w:r>
      <w:proofErr w:type="gramStart"/>
      <w:r>
        <w:t>https</w:t>
      </w:r>
      <w:proofErr w:type="gramEnd"/>
    </w:p>
    <w:p w14:paraId="407F7B76" w14:textId="1B6EDBEE" w:rsidR="005C30FE" w:rsidRDefault="005C30FE" w:rsidP="005C30FE">
      <w:pPr>
        <w:pStyle w:val="NormalWeb"/>
      </w:pPr>
      <w:r>
        <w:t>C</w:t>
      </w:r>
      <w:r>
        <w:t>hanging the port for https doesn't resolve the issue, but disabling the https port does resolve the issue.</w:t>
      </w:r>
    </w:p>
    <w:p w14:paraId="75B03C33" w14:textId="77777777" w:rsidR="005C30FE" w:rsidRDefault="005C30FE" w:rsidP="005C30FE">
      <w:pPr>
        <w:pStyle w:val="NormalWeb"/>
      </w:pPr>
      <w:r>
        <w:t xml:space="preserve">We analyzed further and found that any port which is configured with https is not listening, this is verified by </w:t>
      </w:r>
      <w:proofErr w:type="spellStart"/>
      <w:r>
        <w:t>lsof</w:t>
      </w:r>
      <w:proofErr w:type="spellEnd"/>
      <w:r>
        <w:t xml:space="preserve"> command. </w:t>
      </w:r>
    </w:p>
    <w:p w14:paraId="050264AC" w14:textId="77777777" w:rsidR="005C30FE" w:rsidRDefault="005C30FE" w:rsidP="005C30FE">
      <w:pPr>
        <w:pStyle w:val="NormalWeb"/>
      </w:pPr>
      <w:proofErr w:type="gramStart"/>
      <w:r>
        <w:t>So</w:t>
      </w:r>
      <w:proofErr w:type="gramEnd"/>
      <w:r>
        <w:t xml:space="preserve"> there is something wrong with https port configuration, which is yet to be discovered.</w:t>
      </w:r>
    </w:p>
    <w:p w14:paraId="47DCBC94" w14:textId="77777777" w:rsidR="005C30FE" w:rsidRDefault="005C30FE" w:rsidP="005C30FE">
      <w:pPr>
        <w:pStyle w:val="NormalWeb"/>
      </w:pPr>
      <w:r>
        <w:t>Will update here as soon as we get any clue.</w:t>
      </w:r>
    </w:p>
    <w:p w14:paraId="7A3B460A" w14:textId="77777777" w:rsidR="005C30FE" w:rsidRDefault="005C30FE" w:rsidP="005C30FE">
      <w:pPr>
        <w:pStyle w:val="NormalWeb"/>
      </w:pPr>
    </w:p>
    <w:p w14:paraId="0AFEC271" w14:textId="77777777" w:rsidR="005C30FE" w:rsidRDefault="005C30FE" w:rsidP="005C30FE">
      <w:pPr>
        <w:pStyle w:val="NormalWeb"/>
      </w:pPr>
      <w:r>
        <w:t xml:space="preserve">Further investigation has proved that no port is listening for https. </w:t>
      </w:r>
    </w:p>
    <w:p w14:paraId="6A7620CC" w14:textId="77777777" w:rsidR="005C30FE" w:rsidRDefault="005C30FE" w:rsidP="005C30FE">
      <w:pPr>
        <w:pStyle w:val="NormalWeb"/>
      </w:pPr>
      <w:r>
        <w:t xml:space="preserve">Further investigation has shown that any port is configured with https is not listening, this is verified by </w:t>
      </w:r>
      <w:proofErr w:type="spellStart"/>
      <w:r>
        <w:t>lsof</w:t>
      </w:r>
      <w:proofErr w:type="spellEnd"/>
      <w:r>
        <w:t xml:space="preserve"> command.</w:t>
      </w:r>
    </w:p>
    <w:p w14:paraId="50D51158" w14:textId="77777777" w:rsidR="005C30FE" w:rsidRDefault="005C30FE" w:rsidP="005C30FE">
      <w:pPr>
        <w:pStyle w:val="NormalWeb"/>
      </w:pPr>
      <w:r>
        <w:t xml:space="preserve">This is the root cause of this </w:t>
      </w:r>
      <w:proofErr w:type="gramStart"/>
      <w:r>
        <w:t>issue</w:t>
      </w:r>
      <w:proofErr w:type="gramEnd"/>
      <w:r>
        <w:t xml:space="preserve"> and I am </w:t>
      </w:r>
      <w:proofErr w:type="gramStart"/>
      <w:r>
        <w:t>investigating on</w:t>
      </w:r>
      <w:proofErr w:type="gramEnd"/>
      <w:r>
        <w:t xml:space="preserve"> this.</w:t>
      </w:r>
    </w:p>
    <w:p w14:paraId="1DCEFE13" w14:textId="1B9CA0A2" w:rsidR="005C30FE" w:rsidRPr="00E811C2" w:rsidRDefault="005C30FE" w:rsidP="005C30FE">
      <w:pPr>
        <w:pStyle w:val="NormalWeb"/>
      </w:pPr>
      <w:r>
        <w:t>Will update here as soon as we get any clue. because if we configured any port with</w:t>
      </w:r>
      <w:r>
        <w:rPr>
          <w:noProof/>
          <w14:ligatures w14:val="standardContextual"/>
        </w:rPr>
        <w:drawing>
          <wp:inline distT="0" distB="0" distL="0" distR="0" wp14:anchorId="7FA2200D" wp14:editId="09B48704">
            <wp:extent cx="5731510" cy="3006090"/>
            <wp:effectExtent l="0" t="0" r="2540" b="3810"/>
            <wp:docPr id="28561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129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0FE" w:rsidRPr="00E811C2" w:rsidSect="00E811C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92D91" w14:textId="77777777" w:rsidR="005C30FE" w:rsidRDefault="005C30FE" w:rsidP="00E811C2">
      <w:pPr>
        <w:spacing w:after="0" w:line="240" w:lineRule="auto"/>
      </w:pPr>
      <w:r>
        <w:separator/>
      </w:r>
    </w:p>
  </w:endnote>
  <w:endnote w:type="continuationSeparator" w:id="0">
    <w:p w14:paraId="3B617453" w14:textId="77777777" w:rsidR="005C30FE" w:rsidRDefault="005C30FE" w:rsidP="00E81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D4EB0" w14:textId="77777777" w:rsidR="00E811C2" w:rsidRDefault="00E811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B57A0" w14:textId="77777777" w:rsidR="00E811C2" w:rsidRDefault="00E811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F8373" w14:textId="77777777" w:rsidR="00E811C2" w:rsidRDefault="00E81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4BDFE" w14:textId="77777777" w:rsidR="005C30FE" w:rsidRDefault="005C30FE" w:rsidP="00E811C2">
      <w:pPr>
        <w:spacing w:after="0" w:line="240" w:lineRule="auto"/>
      </w:pPr>
      <w:r>
        <w:separator/>
      </w:r>
    </w:p>
  </w:footnote>
  <w:footnote w:type="continuationSeparator" w:id="0">
    <w:p w14:paraId="55EFF4B3" w14:textId="77777777" w:rsidR="005C30FE" w:rsidRDefault="005C30FE" w:rsidP="00E81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6D82C" w14:textId="04973308" w:rsidR="00E811C2" w:rsidRDefault="00E811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03BC" w14:textId="11DDC9E6" w:rsidR="00E811C2" w:rsidRDefault="00E811C2">
    <w:pPr>
      <w:pStyle w:val="Header"/>
    </w:pPr>
    <w:r w:rsidRPr="00E811C2">
      <w:rPr>
        <w:rFonts w:ascii="Segoe UI" w:eastAsia="Segoe UI" w:hAnsi="Segoe UI" w:cs="Segoe UI"/>
        <w:noProof/>
        <w:lang w:val="en-GB" w:eastAsia="en-GB"/>
      </w:rPr>
      <w:drawing>
        <wp:anchor distT="0" distB="0" distL="114300" distR="114300" simplePos="0" relativeHeight="251659264" behindDoc="0" locked="0" layoutInCell="0" allowOverlap="1" wp14:anchorId="289D5B30" wp14:editId="37C006B9">
          <wp:simplePos x="0" y="0"/>
          <wp:positionH relativeFrom="margin">
            <wp:posOffset>0</wp:posOffset>
          </wp:positionH>
          <wp:positionV relativeFrom="page">
            <wp:posOffset>265430</wp:posOffset>
          </wp:positionV>
          <wp:extent cx="2039112" cy="411480"/>
          <wp:effectExtent l="0" t="0" r="0" b="7620"/>
          <wp:wrapNone/>
          <wp:docPr id="12" name="Grafik 3" descr="94b32204-0509-4bdd-923c-1be18296168b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Grafik 3" descr="94b32204-0509-4bdd-923c-1be18296168b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12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BF41C" w14:textId="6FBF1D8E" w:rsidR="00E811C2" w:rsidRDefault="00E811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F1E"/>
      </v:shape>
    </w:pict>
  </w:numPicBullet>
  <w:abstractNum w:abstractNumId="0" w15:restartNumberingAfterBreak="0">
    <w:nsid w:val="11615C3E"/>
    <w:multiLevelType w:val="hybridMultilevel"/>
    <w:tmpl w:val="F858FB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67526E"/>
    <w:multiLevelType w:val="hybridMultilevel"/>
    <w:tmpl w:val="5900A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157095">
    <w:abstractNumId w:val="1"/>
  </w:num>
  <w:num w:numId="2" w16cid:durableId="72818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0FE"/>
    <w:rsid w:val="00172598"/>
    <w:rsid w:val="00342874"/>
    <w:rsid w:val="005C30FE"/>
    <w:rsid w:val="00CB475E"/>
    <w:rsid w:val="00E8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BB977"/>
  <w15:chartTrackingRefBased/>
  <w15:docId w15:val="{8E50CD95-CD8E-45B8-8E51-47603FBA3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FE"/>
    <w:rPr>
      <w:kern w:val="0"/>
      <w:sz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1C2"/>
  </w:style>
  <w:style w:type="paragraph" w:styleId="Footer">
    <w:name w:val="footer"/>
    <w:basedOn w:val="Normal"/>
    <w:link w:val="FooterChar"/>
    <w:uiPriority w:val="99"/>
    <w:unhideWhenUsed/>
    <w:rsid w:val="00E81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1C2"/>
  </w:style>
  <w:style w:type="paragraph" w:styleId="ListParagraph">
    <w:name w:val="List Paragraph"/>
    <w:basedOn w:val="Normal"/>
    <w:uiPriority w:val="34"/>
    <w:qFormat/>
    <w:rsid w:val="005C30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SAG_2022">
  <a:themeElements>
    <a:clrScheme name="Software AG 2022">
      <a:dk1>
        <a:srgbClr val="011F3D"/>
      </a:dk1>
      <a:lt1>
        <a:srgbClr val="FFFFFF"/>
      </a:lt1>
      <a:dk2>
        <a:srgbClr val="011F3D"/>
      </a:dk2>
      <a:lt2>
        <a:srgbClr val="F2F2EA"/>
      </a:lt2>
      <a:accent1>
        <a:srgbClr val="9A50F8"/>
      </a:accent1>
      <a:accent2>
        <a:srgbClr val="3CC1B7"/>
      </a:accent2>
      <a:accent3>
        <a:srgbClr val="D9EC27"/>
      </a:accent3>
      <a:accent4>
        <a:srgbClr val="3B2C5E"/>
      </a:accent4>
      <a:accent5>
        <a:srgbClr val="1C5569"/>
      </a:accent5>
      <a:accent6>
        <a:srgbClr val="E53764"/>
      </a:accent6>
      <a:hlink>
        <a:srgbClr val="011F3D"/>
      </a:hlink>
      <a:folHlink>
        <a:srgbClr val="9A50F8"/>
      </a:folHlink>
    </a:clrScheme>
    <a:fontScheme name="Software AG 2022">
      <a:majorFont>
        <a:latin typeface="Segoe UI"/>
        <a:ea typeface="Segoe UI"/>
        <a:cs typeface="Segoe UI"/>
      </a:majorFont>
      <a:minorFont>
        <a:latin typeface="Segoe UI"/>
        <a:ea typeface="Segoe UI"/>
        <a:cs typeface="Segoe UI"/>
      </a:minorFont>
    </a:fontScheme>
    <a:fmtScheme name="Software AG 2022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71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accent1"/>
        </a:solidFill>
        <a:solidFill>
          <a:schemeClr val="accent2"/>
        </a:soli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lIns="97200" tIns="97200" rIns="97200" bIns="97200" rtlCol="0" anchor="ctr"/>
      <a:lstStyle>
        <a:defPPr algn="ctr" defTabSz="972000">
          <a:lnSpc>
            <a:spcPct val="120000"/>
          </a:lnSpc>
          <a:spcAft>
            <a:spcPts val="700"/>
          </a:spcAft>
          <a:defRPr dirty="0">
            <a:solidFill>
              <a:schemeClr val="tx1"/>
            </a:solidFill>
          </a:defRPr>
        </a:defPPr>
      </a:lstStyle>
      <a:style>
        <a:lnRef idx="3">
          <a:schemeClr val="lt1"/>
        </a:lnRef>
        <a:fillRef idx="1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2857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ln w="28575">
          <a:noFill/>
        </a:ln>
      </a:spPr>
      <a:bodyPr vert="horz" wrap="square" lIns="0" tIns="0" rIns="0" bIns="0" rtlCol="0">
        <a:noAutofit/>
      </a:bodyPr>
      <a:lstStyle>
        <a:defPPr algn="l" defTabSz="972000">
          <a:lnSpc>
            <a:spcPct val="120000"/>
          </a:lnSpc>
          <a:spcAft>
            <a:spcPts val="765"/>
          </a:spcAft>
          <a:defRPr dirty="0"/>
        </a:defPPr>
      </a:lstStyle>
    </a:txDef>
  </a:objectDefaults>
  <a:extraClrSchemeLst>
    <a:extraClrScheme>
      <a:clrScheme name="Software AG 2022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3CC1B7"/>
        </a:accent2>
        <a:accent3>
          <a:srgbClr val="D9EC27"/>
        </a:accent3>
        <a:accent4>
          <a:srgbClr val="3B2C5E"/>
        </a:accent4>
        <a:accent5>
          <a:srgbClr val="1C5569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Pul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9A50F8"/>
        </a:accent1>
        <a:accent2>
          <a:srgbClr val="1C5569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9A50F8"/>
        </a:accent6>
        <a:hlink>
          <a:srgbClr val="011F3D"/>
        </a:hlink>
        <a:folHlink>
          <a:srgbClr val="9A50F8"/>
        </a:folHlink>
      </a:clrScheme>
    </a:extraClrScheme>
    <a:extraClrScheme>
      <a:clrScheme name="SAG - Deep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1C5569"/>
        </a:accent2>
        <a:accent3>
          <a:srgbClr val="9A50F8"/>
        </a:accent3>
        <a:accent4>
          <a:srgbClr val="D9EC27"/>
        </a:accent4>
        <a:accent5>
          <a:srgbClr val="1C5569"/>
        </a:accent5>
        <a:accent6>
          <a:srgbClr val="3CC1B7"/>
        </a:accent6>
        <a:hlink>
          <a:srgbClr val="011F3D"/>
        </a:hlink>
        <a:folHlink>
          <a:srgbClr val="3CC1B7"/>
        </a:folHlink>
      </a:clrScheme>
    </a:extraClrScheme>
    <a:extraClrScheme>
      <a:clrScheme name="SAG - Lif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D9EC27"/>
        </a:accent1>
        <a:accent2>
          <a:srgbClr val="3CC1B7"/>
        </a:accent2>
        <a:accent3>
          <a:srgbClr val="9A50F8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  <a:extraClrScheme>
      <a:clrScheme name="SAG - Red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E53764"/>
        </a:accent1>
        <a:accent2>
          <a:srgbClr val="9A50F8"/>
        </a:accent2>
        <a:accent3>
          <a:srgbClr val="3CC1B7"/>
        </a:accent3>
        <a:accent4>
          <a:srgbClr val="D9EC27"/>
        </a:accent4>
        <a:accent5>
          <a:srgbClr val="1C5569"/>
        </a:accent5>
        <a:accent6>
          <a:srgbClr val="3B2C5E"/>
        </a:accent6>
        <a:hlink>
          <a:srgbClr val="011F3D"/>
        </a:hlink>
        <a:folHlink>
          <a:srgbClr val="3CC1B7"/>
        </a:folHlink>
      </a:clrScheme>
    </a:extraClrScheme>
    <a:extraClrScheme>
      <a:clrScheme name="SAG - Sense">
        <a:dk1>
          <a:srgbClr val="011F3D"/>
        </a:dk1>
        <a:lt1>
          <a:srgbClr val="FFFFFF"/>
        </a:lt1>
        <a:dk2>
          <a:srgbClr val="011F3D"/>
        </a:dk2>
        <a:lt2>
          <a:srgbClr val="F2F2EA"/>
        </a:lt2>
        <a:accent1>
          <a:srgbClr val="3CC1B7"/>
        </a:accent1>
        <a:accent2>
          <a:srgbClr val="9A50F8"/>
        </a:accent2>
        <a:accent3>
          <a:srgbClr val="D9EC27"/>
        </a:accent3>
        <a:accent4>
          <a:srgbClr val="1C5569"/>
        </a:accent4>
        <a:accent5>
          <a:srgbClr val="3B2C5E"/>
        </a:accent5>
        <a:accent6>
          <a:srgbClr val="E53764"/>
        </a:accent6>
        <a:hlink>
          <a:srgbClr val="011F3D"/>
        </a:hlink>
        <a:folHlink>
          <a:srgbClr val="9A50F8"/>
        </a:folHlink>
      </a:clrScheme>
    </a:extraClrScheme>
  </a:extraClrSchemeLst>
  <a:custClrLst>
    <a:custClr name="SAG1">
      <a:srgbClr val="E53764"/>
    </a:custClr>
    <a:custClr name="SAG2">
      <a:srgbClr val="FFFFFF"/>
    </a:custClr>
    <a:custClr name="SAG3">
      <a:srgbClr val="FFFFFF"/>
    </a:custClr>
    <a:custClr name="SAG4">
      <a:srgbClr val="344C64"/>
    </a:custClr>
    <a:custClr name="SAG5">
      <a:srgbClr val="AE73F9"/>
    </a:custClr>
    <a:custClr name="SAG6">
      <a:srgbClr val="63CDC5"/>
    </a:custClr>
    <a:custClr name="SAG7">
      <a:srgbClr val="E1F052"/>
    </a:custClr>
    <a:custClr name="SAG8">
      <a:srgbClr val="62567E"/>
    </a:custClr>
    <a:custClr name="SAG9">
      <a:srgbClr val="497787"/>
    </a:custClr>
    <a:custClr name="SAG10">
      <a:srgbClr val="EA5F83"/>
    </a:custClr>
    <a:custClr name="SAG11">
      <a:srgbClr val="D9EC27"/>
    </a:custClr>
    <a:custClr name="SAG12">
      <a:srgbClr val="FFFFFF"/>
    </a:custClr>
    <a:custClr name="SAG13">
      <a:srgbClr val="FFFFFF"/>
    </a:custClr>
    <a:custClr name="SAG14">
      <a:srgbClr val="67798B"/>
    </a:custClr>
    <a:custClr name="SAG15">
      <a:srgbClr val="C296FB"/>
    </a:custClr>
    <a:custClr name="SAG16">
      <a:srgbClr val="8ADAD4"/>
    </a:custClr>
    <a:custClr name="SAG17">
      <a:srgbClr val="E8F47D"/>
    </a:custClr>
    <a:custClr name="SAG18">
      <a:srgbClr val="89809E"/>
    </a:custClr>
    <a:custClr name="SAG19">
      <a:srgbClr val="7799A5"/>
    </a:custClr>
    <a:custClr name="SAG20">
      <a:srgbClr val="EF87A2"/>
    </a:custClr>
    <a:custClr name="SAG21">
      <a:srgbClr val="1CD469"/>
    </a:custClr>
    <a:custClr name="SAG22">
      <a:srgbClr val="FFFFFF"/>
    </a:custClr>
    <a:custClr name="SAG23">
      <a:srgbClr val="FFFFFF"/>
    </a:custClr>
    <a:custClr name="SAG24">
      <a:srgbClr val="99A5B1"/>
    </a:custClr>
    <a:custClr name="SAG25">
      <a:srgbClr val="D7B9FC"/>
    </a:custClr>
    <a:custClr name="SAG26">
      <a:srgbClr val="B1E6E2"/>
    </a:custClr>
    <a:custClr name="SAG27">
      <a:srgbClr val="F0F7A9"/>
    </a:custClr>
    <a:custClr name="SAG28">
      <a:srgbClr val="B1ABBF"/>
    </a:custClr>
    <a:custClr name="SAG29">
      <a:srgbClr val="A4BBC3"/>
    </a:custClr>
    <a:custClr name="SAG30">
      <a:srgbClr val="F5AFC1"/>
    </a:custClr>
    <a:custClr name="SAG31">
      <a:srgbClr val="FFFFFF"/>
    </a:custClr>
    <a:custClr name="SAG32">
      <a:srgbClr val="FFFFFF"/>
    </a:custClr>
    <a:custClr name="SAG33">
      <a:srgbClr val="FFFFFF"/>
    </a:custClr>
    <a:custClr name="SAG34">
      <a:srgbClr val="CCD2D8"/>
    </a:custClr>
    <a:custClr name="SAG35">
      <a:srgbClr val="EBDCFE"/>
    </a:custClr>
    <a:custClr name="SAG36">
      <a:srgbClr val="D8F3F1"/>
    </a:custClr>
    <a:custClr name="SAG37">
      <a:srgbClr val="F7FBD4"/>
    </a:custClr>
    <a:custClr name="SAG38">
      <a:srgbClr val="D8D5DF"/>
    </a:custClr>
    <a:custClr name="SAG39">
      <a:srgbClr val="D2DDE1"/>
    </a:custClr>
    <a:custClr name="SAG40">
      <a:srgbClr val="FAD7E0"/>
    </a:custClr>
    <a:custClr name="SAG41">
      <a:srgbClr val="FFFFFF"/>
    </a:custClr>
    <a:custClr name="SAG42">
      <a:srgbClr val="FFFFFF"/>
    </a:custClr>
    <a:custClr name="SAG43">
      <a:srgbClr val="FFFFFF"/>
    </a:custClr>
    <a:custClr name="SAG44">
      <a:srgbClr val="E6E9EC"/>
    </a:custClr>
    <a:custClr name="SAG45">
      <a:srgbClr val="F5EEFE"/>
    </a:custClr>
    <a:custClr name="SAG46">
      <a:srgbClr val="ECF9F8"/>
    </a:custClr>
    <a:custClr name="SAG47">
      <a:srgbClr val="FBFDE9"/>
    </a:custClr>
    <a:custClr name="SAG48">
      <a:srgbClr val="EBEAEF"/>
    </a:custClr>
    <a:custClr name="SAG49">
      <a:srgbClr val="E8EEF0"/>
    </a:custClr>
    <a:custClr name="SAG50">
      <a:srgbClr val="FCE9EE"/>
    </a:custClr>
  </a:custClrLst>
  <a:extLst>
    <a:ext uri="{05A4C25C-085E-4340-85A3-A5531E510DB2}">
      <thm15:themeFamily xmlns:thm15="http://schemas.microsoft.com/office/thememl/2012/main" name="SAG_2022" id="{49766CDB-B352-4351-88F3-5FCF55D08E01}" vid="{CD227F83-8172-40DD-A29E-9509D0A48519}"/>
    </a:ext>
  </a:extLst>
</a:theme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3985</Characters>
  <Application>Microsoft Office Word</Application>
  <DocSecurity>0</DocSecurity>
  <Lines>33</Lines>
  <Paragraphs>9</Paragraphs>
  <ScaleCrop>false</ScaleCrop>
  <Company>Software AG</Company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Manish</dc:creator>
  <cp:keywords/>
  <dc:description/>
  <cp:lastModifiedBy>Kumar, Manish</cp:lastModifiedBy>
  <cp:revision>1</cp:revision>
  <cp:lastPrinted>2023-12-07T14:40:00Z</cp:lastPrinted>
  <dcterms:created xsi:type="dcterms:W3CDTF">2023-12-07T14:36:00Z</dcterms:created>
  <dcterms:modified xsi:type="dcterms:W3CDTF">2023-12-07T14:44:00Z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