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E572C" w14:textId="1A2BA239" w:rsidR="00C140A6" w:rsidRDefault="00C140A6" w:rsidP="00C140A6">
      <w:pPr>
        <w:jc w:val="center"/>
        <w:rPr>
          <w:rFonts w:ascii="Times New Roman" w:hAnsi="Times New Roman" w:cs="Times New Roman"/>
          <w:sz w:val="44"/>
          <w:szCs w:val="44"/>
        </w:rPr>
      </w:pPr>
      <w:r w:rsidRPr="00C140A6">
        <w:rPr>
          <w:rFonts w:ascii="Times New Roman" w:hAnsi="Times New Roman" w:cs="Times New Roman"/>
          <w:sz w:val="44"/>
          <w:szCs w:val="44"/>
        </w:rPr>
        <w:t>Developing Visualizations</w:t>
      </w:r>
    </w:p>
    <w:p w14:paraId="4DFC4F65" w14:textId="77777777" w:rsidR="00C140A6" w:rsidRDefault="00C140A6" w:rsidP="00C140A6">
      <w:pPr>
        <w:jc w:val="center"/>
        <w:rPr>
          <w:rFonts w:ascii="Times New Roman" w:hAnsi="Times New Roman" w:cs="Times New Roman"/>
          <w:sz w:val="44"/>
          <w:szCs w:val="44"/>
        </w:rPr>
      </w:pPr>
    </w:p>
    <w:p w14:paraId="188D7D6F" w14:textId="77777777" w:rsidR="00C140A6" w:rsidRPr="00F7142E" w:rsidRDefault="00C140A6" w:rsidP="00C140A6">
      <w:pPr>
        <w:ind w:firstLine="720"/>
        <w:rPr>
          <w:rFonts w:ascii="Times New Roman" w:eastAsia="Cambria" w:hAnsi="Times New Roman" w:cs="Times New Roman"/>
          <w:bCs/>
          <w:color w:val="000000"/>
          <w:highlight w:val="white"/>
        </w:rPr>
      </w:pPr>
      <w:r w:rsidRPr="00F7142E">
        <w:rPr>
          <w:rFonts w:ascii="Times New Roman" w:eastAsia="Cambria" w:hAnsi="Times New Roman" w:cs="Times New Roman"/>
          <w:b/>
          <w:color w:val="000000"/>
          <w:highlight w:val="white"/>
        </w:rPr>
        <w:t>Activity 1.1</w:t>
      </w:r>
      <w:r w:rsidRPr="00F7142E">
        <w:rPr>
          <w:rFonts w:ascii="Times New Roman" w:eastAsia="Cambria" w:hAnsi="Times New Roman" w:cs="Times New Roman"/>
          <w:bCs/>
          <w:color w:val="000000"/>
          <w:highlight w:val="white"/>
        </w:rPr>
        <w:t>: Water Frequency According to Its Soil Type</w:t>
      </w:r>
    </w:p>
    <w:p w14:paraId="0711D701" w14:textId="77777777" w:rsidR="00C140A6" w:rsidRDefault="00C140A6" w:rsidP="00C140A6">
      <w:pPr>
        <w:jc w:val="center"/>
        <w:rPr>
          <w:rFonts w:ascii="Times New Roman" w:eastAsia="Cambria" w:hAnsi="Times New Roman" w:cs="Times New Roman"/>
          <w:b/>
          <w:color w:val="000000"/>
          <w:sz w:val="28"/>
          <w:szCs w:val="28"/>
          <w:highlight w:val="white"/>
        </w:rPr>
      </w:pPr>
      <w:r w:rsidRPr="00EF0A8E">
        <w:rPr>
          <w:rFonts w:ascii="Times New Roman" w:eastAsia="Cambria" w:hAnsi="Times New Roman" w:cs="Times New Roman"/>
          <w:b/>
          <w:noProof/>
          <w:color w:val="000000"/>
          <w:sz w:val="28"/>
          <w:szCs w:val="28"/>
        </w:rPr>
        <w:drawing>
          <wp:inline distT="0" distB="0" distL="0" distR="0" wp14:anchorId="401BB3AA" wp14:editId="01C86850">
            <wp:extent cx="2530059" cy="2606266"/>
            <wp:effectExtent l="0" t="0" r="3810" b="3810"/>
            <wp:docPr id="33382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26410" name=""/>
                    <pic:cNvPicPr/>
                  </pic:nvPicPr>
                  <pic:blipFill>
                    <a:blip r:embed="rId4"/>
                    <a:stretch>
                      <a:fillRect/>
                    </a:stretch>
                  </pic:blipFill>
                  <pic:spPr>
                    <a:xfrm>
                      <a:off x="0" y="0"/>
                      <a:ext cx="2530059" cy="2606266"/>
                    </a:xfrm>
                    <a:prstGeom prst="rect">
                      <a:avLst/>
                    </a:prstGeom>
                  </pic:spPr>
                </pic:pic>
              </a:graphicData>
            </a:graphic>
          </wp:inline>
        </w:drawing>
      </w:r>
    </w:p>
    <w:p w14:paraId="06476F72" w14:textId="64BBF825" w:rsidR="00C140A6" w:rsidRDefault="00C140A6" w:rsidP="00C140A6">
      <w:pPr>
        <w:spacing w:line="360" w:lineRule="auto"/>
        <w:ind w:left="720"/>
        <w:jc w:val="both"/>
        <w:rPr>
          <w:rFonts w:ascii="Times New Roman" w:eastAsia="Cambria" w:hAnsi="Times New Roman" w:cs="Times New Roman"/>
          <w:bCs/>
          <w:color w:val="000000"/>
          <w:highlight w:val="white"/>
        </w:rPr>
      </w:pPr>
      <w:r w:rsidRPr="00E63C4F">
        <w:rPr>
          <w:rFonts w:ascii="Times New Roman" w:eastAsia="Cambria" w:hAnsi="Times New Roman" w:cs="Times New Roman"/>
          <w:b/>
          <w:color w:val="000000"/>
          <w:sz w:val="28"/>
          <w:szCs w:val="28"/>
          <w:highlight w:val="white"/>
        </w:rPr>
        <w:t>Insight</w:t>
      </w:r>
      <w:r w:rsidRPr="00E63C4F">
        <w:rPr>
          <w:rFonts w:ascii="Times New Roman" w:eastAsia="Cambria" w:hAnsi="Times New Roman" w:cs="Times New Roman"/>
          <w:bCs/>
          <w:color w:val="000000"/>
          <w:sz w:val="28"/>
          <w:szCs w:val="28"/>
          <w:highlight w:val="white"/>
        </w:rPr>
        <w:t>: </w:t>
      </w:r>
      <w:r w:rsidRPr="00E63C4F">
        <w:rPr>
          <w:rFonts w:ascii="Times New Roman" w:eastAsia="Cambria" w:hAnsi="Times New Roman" w:cs="Times New Roman"/>
          <w:bCs/>
          <w:color w:val="000000"/>
          <w:highlight w:val="white"/>
        </w:rPr>
        <w:t>Loam soil with high water frequency results in the highest total water frequency, indicating that loam soil may require or benefit from more frequent watering compared to sandy and clay soils.</w:t>
      </w:r>
    </w:p>
    <w:p w14:paraId="3BC9FE81" w14:textId="77777777" w:rsidR="00C140A6" w:rsidRPr="007107EA" w:rsidRDefault="00C140A6" w:rsidP="00C140A6">
      <w:pPr>
        <w:spacing w:line="360" w:lineRule="auto"/>
        <w:ind w:left="720"/>
        <w:jc w:val="both"/>
        <w:rPr>
          <w:rFonts w:ascii="Times New Roman" w:eastAsia="Cambria" w:hAnsi="Times New Roman" w:cs="Times New Roman"/>
          <w:bCs/>
          <w:color w:val="000000"/>
          <w:highlight w:val="white"/>
        </w:rPr>
      </w:pPr>
    </w:p>
    <w:p w14:paraId="7D8B160B" w14:textId="77777777" w:rsidR="00C140A6" w:rsidRPr="00E63C4F" w:rsidRDefault="00C140A6" w:rsidP="00C140A6">
      <w:pPr>
        <w:jc w:val="both"/>
        <w:rPr>
          <w:rFonts w:ascii="Times New Roman" w:eastAsia="Cambria" w:hAnsi="Times New Roman" w:cs="Times New Roman"/>
          <w:bCs/>
          <w:color w:val="000000"/>
          <w:highlight w:val="white"/>
        </w:rPr>
      </w:pPr>
      <w:r w:rsidRPr="007107EA">
        <w:rPr>
          <w:rFonts w:ascii="Times New Roman" w:eastAsia="Cambria" w:hAnsi="Times New Roman" w:cs="Times New Roman"/>
          <w:b/>
          <w:color w:val="000000"/>
          <w:highlight w:val="white"/>
        </w:rPr>
        <w:t xml:space="preserve">        </w:t>
      </w:r>
      <w:r w:rsidRPr="00AD6CB8">
        <w:rPr>
          <w:rFonts w:ascii="Times New Roman" w:eastAsia="Cambria" w:hAnsi="Times New Roman" w:cs="Times New Roman"/>
          <w:b/>
          <w:color w:val="000000"/>
          <w:highlight w:val="white"/>
        </w:rPr>
        <w:t>Activity 1.2</w:t>
      </w:r>
      <w:r w:rsidRPr="00AD6CB8">
        <w:rPr>
          <w:rFonts w:ascii="Times New Roman" w:eastAsia="Cambria" w:hAnsi="Times New Roman" w:cs="Times New Roman"/>
          <w:bCs/>
          <w:color w:val="000000"/>
          <w:highlight w:val="white"/>
        </w:rPr>
        <w:t>: Average Temperature by Temperature Range</w:t>
      </w:r>
      <w:r w:rsidRPr="007107EA">
        <w:rPr>
          <w:rFonts w:ascii="Times New Roman" w:eastAsia="Cambria" w:hAnsi="Times New Roman" w:cs="Times New Roman"/>
          <w:bCs/>
          <w:color w:val="000000"/>
          <w:highlight w:val="white"/>
        </w:rPr>
        <w:t xml:space="preserve"> </w:t>
      </w:r>
      <w:r w:rsidRPr="00AD6CB8">
        <w:rPr>
          <w:rFonts w:ascii="Times New Roman" w:eastAsia="Cambria" w:hAnsi="Times New Roman" w:cs="Times New Roman"/>
          <w:bCs/>
          <w:color w:val="000000"/>
          <w:highlight w:val="white"/>
        </w:rPr>
        <w:t>Description</w:t>
      </w:r>
    </w:p>
    <w:p w14:paraId="5BD99596" w14:textId="77777777" w:rsidR="00C140A6" w:rsidRPr="007107EA" w:rsidRDefault="00C140A6" w:rsidP="00C140A6">
      <w:pPr>
        <w:jc w:val="center"/>
        <w:rPr>
          <w:rFonts w:ascii="Times New Roman" w:eastAsia="Cambria" w:hAnsi="Times New Roman" w:cs="Times New Roman"/>
          <w:b/>
          <w:color w:val="000000"/>
          <w:highlight w:val="white"/>
        </w:rPr>
      </w:pPr>
      <w:r w:rsidRPr="007107EA">
        <w:rPr>
          <w:rFonts w:ascii="Times New Roman" w:eastAsia="Cambria" w:hAnsi="Times New Roman" w:cs="Times New Roman"/>
          <w:b/>
          <w:noProof/>
          <w:color w:val="000000"/>
        </w:rPr>
        <w:drawing>
          <wp:inline distT="0" distB="0" distL="0" distR="0" wp14:anchorId="00567997" wp14:editId="10835600">
            <wp:extent cx="3543607" cy="2796782"/>
            <wp:effectExtent l="0" t="0" r="0" b="3810"/>
            <wp:docPr id="57026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60090" name=""/>
                    <pic:cNvPicPr/>
                  </pic:nvPicPr>
                  <pic:blipFill>
                    <a:blip r:embed="rId5"/>
                    <a:stretch>
                      <a:fillRect/>
                    </a:stretch>
                  </pic:blipFill>
                  <pic:spPr>
                    <a:xfrm>
                      <a:off x="0" y="0"/>
                      <a:ext cx="3543607" cy="2796782"/>
                    </a:xfrm>
                    <a:prstGeom prst="rect">
                      <a:avLst/>
                    </a:prstGeom>
                  </pic:spPr>
                </pic:pic>
              </a:graphicData>
            </a:graphic>
          </wp:inline>
        </w:drawing>
      </w:r>
    </w:p>
    <w:p w14:paraId="454C836B" w14:textId="77777777" w:rsidR="00C140A6" w:rsidRDefault="00C140A6" w:rsidP="00C140A6">
      <w:pPr>
        <w:spacing w:line="360" w:lineRule="auto"/>
        <w:ind w:left="720"/>
        <w:jc w:val="both"/>
        <w:rPr>
          <w:rFonts w:ascii="Times New Roman" w:eastAsia="Cambria" w:hAnsi="Times New Roman" w:cs="Times New Roman"/>
          <w:bCs/>
          <w:color w:val="000000"/>
          <w:highlight w:val="white"/>
        </w:rPr>
      </w:pPr>
      <w:r w:rsidRPr="002C1429">
        <w:rPr>
          <w:rFonts w:ascii="Times New Roman" w:eastAsia="Cambria" w:hAnsi="Times New Roman" w:cs="Times New Roman"/>
          <w:b/>
          <w:color w:val="000000"/>
          <w:highlight w:val="white"/>
        </w:rPr>
        <w:lastRenderedPageBreak/>
        <w:t>Insight: </w:t>
      </w:r>
      <w:r w:rsidRPr="002C1429">
        <w:rPr>
          <w:rFonts w:ascii="Times New Roman" w:eastAsia="Cambria" w:hAnsi="Times New Roman" w:cs="Times New Roman"/>
          <w:bCs/>
          <w:color w:val="000000"/>
          <w:highlight w:val="white"/>
        </w:rPr>
        <w:t>Moderate temperature ranges have the highest average temperature increase, suggesting that plants in this range experience the most growth.</w:t>
      </w:r>
    </w:p>
    <w:p w14:paraId="235A773D" w14:textId="77777777" w:rsidR="00C140A6" w:rsidRDefault="00C140A6" w:rsidP="00C140A6">
      <w:pPr>
        <w:ind w:left="720"/>
        <w:jc w:val="both"/>
        <w:rPr>
          <w:rFonts w:ascii="Times New Roman" w:eastAsia="Cambria" w:hAnsi="Times New Roman" w:cs="Times New Roman"/>
          <w:bCs/>
          <w:color w:val="000000"/>
          <w:highlight w:val="white"/>
        </w:rPr>
      </w:pPr>
    </w:p>
    <w:p w14:paraId="29A600E1" w14:textId="77777777" w:rsidR="00C140A6" w:rsidRPr="002C1429" w:rsidRDefault="00C140A6" w:rsidP="00C140A6">
      <w:pPr>
        <w:ind w:left="720"/>
        <w:jc w:val="both"/>
        <w:rPr>
          <w:rFonts w:ascii="Times New Roman" w:eastAsia="Cambria" w:hAnsi="Times New Roman" w:cs="Times New Roman"/>
          <w:bCs/>
          <w:color w:val="000000"/>
          <w:highlight w:val="white"/>
        </w:rPr>
      </w:pPr>
    </w:p>
    <w:p w14:paraId="609D310E" w14:textId="77777777" w:rsidR="00C140A6" w:rsidRPr="007107EA" w:rsidRDefault="00C140A6" w:rsidP="00C140A6">
      <w:pPr>
        <w:rPr>
          <w:rFonts w:ascii="Times New Roman" w:eastAsia="Cambria" w:hAnsi="Times New Roman" w:cs="Times New Roman"/>
          <w:bCs/>
          <w:color w:val="000000"/>
          <w:highlight w:val="white"/>
        </w:rPr>
      </w:pPr>
      <w:r w:rsidRPr="00540769">
        <w:rPr>
          <w:rFonts w:ascii="Times New Roman" w:eastAsia="Cambria" w:hAnsi="Times New Roman" w:cs="Times New Roman"/>
          <w:b/>
          <w:color w:val="000000"/>
          <w:highlight w:val="white"/>
        </w:rPr>
        <w:t> </w:t>
      </w:r>
      <w:r w:rsidRPr="007107EA">
        <w:rPr>
          <w:rFonts w:ascii="Times New Roman" w:eastAsia="Cambria" w:hAnsi="Times New Roman" w:cs="Times New Roman"/>
          <w:b/>
          <w:color w:val="000000"/>
          <w:highlight w:val="white"/>
        </w:rPr>
        <w:t xml:space="preserve">    </w:t>
      </w:r>
      <w:r w:rsidRPr="00540769">
        <w:rPr>
          <w:rFonts w:ascii="Times New Roman" w:eastAsia="Cambria" w:hAnsi="Times New Roman" w:cs="Times New Roman"/>
          <w:b/>
          <w:color w:val="000000"/>
          <w:highlight w:val="white"/>
        </w:rPr>
        <w:t xml:space="preserve">Activity 1.3: </w:t>
      </w:r>
      <w:r w:rsidRPr="00540769">
        <w:rPr>
          <w:rFonts w:ascii="Times New Roman" w:eastAsia="Cambria" w:hAnsi="Times New Roman" w:cs="Times New Roman"/>
          <w:bCs/>
          <w:color w:val="000000"/>
          <w:highlight w:val="white"/>
        </w:rPr>
        <w:t>Temperature and Its Description According to Plant Growth</w:t>
      </w:r>
    </w:p>
    <w:p w14:paraId="096FD462" w14:textId="77777777" w:rsidR="00C140A6" w:rsidRPr="007107EA" w:rsidRDefault="00C140A6" w:rsidP="00C140A6">
      <w:pPr>
        <w:ind w:firstLine="720"/>
        <w:jc w:val="center"/>
        <w:rPr>
          <w:rFonts w:ascii="Times New Roman" w:hAnsi="Times New Roman" w:cs="Times New Roman"/>
          <w:b/>
          <w:bCs/>
          <w:color w:val="000000" w:themeColor="text1"/>
        </w:rPr>
      </w:pPr>
      <w:r w:rsidRPr="007107EA">
        <w:rPr>
          <w:rFonts w:ascii="Times New Roman" w:eastAsia="Cambria" w:hAnsi="Times New Roman" w:cs="Times New Roman"/>
          <w:bCs/>
          <w:noProof/>
          <w:color w:val="000000"/>
        </w:rPr>
        <w:drawing>
          <wp:inline distT="0" distB="0" distL="0" distR="0" wp14:anchorId="1986F4B2" wp14:editId="69660ACE">
            <wp:extent cx="3368040" cy="2019300"/>
            <wp:effectExtent l="0" t="0" r="3810" b="0"/>
            <wp:docPr id="189261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53127" name=""/>
                    <pic:cNvPicPr/>
                  </pic:nvPicPr>
                  <pic:blipFill>
                    <a:blip r:embed="rId6"/>
                    <a:stretch>
                      <a:fillRect/>
                    </a:stretch>
                  </pic:blipFill>
                  <pic:spPr>
                    <a:xfrm>
                      <a:off x="0" y="0"/>
                      <a:ext cx="3368040" cy="2019300"/>
                    </a:xfrm>
                    <a:prstGeom prst="rect">
                      <a:avLst/>
                    </a:prstGeom>
                  </pic:spPr>
                </pic:pic>
              </a:graphicData>
            </a:graphic>
          </wp:inline>
        </w:drawing>
      </w:r>
    </w:p>
    <w:p w14:paraId="2405AA96" w14:textId="607C7986" w:rsidR="00C140A6" w:rsidRPr="00C140A6" w:rsidRDefault="00C140A6" w:rsidP="00C140A6">
      <w:pPr>
        <w:spacing w:line="360" w:lineRule="auto"/>
        <w:ind w:left="720"/>
        <w:jc w:val="both"/>
        <w:rPr>
          <w:rFonts w:ascii="Times New Roman" w:hAnsi="Times New Roman" w:cs="Times New Roman"/>
          <w:color w:val="000000" w:themeColor="text1"/>
        </w:rPr>
      </w:pPr>
      <w:r w:rsidRPr="00523EE8">
        <w:rPr>
          <w:rFonts w:ascii="Times New Roman" w:hAnsi="Times New Roman" w:cs="Times New Roman"/>
          <w:b/>
          <w:bCs/>
          <w:color w:val="000000" w:themeColor="text1"/>
        </w:rPr>
        <w:t>Insight:</w:t>
      </w:r>
      <w:r w:rsidRPr="007107EA">
        <w:rPr>
          <w:rFonts w:ascii="Times New Roman" w:hAnsi="Times New Roman" w:cs="Times New Roman"/>
          <w:b/>
          <w:bCs/>
          <w:color w:val="000000" w:themeColor="text1"/>
        </w:rPr>
        <w:t xml:space="preserve"> </w:t>
      </w:r>
      <w:r w:rsidRPr="00523EE8">
        <w:rPr>
          <w:rFonts w:ascii="Times New Roman" w:hAnsi="Times New Roman" w:cs="Times New Roman"/>
          <w:color w:val="000000" w:themeColor="text1"/>
        </w:rPr>
        <w:t>Cold</w:t>
      </w:r>
      <w:r w:rsidRPr="007107EA">
        <w:rPr>
          <w:rFonts w:ascii="Times New Roman" w:hAnsi="Times New Roman" w:cs="Times New Roman"/>
          <w:color w:val="000000" w:themeColor="text1"/>
        </w:rPr>
        <w:t xml:space="preserve"> </w:t>
      </w:r>
      <w:r w:rsidRPr="00523EE8">
        <w:rPr>
          <w:rFonts w:ascii="Times New Roman" w:hAnsi="Times New Roman" w:cs="Times New Roman"/>
          <w:color w:val="000000" w:themeColor="text1"/>
        </w:rPr>
        <w:t>temperature range decreases plant growth, highlighting</w:t>
      </w:r>
      <w:r w:rsidRPr="007107EA">
        <w:rPr>
          <w:rFonts w:ascii="Times New Roman" w:hAnsi="Times New Roman" w:cs="Times New Roman"/>
          <w:color w:val="000000" w:themeColor="text1"/>
        </w:rPr>
        <w:t xml:space="preserve">   </w:t>
      </w:r>
      <w:r w:rsidRPr="00523EE8">
        <w:rPr>
          <w:rFonts w:ascii="Times New Roman" w:hAnsi="Times New Roman" w:cs="Times New Roman"/>
          <w:color w:val="000000" w:themeColor="text1"/>
        </w:rPr>
        <w:t>the negative impact of cold temperatures on plant development.</w:t>
      </w:r>
    </w:p>
    <w:p w14:paraId="086E05ED" w14:textId="77777777" w:rsidR="00C140A6" w:rsidRDefault="00C140A6" w:rsidP="00C140A6">
      <w:pPr>
        <w:ind w:left="720"/>
        <w:jc w:val="both"/>
        <w:rPr>
          <w:rFonts w:ascii="Times New Roman" w:hAnsi="Times New Roman" w:cs="Times New Roman"/>
          <w:b/>
          <w:bCs/>
          <w:color w:val="000000" w:themeColor="text1"/>
        </w:rPr>
      </w:pPr>
    </w:p>
    <w:p w14:paraId="7FE608DF" w14:textId="77777777" w:rsidR="00C140A6" w:rsidRPr="00460867" w:rsidRDefault="00C140A6" w:rsidP="00C140A6">
      <w:pPr>
        <w:ind w:left="720"/>
        <w:jc w:val="both"/>
        <w:rPr>
          <w:rFonts w:ascii="Times New Roman" w:hAnsi="Times New Roman" w:cs="Times New Roman"/>
          <w:color w:val="000000" w:themeColor="text1"/>
        </w:rPr>
      </w:pPr>
      <w:r w:rsidRPr="00460867">
        <w:rPr>
          <w:rFonts w:ascii="Times New Roman" w:hAnsi="Times New Roman" w:cs="Times New Roman"/>
          <w:b/>
          <w:bCs/>
          <w:color w:val="000000" w:themeColor="text1"/>
        </w:rPr>
        <w:t>Activity 1.4</w:t>
      </w:r>
      <w:r w:rsidRPr="00460867">
        <w:rPr>
          <w:rFonts w:ascii="Times New Roman" w:hAnsi="Times New Roman" w:cs="Times New Roman"/>
          <w:color w:val="000000" w:themeColor="text1"/>
        </w:rPr>
        <w:t>: Growth Milestone Count by Fertilizer Type</w:t>
      </w:r>
    </w:p>
    <w:p w14:paraId="36EF408F" w14:textId="77777777" w:rsidR="00C140A6" w:rsidRPr="007107EA" w:rsidRDefault="00C140A6" w:rsidP="00C140A6">
      <w:pPr>
        <w:ind w:left="720"/>
        <w:jc w:val="center"/>
        <w:rPr>
          <w:rFonts w:ascii="Times New Roman" w:hAnsi="Times New Roman" w:cs="Times New Roman"/>
          <w:color w:val="000000" w:themeColor="text1"/>
        </w:rPr>
      </w:pPr>
      <w:r w:rsidRPr="007107EA">
        <w:rPr>
          <w:rFonts w:ascii="Times New Roman" w:eastAsia="Cambria" w:hAnsi="Times New Roman" w:cs="Times New Roman"/>
          <w:bCs/>
          <w:noProof/>
          <w:color w:val="000000"/>
        </w:rPr>
        <w:drawing>
          <wp:inline distT="0" distB="0" distL="0" distR="0" wp14:anchorId="0AB97F3E" wp14:editId="0953316A">
            <wp:extent cx="2537460" cy="1729740"/>
            <wp:effectExtent l="0" t="0" r="0" b="3810"/>
            <wp:docPr id="166246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78083" name=""/>
                    <pic:cNvPicPr/>
                  </pic:nvPicPr>
                  <pic:blipFill>
                    <a:blip r:embed="rId7"/>
                    <a:stretch>
                      <a:fillRect/>
                    </a:stretch>
                  </pic:blipFill>
                  <pic:spPr>
                    <a:xfrm>
                      <a:off x="0" y="0"/>
                      <a:ext cx="2537683" cy="1729892"/>
                    </a:xfrm>
                    <a:prstGeom prst="rect">
                      <a:avLst/>
                    </a:prstGeom>
                  </pic:spPr>
                </pic:pic>
              </a:graphicData>
            </a:graphic>
          </wp:inline>
        </w:drawing>
      </w:r>
    </w:p>
    <w:p w14:paraId="138C7702" w14:textId="77777777" w:rsidR="00C140A6" w:rsidRDefault="00C140A6" w:rsidP="00C140A6">
      <w:pPr>
        <w:spacing w:line="360" w:lineRule="auto"/>
        <w:ind w:left="720"/>
        <w:jc w:val="both"/>
        <w:rPr>
          <w:rFonts w:ascii="Times New Roman" w:hAnsi="Times New Roman" w:cs="Times New Roman"/>
          <w:color w:val="000000" w:themeColor="text1"/>
        </w:rPr>
      </w:pPr>
      <w:r w:rsidRPr="00C4436D">
        <w:rPr>
          <w:rFonts w:ascii="Times New Roman" w:hAnsi="Times New Roman" w:cs="Times New Roman"/>
          <w:b/>
          <w:bCs/>
          <w:color w:val="000000" w:themeColor="text1"/>
        </w:rPr>
        <w:t>Insight</w:t>
      </w:r>
      <w:r w:rsidRPr="00C4436D">
        <w:rPr>
          <w:rFonts w:ascii="Times New Roman" w:hAnsi="Times New Roman" w:cs="Times New Roman"/>
          <w:color w:val="000000" w:themeColor="text1"/>
        </w:rPr>
        <w:t>: Chemical fertilizers account for the highest growth milestone count, indicating their effectiveness in promoting plant growth milestones compared to organic fertilizers or no fertilizer.</w:t>
      </w:r>
    </w:p>
    <w:p w14:paraId="6B7F54A4" w14:textId="77777777" w:rsidR="00C140A6" w:rsidRDefault="00C140A6" w:rsidP="00C140A6">
      <w:pPr>
        <w:spacing w:line="360" w:lineRule="auto"/>
        <w:ind w:left="720"/>
        <w:jc w:val="both"/>
        <w:rPr>
          <w:rFonts w:ascii="Times New Roman" w:hAnsi="Times New Roman" w:cs="Times New Roman"/>
          <w:color w:val="000000" w:themeColor="text1"/>
        </w:rPr>
      </w:pPr>
    </w:p>
    <w:p w14:paraId="1CFF83AB" w14:textId="77777777" w:rsidR="00C140A6" w:rsidRPr="007107EA" w:rsidRDefault="00C140A6" w:rsidP="00C140A6">
      <w:pPr>
        <w:spacing w:line="360" w:lineRule="auto"/>
        <w:ind w:left="720"/>
        <w:jc w:val="both"/>
        <w:rPr>
          <w:rFonts w:ascii="Times New Roman" w:hAnsi="Times New Roman" w:cs="Times New Roman"/>
          <w:color w:val="000000" w:themeColor="text1"/>
        </w:rPr>
      </w:pPr>
    </w:p>
    <w:p w14:paraId="0EBE3F07" w14:textId="77777777" w:rsidR="00C140A6" w:rsidRPr="007107EA" w:rsidRDefault="00C140A6" w:rsidP="00C140A6">
      <w:pPr>
        <w:ind w:left="720"/>
        <w:jc w:val="both"/>
        <w:rPr>
          <w:rFonts w:ascii="Times New Roman" w:hAnsi="Times New Roman" w:cs="Times New Roman"/>
          <w:color w:val="000000" w:themeColor="text1"/>
        </w:rPr>
      </w:pPr>
    </w:p>
    <w:p w14:paraId="3384A4F8" w14:textId="77777777" w:rsidR="00C140A6" w:rsidRPr="007107EA" w:rsidRDefault="00C140A6" w:rsidP="00C140A6">
      <w:pPr>
        <w:ind w:left="720"/>
        <w:jc w:val="both"/>
        <w:rPr>
          <w:rFonts w:ascii="Times New Roman" w:hAnsi="Times New Roman" w:cs="Times New Roman"/>
          <w:color w:val="000000" w:themeColor="text1"/>
        </w:rPr>
      </w:pPr>
      <w:r w:rsidRPr="00A2516C">
        <w:rPr>
          <w:rFonts w:ascii="Times New Roman" w:hAnsi="Times New Roman" w:cs="Times New Roman"/>
          <w:b/>
          <w:bCs/>
          <w:color w:val="000000" w:themeColor="text1"/>
        </w:rPr>
        <w:lastRenderedPageBreak/>
        <w:t>Activity 1.5</w:t>
      </w:r>
      <w:r w:rsidRPr="00A2516C">
        <w:rPr>
          <w:rFonts w:ascii="Times New Roman" w:hAnsi="Times New Roman" w:cs="Times New Roman"/>
          <w:color w:val="000000" w:themeColor="text1"/>
        </w:rPr>
        <w:t>:  Average Humidity by Humidity Level Description</w:t>
      </w:r>
    </w:p>
    <w:p w14:paraId="02B98521" w14:textId="77777777" w:rsidR="00C140A6" w:rsidRPr="007107EA" w:rsidRDefault="00C140A6" w:rsidP="00C140A6">
      <w:pPr>
        <w:ind w:left="720"/>
        <w:jc w:val="center"/>
        <w:rPr>
          <w:rFonts w:ascii="Times New Roman" w:hAnsi="Times New Roman" w:cs="Times New Roman"/>
          <w:color w:val="000000" w:themeColor="text1"/>
        </w:rPr>
      </w:pPr>
      <w:r w:rsidRPr="007107EA">
        <w:rPr>
          <w:rFonts w:ascii="Times New Roman" w:eastAsia="Cambria" w:hAnsi="Times New Roman" w:cs="Times New Roman"/>
          <w:bCs/>
          <w:noProof/>
          <w:color w:val="000000"/>
        </w:rPr>
        <w:drawing>
          <wp:inline distT="0" distB="0" distL="0" distR="0" wp14:anchorId="579B5259" wp14:editId="7CB30BED">
            <wp:extent cx="3619500" cy="2065020"/>
            <wp:effectExtent l="0" t="0" r="0" b="0"/>
            <wp:docPr id="3040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57504" name=""/>
                    <pic:cNvPicPr/>
                  </pic:nvPicPr>
                  <pic:blipFill>
                    <a:blip r:embed="rId8"/>
                    <a:stretch>
                      <a:fillRect/>
                    </a:stretch>
                  </pic:blipFill>
                  <pic:spPr>
                    <a:xfrm>
                      <a:off x="0" y="0"/>
                      <a:ext cx="3619818" cy="2065201"/>
                    </a:xfrm>
                    <a:prstGeom prst="rect">
                      <a:avLst/>
                    </a:prstGeom>
                  </pic:spPr>
                </pic:pic>
              </a:graphicData>
            </a:graphic>
          </wp:inline>
        </w:drawing>
      </w:r>
    </w:p>
    <w:p w14:paraId="72101F97" w14:textId="1C37AFE3" w:rsidR="00C140A6" w:rsidRDefault="00C140A6" w:rsidP="00C140A6">
      <w:pPr>
        <w:spacing w:line="360" w:lineRule="auto"/>
        <w:ind w:left="720"/>
        <w:jc w:val="both"/>
        <w:rPr>
          <w:rFonts w:ascii="Times New Roman" w:hAnsi="Times New Roman" w:cs="Times New Roman"/>
          <w:color w:val="000000" w:themeColor="text1"/>
        </w:rPr>
      </w:pPr>
      <w:r w:rsidRPr="003A419D">
        <w:rPr>
          <w:rFonts w:ascii="Times New Roman" w:hAnsi="Times New Roman" w:cs="Times New Roman"/>
          <w:b/>
          <w:bCs/>
          <w:color w:val="000000" w:themeColor="text1"/>
        </w:rPr>
        <w:t>Insights</w:t>
      </w:r>
      <w:r w:rsidRPr="003A419D">
        <w:rPr>
          <w:rFonts w:ascii="Times New Roman" w:hAnsi="Times New Roman" w:cs="Times New Roman"/>
          <w:color w:val="000000" w:themeColor="text1"/>
        </w:rPr>
        <w:t>: Humid conditions lead to the highest average humidity, emphasizing the importance of maintaining high humidity levels for optimal plant growth.</w:t>
      </w:r>
    </w:p>
    <w:p w14:paraId="40BD2006" w14:textId="77777777" w:rsidR="00C140A6" w:rsidRPr="00C140A6" w:rsidRDefault="00C140A6" w:rsidP="00C140A6">
      <w:pPr>
        <w:spacing w:line="360" w:lineRule="auto"/>
        <w:ind w:left="720"/>
        <w:jc w:val="both"/>
        <w:rPr>
          <w:rFonts w:ascii="Times New Roman" w:hAnsi="Times New Roman" w:cs="Times New Roman"/>
          <w:color w:val="000000" w:themeColor="text1"/>
        </w:rPr>
      </w:pPr>
    </w:p>
    <w:p w14:paraId="6F98E6C1" w14:textId="77777777" w:rsidR="00C140A6" w:rsidRPr="003A419D" w:rsidRDefault="00C140A6" w:rsidP="00C140A6">
      <w:pPr>
        <w:ind w:left="720"/>
        <w:jc w:val="both"/>
        <w:rPr>
          <w:rFonts w:ascii="Times New Roman" w:hAnsi="Times New Roman" w:cs="Times New Roman"/>
          <w:color w:val="000000" w:themeColor="text1"/>
        </w:rPr>
      </w:pPr>
      <w:r w:rsidRPr="00D4309F">
        <w:rPr>
          <w:rFonts w:ascii="Times New Roman" w:hAnsi="Times New Roman" w:cs="Times New Roman"/>
          <w:b/>
          <w:bCs/>
          <w:color w:val="000000" w:themeColor="text1"/>
        </w:rPr>
        <w:t>Activity 1.6</w:t>
      </w:r>
      <w:r w:rsidRPr="00D4309F">
        <w:rPr>
          <w:rFonts w:ascii="Times New Roman" w:hAnsi="Times New Roman" w:cs="Times New Roman"/>
          <w:color w:val="000000" w:themeColor="text1"/>
        </w:rPr>
        <w:t>: Growth Milestone Count According to Its Soil Type</w:t>
      </w:r>
    </w:p>
    <w:p w14:paraId="57D9608A" w14:textId="77777777" w:rsidR="00C140A6" w:rsidRPr="007107EA" w:rsidRDefault="00C140A6" w:rsidP="00C140A6">
      <w:pPr>
        <w:ind w:left="720"/>
        <w:jc w:val="center"/>
        <w:rPr>
          <w:rFonts w:ascii="Times New Roman" w:hAnsi="Times New Roman" w:cs="Times New Roman"/>
          <w:color w:val="000000" w:themeColor="text1"/>
        </w:rPr>
      </w:pPr>
      <w:r w:rsidRPr="007107EA">
        <w:rPr>
          <w:rFonts w:ascii="Times New Roman" w:eastAsia="Cambria" w:hAnsi="Times New Roman" w:cs="Times New Roman"/>
          <w:bCs/>
          <w:noProof/>
          <w:color w:val="000000"/>
        </w:rPr>
        <w:drawing>
          <wp:inline distT="0" distB="0" distL="0" distR="0" wp14:anchorId="7BDD7D01" wp14:editId="7B117D94">
            <wp:extent cx="3329940" cy="1661160"/>
            <wp:effectExtent l="0" t="0" r="3810" b="0"/>
            <wp:docPr id="130231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51554" name=""/>
                    <pic:cNvPicPr/>
                  </pic:nvPicPr>
                  <pic:blipFill>
                    <a:blip r:embed="rId9"/>
                    <a:stretch>
                      <a:fillRect/>
                    </a:stretch>
                  </pic:blipFill>
                  <pic:spPr>
                    <a:xfrm>
                      <a:off x="0" y="0"/>
                      <a:ext cx="3329940" cy="1661160"/>
                    </a:xfrm>
                    <a:prstGeom prst="rect">
                      <a:avLst/>
                    </a:prstGeom>
                  </pic:spPr>
                </pic:pic>
              </a:graphicData>
            </a:graphic>
          </wp:inline>
        </w:drawing>
      </w:r>
    </w:p>
    <w:p w14:paraId="495973A9" w14:textId="77777777" w:rsidR="00C140A6" w:rsidRPr="007107EA" w:rsidRDefault="00C140A6" w:rsidP="00C140A6">
      <w:pPr>
        <w:spacing w:line="360" w:lineRule="auto"/>
        <w:ind w:left="720"/>
        <w:jc w:val="both"/>
        <w:rPr>
          <w:rFonts w:ascii="Times New Roman" w:hAnsi="Times New Roman" w:cs="Times New Roman"/>
          <w:color w:val="000000" w:themeColor="text1"/>
        </w:rPr>
      </w:pPr>
      <w:r w:rsidRPr="00E12998">
        <w:rPr>
          <w:rFonts w:ascii="Times New Roman" w:hAnsi="Times New Roman" w:cs="Times New Roman"/>
          <w:b/>
          <w:bCs/>
          <w:color w:val="000000" w:themeColor="text1"/>
        </w:rPr>
        <w:t>Insights</w:t>
      </w:r>
      <w:r w:rsidRPr="00E12998">
        <w:rPr>
          <w:rFonts w:ascii="Times New Roman" w:hAnsi="Times New Roman" w:cs="Times New Roman"/>
          <w:color w:val="000000" w:themeColor="text1"/>
        </w:rPr>
        <w:t>: Loam soil has the highest growth milestone count, suggesting it is the most conducive soil type for achieving plant growth milestones.</w:t>
      </w:r>
    </w:p>
    <w:p w14:paraId="07B6F8F5" w14:textId="77777777" w:rsidR="00C140A6" w:rsidRDefault="00C140A6" w:rsidP="00C140A6">
      <w:pPr>
        <w:ind w:left="720"/>
        <w:jc w:val="both"/>
        <w:rPr>
          <w:rFonts w:ascii="Times New Roman" w:hAnsi="Times New Roman" w:cs="Times New Roman"/>
          <w:color w:val="000000" w:themeColor="text1"/>
        </w:rPr>
      </w:pPr>
    </w:p>
    <w:p w14:paraId="2D653F95" w14:textId="77777777" w:rsidR="00C140A6" w:rsidRDefault="00C140A6" w:rsidP="00C140A6">
      <w:pPr>
        <w:ind w:left="720"/>
        <w:jc w:val="both"/>
        <w:rPr>
          <w:rFonts w:ascii="Times New Roman" w:hAnsi="Times New Roman" w:cs="Times New Roman"/>
          <w:color w:val="000000" w:themeColor="text1"/>
        </w:rPr>
      </w:pPr>
    </w:p>
    <w:p w14:paraId="1363FA62" w14:textId="77777777" w:rsidR="00C140A6" w:rsidRDefault="00C140A6" w:rsidP="00C140A6">
      <w:pPr>
        <w:ind w:left="720"/>
        <w:jc w:val="both"/>
        <w:rPr>
          <w:rFonts w:ascii="Times New Roman" w:hAnsi="Times New Roman" w:cs="Times New Roman"/>
          <w:color w:val="000000" w:themeColor="text1"/>
        </w:rPr>
      </w:pPr>
    </w:p>
    <w:p w14:paraId="1480E989" w14:textId="77777777" w:rsidR="00C140A6" w:rsidRDefault="00C140A6" w:rsidP="00C140A6">
      <w:pPr>
        <w:ind w:left="720"/>
        <w:jc w:val="both"/>
        <w:rPr>
          <w:rFonts w:ascii="Times New Roman" w:hAnsi="Times New Roman" w:cs="Times New Roman"/>
          <w:color w:val="000000" w:themeColor="text1"/>
        </w:rPr>
      </w:pPr>
    </w:p>
    <w:p w14:paraId="0132220C" w14:textId="77777777" w:rsidR="00C140A6" w:rsidRDefault="00C140A6" w:rsidP="00C140A6">
      <w:pPr>
        <w:ind w:left="720"/>
        <w:jc w:val="both"/>
        <w:rPr>
          <w:rFonts w:ascii="Times New Roman" w:hAnsi="Times New Roman" w:cs="Times New Roman"/>
          <w:color w:val="000000" w:themeColor="text1"/>
        </w:rPr>
      </w:pPr>
    </w:p>
    <w:p w14:paraId="653815A4" w14:textId="77777777" w:rsidR="00C140A6" w:rsidRDefault="00C140A6" w:rsidP="00C140A6">
      <w:pPr>
        <w:ind w:left="720"/>
        <w:jc w:val="both"/>
        <w:rPr>
          <w:rFonts w:ascii="Times New Roman" w:hAnsi="Times New Roman" w:cs="Times New Roman"/>
          <w:color w:val="000000" w:themeColor="text1"/>
        </w:rPr>
      </w:pPr>
    </w:p>
    <w:p w14:paraId="14AE8B0B" w14:textId="77777777" w:rsidR="00C140A6" w:rsidRDefault="00C140A6" w:rsidP="00C140A6">
      <w:pPr>
        <w:ind w:left="720"/>
        <w:jc w:val="both"/>
        <w:rPr>
          <w:rFonts w:ascii="Times New Roman" w:hAnsi="Times New Roman" w:cs="Times New Roman"/>
          <w:color w:val="000000" w:themeColor="text1"/>
        </w:rPr>
      </w:pPr>
    </w:p>
    <w:p w14:paraId="5E43F67E" w14:textId="77777777" w:rsidR="00C140A6" w:rsidRDefault="00C140A6" w:rsidP="00C140A6">
      <w:pPr>
        <w:ind w:left="720"/>
        <w:jc w:val="both"/>
        <w:rPr>
          <w:rFonts w:ascii="Times New Roman" w:hAnsi="Times New Roman" w:cs="Times New Roman"/>
          <w:color w:val="000000" w:themeColor="text1"/>
        </w:rPr>
      </w:pPr>
    </w:p>
    <w:p w14:paraId="6578ACEE" w14:textId="77777777" w:rsidR="00C140A6" w:rsidRPr="007107EA" w:rsidRDefault="00C140A6" w:rsidP="00C140A6">
      <w:pPr>
        <w:ind w:left="720"/>
        <w:jc w:val="both"/>
        <w:rPr>
          <w:rFonts w:ascii="Times New Roman" w:hAnsi="Times New Roman" w:cs="Times New Roman"/>
          <w:color w:val="000000" w:themeColor="text1"/>
        </w:rPr>
      </w:pPr>
    </w:p>
    <w:p w14:paraId="11798B53" w14:textId="77777777" w:rsidR="00C140A6" w:rsidRPr="007107EA" w:rsidRDefault="00C140A6" w:rsidP="00C140A6">
      <w:pPr>
        <w:ind w:left="720"/>
        <w:jc w:val="both"/>
        <w:rPr>
          <w:rFonts w:ascii="Times New Roman" w:hAnsi="Times New Roman" w:cs="Times New Roman"/>
          <w:color w:val="000000" w:themeColor="text1"/>
        </w:rPr>
      </w:pPr>
      <w:r w:rsidRPr="00431B2B">
        <w:rPr>
          <w:rFonts w:ascii="Times New Roman" w:hAnsi="Times New Roman" w:cs="Times New Roman"/>
          <w:color w:val="000000" w:themeColor="text1"/>
        </w:rPr>
        <w:lastRenderedPageBreak/>
        <w:t> </w:t>
      </w:r>
      <w:r w:rsidRPr="00431B2B">
        <w:rPr>
          <w:rFonts w:ascii="Times New Roman" w:hAnsi="Times New Roman" w:cs="Times New Roman"/>
          <w:b/>
          <w:bCs/>
          <w:color w:val="000000" w:themeColor="text1"/>
        </w:rPr>
        <w:t>Activity 1.7</w:t>
      </w:r>
      <w:r w:rsidRPr="00431B2B">
        <w:rPr>
          <w:rFonts w:ascii="Times New Roman" w:hAnsi="Times New Roman" w:cs="Times New Roman"/>
          <w:color w:val="000000" w:themeColor="text1"/>
        </w:rPr>
        <w:t>: Average Sunlight Hours by Soil Type</w:t>
      </w:r>
    </w:p>
    <w:p w14:paraId="7EE2AB17" w14:textId="77777777" w:rsidR="00C140A6" w:rsidRPr="007107EA" w:rsidRDefault="00C140A6" w:rsidP="00C140A6">
      <w:pPr>
        <w:ind w:left="720"/>
        <w:jc w:val="center"/>
        <w:rPr>
          <w:rFonts w:ascii="Times New Roman" w:hAnsi="Times New Roman" w:cs="Times New Roman"/>
          <w:color w:val="000000" w:themeColor="text1"/>
        </w:rPr>
      </w:pPr>
      <w:r w:rsidRPr="007107EA">
        <w:rPr>
          <w:rFonts w:ascii="Times New Roman" w:eastAsia="Cambria" w:hAnsi="Times New Roman" w:cs="Times New Roman"/>
          <w:bCs/>
          <w:noProof/>
          <w:color w:val="000000"/>
        </w:rPr>
        <w:drawing>
          <wp:inline distT="0" distB="0" distL="0" distR="0" wp14:anchorId="690B9E75" wp14:editId="7DCAECE8">
            <wp:extent cx="3680779" cy="2370025"/>
            <wp:effectExtent l="0" t="0" r="0" b="0"/>
            <wp:docPr id="9293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14944" name=""/>
                    <pic:cNvPicPr/>
                  </pic:nvPicPr>
                  <pic:blipFill>
                    <a:blip r:embed="rId10"/>
                    <a:stretch>
                      <a:fillRect/>
                    </a:stretch>
                  </pic:blipFill>
                  <pic:spPr>
                    <a:xfrm>
                      <a:off x="0" y="0"/>
                      <a:ext cx="3680779" cy="2370025"/>
                    </a:xfrm>
                    <a:prstGeom prst="rect">
                      <a:avLst/>
                    </a:prstGeom>
                  </pic:spPr>
                </pic:pic>
              </a:graphicData>
            </a:graphic>
          </wp:inline>
        </w:drawing>
      </w:r>
    </w:p>
    <w:p w14:paraId="2B6AB500" w14:textId="618F0D7C" w:rsidR="00C140A6" w:rsidRDefault="00C140A6" w:rsidP="00C140A6">
      <w:pPr>
        <w:spacing w:line="360" w:lineRule="auto"/>
        <w:ind w:left="720"/>
        <w:jc w:val="both"/>
        <w:rPr>
          <w:rFonts w:ascii="Times New Roman" w:hAnsi="Times New Roman" w:cs="Times New Roman"/>
          <w:color w:val="000000" w:themeColor="text1"/>
        </w:rPr>
      </w:pPr>
      <w:r w:rsidRPr="00A40480">
        <w:rPr>
          <w:rFonts w:ascii="Times New Roman" w:hAnsi="Times New Roman" w:cs="Times New Roman"/>
          <w:b/>
          <w:bCs/>
          <w:color w:val="000000" w:themeColor="text1"/>
        </w:rPr>
        <w:t>Insights</w:t>
      </w:r>
      <w:r w:rsidRPr="00A40480">
        <w:rPr>
          <w:rFonts w:ascii="Times New Roman" w:hAnsi="Times New Roman" w:cs="Times New Roman"/>
          <w:color w:val="000000" w:themeColor="text1"/>
        </w:rPr>
        <w:t>: Sandy soil receives the highest average sunlight hours, which may contribute to its growth performance under sufficient light conditions.</w:t>
      </w:r>
    </w:p>
    <w:p w14:paraId="0D306F17" w14:textId="77777777" w:rsidR="00C140A6" w:rsidRPr="007107EA" w:rsidRDefault="00C140A6" w:rsidP="00C140A6">
      <w:pPr>
        <w:ind w:left="720"/>
        <w:jc w:val="both"/>
        <w:rPr>
          <w:rFonts w:ascii="Times New Roman" w:hAnsi="Times New Roman" w:cs="Times New Roman"/>
          <w:color w:val="000000" w:themeColor="text1"/>
        </w:rPr>
      </w:pPr>
    </w:p>
    <w:p w14:paraId="37AE7BD2" w14:textId="77777777" w:rsidR="00C140A6" w:rsidRPr="00431B2B" w:rsidRDefault="00C140A6" w:rsidP="00C140A6">
      <w:pPr>
        <w:ind w:left="720"/>
        <w:rPr>
          <w:rFonts w:ascii="Times New Roman" w:hAnsi="Times New Roman" w:cs="Times New Roman"/>
          <w:color w:val="000000" w:themeColor="text1"/>
        </w:rPr>
      </w:pPr>
      <w:r w:rsidRPr="007107EA">
        <w:rPr>
          <w:rFonts w:ascii="Times New Roman" w:hAnsi="Times New Roman" w:cs="Times New Roman"/>
          <w:b/>
          <w:bCs/>
          <w:color w:val="000000" w:themeColor="text1"/>
        </w:rPr>
        <w:t>Activity 1.8</w:t>
      </w:r>
      <w:r w:rsidRPr="007107EA">
        <w:rPr>
          <w:rFonts w:ascii="Times New Roman" w:hAnsi="Times New Roman" w:cs="Times New Roman"/>
          <w:color w:val="000000" w:themeColor="text1"/>
        </w:rPr>
        <w:t>: Growth Milestone Percentage by Water Frequency</w:t>
      </w:r>
    </w:p>
    <w:p w14:paraId="3BD0F152" w14:textId="77777777" w:rsidR="00C140A6" w:rsidRPr="007107EA" w:rsidRDefault="00C140A6" w:rsidP="00C140A6">
      <w:pPr>
        <w:ind w:left="720"/>
        <w:jc w:val="center"/>
        <w:rPr>
          <w:rFonts w:ascii="Times New Roman" w:hAnsi="Times New Roman" w:cs="Times New Roman"/>
          <w:color w:val="000000" w:themeColor="text1"/>
        </w:rPr>
      </w:pPr>
      <w:r w:rsidRPr="007107EA">
        <w:rPr>
          <w:rFonts w:ascii="Times New Roman" w:eastAsia="Cambria" w:hAnsi="Times New Roman" w:cs="Times New Roman"/>
          <w:bCs/>
          <w:noProof/>
          <w:color w:val="000000"/>
        </w:rPr>
        <w:drawing>
          <wp:inline distT="0" distB="0" distL="0" distR="0" wp14:anchorId="6CEF6A87" wp14:editId="37D6ACC3">
            <wp:extent cx="3665220" cy="1905000"/>
            <wp:effectExtent l="0" t="0" r="0" b="0"/>
            <wp:docPr id="21319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85847" name=""/>
                    <pic:cNvPicPr/>
                  </pic:nvPicPr>
                  <pic:blipFill>
                    <a:blip r:embed="rId11"/>
                    <a:stretch>
                      <a:fillRect/>
                    </a:stretch>
                  </pic:blipFill>
                  <pic:spPr>
                    <a:xfrm>
                      <a:off x="0" y="0"/>
                      <a:ext cx="3665539" cy="1905166"/>
                    </a:xfrm>
                    <a:prstGeom prst="rect">
                      <a:avLst/>
                    </a:prstGeom>
                  </pic:spPr>
                </pic:pic>
              </a:graphicData>
            </a:graphic>
          </wp:inline>
        </w:drawing>
      </w:r>
    </w:p>
    <w:p w14:paraId="59C69BF2" w14:textId="77777777" w:rsidR="00C140A6" w:rsidRPr="007107EA" w:rsidRDefault="00C140A6" w:rsidP="00C140A6">
      <w:pPr>
        <w:spacing w:line="360" w:lineRule="auto"/>
        <w:ind w:left="720"/>
        <w:jc w:val="both"/>
        <w:rPr>
          <w:rFonts w:ascii="Times New Roman" w:hAnsi="Times New Roman" w:cs="Times New Roman"/>
          <w:color w:val="000000" w:themeColor="text1"/>
        </w:rPr>
      </w:pPr>
      <w:r w:rsidRPr="001C0997">
        <w:rPr>
          <w:rFonts w:ascii="Times New Roman" w:hAnsi="Times New Roman" w:cs="Times New Roman"/>
          <w:b/>
          <w:bCs/>
          <w:color w:val="000000" w:themeColor="text1"/>
        </w:rPr>
        <w:t>Insights</w:t>
      </w:r>
      <w:r w:rsidRPr="001C0997">
        <w:rPr>
          <w:rFonts w:ascii="Times New Roman" w:hAnsi="Times New Roman" w:cs="Times New Roman"/>
          <w:color w:val="000000" w:themeColor="text1"/>
        </w:rPr>
        <w:t>: Daily watering results in the highest percentage of growth milestones, showing that frequent watering is crucial for plant growth.</w:t>
      </w:r>
    </w:p>
    <w:p w14:paraId="335985DB" w14:textId="77777777" w:rsidR="00C140A6" w:rsidRDefault="00C140A6" w:rsidP="00C140A6">
      <w:pPr>
        <w:ind w:left="720"/>
        <w:jc w:val="both"/>
        <w:rPr>
          <w:rFonts w:ascii="Times New Roman" w:hAnsi="Times New Roman" w:cs="Times New Roman"/>
          <w:color w:val="000000" w:themeColor="text1"/>
        </w:rPr>
      </w:pPr>
    </w:p>
    <w:p w14:paraId="4054C8B5" w14:textId="77777777" w:rsidR="00C140A6" w:rsidRDefault="00C140A6" w:rsidP="00C140A6">
      <w:pPr>
        <w:ind w:left="720"/>
        <w:jc w:val="both"/>
        <w:rPr>
          <w:rFonts w:ascii="Times New Roman" w:hAnsi="Times New Roman" w:cs="Times New Roman"/>
          <w:color w:val="000000" w:themeColor="text1"/>
        </w:rPr>
      </w:pPr>
    </w:p>
    <w:p w14:paraId="3AB28C10" w14:textId="77777777" w:rsidR="00C140A6" w:rsidRDefault="00C140A6" w:rsidP="00C140A6">
      <w:pPr>
        <w:ind w:left="720"/>
        <w:jc w:val="both"/>
        <w:rPr>
          <w:rFonts w:ascii="Times New Roman" w:hAnsi="Times New Roman" w:cs="Times New Roman"/>
          <w:color w:val="000000" w:themeColor="text1"/>
        </w:rPr>
      </w:pPr>
    </w:p>
    <w:p w14:paraId="0D92F2FC" w14:textId="77777777" w:rsidR="00C140A6" w:rsidRDefault="00C140A6" w:rsidP="00C140A6">
      <w:pPr>
        <w:ind w:left="720"/>
        <w:jc w:val="both"/>
        <w:rPr>
          <w:rFonts w:ascii="Times New Roman" w:hAnsi="Times New Roman" w:cs="Times New Roman"/>
          <w:color w:val="000000" w:themeColor="text1"/>
        </w:rPr>
      </w:pPr>
    </w:p>
    <w:p w14:paraId="2B1D0B9D" w14:textId="77777777" w:rsidR="00C140A6" w:rsidRDefault="00C140A6" w:rsidP="00C140A6">
      <w:pPr>
        <w:ind w:left="720"/>
        <w:jc w:val="both"/>
        <w:rPr>
          <w:rFonts w:ascii="Times New Roman" w:hAnsi="Times New Roman" w:cs="Times New Roman"/>
          <w:color w:val="000000" w:themeColor="text1"/>
        </w:rPr>
      </w:pPr>
    </w:p>
    <w:p w14:paraId="5CF6AD07" w14:textId="77777777" w:rsidR="00C140A6" w:rsidRDefault="00C140A6" w:rsidP="00C140A6">
      <w:pPr>
        <w:ind w:left="720"/>
        <w:jc w:val="both"/>
        <w:rPr>
          <w:rFonts w:ascii="Times New Roman" w:hAnsi="Times New Roman" w:cs="Times New Roman"/>
          <w:color w:val="000000" w:themeColor="text1"/>
        </w:rPr>
      </w:pPr>
    </w:p>
    <w:p w14:paraId="323C3007" w14:textId="77777777" w:rsidR="00C140A6" w:rsidRPr="007107EA" w:rsidRDefault="00C140A6" w:rsidP="00C140A6">
      <w:pPr>
        <w:ind w:left="720"/>
        <w:jc w:val="both"/>
        <w:rPr>
          <w:rFonts w:ascii="Times New Roman" w:hAnsi="Times New Roman" w:cs="Times New Roman"/>
          <w:color w:val="000000" w:themeColor="text1"/>
        </w:rPr>
      </w:pPr>
    </w:p>
    <w:p w14:paraId="0C70EE77" w14:textId="77777777" w:rsidR="00C140A6" w:rsidRPr="007107EA" w:rsidRDefault="00C140A6" w:rsidP="00C140A6">
      <w:pPr>
        <w:ind w:left="720"/>
        <w:jc w:val="both"/>
        <w:rPr>
          <w:rFonts w:ascii="Times New Roman" w:hAnsi="Times New Roman" w:cs="Times New Roman"/>
          <w:color w:val="000000" w:themeColor="text1"/>
        </w:rPr>
      </w:pPr>
      <w:r w:rsidRPr="00C303EC">
        <w:rPr>
          <w:rFonts w:ascii="Times New Roman" w:hAnsi="Times New Roman" w:cs="Times New Roman"/>
          <w:b/>
          <w:bCs/>
          <w:color w:val="000000" w:themeColor="text1"/>
        </w:rPr>
        <w:lastRenderedPageBreak/>
        <w:t>Activity 1.9</w:t>
      </w:r>
      <w:r w:rsidRPr="00C303EC">
        <w:rPr>
          <w:rFonts w:ascii="Times New Roman" w:hAnsi="Times New Roman" w:cs="Times New Roman"/>
          <w:color w:val="000000" w:themeColor="text1"/>
        </w:rPr>
        <w:t>: Growth</w:t>
      </w:r>
      <w:r w:rsidRPr="007107EA">
        <w:rPr>
          <w:rFonts w:ascii="Times New Roman" w:hAnsi="Times New Roman" w:cs="Times New Roman"/>
          <w:color w:val="000000" w:themeColor="text1"/>
        </w:rPr>
        <w:t xml:space="preserve"> </w:t>
      </w:r>
      <w:r w:rsidRPr="00C303EC">
        <w:rPr>
          <w:rFonts w:ascii="Times New Roman" w:hAnsi="Times New Roman" w:cs="Times New Roman"/>
          <w:color w:val="000000" w:themeColor="text1"/>
        </w:rPr>
        <w:t>Milestone Count by Humidity Level Description</w:t>
      </w:r>
    </w:p>
    <w:p w14:paraId="6378FEC8" w14:textId="77777777" w:rsidR="00C140A6" w:rsidRPr="007107EA" w:rsidRDefault="00C140A6" w:rsidP="00C140A6">
      <w:pPr>
        <w:ind w:left="720"/>
        <w:jc w:val="center"/>
        <w:rPr>
          <w:rFonts w:ascii="Times New Roman" w:hAnsi="Times New Roman" w:cs="Times New Roman"/>
          <w:color w:val="000000" w:themeColor="text1"/>
        </w:rPr>
      </w:pPr>
      <w:r w:rsidRPr="007107EA">
        <w:rPr>
          <w:rFonts w:ascii="Times New Roman" w:eastAsia="Cambria" w:hAnsi="Times New Roman" w:cs="Times New Roman"/>
          <w:bCs/>
          <w:noProof/>
          <w:color w:val="000000"/>
        </w:rPr>
        <w:drawing>
          <wp:inline distT="0" distB="0" distL="0" distR="0" wp14:anchorId="41AE8816" wp14:editId="5FA78643">
            <wp:extent cx="3528366" cy="2362405"/>
            <wp:effectExtent l="0" t="0" r="0" b="0"/>
            <wp:docPr id="159801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23766" name=""/>
                    <pic:cNvPicPr/>
                  </pic:nvPicPr>
                  <pic:blipFill>
                    <a:blip r:embed="rId12"/>
                    <a:stretch>
                      <a:fillRect/>
                    </a:stretch>
                  </pic:blipFill>
                  <pic:spPr>
                    <a:xfrm>
                      <a:off x="0" y="0"/>
                      <a:ext cx="3528366" cy="2362405"/>
                    </a:xfrm>
                    <a:prstGeom prst="rect">
                      <a:avLst/>
                    </a:prstGeom>
                  </pic:spPr>
                </pic:pic>
              </a:graphicData>
            </a:graphic>
          </wp:inline>
        </w:drawing>
      </w:r>
    </w:p>
    <w:p w14:paraId="33D3174C" w14:textId="77777777" w:rsidR="00C140A6" w:rsidRPr="00B07126" w:rsidRDefault="00C140A6" w:rsidP="00C140A6">
      <w:pPr>
        <w:spacing w:line="360" w:lineRule="auto"/>
        <w:ind w:left="720"/>
        <w:jc w:val="both"/>
        <w:rPr>
          <w:rFonts w:ascii="Times New Roman" w:hAnsi="Times New Roman" w:cs="Times New Roman"/>
          <w:color w:val="000000" w:themeColor="text1"/>
        </w:rPr>
      </w:pPr>
      <w:r w:rsidRPr="00B07126">
        <w:rPr>
          <w:rFonts w:ascii="Times New Roman" w:hAnsi="Times New Roman" w:cs="Times New Roman"/>
          <w:b/>
          <w:bCs/>
          <w:color w:val="000000" w:themeColor="text1"/>
        </w:rPr>
        <w:t>Insights</w:t>
      </w:r>
      <w:r w:rsidRPr="00B07126">
        <w:rPr>
          <w:rFonts w:ascii="Times New Roman" w:hAnsi="Times New Roman" w:cs="Times New Roman"/>
          <w:color w:val="000000" w:themeColor="text1"/>
        </w:rPr>
        <w:t>: Humid conditions lead to the highest growth milestone count, reinforcing the importance of maintaining adequate humidity levels for optimal growth</w:t>
      </w:r>
    </w:p>
    <w:p w14:paraId="3CB4B814" w14:textId="77777777" w:rsidR="00C140A6" w:rsidRPr="007107EA" w:rsidRDefault="00C140A6" w:rsidP="00C140A6">
      <w:pPr>
        <w:rPr>
          <w:rFonts w:ascii="Times New Roman" w:hAnsi="Times New Roman" w:cs="Times New Roman"/>
          <w:color w:val="000000" w:themeColor="text1"/>
        </w:rPr>
      </w:pPr>
    </w:p>
    <w:p w14:paraId="7C069A2C" w14:textId="77777777" w:rsidR="00C140A6" w:rsidRPr="007107EA" w:rsidRDefault="00C140A6" w:rsidP="00C140A6">
      <w:pPr>
        <w:ind w:left="720"/>
        <w:rPr>
          <w:rFonts w:ascii="Times New Roman" w:hAnsi="Times New Roman" w:cs="Times New Roman"/>
          <w:color w:val="000000" w:themeColor="text1"/>
        </w:rPr>
      </w:pPr>
      <w:r w:rsidRPr="00E80C89">
        <w:rPr>
          <w:rFonts w:ascii="Times New Roman" w:hAnsi="Times New Roman" w:cs="Times New Roman"/>
          <w:color w:val="000000" w:themeColor="text1"/>
        </w:rPr>
        <w:t> </w:t>
      </w:r>
      <w:r w:rsidRPr="00E80C89">
        <w:rPr>
          <w:rFonts w:ascii="Times New Roman" w:hAnsi="Times New Roman" w:cs="Times New Roman"/>
          <w:b/>
          <w:bCs/>
          <w:color w:val="000000" w:themeColor="text1"/>
        </w:rPr>
        <w:t>Activity</w:t>
      </w:r>
      <w:r w:rsidRPr="007107EA">
        <w:rPr>
          <w:rFonts w:ascii="Times New Roman" w:hAnsi="Times New Roman" w:cs="Times New Roman"/>
          <w:b/>
          <w:bCs/>
          <w:color w:val="000000" w:themeColor="text1"/>
        </w:rPr>
        <w:t xml:space="preserve"> </w:t>
      </w:r>
      <w:r w:rsidRPr="00E80C89">
        <w:rPr>
          <w:rFonts w:ascii="Times New Roman" w:hAnsi="Times New Roman" w:cs="Times New Roman"/>
          <w:b/>
          <w:bCs/>
          <w:color w:val="000000" w:themeColor="text1"/>
        </w:rPr>
        <w:t>1.10</w:t>
      </w:r>
      <w:r w:rsidRPr="00E80C89">
        <w:rPr>
          <w:rFonts w:ascii="Times New Roman" w:hAnsi="Times New Roman" w:cs="Times New Roman"/>
          <w:color w:val="000000" w:themeColor="text1"/>
        </w:rPr>
        <w:t>: Growth Milestone Count</w:t>
      </w:r>
    </w:p>
    <w:p w14:paraId="2455920E" w14:textId="77777777" w:rsidR="00C140A6" w:rsidRPr="007107EA" w:rsidRDefault="00C140A6" w:rsidP="00C140A6">
      <w:pPr>
        <w:ind w:left="720"/>
        <w:jc w:val="center"/>
        <w:rPr>
          <w:rFonts w:ascii="Times New Roman" w:hAnsi="Times New Roman" w:cs="Times New Roman"/>
          <w:color w:val="000000" w:themeColor="text1"/>
        </w:rPr>
      </w:pPr>
      <w:r w:rsidRPr="007107EA">
        <w:rPr>
          <w:rFonts w:ascii="Times New Roman" w:eastAsia="Cambria" w:hAnsi="Times New Roman" w:cs="Times New Roman"/>
          <w:bCs/>
          <w:noProof/>
          <w:color w:val="000000"/>
        </w:rPr>
        <w:drawing>
          <wp:inline distT="0" distB="0" distL="0" distR="0" wp14:anchorId="38D6A31D" wp14:editId="1D3C6328">
            <wp:extent cx="3672840" cy="1676400"/>
            <wp:effectExtent l="0" t="0" r="3810" b="0"/>
            <wp:docPr id="104303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59459" name=""/>
                    <pic:cNvPicPr/>
                  </pic:nvPicPr>
                  <pic:blipFill>
                    <a:blip r:embed="rId13"/>
                    <a:stretch>
                      <a:fillRect/>
                    </a:stretch>
                  </pic:blipFill>
                  <pic:spPr>
                    <a:xfrm>
                      <a:off x="0" y="0"/>
                      <a:ext cx="3673160" cy="1676546"/>
                    </a:xfrm>
                    <a:prstGeom prst="rect">
                      <a:avLst/>
                    </a:prstGeom>
                  </pic:spPr>
                </pic:pic>
              </a:graphicData>
            </a:graphic>
          </wp:inline>
        </w:drawing>
      </w:r>
    </w:p>
    <w:p w14:paraId="01D0F789" w14:textId="77777777" w:rsidR="00C140A6" w:rsidRPr="007107EA" w:rsidRDefault="00C140A6" w:rsidP="00C140A6">
      <w:pPr>
        <w:spacing w:line="360" w:lineRule="auto"/>
        <w:ind w:left="720"/>
        <w:jc w:val="both"/>
        <w:rPr>
          <w:rFonts w:ascii="Times New Roman" w:hAnsi="Times New Roman" w:cs="Times New Roman"/>
          <w:color w:val="000000" w:themeColor="text1"/>
        </w:rPr>
      </w:pPr>
      <w:r w:rsidRPr="00E01832">
        <w:rPr>
          <w:rFonts w:ascii="Times New Roman" w:hAnsi="Times New Roman" w:cs="Times New Roman"/>
          <w:b/>
          <w:bCs/>
          <w:color w:val="000000" w:themeColor="text1"/>
        </w:rPr>
        <w:t>Insights</w:t>
      </w:r>
      <w:r w:rsidRPr="00E01832">
        <w:rPr>
          <w:rFonts w:ascii="Times New Roman" w:hAnsi="Times New Roman" w:cs="Times New Roman"/>
          <w:color w:val="000000" w:themeColor="text1"/>
        </w:rPr>
        <w:t>: The total growth milestone count is 96, with the highest contributions coming from environments with optimal humidity and temperature conditions.</w:t>
      </w:r>
    </w:p>
    <w:p w14:paraId="48B4EB15" w14:textId="77777777" w:rsidR="00C140A6" w:rsidRDefault="00C140A6" w:rsidP="00C140A6">
      <w:pPr>
        <w:ind w:left="720"/>
        <w:jc w:val="both"/>
        <w:rPr>
          <w:rFonts w:ascii="Times New Roman" w:hAnsi="Times New Roman" w:cs="Times New Roman"/>
          <w:color w:val="000000" w:themeColor="text1"/>
        </w:rPr>
      </w:pPr>
    </w:p>
    <w:p w14:paraId="41450FE9" w14:textId="77777777" w:rsidR="00C140A6" w:rsidRDefault="00C140A6" w:rsidP="00C140A6">
      <w:pPr>
        <w:ind w:left="720"/>
        <w:jc w:val="both"/>
        <w:rPr>
          <w:rFonts w:ascii="Times New Roman" w:hAnsi="Times New Roman" w:cs="Times New Roman"/>
          <w:color w:val="000000" w:themeColor="text1"/>
        </w:rPr>
      </w:pPr>
    </w:p>
    <w:p w14:paraId="7C0EC20C" w14:textId="77777777" w:rsidR="00C140A6" w:rsidRDefault="00C140A6" w:rsidP="00C140A6">
      <w:pPr>
        <w:ind w:left="720"/>
        <w:jc w:val="both"/>
        <w:rPr>
          <w:rFonts w:ascii="Times New Roman" w:hAnsi="Times New Roman" w:cs="Times New Roman"/>
          <w:color w:val="000000" w:themeColor="text1"/>
        </w:rPr>
      </w:pPr>
    </w:p>
    <w:p w14:paraId="2BB4DE68" w14:textId="77777777" w:rsidR="00C140A6" w:rsidRDefault="00C140A6" w:rsidP="00C140A6">
      <w:pPr>
        <w:ind w:left="720"/>
        <w:jc w:val="both"/>
        <w:rPr>
          <w:rFonts w:ascii="Times New Roman" w:hAnsi="Times New Roman" w:cs="Times New Roman"/>
          <w:color w:val="000000" w:themeColor="text1"/>
        </w:rPr>
      </w:pPr>
    </w:p>
    <w:p w14:paraId="267F7615" w14:textId="77777777" w:rsidR="00C140A6" w:rsidRDefault="00C140A6" w:rsidP="00C140A6">
      <w:pPr>
        <w:ind w:left="720"/>
        <w:jc w:val="both"/>
        <w:rPr>
          <w:rFonts w:ascii="Times New Roman" w:hAnsi="Times New Roman" w:cs="Times New Roman"/>
          <w:color w:val="000000" w:themeColor="text1"/>
        </w:rPr>
      </w:pPr>
    </w:p>
    <w:p w14:paraId="2DE5F72C" w14:textId="77777777" w:rsidR="00C140A6" w:rsidRDefault="00C140A6" w:rsidP="00C140A6">
      <w:pPr>
        <w:ind w:left="720"/>
        <w:jc w:val="both"/>
        <w:rPr>
          <w:rFonts w:ascii="Times New Roman" w:hAnsi="Times New Roman" w:cs="Times New Roman"/>
          <w:color w:val="000000" w:themeColor="text1"/>
        </w:rPr>
      </w:pPr>
    </w:p>
    <w:p w14:paraId="6C6E3486" w14:textId="77777777" w:rsidR="00C140A6" w:rsidRDefault="00C140A6" w:rsidP="00C140A6">
      <w:pPr>
        <w:ind w:left="720"/>
        <w:jc w:val="both"/>
        <w:rPr>
          <w:rFonts w:ascii="Times New Roman" w:hAnsi="Times New Roman" w:cs="Times New Roman"/>
          <w:color w:val="000000" w:themeColor="text1"/>
        </w:rPr>
      </w:pPr>
    </w:p>
    <w:p w14:paraId="2A4F4543" w14:textId="77777777" w:rsidR="00C140A6" w:rsidRPr="00E01832" w:rsidRDefault="00C140A6" w:rsidP="00C140A6">
      <w:pPr>
        <w:ind w:left="720"/>
        <w:jc w:val="both"/>
        <w:rPr>
          <w:rFonts w:ascii="Times New Roman" w:hAnsi="Times New Roman" w:cs="Times New Roman"/>
          <w:color w:val="000000" w:themeColor="text1"/>
        </w:rPr>
      </w:pPr>
    </w:p>
    <w:p w14:paraId="5FAB53D4" w14:textId="77777777" w:rsidR="00C140A6" w:rsidRDefault="00C140A6" w:rsidP="00C140A6">
      <w:pPr>
        <w:ind w:left="720"/>
        <w:rPr>
          <w:rFonts w:ascii="Times New Roman" w:hAnsi="Times New Roman" w:cs="Times New Roman"/>
          <w:color w:val="000000" w:themeColor="text1"/>
        </w:rPr>
      </w:pPr>
      <w:r w:rsidRPr="00CC395F">
        <w:rPr>
          <w:rFonts w:ascii="Times New Roman" w:hAnsi="Times New Roman" w:cs="Times New Roman"/>
          <w:b/>
          <w:bCs/>
          <w:color w:val="000000" w:themeColor="text1"/>
        </w:rPr>
        <w:lastRenderedPageBreak/>
        <w:t>Activity 1.11</w:t>
      </w:r>
      <w:r w:rsidRPr="00CC395F">
        <w:rPr>
          <w:rFonts w:ascii="Times New Roman" w:hAnsi="Times New Roman" w:cs="Times New Roman"/>
          <w:color w:val="000000" w:themeColor="text1"/>
        </w:rPr>
        <w:t>: Average Humidity, Average Temperature, Average Sunlight Hours</w:t>
      </w:r>
    </w:p>
    <w:p w14:paraId="4ABBDCA2" w14:textId="77777777" w:rsidR="00C140A6" w:rsidRPr="00CC395F" w:rsidRDefault="00C140A6" w:rsidP="00C140A6">
      <w:pPr>
        <w:ind w:left="720"/>
        <w:rPr>
          <w:rFonts w:ascii="Times New Roman" w:hAnsi="Times New Roman" w:cs="Times New Roman"/>
          <w:color w:val="000000" w:themeColor="text1"/>
        </w:rPr>
      </w:pPr>
    </w:p>
    <w:p w14:paraId="240C0CEB" w14:textId="77777777" w:rsidR="00C140A6" w:rsidRDefault="00C140A6" w:rsidP="00C140A6">
      <w:pPr>
        <w:ind w:left="720"/>
        <w:jc w:val="center"/>
        <w:rPr>
          <w:rFonts w:ascii="Times New Roman" w:hAnsi="Times New Roman" w:cs="Times New Roman"/>
          <w:color w:val="000000" w:themeColor="text1"/>
          <w:sz w:val="28"/>
          <w:szCs w:val="28"/>
        </w:rPr>
      </w:pPr>
      <w:r w:rsidRPr="000B629A">
        <w:rPr>
          <w:rFonts w:ascii="Times New Roman" w:hAnsi="Times New Roman" w:cs="Times New Roman"/>
          <w:noProof/>
          <w:color w:val="000000" w:themeColor="text1"/>
          <w:sz w:val="28"/>
          <w:szCs w:val="28"/>
        </w:rPr>
        <w:drawing>
          <wp:inline distT="0" distB="0" distL="0" distR="0" wp14:anchorId="30B4C448" wp14:editId="21DAD453">
            <wp:extent cx="5067300" cy="675640"/>
            <wp:effectExtent l="0" t="0" r="0" b="0"/>
            <wp:docPr id="12675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2469" name=""/>
                    <pic:cNvPicPr/>
                  </pic:nvPicPr>
                  <pic:blipFill>
                    <a:blip r:embed="rId14"/>
                    <a:stretch>
                      <a:fillRect/>
                    </a:stretch>
                  </pic:blipFill>
                  <pic:spPr>
                    <a:xfrm>
                      <a:off x="0" y="0"/>
                      <a:ext cx="5067300" cy="675640"/>
                    </a:xfrm>
                    <a:prstGeom prst="rect">
                      <a:avLst/>
                    </a:prstGeom>
                  </pic:spPr>
                </pic:pic>
              </a:graphicData>
            </a:graphic>
          </wp:inline>
        </w:drawing>
      </w:r>
    </w:p>
    <w:p w14:paraId="7D585395" w14:textId="77777777" w:rsidR="00C140A6" w:rsidRPr="00E80C89" w:rsidRDefault="00C140A6" w:rsidP="00C140A6">
      <w:pPr>
        <w:ind w:left="720"/>
        <w:jc w:val="center"/>
        <w:rPr>
          <w:rFonts w:ascii="Times New Roman" w:hAnsi="Times New Roman" w:cs="Times New Roman"/>
          <w:color w:val="000000" w:themeColor="text1"/>
          <w:sz w:val="28"/>
          <w:szCs w:val="28"/>
        </w:rPr>
      </w:pPr>
    </w:p>
    <w:p w14:paraId="408B6E85" w14:textId="77777777" w:rsidR="00C140A6" w:rsidRDefault="00C140A6" w:rsidP="00C140A6">
      <w:pPr>
        <w:ind w:left="720"/>
        <w:jc w:val="both"/>
        <w:rPr>
          <w:rFonts w:ascii="Times New Roman" w:hAnsi="Times New Roman" w:cs="Times New Roman"/>
          <w:color w:val="000000" w:themeColor="text1"/>
        </w:rPr>
      </w:pPr>
      <w:r w:rsidRPr="00032945">
        <w:rPr>
          <w:rFonts w:ascii="Times New Roman" w:hAnsi="Times New Roman" w:cs="Times New Roman"/>
          <w:b/>
          <w:bCs/>
          <w:color w:val="000000" w:themeColor="text1"/>
        </w:rPr>
        <w:t>Insights</w:t>
      </w:r>
      <w:r w:rsidRPr="0003294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032945">
        <w:rPr>
          <w:rFonts w:ascii="Times New Roman" w:hAnsi="Times New Roman" w:cs="Times New Roman"/>
          <w:color w:val="000000" w:themeColor="text1"/>
        </w:rPr>
        <w:t>The data indicates a temperate and comfortable climate with an average temperature of 25.08°C, moderate humidity of 58.10%, and a reasonable amount of sunlight averaging 6.83 hours per day.</w:t>
      </w:r>
    </w:p>
    <w:p w14:paraId="051E853B" w14:textId="77777777" w:rsidR="00C140A6" w:rsidRPr="00C140A6" w:rsidRDefault="00C140A6" w:rsidP="00C140A6">
      <w:pPr>
        <w:rPr>
          <w:rFonts w:ascii="Times New Roman" w:hAnsi="Times New Roman" w:cs="Times New Roman"/>
          <w:sz w:val="44"/>
          <w:szCs w:val="44"/>
        </w:rPr>
      </w:pPr>
    </w:p>
    <w:sectPr w:rsidR="00C140A6" w:rsidRPr="00C1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A6"/>
    <w:rsid w:val="00C140A6"/>
    <w:rsid w:val="00F67AC6"/>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D06E"/>
  <w15:chartTrackingRefBased/>
  <w15:docId w15:val="{A3A711E8-6579-4673-8F62-09CC7A94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0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0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0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A6"/>
    <w:rPr>
      <w:rFonts w:eastAsiaTheme="majorEastAsia" w:cstheme="majorBidi"/>
      <w:color w:val="272727" w:themeColor="text1" w:themeTint="D8"/>
    </w:rPr>
  </w:style>
  <w:style w:type="paragraph" w:styleId="Title">
    <w:name w:val="Title"/>
    <w:basedOn w:val="Normal"/>
    <w:next w:val="Normal"/>
    <w:link w:val="TitleChar"/>
    <w:uiPriority w:val="10"/>
    <w:qFormat/>
    <w:rsid w:val="00C14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A6"/>
    <w:pPr>
      <w:spacing w:before="160"/>
      <w:jc w:val="center"/>
    </w:pPr>
    <w:rPr>
      <w:i/>
      <w:iCs/>
      <w:color w:val="404040" w:themeColor="text1" w:themeTint="BF"/>
    </w:rPr>
  </w:style>
  <w:style w:type="character" w:customStyle="1" w:styleId="QuoteChar">
    <w:name w:val="Quote Char"/>
    <w:basedOn w:val="DefaultParagraphFont"/>
    <w:link w:val="Quote"/>
    <w:uiPriority w:val="29"/>
    <w:rsid w:val="00C140A6"/>
    <w:rPr>
      <w:i/>
      <w:iCs/>
      <w:color w:val="404040" w:themeColor="text1" w:themeTint="BF"/>
    </w:rPr>
  </w:style>
  <w:style w:type="paragraph" w:styleId="ListParagraph">
    <w:name w:val="List Paragraph"/>
    <w:basedOn w:val="Normal"/>
    <w:uiPriority w:val="34"/>
    <w:qFormat/>
    <w:rsid w:val="00C140A6"/>
    <w:pPr>
      <w:ind w:left="720"/>
      <w:contextualSpacing/>
    </w:pPr>
  </w:style>
  <w:style w:type="character" w:styleId="IntenseEmphasis">
    <w:name w:val="Intense Emphasis"/>
    <w:basedOn w:val="DefaultParagraphFont"/>
    <w:uiPriority w:val="21"/>
    <w:qFormat/>
    <w:rsid w:val="00C140A6"/>
    <w:rPr>
      <w:i/>
      <w:iCs/>
      <w:color w:val="2F5496" w:themeColor="accent1" w:themeShade="BF"/>
    </w:rPr>
  </w:style>
  <w:style w:type="paragraph" w:styleId="IntenseQuote">
    <w:name w:val="Intense Quote"/>
    <w:basedOn w:val="Normal"/>
    <w:next w:val="Normal"/>
    <w:link w:val="IntenseQuoteChar"/>
    <w:uiPriority w:val="30"/>
    <w:qFormat/>
    <w:rsid w:val="00C14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0A6"/>
    <w:rPr>
      <w:i/>
      <w:iCs/>
      <w:color w:val="2F5496" w:themeColor="accent1" w:themeShade="BF"/>
    </w:rPr>
  </w:style>
  <w:style w:type="character" w:styleId="IntenseReference">
    <w:name w:val="Intense Reference"/>
    <w:basedOn w:val="DefaultParagraphFont"/>
    <w:uiPriority w:val="32"/>
    <w:qFormat/>
    <w:rsid w:val="00C140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 manish reddy</dc:creator>
  <cp:keywords/>
  <dc:description/>
  <cp:lastModifiedBy>bathula manish reddy</cp:lastModifiedBy>
  <cp:revision>1</cp:revision>
  <dcterms:created xsi:type="dcterms:W3CDTF">2025-06-25T11:55:00Z</dcterms:created>
  <dcterms:modified xsi:type="dcterms:W3CDTF">2025-06-25T12:03:00Z</dcterms:modified>
</cp:coreProperties>
</file>