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EBD5D" w14:textId="77777777" w:rsidR="00FF3110" w:rsidRPr="0076445B" w:rsidRDefault="00FF3110" w:rsidP="00870D22">
      <w:pPr>
        <w:pStyle w:val="StyleToolordeliverablenameCustomColorRGB039118Left"/>
        <w:spacing w:before="0"/>
        <w:ind w:left="0"/>
        <w:rPr>
          <w:rFonts w:ascii="Verdana" w:hAnsi="Verdana" w:cs="Arial"/>
          <w:b/>
          <w:color w:val="000000" w:themeColor="text1"/>
          <w:sz w:val="36"/>
          <w:szCs w:val="48"/>
        </w:rPr>
      </w:pPr>
    </w:p>
    <w:p w14:paraId="7747A868"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17CCEC01"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33A997CA" w14:textId="77777777" w:rsidR="004C62C1" w:rsidRPr="0076445B" w:rsidRDefault="004C62C1" w:rsidP="00FB0774">
      <w:pPr>
        <w:pStyle w:val="StyleToolordeliverablenameCustomColorRGB039118Left"/>
        <w:spacing w:before="0"/>
        <w:ind w:left="0"/>
        <w:jc w:val="center"/>
        <w:rPr>
          <w:rFonts w:ascii="Verdana" w:hAnsi="Verdana" w:cs="Arial"/>
          <w:color w:val="auto"/>
          <w:sz w:val="52"/>
          <w:szCs w:val="52"/>
        </w:rPr>
      </w:pPr>
    </w:p>
    <w:p w14:paraId="54D4E82E" w14:textId="6B1D29D8" w:rsidR="00FB0774" w:rsidRPr="0076445B" w:rsidRDefault="00FB0774" w:rsidP="00FB0774">
      <w:pPr>
        <w:pStyle w:val="StyleToolordeliverablenameCustomColorRGB039118Left"/>
        <w:spacing w:before="0"/>
        <w:ind w:left="0"/>
        <w:jc w:val="center"/>
        <w:rPr>
          <w:rFonts w:ascii="Verdana" w:hAnsi="Verdana" w:cs="Arial"/>
          <w:color w:val="auto"/>
          <w:sz w:val="52"/>
          <w:szCs w:val="52"/>
        </w:rPr>
      </w:pPr>
    </w:p>
    <w:p w14:paraId="06DC171D" w14:textId="77777777" w:rsidR="00FB0774" w:rsidRPr="0076445B" w:rsidRDefault="00FB0774" w:rsidP="00FB0774">
      <w:pPr>
        <w:pStyle w:val="StyleToolordeliverablenameCustomColorRGB039118Left"/>
        <w:spacing w:before="0"/>
        <w:ind w:left="0"/>
        <w:jc w:val="center"/>
        <w:rPr>
          <w:rFonts w:ascii="Verdana" w:hAnsi="Verdana" w:cs="Arial"/>
          <w:color w:val="92D050"/>
          <w:sz w:val="52"/>
          <w:szCs w:val="52"/>
        </w:rPr>
      </w:pPr>
      <w:r w:rsidRPr="0076445B">
        <w:rPr>
          <w:rFonts w:ascii="Verdana" w:hAnsi="Verdana" w:cs="Arial"/>
          <w:color w:val="92D050"/>
          <w:sz w:val="52"/>
          <w:szCs w:val="52"/>
        </w:rPr>
        <w:t>Lean Specification</w:t>
      </w:r>
    </w:p>
    <w:p w14:paraId="446F6450" w14:textId="77777777" w:rsidR="00FB0774" w:rsidRPr="0076445B" w:rsidRDefault="00FB0774" w:rsidP="00FB0774">
      <w:pPr>
        <w:pStyle w:val="StyleToolordeliverablenameCustomColorRGB039118Left"/>
        <w:ind w:left="0"/>
        <w:rPr>
          <w:rFonts w:ascii="Verdana" w:hAnsi="Verdana" w:cs="Arial"/>
          <w:color w:val="auto"/>
          <w:sz w:val="52"/>
          <w:szCs w:val="52"/>
        </w:rPr>
      </w:pPr>
    </w:p>
    <w:p w14:paraId="0825C44B" w14:textId="35648BE2" w:rsidR="00D93626" w:rsidRDefault="00D74B19" w:rsidP="00FB0774">
      <w:pPr>
        <w:pStyle w:val="StyleToolordeliverablenameCustomColorRGB039118Left"/>
        <w:ind w:left="0"/>
        <w:jc w:val="center"/>
        <w:rPr>
          <w:rFonts w:ascii="Verdana" w:hAnsi="Verdana"/>
          <w:color w:val="000000"/>
          <w:sz w:val="48"/>
          <w:szCs w:val="48"/>
        </w:rPr>
      </w:pPr>
      <w:r>
        <w:rPr>
          <w:rFonts w:ascii="Verdana" w:hAnsi="Verdana" w:cs="Arial"/>
          <w:color w:val="auto"/>
          <w:sz w:val="48"/>
          <w:szCs w:val="48"/>
        </w:rPr>
        <w:t xml:space="preserve">      </w:t>
      </w:r>
      <w:r w:rsidR="00FB0774" w:rsidRPr="0076445B">
        <w:rPr>
          <w:rFonts w:ascii="Verdana" w:hAnsi="Verdana" w:cs="Arial"/>
          <w:color w:val="auto"/>
          <w:sz w:val="48"/>
          <w:szCs w:val="48"/>
        </w:rPr>
        <w:t xml:space="preserve">Conversion </w:t>
      </w:r>
      <w:r w:rsidR="00FB0774" w:rsidRPr="0076445B">
        <w:rPr>
          <w:rStyle w:val="normaltextrun"/>
          <w:rFonts w:ascii="Verdana" w:hAnsi="Verdana" w:cs="Arial"/>
          <w:color w:val="000000"/>
          <w:sz w:val="48"/>
          <w:szCs w:val="48"/>
          <w:shd w:val="clear" w:color="auto" w:fill="FFFFFF"/>
        </w:rPr>
        <w:t>-</w:t>
      </w:r>
      <w:r w:rsidR="00C141BE" w:rsidRPr="00C141BE">
        <w:rPr>
          <w:color w:val="000000"/>
          <w:sz w:val="18"/>
          <w:szCs w:val="18"/>
        </w:rPr>
        <w:t xml:space="preserve"> </w:t>
      </w:r>
      <w:r w:rsidR="00C141BE" w:rsidRPr="00C141BE">
        <w:rPr>
          <w:rFonts w:ascii="Verdana" w:hAnsi="Verdana"/>
          <w:color w:val="000000"/>
          <w:sz w:val="48"/>
          <w:szCs w:val="48"/>
        </w:rPr>
        <w:t>O2_GENAI_CNV</w:t>
      </w:r>
      <w:r w:rsidR="0074052B">
        <w:rPr>
          <w:rFonts w:ascii="Verdana" w:hAnsi="Verdana"/>
          <w:color w:val="000000"/>
          <w:sz w:val="48"/>
          <w:szCs w:val="48"/>
        </w:rPr>
        <w:t>403</w:t>
      </w:r>
    </w:p>
    <w:p w14:paraId="5BFE3CD7" w14:textId="68505F19" w:rsidR="00D74B19" w:rsidRPr="0074052B" w:rsidRDefault="00D93626" w:rsidP="00D93626">
      <w:pPr>
        <w:pStyle w:val="StyleToolordeliverablenameCustomColorRGB039118Left"/>
        <w:ind w:left="3600"/>
        <w:rPr>
          <w:rFonts w:ascii="Verdana" w:hAnsi="Verdana"/>
          <w:color w:val="000000"/>
          <w:sz w:val="48"/>
          <w:szCs w:val="48"/>
        </w:rPr>
      </w:pPr>
      <w:r w:rsidRPr="00B96562">
        <w:rPr>
          <w:rFonts w:ascii="Verdana" w:hAnsi="Verdana"/>
          <w:color w:val="000000"/>
          <w:sz w:val="48"/>
          <w:szCs w:val="48"/>
        </w:rPr>
        <w:t xml:space="preserve">                                                                            </w:t>
      </w:r>
      <w:r w:rsidR="00A826EF">
        <w:rPr>
          <w:rFonts w:ascii="Verdana" w:hAnsi="Verdana"/>
          <w:color w:val="000000"/>
          <w:sz w:val="48"/>
          <w:szCs w:val="48"/>
        </w:rPr>
        <w:t xml:space="preserve">     </w:t>
      </w:r>
      <w:r w:rsidR="0074052B" w:rsidRPr="0074052B">
        <w:rPr>
          <w:color w:val="000000"/>
          <w:sz w:val="48"/>
          <w:szCs w:val="48"/>
        </w:rPr>
        <w:t>Customer Conversion</w:t>
      </w:r>
    </w:p>
    <w:p w14:paraId="0068346C" w14:textId="3E211BAE" w:rsidR="00FB0774" w:rsidRPr="0074052B" w:rsidRDefault="00D74B19" w:rsidP="00FB0774">
      <w:pPr>
        <w:pStyle w:val="StyleToolordeliverablenameCustomColorRGB039118Left"/>
        <w:ind w:left="0"/>
        <w:jc w:val="center"/>
        <w:rPr>
          <w:rFonts w:ascii="Verdana" w:hAnsi="Verdana" w:cs="Arial"/>
          <w:color w:val="auto"/>
          <w:sz w:val="48"/>
          <w:szCs w:val="48"/>
        </w:rPr>
      </w:pPr>
      <w:r w:rsidRPr="0074052B">
        <w:rPr>
          <w:rFonts w:ascii="Verdana" w:hAnsi="Verdana"/>
          <w:color w:val="000000"/>
          <w:sz w:val="48"/>
          <w:szCs w:val="48"/>
        </w:rPr>
        <w:t xml:space="preserve">      </w:t>
      </w:r>
    </w:p>
    <w:p w14:paraId="6CC7BC7F" w14:textId="77777777" w:rsidR="00870D22" w:rsidRPr="00C141BE" w:rsidRDefault="00870D22" w:rsidP="00870D22">
      <w:pPr>
        <w:rPr>
          <w:rFonts w:ascii="Verdana" w:hAnsi="Verdana"/>
          <w:color w:val="000000" w:themeColor="text1"/>
          <w:sz w:val="48"/>
          <w:szCs w:val="48"/>
        </w:rPr>
      </w:pPr>
    </w:p>
    <w:p w14:paraId="45974727" w14:textId="77777777" w:rsidR="00870D22" w:rsidRPr="0076445B" w:rsidRDefault="00870D22" w:rsidP="00870D22">
      <w:pPr>
        <w:rPr>
          <w:rFonts w:ascii="Verdana" w:hAnsi="Verdana"/>
          <w:color w:val="000000" w:themeColor="text1"/>
        </w:rPr>
      </w:pPr>
    </w:p>
    <w:p w14:paraId="5791761D" w14:textId="77777777" w:rsidR="00870D22" w:rsidRPr="0076445B" w:rsidRDefault="00870D22" w:rsidP="00870D22">
      <w:pPr>
        <w:rPr>
          <w:rFonts w:ascii="Verdana" w:hAnsi="Verdana"/>
          <w:color w:val="000000" w:themeColor="text1"/>
        </w:rPr>
      </w:pPr>
    </w:p>
    <w:p w14:paraId="026D134D" w14:textId="77777777" w:rsidR="00870D22" w:rsidRPr="0076445B" w:rsidRDefault="00870D22" w:rsidP="00870D22">
      <w:pPr>
        <w:rPr>
          <w:rFonts w:ascii="Verdana" w:hAnsi="Verdana"/>
          <w:color w:val="000000" w:themeColor="text1"/>
        </w:rPr>
      </w:pPr>
    </w:p>
    <w:p w14:paraId="2D8A1F81" w14:textId="77777777" w:rsidR="00870D22" w:rsidRPr="0076445B" w:rsidRDefault="00870D22" w:rsidP="00870D22">
      <w:pPr>
        <w:rPr>
          <w:rFonts w:ascii="Verdana" w:hAnsi="Verdana"/>
          <w:color w:val="000000" w:themeColor="text1"/>
        </w:rPr>
      </w:pPr>
    </w:p>
    <w:p w14:paraId="26E769FD" w14:textId="77777777" w:rsidR="00870D22" w:rsidRPr="0076445B" w:rsidRDefault="00870D22" w:rsidP="00870D22">
      <w:pPr>
        <w:rPr>
          <w:rFonts w:ascii="Verdana" w:hAnsi="Verdana"/>
          <w:color w:val="000000" w:themeColor="text1"/>
        </w:rPr>
      </w:pPr>
    </w:p>
    <w:p w14:paraId="16D9DC64" w14:textId="77777777" w:rsidR="00870D22" w:rsidRPr="0076445B" w:rsidRDefault="00870D22" w:rsidP="00870D22">
      <w:pPr>
        <w:rPr>
          <w:rFonts w:ascii="Verdana" w:hAnsi="Verdana"/>
          <w:color w:val="000000" w:themeColor="text1"/>
        </w:rPr>
      </w:pPr>
    </w:p>
    <w:p w14:paraId="3EE894C3" w14:textId="77777777" w:rsidR="00870D22" w:rsidRPr="0076445B" w:rsidRDefault="00870D22" w:rsidP="00870D22">
      <w:pPr>
        <w:rPr>
          <w:rFonts w:ascii="Verdana" w:hAnsi="Verdana"/>
          <w:color w:val="000000" w:themeColor="text1"/>
        </w:rPr>
      </w:pPr>
    </w:p>
    <w:p w14:paraId="7B9FCBA9" w14:textId="77777777" w:rsidR="00870D22" w:rsidRPr="0076445B" w:rsidRDefault="00870D22" w:rsidP="00870D22">
      <w:pPr>
        <w:rPr>
          <w:rFonts w:ascii="Verdana" w:hAnsi="Verdana"/>
          <w:color w:val="000000" w:themeColor="text1"/>
        </w:rPr>
      </w:pPr>
    </w:p>
    <w:p w14:paraId="3C5515E5" w14:textId="77777777" w:rsidR="00870D22" w:rsidRPr="0076445B" w:rsidRDefault="00870D22" w:rsidP="00870D22">
      <w:pPr>
        <w:rPr>
          <w:rFonts w:ascii="Verdana" w:hAnsi="Verdana"/>
          <w:color w:val="000000" w:themeColor="text1"/>
        </w:rPr>
      </w:pPr>
    </w:p>
    <w:p w14:paraId="549F2F10" w14:textId="77777777" w:rsidR="00870D22" w:rsidRPr="0076445B" w:rsidRDefault="00870D22" w:rsidP="00870D22">
      <w:pPr>
        <w:rPr>
          <w:rFonts w:ascii="Verdana" w:hAnsi="Verdana"/>
          <w:color w:val="000000" w:themeColor="text1"/>
        </w:rPr>
      </w:pPr>
    </w:p>
    <w:p w14:paraId="79DD5366" w14:textId="77777777" w:rsidR="00870D22" w:rsidRPr="0076445B" w:rsidRDefault="00870D22" w:rsidP="00870D22">
      <w:pPr>
        <w:rPr>
          <w:rFonts w:ascii="Verdana" w:hAnsi="Verdana"/>
          <w:color w:val="000000" w:themeColor="text1"/>
        </w:rPr>
      </w:pPr>
    </w:p>
    <w:p w14:paraId="3AD5610C" w14:textId="77777777" w:rsidR="00870D22" w:rsidRPr="0076445B" w:rsidRDefault="00870D22" w:rsidP="00870D22">
      <w:pPr>
        <w:rPr>
          <w:rFonts w:ascii="Verdana" w:hAnsi="Verdana"/>
          <w:color w:val="000000" w:themeColor="text1"/>
        </w:rPr>
      </w:pPr>
    </w:p>
    <w:p w14:paraId="26F8DFE7" w14:textId="77777777" w:rsidR="00870D22" w:rsidRPr="0076445B" w:rsidRDefault="00870D22" w:rsidP="00870D22">
      <w:pPr>
        <w:tabs>
          <w:tab w:val="left" w:pos="1660"/>
        </w:tabs>
        <w:rPr>
          <w:rFonts w:ascii="Verdana" w:hAnsi="Verdana"/>
          <w:color w:val="000000" w:themeColor="text1"/>
        </w:rPr>
      </w:pPr>
      <w:r w:rsidRPr="0076445B">
        <w:rPr>
          <w:rFonts w:ascii="Verdana" w:hAnsi="Verdana"/>
          <w:color w:val="000000" w:themeColor="text1"/>
        </w:rPr>
        <w:tab/>
      </w:r>
    </w:p>
    <w:p w14:paraId="37C5E36D" w14:textId="5B0F6F2F" w:rsidR="526D5BE1" w:rsidRDefault="526D5BE1" w:rsidP="526D5BE1">
      <w:pPr>
        <w:tabs>
          <w:tab w:val="left" w:pos="1660"/>
        </w:tabs>
        <w:rPr>
          <w:rFonts w:ascii="Verdana" w:hAnsi="Verdana"/>
          <w:color w:val="000000" w:themeColor="text1"/>
        </w:rPr>
      </w:pPr>
    </w:p>
    <w:p w14:paraId="10B74D19" w14:textId="41865523" w:rsidR="526D5BE1" w:rsidRDefault="526D5BE1" w:rsidP="526D5BE1">
      <w:pPr>
        <w:tabs>
          <w:tab w:val="left" w:pos="1660"/>
        </w:tabs>
        <w:rPr>
          <w:rFonts w:ascii="Verdana" w:hAnsi="Verdana"/>
          <w:color w:val="000000" w:themeColor="text1"/>
        </w:rPr>
      </w:pPr>
    </w:p>
    <w:p w14:paraId="673660E6" w14:textId="6EBDA6FA" w:rsidR="526D5BE1" w:rsidRDefault="526D5BE1" w:rsidP="526D5BE1">
      <w:pPr>
        <w:tabs>
          <w:tab w:val="left" w:pos="1660"/>
        </w:tabs>
        <w:rPr>
          <w:rFonts w:ascii="Verdana" w:hAnsi="Verdana"/>
          <w:color w:val="000000" w:themeColor="text1"/>
        </w:rPr>
      </w:pPr>
    </w:p>
    <w:p w14:paraId="34B272E4" w14:textId="77777777" w:rsidR="00870D22" w:rsidRPr="0076445B" w:rsidRDefault="00870D22" w:rsidP="00870D22">
      <w:pPr>
        <w:pStyle w:val="DocumentControlInformation"/>
      </w:pPr>
      <w:bookmarkStart w:id="0" w:name="_Ref226997186"/>
      <w:r w:rsidRPr="0076445B">
        <w:lastRenderedPageBreak/>
        <w:t>Document Control Information</w:t>
      </w:r>
      <w:bookmarkEnd w:id="0"/>
    </w:p>
    <w:p w14:paraId="3CEE63BA" w14:textId="77777777" w:rsidR="00870D22" w:rsidRPr="0076445B" w:rsidRDefault="00870D22" w:rsidP="00870D22">
      <w:pPr>
        <w:pStyle w:val="DocumentInformation"/>
      </w:pPr>
      <w:r w:rsidRPr="0076445B">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870D22" w:rsidRPr="0076445B" w14:paraId="26B63F57" w14:textId="77777777" w:rsidTr="00485440">
        <w:trPr>
          <w:trHeight w:val="288"/>
        </w:trPr>
        <w:tc>
          <w:tcPr>
            <w:tcW w:w="3114" w:type="dxa"/>
            <w:shd w:val="clear" w:color="auto" w:fill="auto"/>
            <w:vAlign w:val="center"/>
          </w:tcPr>
          <w:p w14:paraId="2074BAAD" w14:textId="77777777" w:rsidR="00870D22" w:rsidRPr="0076445B" w:rsidRDefault="00870D22" w:rsidP="00D93626">
            <w:pPr>
              <w:pStyle w:val="Bodycopybold"/>
            </w:pPr>
            <w:r w:rsidRPr="0076445B">
              <w:t>Document Identification</w:t>
            </w:r>
          </w:p>
        </w:tc>
        <w:tc>
          <w:tcPr>
            <w:tcW w:w="6125" w:type="dxa"/>
            <w:vAlign w:val="center"/>
          </w:tcPr>
          <w:p w14:paraId="392A4C19" w14:textId="0CF5E82B" w:rsidR="00870D22" w:rsidRPr="0076445B" w:rsidRDefault="00D74B19" w:rsidP="00871B12">
            <w:pPr>
              <w:pStyle w:val="DocumentIdentification"/>
            </w:pPr>
            <w:r>
              <w:rPr>
                <w:color w:val="000000"/>
                <w:sz w:val="18"/>
                <w:szCs w:val="18"/>
              </w:rPr>
              <w:t>O2_GENAI_CNV</w:t>
            </w:r>
            <w:r w:rsidR="0074052B">
              <w:rPr>
                <w:color w:val="000000"/>
                <w:sz w:val="18"/>
                <w:szCs w:val="18"/>
              </w:rPr>
              <w:t>403</w:t>
            </w:r>
          </w:p>
        </w:tc>
      </w:tr>
      <w:tr w:rsidR="00870D22" w:rsidRPr="0076445B" w14:paraId="6A083064" w14:textId="77777777" w:rsidTr="00485440">
        <w:trPr>
          <w:trHeight w:val="288"/>
        </w:trPr>
        <w:tc>
          <w:tcPr>
            <w:tcW w:w="3114" w:type="dxa"/>
            <w:shd w:val="clear" w:color="auto" w:fill="auto"/>
            <w:vAlign w:val="center"/>
          </w:tcPr>
          <w:p w14:paraId="38A8A16E" w14:textId="77777777" w:rsidR="00870D22" w:rsidRPr="0076445B" w:rsidRDefault="00870D22" w:rsidP="00D93626">
            <w:pPr>
              <w:pStyle w:val="Bodycopybold"/>
            </w:pPr>
            <w:r w:rsidRPr="0076445B">
              <w:t>Document Name</w:t>
            </w:r>
          </w:p>
        </w:tc>
        <w:tc>
          <w:tcPr>
            <w:tcW w:w="6125" w:type="dxa"/>
            <w:vAlign w:val="center"/>
          </w:tcPr>
          <w:p w14:paraId="50E2923B" w14:textId="77777777" w:rsidR="0074052B" w:rsidRDefault="0074052B" w:rsidP="0074052B">
            <w:pPr>
              <w:rPr>
                <w:rFonts w:ascii="Calibri" w:hAnsi="Calibri"/>
                <w:color w:val="000000"/>
                <w:sz w:val="18"/>
                <w:szCs w:val="18"/>
              </w:rPr>
            </w:pPr>
            <w:r>
              <w:rPr>
                <w:color w:val="000000"/>
                <w:sz w:val="18"/>
                <w:szCs w:val="18"/>
              </w:rPr>
              <w:t>O2_GENAI_CNV403_Customer Conversion</w:t>
            </w:r>
          </w:p>
          <w:p w14:paraId="3845D4F9" w14:textId="5FB9100F" w:rsidR="00870D22" w:rsidRPr="00B96562" w:rsidRDefault="00870D22" w:rsidP="00B96562">
            <w:pPr>
              <w:rPr>
                <w:rFonts w:ascii="Verdana" w:hAnsi="Verdana"/>
                <w:color w:val="000000"/>
                <w:sz w:val="18"/>
                <w:szCs w:val="18"/>
              </w:rPr>
            </w:pPr>
          </w:p>
        </w:tc>
      </w:tr>
      <w:tr w:rsidR="00870D22" w:rsidRPr="0076445B" w14:paraId="617E48C3" w14:textId="77777777" w:rsidTr="00485440">
        <w:trPr>
          <w:trHeight w:val="288"/>
        </w:trPr>
        <w:tc>
          <w:tcPr>
            <w:tcW w:w="3114" w:type="dxa"/>
            <w:shd w:val="clear" w:color="auto" w:fill="auto"/>
            <w:vAlign w:val="center"/>
          </w:tcPr>
          <w:p w14:paraId="573567A9" w14:textId="77777777" w:rsidR="00870D22" w:rsidRPr="0076445B" w:rsidRDefault="00870D22" w:rsidP="00D93626">
            <w:pPr>
              <w:pStyle w:val="Bodycopybold"/>
            </w:pPr>
            <w:r w:rsidRPr="0076445B">
              <w:t>Project Name</w:t>
            </w:r>
          </w:p>
        </w:tc>
        <w:tc>
          <w:tcPr>
            <w:tcW w:w="6125" w:type="dxa"/>
            <w:vAlign w:val="center"/>
          </w:tcPr>
          <w:p w14:paraId="36D6977C" w14:textId="390A503F" w:rsidR="00870D22" w:rsidRPr="0076445B" w:rsidRDefault="00870D22" w:rsidP="00871B12">
            <w:pPr>
              <w:pStyle w:val="DocumentIdentification"/>
            </w:pPr>
          </w:p>
        </w:tc>
      </w:tr>
      <w:tr w:rsidR="00870D22" w:rsidRPr="0076445B" w14:paraId="3FFE51FE" w14:textId="77777777" w:rsidTr="00485440">
        <w:trPr>
          <w:trHeight w:val="288"/>
        </w:trPr>
        <w:tc>
          <w:tcPr>
            <w:tcW w:w="3114" w:type="dxa"/>
            <w:shd w:val="clear" w:color="auto" w:fill="auto"/>
            <w:vAlign w:val="center"/>
          </w:tcPr>
          <w:p w14:paraId="44BA3D14" w14:textId="77777777" w:rsidR="00870D22" w:rsidRPr="0076445B" w:rsidRDefault="00870D22" w:rsidP="00D93626">
            <w:pPr>
              <w:pStyle w:val="Bodycopybold"/>
            </w:pPr>
            <w:r w:rsidRPr="0076445B">
              <w:t>Client</w:t>
            </w:r>
          </w:p>
        </w:tc>
        <w:tc>
          <w:tcPr>
            <w:tcW w:w="6125" w:type="dxa"/>
            <w:vAlign w:val="center"/>
          </w:tcPr>
          <w:p w14:paraId="37C5F2BF" w14:textId="58651525" w:rsidR="00870D22" w:rsidRPr="00D74B19" w:rsidRDefault="00D74B19" w:rsidP="00870D22">
            <w:pPr>
              <w:rPr>
                <w:rFonts w:ascii="Verdana" w:hAnsi="Verdana"/>
                <w:bCs/>
                <w:color w:val="000000" w:themeColor="text1"/>
              </w:rPr>
            </w:pPr>
            <w:proofErr w:type="spellStart"/>
            <w:r>
              <w:rPr>
                <w:rFonts w:ascii="Verdana" w:hAnsi="Verdana"/>
                <w:bCs/>
                <w:color w:val="000000" w:themeColor="text1"/>
              </w:rPr>
              <w:t>ClientXXX</w:t>
            </w:r>
            <w:proofErr w:type="spellEnd"/>
          </w:p>
        </w:tc>
      </w:tr>
      <w:tr w:rsidR="00870D22" w:rsidRPr="0076445B" w14:paraId="5DE86D18" w14:textId="77777777" w:rsidTr="00485440">
        <w:trPr>
          <w:trHeight w:val="288"/>
        </w:trPr>
        <w:tc>
          <w:tcPr>
            <w:tcW w:w="3114" w:type="dxa"/>
            <w:shd w:val="clear" w:color="auto" w:fill="auto"/>
            <w:vAlign w:val="center"/>
          </w:tcPr>
          <w:p w14:paraId="1A9C577D" w14:textId="77777777" w:rsidR="00870D22" w:rsidRPr="0076445B" w:rsidRDefault="00870D22" w:rsidP="00D93626">
            <w:pPr>
              <w:pStyle w:val="Bodycopybold"/>
            </w:pPr>
            <w:r w:rsidRPr="0076445B">
              <w:t>Document Author</w:t>
            </w:r>
          </w:p>
        </w:tc>
        <w:tc>
          <w:tcPr>
            <w:tcW w:w="6125" w:type="dxa"/>
            <w:vAlign w:val="center"/>
          </w:tcPr>
          <w:p w14:paraId="7AD5248F" w14:textId="55322D14" w:rsidR="00870D22" w:rsidRPr="00D74B19" w:rsidRDefault="00D74B19" w:rsidP="00485440">
            <w:pPr>
              <w:rPr>
                <w:rFonts w:ascii="Verdana" w:hAnsi="Verdana"/>
                <w:bCs/>
                <w:color w:val="000000" w:themeColor="text1"/>
              </w:rPr>
            </w:pPr>
            <w:r>
              <w:rPr>
                <w:rFonts w:ascii="Verdana" w:hAnsi="Verdana"/>
                <w:bCs/>
                <w:color w:val="000000" w:themeColor="text1"/>
              </w:rPr>
              <w:t>Shubham Meghwal</w:t>
            </w:r>
          </w:p>
        </w:tc>
      </w:tr>
      <w:tr w:rsidR="00870D22" w:rsidRPr="0076445B" w14:paraId="2954092B" w14:textId="77777777" w:rsidTr="00485440">
        <w:trPr>
          <w:trHeight w:val="288"/>
        </w:trPr>
        <w:tc>
          <w:tcPr>
            <w:tcW w:w="3114" w:type="dxa"/>
            <w:shd w:val="clear" w:color="auto" w:fill="auto"/>
            <w:vAlign w:val="center"/>
          </w:tcPr>
          <w:p w14:paraId="38AE2855" w14:textId="77777777" w:rsidR="00870D22" w:rsidRPr="0076445B" w:rsidRDefault="00870D22" w:rsidP="00D93626">
            <w:pPr>
              <w:pStyle w:val="Bodycopybold"/>
            </w:pPr>
            <w:r w:rsidRPr="0076445B">
              <w:t>Document Version</w:t>
            </w:r>
          </w:p>
        </w:tc>
        <w:tc>
          <w:tcPr>
            <w:tcW w:w="6125" w:type="dxa"/>
            <w:vAlign w:val="center"/>
          </w:tcPr>
          <w:p w14:paraId="0C4E0CF7" w14:textId="1088B7BE" w:rsidR="00870D22" w:rsidRPr="0076445B" w:rsidRDefault="0074052B" w:rsidP="00870D22">
            <w:pPr>
              <w:rPr>
                <w:rFonts w:ascii="Verdana" w:hAnsi="Verdana"/>
                <w:b/>
                <w:color w:val="000000" w:themeColor="text1"/>
              </w:rPr>
            </w:pPr>
            <w:r>
              <w:rPr>
                <w:rFonts w:ascii="Verdana" w:hAnsi="Verdana" w:cs="Arial"/>
                <w:sz w:val="18"/>
                <w:szCs w:val="18"/>
              </w:rPr>
              <w:t>2</w:t>
            </w:r>
          </w:p>
        </w:tc>
      </w:tr>
      <w:tr w:rsidR="00870D22" w:rsidRPr="0076445B" w14:paraId="6A900876" w14:textId="77777777" w:rsidTr="00485440">
        <w:trPr>
          <w:trHeight w:val="288"/>
        </w:trPr>
        <w:tc>
          <w:tcPr>
            <w:tcW w:w="3114" w:type="dxa"/>
            <w:shd w:val="clear" w:color="auto" w:fill="auto"/>
            <w:vAlign w:val="center"/>
          </w:tcPr>
          <w:p w14:paraId="17F07B42" w14:textId="77777777" w:rsidR="00870D22" w:rsidRPr="0076445B" w:rsidRDefault="00870D22" w:rsidP="00D93626">
            <w:pPr>
              <w:pStyle w:val="Bodycopybold"/>
            </w:pPr>
            <w:r w:rsidRPr="0076445B">
              <w:t>Document Status</w:t>
            </w:r>
          </w:p>
        </w:tc>
        <w:tc>
          <w:tcPr>
            <w:tcW w:w="6125" w:type="dxa"/>
            <w:vAlign w:val="center"/>
          </w:tcPr>
          <w:p w14:paraId="7FB55522" w14:textId="423C2C91" w:rsidR="00870D22" w:rsidRPr="0076445B" w:rsidRDefault="00807B34" w:rsidP="00870D22">
            <w:pPr>
              <w:rPr>
                <w:rFonts w:ascii="Verdana" w:hAnsi="Verdana"/>
                <w:b/>
                <w:color w:val="000000" w:themeColor="text1"/>
              </w:rPr>
            </w:pPr>
            <w:r>
              <w:rPr>
                <w:rFonts w:ascii="Verdana" w:hAnsi="Verdana" w:cs="Arial"/>
                <w:sz w:val="18"/>
                <w:szCs w:val="18"/>
              </w:rPr>
              <w:t>Draft</w:t>
            </w:r>
          </w:p>
        </w:tc>
      </w:tr>
      <w:tr w:rsidR="00870D22" w:rsidRPr="0076445B" w14:paraId="2ADD3782" w14:textId="77777777" w:rsidTr="00485440">
        <w:trPr>
          <w:trHeight w:val="288"/>
        </w:trPr>
        <w:tc>
          <w:tcPr>
            <w:tcW w:w="3114" w:type="dxa"/>
            <w:shd w:val="clear" w:color="auto" w:fill="auto"/>
            <w:vAlign w:val="center"/>
          </w:tcPr>
          <w:p w14:paraId="32A194AC" w14:textId="77777777" w:rsidR="00870D22" w:rsidRPr="0076445B" w:rsidRDefault="00870D22" w:rsidP="00D93626">
            <w:pPr>
              <w:pStyle w:val="Bodycopybold"/>
            </w:pPr>
            <w:r w:rsidRPr="0076445B">
              <w:t>Date Released</w:t>
            </w:r>
          </w:p>
        </w:tc>
        <w:tc>
          <w:tcPr>
            <w:tcW w:w="6125" w:type="dxa"/>
            <w:vAlign w:val="center"/>
          </w:tcPr>
          <w:p w14:paraId="7BD16359" w14:textId="00F830C3" w:rsidR="00870D22" w:rsidRPr="0076445B" w:rsidRDefault="00870D22" w:rsidP="00870D22">
            <w:pPr>
              <w:rPr>
                <w:rFonts w:ascii="Verdana" w:hAnsi="Verdana"/>
                <w:b/>
                <w:color w:val="000000" w:themeColor="text1"/>
              </w:rPr>
            </w:pPr>
          </w:p>
        </w:tc>
      </w:tr>
    </w:tbl>
    <w:p w14:paraId="03A7388B" w14:textId="77777777" w:rsidR="00870D22" w:rsidRPr="0076445B" w:rsidRDefault="00870D22" w:rsidP="00870D22">
      <w:pPr>
        <w:pStyle w:val="DocumentInformation"/>
      </w:pPr>
      <w:r w:rsidRPr="0076445B">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01"/>
        <w:gridCol w:w="2610"/>
        <w:gridCol w:w="2723"/>
        <w:gridCol w:w="2662"/>
      </w:tblGrid>
      <w:tr w:rsidR="00870D22" w:rsidRPr="0076445B" w14:paraId="0D2D8020" w14:textId="77777777" w:rsidTr="00CC458D">
        <w:trPr>
          <w:trHeight w:val="317"/>
          <w:tblHeader/>
        </w:trPr>
        <w:tc>
          <w:tcPr>
            <w:tcW w:w="120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Version</w:t>
            </w:r>
          </w:p>
        </w:tc>
        <w:tc>
          <w:tcPr>
            <w:tcW w:w="261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72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Prepared/Revised by</w:t>
            </w:r>
          </w:p>
        </w:tc>
      </w:tr>
      <w:tr w:rsidR="00870D22" w:rsidRPr="0076445B" w14:paraId="4962F8C0" w14:textId="77777777" w:rsidTr="00CC458D">
        <w:tc>
          <w:tcPr>
            <w:tcW w:w="1201" w:type="dxa"/>
            <w:tcBorders>
              <w:top w:val="single" w:sz="4" w:space="0" w:color="FFFFFF"/>
            </w:tcBorders>
          </w:tcPr>
          <w:p w14:paraId="2598F968" w14:textId="3B7B6C18" w:rsidR="00870D22" w:rsidRPr="0076445B" w:rsidRDefault="00870D22" w:rsidP="00870D22">
            <w:pPr>
              <w:pStyle w:val="Tabletext"/>
            </w:pPr>
            <w:r w:rsidRPr="0076445B">
              <w:t>1</w:t>
            </w:r>
          </w:p>
        </w:tc>
        <w:tc>
          <w:tcPr>
            <w:tcW w:w="2610" w:type="dxa"/>
            <w:tcBorders>
              <w:top w:val="single" w:sz="4" w:space="0" w:color="FFFFFF"/>
            </w:tcBorders>
          </w:tcPr>
          <w:p w14:paraId="78A4E3F1" w14:textId="401F5FFA" w:rsidR="00870D22" w:rsidRPr="0076445B" w:rsidRDefault="00870D22" w:rsidP="00870D22">
            <w:pPr>
              <w:pStyle w:val="Tabletext"/>
            </w:pPr>
          </w:p>
        </w:tc>
        <w:tc>
          <w:tcPr>
            <w:tcW w:w="2723" w:type="dxa"/>
            <w:tcBorders>
              <w:top w:val="single" w:sz="4" w:space="0" w:color="FFFFFF"/>
            </w:tcBorders>
          </w:tcPr>
          <w:p w14:paraId="68C99A98" w14:textId="558ACF01" w:rsidR="00870D22" w:rsidRPr="0076445B" w:rsidRDefault="00870D22" w:rsidP="00870D22">
            <w:pPr>
              <w:pStyle w:val="Tabletext"/>
            </w:pPr>
            <w:r w:rsidRPr="0076445B">
              <w:t xml:space="preserve">Initial </w:t>
            </w:r>
            <w:r w:rsidR="00807B34">
              <w:t>Draft</w:t>
            </w:r>
          </w:p>
        </w:tc>
        <w:tc>
          <w:tcPr>
            <w:tcW w:w="2662" w:type="dxa"/>
            <w:tcBorders>
              <w:top w:val="single" w:sz="4" w:space="0" w:color="FFFFFF"/>
            </w:tcBorders>
          </w:tcPr>
          <w:p w14:paraId="193CB7C6" w14:textId="7CCC2E76" w:rsidR="00870D22" w:rsidRPr="0076445B" w:rsidRDefault="00D74B19" w:rsidP="00870D22">
            <w:pPr>
              <w:pStyle w:val="Tabletext"/>
            </w:pPr>
            <w:r>
              <w:t>Shubham Meghwal</w:t>
            </w:r>
          </w:p>
        </w:tc>
      </w:tr>
      <w:tr w:rsidR="00870D22" w:rsidRPr="0076445B" w14:paraId="6B9AC0D3" w14:textId="77777777" w:rsidTr="00CC458D">
        <w:tc>
          <w:tcPr>
            <w:tcW w:w="1201" w:type="dxa"/>
          </w:tcPr>
          <w:p w14:paraId="3E637B5D" w14:textId="77777777" w:rsidR="00870D22" w:rsidRPr="0076445B" w:rsidRDefault="00870D22" w:rsidP="00485440">
            <w:pPr>
              <w:pStyle w:val="Tabletext"/>
            </w:pPr>
          </w:p>
        </w:tc>
        <w:tc>
          <w:tcPr>
            <w:tcW w:w="2610" w:type="dxa"/>
          </w:tcPr>
          <w:p w14:paraId="09807089" w14:textId="77777777" w:rsidR="00870D22" w:rsidRPr="0076445B" w:rsidRDefault="00870D22" w:rsidP="00485440">
            <w:pPr>
              <w:pStyle w:val="Tabletext"/>
            </w:pPr>
          </w:p>
        </w:tc>
        <w:tc>
          <w:tcPr>
            <w:tcW w:w="2723" w:type="dxa"/>
          </w:tcPr>
          <w:p w14:paraId="1F69F1C4" w14:textId="77777777" w:rsidR="00870D22" w:rsidRPr="0076445B" w:rsidRDefault="00870D22" w:rsidP="00485440">
            <w:pPr>
              <w:pStyle w:val="Tabletext"/>
            </w:pPr>
          </w:p>
        </w:tc>
        <w:tc>
          <w:tcPr>
            <w:tcW w:w="2662" w:type="dxa"/>
          </w:tcPr>
          <w:p w14:paraId="3E6CB64F" w14:textId="77777777" w:rsidR="00870D22" w:rsidRPr="0076445B" w:rsidRDefault="00870D22" w:rsidP="00485440">
            <w:pPr>
              <w:pStyle w:val="Tabletext"/>
            </w:pPr>
          </w:p>
        </w:tc>
      </w:tr>
      <w:tr w:rsidR="00870D22" w:rsidRPr="0076445B" w14:paraId="5958FF16" w14:textId="77777777" w:rsidTr="00CC458D">
        <w:tc>
          <w:tcPr>
            <w:tcW w:w="1201" w:type="dxa"/>
          </w:tcPr>
          <w:p w14:paraId="2AE44D79" w14:textId="77777777" w:rsidR="00870D22" w:rsidRPr="0076445B" w:rsidRDefault="00870D22" w:rsidP="00485440">
            <w:pPr>
              <w:pStyle w:val="Tabletext"/>
            </w:pPr>
          </w:p>
        </w:tc>
        <w:tc>
          <w:tcPr>
            <w:tcW w:w="2610" w:type="dxa"/>
          </w:tcPr>
          <w:p w14:paraId="137CE750" w14:textId="77777777" w:rsidR="00870D22" w:rsidRPr="0076445B" w:rsidRDefault="00870D22" w:rsidP="00485440">
            <w:pPr>
              <w:pStyle w:val="Tabletext"/>
            </w:pPr>
          </w:p>
        </w:tc>
        <w:tc>
          <w:tcPr>
            <w:tcW w:w="2723" w:type="dxa"/>
          </w:tcPr>
          <w:p w14:paraId="39C29F10" w14:textId="77777777" w:rsidR="00870D22" w:rsidRPr="0076445B" w:rsidRDefault="00870D22" w:rsidP="00485440">
            <w:pPr>
              <w:pStyle w:val="Tabletext"/>
            </w:pPr>
          </w:p>
        </w:tc>
        <w:tc>
          <w:tcPr>
            <w:tcW w:w="2662" w:type="dxa"/>
          </w:tcPr>
          <w:p w14:paraId="7A5CE8B9" w14:textId="77777777" w:rsidR="00870D22" w:rsidRPr="0076445B" w:rsidRDefault="00870D22" w:rsidP="00485440">
            <w:pPr>
              <w:pStyle w:val="Tabletext"/>
            </w:pPr>
          </w:p>
        </w:tc>
      </w:tr>
    </w:tbl>
    <w:p w14:paraId="463ECED3" w14:textId="77777777" w:rsidR="00870D22" w:rsidRPr="0076445B" w:rsidRDefault="00870D22" w:rsidP="00870D22">
      <w:pPr>
        <w:pStyle w:val="DocumentInformation"/>
      </w:pPr>
      <w:r w:rsidRPr="0076445B">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2160"/>
        <w:gridCol w:w="23"/>
        <w:gridCol w:w="2700"/>
        <w:gridCol w:w="2676"/>
      </w:tblGrid>
      <w:tr w:rsidR="00870D22" w:rsidRPr="0076445B" w14:paraId="24F9A09B" w14:textId="77777777" w:rsidTr="00CC458D">
        <w:trPr>
          <w:trHeight w:val="266"/>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2723" w:type="dxa"/>
            <w:gridSpan w:val="2"/>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Comments</w:t>
            </w:r>
          </w:p>
        </w:tc>
      </w:tr>
      <w:tr w:rsidR="00870D22" w:rsidRPr="0076445B" w14:paraId="51996445" w14:textId="77777777" w:rsidTr="00CC458D">
        <w:trPr>
          <w:trHeight w:val="319"/>
        </w:trPr>
        <w:tc>
          <w:tcPr>
            <w:tcW w:w="1651" w:type="dxa"/>
            <w:tcBorders>
              <w:top w:val="single" w:sz="4" w:space="0" w:color="FFFFFF"/>
            </w:tcBorders>
          </w:tcPr>
          <w:p w14:paraId="1793119C" w14:textId="77777777" w:rsidR="00870D22" w:rsidRPr="0076445B" w:rsidRDefault="00870D22" w:rsidP="00485440">
            <w:pPr>
              <w:pStyle w:val="Tabletext"/>
            </w:pPr>
            <w:r w:rsidRPr="0076445B">
              <w:t>&lt; dd-mmm-</w:t>
            </w:r>
            <w:proofErr w:type="spellStart"/>
            <w:r w:rsidRPr="0076445B">
              <w:t>yyyy</w:t>
            </w:r>
            <w:proofErr w:type="spellEnd"/>
            <w:r w:rsidRPr="0076445B">
              <w:t xml:space="preserve"> &gt;</w:t>
            </w:r>
          </w:p>
        </w:tc>
        <w:tc>
          <w:tcPr>
            <w:tcW w:w="2183" w:type="dxa"/>
            <w:gridSpan w:val="2"/>
            <w:tcBorders>
              <w:top w:val="single" w:sz="4" w:space="0" w:color="FFFFFF"/>
            </w:tcBorders>
          </w:tcPr>
          <w:p w14:paraId="0017431A" w14:textId="77777777" w:rsidR="00870D22" w:rsidRPr="0076445B" w:rsidRDefault="00870D22" w:rsidP="00485440">
            <w:pPr>
              <w:pStyle w:val="Tabletext"/>
            </w:pPr>
            <w:r w:rsidRPr="0076445B">
              <w:t>&lt;Name&gt;</w:t>
            </w:r>
          </w:p>
        </w:tc>
        <w:tc>
          <w:tcPr>
            <w:tcW w:w="2700" w:type="dxa"/>
            <w:tcBorders>
              <w:top w:val="single" w:sz="4" w:space="0" w:color="FFFFFF"/>
            </w:tcBorders>
          </w:tcPr>
          <w:p w14:paraId="1775DD1E" w14:textId="77777777" w:rsidR="00870D22" w:rsidRPr="0076445B" w:rsidRDefault="00870D22" w:rsidP="00485440">
            <w:pPr>
              <w:pStyle w:val="Tabletext"/>
            </w:pPr>
            <w:r w:rsidRPr="0076445B">
              <w:t>&lt;Organization/Title&gt;</w:t>
            </w:r>
          </w:p>
        </w:tc>
        <w:tc>
          <w:tcPr>
            <w:tcW w:w="2676" w:type="dxa"/>
            <w:tcBorders>
              <w:top w:val="single" w:sz="4" w:space="0" w:color="FFFFFF"/>
            </w:tcBorders>
          </w:tcPr>
          <w:p w14:paraId="1FB082DF" w14:textId="77777777" w:rsidR="00870D22" w:rsidRPr="0076445B" w:rsidRDefault="00870D22" w:rsidP="00485440">
            <w:pPr>
              <w:pStyle w:val="Tabletext"/>
            </w:pPr>
            <w:r w:rsidRPr="0076445B">
              <w:t>&lt;Comments&gt;</w:t>
            </w:r>
          </w:p>
        </w:tc>
      </w:tr>
      <w:tr w:rsidR="00870D22" w:rsidRPr="0076445B" w14:paraId="5E6D0FEC" w14:textId="77777777" w:rsidTr="00CC458D">
        <w:trPr>
          <w:trHeight w:val="319"/>
        </w:trPr>
        <w:tc>
          <w:tcPr>
            <w:tcW w:w="1651" w:type="dxa"/>
          </w:tcPr>
          <w:p w14:paraId="04A888BB" w14:textId="77777777" w:rsidR="00870D22" w:rsidRPr="0076445B" w:rsidRDefault="00870D22" w:rsidP="00485440">
            <w:pPr>
              <w:pStyle w:val="Tabletext"/>
              <w:rPr>
                <w:sz w:val="22"/>
                <w:szCs w:val="22"/>
              </w:rPr>
            </w:pPr>
          </w:p>
        </w:tc>
        <w:tc>
          <w:tcPr>
            <w:tcW w:w="2183" w:type="dxa"/>
            <w:gridSpan w:val="2"/>
          </w:tcPr>
          <w:p w14:paraId="5092235B" w14:textId="77777777" w:rsidR="00870D22" w:rsidRPr="0076445B" w:rsidRDefault="00870D22" w:rsidP="00485440">
            <w:pPr>
              <w:pStyle w:val="Tabletext"/>
              <w:rPr>
                <w:sz w:val="22"/>
                <w:szCs w:val="22"/>
              </w:rPr>
            </w:pPr>
          </w:p>
        </w:tc>
        <w:tc>
          <w:tcPr>
            <w:tcW w:w="2700" w:type="dxa"/>
          </w:tcPr>
          <w:p w14:paraId="11634775" w14:textId="77777777" w:rsidR="00870D22" w:rsidRPr="0076445B" w:rsidRDefault="00870D22" w:rsidP="00485440">
            <w:pPr>
              <w:pStyle w:val="Tabletext"/>
              <w:rPr>
                <w:sz w:val="22"/>
                <w:szCs w:val="22"/>
              </w:rPr>
            </w:pPr>
          </w:p>
        </w:tc>
        <w:tc>
          <w:tcPr>
            <w:tcW w:w="2676" w:type="dxa"/>
          </w:tcPr>
          <w:p w14:paraId="28B90E79" w14:textId="77777777" w:rsidR="00870D22" w:rsidRPr="0076445B" w:rsidRDefault="00870D22" w:rsidP="00485440">
            <w:pPr>
              <w:pStyle w:val="Tabletext"/>
              <w:rPr>
                <w:sz w:val="22"/>
                <w:szCs w:val="22"/>
              </w:rPr>
            </w:pPr>
          </w:p>
        </w:tc>
      </w:tr>
      <w:tr w:rsidR="00870D22" w:rsidRPr="0076445B" w14:paraId="20EBF26B" w14:textId="77777777" w:rsidTr="00CC458D">
        <w:trPr>
          <w:trHeight w:val="332"/>
        </w:trPr>
        <w:tc>
          <w:tcPr>
            <w:tcW w:w="1651" w:type="dxa"/>
          </w:tcPr>
          <w:p w14:paraId="512ABE1F" w14:textId="77777777" w:rsidR="00870D22" w:rsidRPr="0076445B" w:rsidRDefault="00870D22" w:rsidP="00485440">
            <w:pPr>
              <w:pStyle w:val="Tabletext"/>
              <w:rPr>
                <w:sz w:val="22"/>
                <w:szCs w:val="22"/>
              </w:rPr>
            </w:pPr>
          </w:p>
        </w:tc>
        <w:tc>
          <w:tcPr>
            <w:tcW w:w="2183" w:type="dxa"/>
            <w:gridSpan w:val="2"/>
          </w:tcPr>
          <w:p w14:paraId="6FCC9BCD" w14:textId="77777777" w:rsidR="00870D22" w:rsidRPr="0076445B" w:rsidRDefault="00870D22" w:rsidP="00485440">
            <w:pPr>
              <w:pStyle w:val="Tabletext"/>
              <w:rPr>
                <w:sz w:val="22"/>
                <w:szCs w:val="22"/>
              </w:rPr>
            </w:pPr>
          </w:p>
        </w:tc>
        <w:tc>
          <w:tcPr>
            <w:tcW w:w="2700" w:type="dxa"/>
          </w:tcPr>
          <w:p w14:paraId="178200EF" w14:textId="77777777" w:rsidR="00870D22" w:rsidRPr="0076445B" w:rsidRDefault="00870D22" w:rsidP="00485440">
            <w:pPr>
              <w:pStyle w:val="Tabletext"/>
              <w:rPr>
                <w:sz w:val="22"/>
                <w:szCs w:val="22"/>
              </w:rPr>
            </w:pPr>
          </w:p>
        </w:tc>
        <w:tc>
          <w:tcPr>
            <w:tcW w:w="2676" w:type="dxa"/>
          </w:tcPr>
          <w:p w14:paraId="716A953B" w14:textId="77777777" w:rsidR="00870D22" w:rsidRPr="0076445B" w:rsidRDefault="00870D22" w:rsidP="00485440">
            <w:pPr>
              <w:pStyle w:val="Tabletext"/>
              <w:rPr>
                <w:sz w:val="22"/>
                <w:szCs w:val="22"/>
              </w:rPr>
            </w:pPr>
          </w:p>
        </w:tc>
      </w:tr>
    </w:tbl>
    <w:p w14:paraId="16BFC1A0" w14:textId="77777777" w:rsidR="00870D22" w:rsidRPr="0076445B" w:rsidRDefault="00870D22" w:rsidP="00870D22">
      <w:pPr>
        <w:pStyle w:val="DocumentInformation"/>
      </w:pPr>
      <w:r w:rsidRPr="0076445B">
        <w:t>Distribution of Final Document</w:t>
      </w:r>
    </w:p>
    <w:p w14:paraId="5573C6EE" w14:textId="77777777" w:rsidR="00870D22" w:rsidRPr="0076445B" w:rsidRDefault="00870D22" w:rsidP="00870D22">
      <w:pPr>
        <w:rPr>
          <w:rFonts w:ascii="Verdana" w:hAnsi="Verdana"/>
          <w:color w:val="000000" w:themeColor="text1"/>
          <w:sz w:val="22"/>
          <w:szCs w:val="22"/>
        </w:rPr>
      </w:pPr>
      <w:r w:rsidRPr="0076445B">
        <w:rPr>
          <w:rFonts w:ascii="Verdana" w:hAnsi="Verdana"/>
          <w:color w:val="000000" w:themeColor="text1"/>
          <w:sz w:val="22"/>
          <w:szCs w:val="22"/>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76445B" w14:paraId="0B0B26AD" w14:textId="77777777" w:rsidTr="00485440">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76445B" w:rsidRDefault="00870D22" w:rsidP="00485440">
            <w:pPr>
              <w:pStyle w:val="Tablehead1"/>
              <w:rPr>
                <w:color w:val="FFFFFF" w:themeColor="background1"/>
                <w:sz w:val="22"/>
                <w:szCs w:val="22"/>
              </w:rPr>
            </w:pPr>
            <w:r w:rsidRPr="0076445B">
              <w:rPr>
                <w:color w:val="FFFFFF" w:themeColor="background1"/>
                <w:sz w:val="22"/>
                <w:szCs w:val="22"/>
              </w:rPr>
              <w:t>Organization/Title</w:t>
            </w:r>
          </w:p>
        </w:tc>
      </w:tr>
      <w:tr w:rsidR="00870D22" w:rsidRPr="0076445B" w14:paraId="720E939B" w14:textId="77777777" w:rsidTr="00485440">
        <w:tc>
          <w:tcPr>
            <w:tcW w:w="2632" w:type="dxa"/>
            <w:tcBorders>
              <w:top w:val="single" w:sz="4" w:space="0" w:color="FFFFFF"/>
            </w:tcBorders>
          </w:tcPr>
          <w:p w14:paraId="45D7736B" w14:textId="77777777" w:rsidR="00870D22" w:rsidRPr="0076445B" w:rsidRDefault="00870D22" w:rsidP="00485440">
            <w:pPr>
              <w:pStyle w:val="Tabletext"/>
            </w:pPr>
            <w:r w:rsidRPr="0076445B">
              <w:t>&lt;Name&gt;</w:t>
            </w:r>
          </w:p>
        </w:tc>
        <w:tc>
          <w:tcPr>
            <w:tcW w:w="6550" w:type="dxa"/>
            <w:tcBorders>
              <w:top w:val="single" w:sz="4" w:space="0" w:color="FFFFFF"/>
            </w:tcBorders>
          </w:tcPr>
          <w:p w14:paraId="7573AF07" w14:textId="77777777" w:rsidR="00870D22" w:rsidRPr="0076445B" w:rsidRDefault="00870D22" w:rsidP="00485440">
            <w:pPr>
              <w:pStyle w:val="Tabletext"/>
            </w:pPr>
            <w:r w:rsidRPr="0076445B">
              <w:t>&lt;Organization/Title&gt;</w:t>
            </w:r>
          </w:p>
        </w:tc>
      </w:tr>
      <w:tr w:rsidR="00870D22" w:rsidRPr="0076445B" w14:paraId="73AF1B3E" w14:textId="77777777" w:rsidTr="00485440">
        <w:tc>
          <w:tcPr>
            <w:tcW w:w="2632" w:type="dxa"/>
            <w:shd w:val="clear" w:color="auto" w:fill="FFFFFF"/>
          </w:tcPr>
          <w:p w14:paraId="34418916" w14:textId="77777777" w:rsidR="00870D22" w:rsidRPr="0076445B" w:rsidRDefault="00870D22" w:rsidP="00485440">
            <w:pPr>
              <w:pStyle w:val="Tabletext"/>
              <w:rPr>
                <w:sz w:val="22"/>
                <w:szCs w:val="22"/>
              </w:rPr>
            </w:pPr>
          </w:p>
        </w:tc>
        <w:tc>
          <w:tcPr>
            <w:tcW w:w="6550" w:type="dxa"/>
            <w:shd w:val="clear" w:color="auto" w:fill="FFFFFF"/>
          </w:tcPr>
          <w:p w14:paraId="5134DA7F" w14:textId="77777777" w:rsidR="00870D22" w:rsidRPr="0076445B" w:rsidRDefault="00870D22" w:rsidP="00485440">
            <w:pPr>
              <w:pStyle w:val="Tabletext"/>
              <w:rPr>
                <w:sz w:val="22"/>
                <w:szCs w:val="22"/>
              </w:rPr>
            </w:pPr>
          </w:p>
        </w:tc>
      </w:tr>
      <w:tr w:rsidR="00870D22" w:rsidRPr="0076445B" w14:paraId="571395CB" w14:textId="77777777" w:rsidTr="00485440">
        <w:tc>
          <w:tcPr>
            <w:tcW w:w="2632" w:type="dxa"/>
            <w:shd w:val="clear" w:color="auto" w:fill="FFFFFF"/>
          </w:tcPr>
          <w:p w14:paraId="60C538A1" w14:textId="77777777" w:rsidR="00870D22" w:rsidRPr="0076445B" w:rsidRDefault="00870D22" w:rsidP="00485440">
            <w:pPr>
              <w:pStyle w:val="Tabletext"/>
              <w:rPr>
                <w:sz w:val="22"/>
                <w:szCs w:val="22"/>
              </w:rPr>
            </w:pPr>
          </w:p>
        </w:tc>
        <w:tc>
          <w:tcPr>
            <w:tcW w:w="6550" w:type="dxa"/>
            <w:shd w:val="clear" w:color="auto" w:fill="FFFFFF"/>
          </w:tcPr>
          <w:p w14:paraId="091A7553" w14:textId="77777777" w:rsidR="00870D22" w:rsidRPr="0076445B" w:rsidRDefault="00870D22" w:rsidP="00485440">
            <w:pPr>
              <w:pStyle w:val="Tabletext"/>
              <w:rPr>
                <w:sz w:val="22"/>
                <w:szCs w:val="22"/>
              </w:rPr>
            </w:pPr>
          </w:p>
        </w:tc>
      </w:tr>
    </w:tbl>
    <w:p w14:paraId="25665FC5" w14:textId="77777777" w:rsidR="00870D22" w:rsidRPr="0076445B" w:rsidRDefault="00870D22" w:rsidP="00870D22">
      <w:pPr>
        <w:rPr>
          <w:rFonts w:ascii="Verdana" w:hAnsi="Verdana" w:cs="Arial"/>
          <w:color w:val="000000" w:themeColor="text1"/>
          <w:sz w:val="22"/>
          <w:szCs w:val="22"/>
        </w:rPr>
      </w:pPr>
    </w:p>
    <w:p w14:paraId="6374C5EE" w14:textId="77777777" w:rsidR="00870D22" w:rsidRPr="0076445B" w:rsidRDefault="00870D22" w:rsidP="00870D22">
      <w:pPr>
        <w:rPr>
          <w:rFonts w:ascii="Verdana" w:hAnsi="Verdana" w:cs="Arial"/>
          <w:color w:val="000000" w:themeColor="text1"/>
          <w:sz w:val="22"/>
          <w:szCs w:val="22"/>
        </w:rPr>
      </w:pPr>
    </w:p>
    <w:p w14:paraId="22FCA262" w14:textId="437E9AEB" w:rsidR="00D150DC" w:rsidRPr="0076445B" w:rsidRDefault="00D150DC" w:rsidP="00D150DC">
      <w:pPr>
        <w:pStyle w:val="Bodycopy"/>
        <w:rPr>
          <w:rFonts w:ascii="Verdana" w:hAnsi="Verdana"/>
        </w:rPr>
      </w:pPr>
      <w:r w:rsidRPr="0076445B">
        <w:rPr>
          <w:rFonts w:ascii="Verdana" w:hAnsi="Verdana"/>
          <w:color w:val="002776"/>
        </w:rPr>
        <w:fldChar w:fldCharType="begin"/>
      </w:r>
      <w:r w:rsidRPr="0076445B">
        <w:rPr>
          <w:rFonts w:ascii="Verdana" w:hAnsi="Verdana"/>
        </w:rPr>
        <w:instrText xml:space="preserve"> STYLEREF  "&lt;Insert name of the project&gt;"  \* MERGEFORMAT </w:instrText>
      </w:r>
      <w:r w:rsidRPr="0076445B">
        <w:rPr>
          <w:rFonts w:ascii="Verdana" w:hAnsi="Verdana"/>
          <w:color w:val="002776"/>
        </w:rPr>
        <w:fldChar w:fldCharType="end"/>
      </w:r>
    </w:p>
    <w:bookmarkStart w:id="1" w:name="_Toc523032772" w:displacedByCustomXml="next"/>
    <w:bookmarkStart w:id="2" w:name="_Toc523126455" w:displacedByCustomXml="next"/>
    <w:bookmarkStart w:id="3" w:name="_Toc223260483" w:displacedByCustomXml="next"/>
    <w:bookmarkStart w:id="4" w:name="_Ref227459879" w:displacedByCustomXml="next"/>
    <w:sdt>
      <w:sdtPr>
        <w:rPr>
          <w:rFonts w:ascii="Arial" w:eastAsia="Times New Roman" w:hAnsi="Arial" w:cs="Times New Roman"/>
          <w:b/>
          <w:color w:val="auto"/>
          <w:sz w:val="20"/>
          <w:szCs w:val="20"/>
        </w:rPr>
        <w:id w:val="279693361"/>
        <w:docPartObj>
          <w:docPartGallery w:val="Table of Contents"/>
          <w:docPartUnique/>
        </w:docPartObj>
      </w:sdtPr>
      <w:sdtEndPr/>
      <w:sdtContent>
        <w:p w14:paraId="0512CA0C" w14:textId="325B3633" w:rsidR="00C81AB2" w:rsidRPr="0076445B" w:rsidRDefault="00C81AB2" w:rsidP="00605D36">
          <w:pPr>
            <w:pStyle w:val="TOCHeading"/>
          </w:pPr>
          <w:r w:rsidRPr="0076445B">
            <w:t>Table of Contents</w:t>
          </w:r>
        </w:p>
        <w:p w14:paraId="6A543D39" w14:textId="2183750A" w:rsidR="00462771" w:rsidRDefault="00D203AA">
          <w:pPr>
            <w:pStyle w:val="TOC1"/>
            <w:rPr>
              <w:rFonts w:asciiTheme="minorHAnsi" w:eastAsiaTheme="minorEastAsia" w:hAnsiTheme="minorHAnsi" w:cstheme="minorBidi"/>
              <w:b w:val="0"/>
              <w:noProof/>
              <w:sz w:val="22"/>
              <w:szCs w:val="22"/>
            </w:rPr>
          </w:pPr>
          <w:r>
            <w:fldChar w:fldCharType="begin"/>
          </w:r>
          <w:r w:rsidR="00C81AB2">
            <w:instrText>TOC \o "1-3" \h \z \u</w:instrText>
          </w:r>
          <w:r>
            <w:fldChar w:fldCharType="separate"/>
          </w:r>
          <w:hyperlink w:anchor="_Toc168681110" w:history="1">
            <w:r w:rsidR="00462771" w:rsidRPr="00634CC7">
              <w:rPr>
                <w:rStyle w:val="Hyperlink"/>
                <w:noProof/>
              </w:rPr>
              <w:t>1</w:t>
            </w:r>
            <w:r w:rsidR="00462771">
              <w:rPr>
                <w:rFonts w:asciiTheme="minorHAnsi" w:eastAsiaTheme="minorEastAsia" w:hAnsiTheme="minorHAnsi" w:cstheme="minorBidi"/>
                <w:b w:val="0"/>
                <w:noProof/>
                <w:sz w:val="22"/>
                <w:szCs w:val="22"/>
              </w:rPr>
              <w:tab/>
            </w:r>
            <w:r w:rsidR="00462771" w:rsidRPr="00634CC7">
              <w:rPr>
                <w:rStyle w:val="Hyperlink"/>
                <w:noProof/>
              </w:rPr>
              <w:t>Summary</w:t>
            </w:r>
            <w:r w:rsidR="00462771">
              <w:rPr>
                <w:noProof/>
                <w:webHidden/>
              </w:rPr>
              <w:tab/>
            </w:r>
            <w:r w:rsidR="00462771">
              <w:rPr>
                <w:noProof/>
                <w:webHidden/>
              </w:rPr>
              <w:fldChar w:fldCharType="begin"/>
            </w:r>
            <w:r w:rsidR="00462771">
              <w:rPr>
                <w:noProof/>
                <w:webHidden/>
              </w:rPr>
              <w:instrText xml:space="preserve"> PAGEREF _Toc168681110 \h </w:instrText>
            </w:r>
            <w:r w:rsidR="00462771">
              <w:rPr>
                <w:noProof/>
                <w:webHidden/>
              </w:rPr>
            </w:r>
            <w:r w:rsidR="00462771">
              <w:rPr>
                <w:noProof/>
                <w:webHidden/>
              </w:rPr>
              <w:fldChar w:fldCharType="separate"/>
            </w:r>
            <w:r w:rsidR="00462771">
              <w:rPr>
                <w:noProof/>
                <w:webHidden/>
              </w:rPr>
              <w:t>4</w:t>
            </w:r>
            <w:r w:rsidR="00462771">
              <w:rPr>
                <w:noProof/>
                <w:webHidden/>
              </w:rPr>
              <w:fldChar w:fldCharType="end"/>
            </w:r>
          </w:hyperlink>
        </w:p>
        <w:p w14:paraId="3CBD969D" w14:textId="08DEF564" w:rsidR="00462771" w:rsidRDefault="00462771">
          <w:pPr>
            <w:pStyle w:val="TOC2"/>
            <w:rPr>
              <w:rFonts w:asciiTheme="minorHAnsi" w:eastAsiaTheme="minorEastAsia" w:hAnsiTheme="minorHAnsi" w:cstheme="minorBidi"/>
              <w:sz w:val="22"/>
              <w:szCs w:val="22"/>
            </w:rPr>
          </w:pPr>
          <w:hyperlink w:anchor="_Toc168681111" w:history="1">
            <w:r w:rsidRPr="00634CC7">
              <w:rPr>
                <w:rStyle w:val="Hyperlink"/>
              </w:rPr>
              <w:t>1.1</w:t>
            </w:r>
            <w:r>
              <w:rPr>
                <w:rFonts w:asciiTheme="minorHAnsi" w:eastAsiaTheme="minorEastAsia" w:hAnsiTheme="minorHAnsi" w:cstheme="minorBidi"/>
                <w:sz w:val="22"/>
                <w:szCs w:val="22"/>
              </w:rPr>
              <w:tab/>
            </w:r>
            <w:r w:rsidRPr="00634CC7">
              <w:rPr>
                <w:rStyle w:val="Hyperlink"/>
              </w:rPr>
              <w:t>Objective</w:t>
            </w:r>
            <w:r>
              <w:rPr>
                <w:webHidden/>
              </w:rPr>
              <w:tab/>
            </w:r>
            <w:r>
              <w:rPr>
                <w:webHidden/>
              </w:rPr>
              <w:fldChar w:fldCharType="begin"/>
            </w:r>
            <w:r>
              <w:rPr>
                <w:webHidden/>
              </w:rPr>
              <w:instrText xml:space="preserve"> PAGEREF _Toc168681111 \h </w:instrText>
            </w:r>
            <w:r>
              <w:rPr>
                <w:webHidden/>
              </w:rPr>
            </w:r>
            <w:r>
              <w:rPr>
                <w:webHidden/>
              </w:rPr>
              <w:fldChar w:fldCharType="separate"/>
            </w:r>
            <w:r>
              <w:rPr>
                <w:webHidden/>
              </w:rPr>
              <w:t>4</w:t>
            </w:r>
            <w:r>
              <w:rPr>
                <w:webHidden/>
              </w:rPr>
              <w:fldChar w:fldCharType="end"/>
            </w:r>
          </w:hyperlink>
        </w:p>
        <w:p w14:paraId="5047D5E2" w14:textId="262C9C27" w:rsidR="00462771" w:rsidRDefault="00462771">
          <w:pPr>
            <w:pStyle w:val="TOC2"/>
            <w:rPr>
              <w:rFonts w:asciiTheme="minorHAnsi" w:eastAsiaTheme="minorEastAsia" w:hAnsiTheme="minorHAnsi" w:cstheme="minorBidi"/>
              <w:sz w:val="22"/>
              <w:szCs w:val="22"/>
            </w:rPr>
          </w:pPr>
          <w:hyperlink w:anchor="_Toc168681112" w:history="1">
            <w:r w:rsidRPr="00634CC7">
              <w:rPr>
                <w:rStyle w:val="Hyperlink"/>
              </w:rPr>
              <w:t>1.2</w:t>
            </w:r>
            <w:r>
              <w:rPr>
                <w:rFonts w:asciiTheme="minorHAnsi" w:eastAsiaTheme="minorEastAsia" w:hAnsiTheme="minorHAnsi" w:cstheme="minorBidi"/>
                <w:sz w:val="22"/>
                <w:szCs w:val="22"/>
              </w:rPr>
              <w:tab/>
            </w:r>
            <w:r w:rsidRPr="00634CC7">
              <w:rPr>
                <w:rStyle w:val="Hyperlink"/>
              </w:rPr>
              <w:t>Assumptions</w:t>
            </w:r>
            <w:r>
              <w:rPr>
                <w:webHidden/>
              </w:rPr>
              <w:tab/>
            </w:r>
            <w:r>
              <w:rPr>
                <w:webHidden/>
              </w:rPr>
              <w:fldChar w:fldCharType="begin"/>
            </w:r>
            <w:r>
              <w:rPr>
                <w:webHidden/>
              </w:rPr>
              <w:instrText xml:space="preserve"> PAGEREF _Toc168681112 \h </w:instrText>
            </w:r>
            <w:r>
              <w:rPr>
                <w:webHidden/>
              </w:rPr>
            </w:r>
            <w:r>
              <w:rPr>
                <w:webHidden/>
              </w:rPr>
              <w:fldChar w:fldCharType="separate"/>
            </w:r>
            <w:r>
              <w:rPr>
                <w:webHidden/>
              </w:rPr>
              <w:t>4</w:t>
            </w:r>
            <w:r>
              <w:rPr>
                <w:webHidden/>
              </w:rPr>
              <w:fldChar w:fldCharType="end"/>
            </w:r>
          </w:hyperlink>
        </w:p>
        <w:p w14:paraId="6EE51890" w14:textId="10C320F2" w:rsidR="00462771" w:rsidRDefault="00462771">
          <w:pPr>
            <w:pStyle w:val="TOC2"/>
            <w:rPr>
              <w:rFonts w:asciiTheme="minorHAnsi" w:eastAsiaTheme="minorEastAsia" w:hAnsiTheme="minorHAnsi" w:cstheme="minorBidi"/>
              <w:sz w:val="22"/>
              <w:szCs w:val="22"/>
            </w:rPr>
          </w:pPr>
          <w:hyperlink w:anchor="_Toc168681113" w:history="1">
            <w:r w:rsidRPr="00634CC7">
              <w:rPr>
                <w:rStyle w:val="Hyperlink"/>
              </w:rPr>
              <w:t>1.3</w:t>
            </w:r>
            <w:r>
              <w:rPr>
                <w:rFonts w:asciiTheme="minorHAnsi" w:eastAsiaTheme="minorEastAsia" w:hAnsiTheme="minorHAnsi" w:cstheme="minorBidi"/>
                <w:sz w:val="22"/>
                <w:szCs w:val="22"/>
              </w:rPr>
              <w:tab/>
            </w:r>
            <w:r w:rsidRPr="00634CC7">
              <w:rPr>
                <w:rStyle w:val="Hyperlink"/>
              </w:rPr>
              <w:t>Proposed Process</w:t>
            </w:r>
            <w:r>
              <w:rPr>
                <w:webHidden/>
              </w:rPr>
              <w:tab/>
            </w:r>
            <w:r>
              <w:rPr>
                <w:webHidden/>
              </w:rPr>
              <w:fldChar w:fldCharType="begin"/>
            </w:r>
            <w:r>
              <w:rPr>
                <w:webHidden/>
              </w:rPr>
              <w:instrText xml:space="preserve"> PAGEREF _Toc168681113 \h </w:instrText>
            </w:r>
            <w:r>
              <w:rPr>
                <w:webHidden/>
              </w:rPr>
            </w:r>
            <w:r>
              <w:rPr>
                <w:webHidden/>
              </w:rPr>
              <w:fldChar w:fldCharType="separate"/>
            </w:r>
            <w:r>
              <w:rPr>
                <w:webHidden/>
              </w:rPr>
              <w:t>5</w:t>
            </w:r>
            <w:r>
              <w:rPr>
                <w:webHidden/>
              </w:rPr>
              <w:fldChar w:fldCharType="end"/>
            </w:r>
          </w:hyperlink>
        </w:p>
        <w:p w14:paraId="65EC47DE" w14:textId="09F4D623" w:rsidR="00462771" w:rsidRDefault="00462771">
          <w:pPr>
            <w:pStyle w:val="TOC2"/>
            <w:rPr>
              <w:rFonts w:asciiTheme="minorHAnsi" w:eastAsiaTheme="minorEastAsia" w:hAnsiTheme="minorHAnsi" w:cstheme="minorBidi"/>
              <w:sz w:val="22"/>
              <w:szCs w:val="22"/>
            </w:rPr>
          </w:pPr>
          <w:hyperlink w:anchor="_Toc168681114" w:history="1">
            <w:r w:rsidRPr="00634CC7">
              <w:rPr>
                <w:rStyle w:val="Hyperlink"/>
              </w:rPr>
              <w:t>1.4</w:t>
            </w:r>
            <w:r>
              <w:rPr>
                <w:rFonts w:asciiTheme="minorHAnsi" w:eastAsiaTheme="minorEastAsia" w:hAnsiTheme="minorHAnsi" w:cstheme="minorBidi"/>
                <w:sz w:val="22"/>
                <w:szCs w:val="22"/>
              </w:rPr>
              <w:tab/>
            </w:r>
            <w:r w:rsidRPr="00634CC7">
              <w:rPr>
                <w:rStyle w:val="Hyperlink"/>
              </w:rPr>
              <w:t>Dependencies and Prerequisites</w:t>
            </w:r>
            <w:r>
              <w:rPr>
                <w:webHidden/>
              </w:rPr>
              <w:tab/>
            </w:r>
            <w:r>
              <w:rPr>
                <w:webHidden/>
              </w:rPr>
              <w:fldChar w:fldCharType="begin"/>
            </w:r>
            <w:r>
              <w:rPr>
                <w:webHidden/>
              </w:rPr>
              <w:instrText xml:space="preserve"> PAGEREF _Toc168681114 \h </w:instrText>
            </w:r>
            <w:r>
              <w:rPr>
                <w:webHidden/>
              </w:rPr>
            </w:r>
            <w:r>
              <w:rPr>
                <w:webHidden/>
              </w:rPr>
              <w:fldChar w:fldCharType="separate"/>
            </w:r>
            <w:r>
              <w:rPr>
                <w:webHidden/>
              </w:rPr>
              <w:t>5</w:t>
            </w:r>
            <w:r>
              <w:rPr>
                <w:webHidden/>
              </w:rPr>
              <w:fldChar w:fldCharType="end"/>
            </w:r>
          </w:hyperlink>
        </w:p>
        <w:p w14:paraId="348DFDB8" w14:textId="0024AD60" w:rsidR="00462771" w:rsidRDefault="00462771">
          <w:pPr>
            <w:pStyle w:val="TOC1"/>
            <w:rPr>
              <w:rFonts w:asciiTheme="minorHAnsi" w:eastAsiaTheme="minorEastAsia" w:hAnsiTheme="minorHAnsi" w:cstheme="minorBidi"/>
              <w:b w:val="0"/>
              <w:noProof/>
              <w:sz w:val="22"/>
              <w:szCs w:val="22"/>
            </w:rPr>
          </w:pPr>
          <w:hyperlink w:anchor="_Toc168681115" w:history="1">
            <w:r w:rsidRPr="00634CC7">
              <w:rPr>
                <w:rStyle w:val="Hyperlink"/>
                <w:noProof/>
              </w:rPr>
              <w:t>2</w:t>
            </w:r>
            <w:r>
              <w:rPr>
                <w:rFonts w:asciiTheme="minorHAnsi" w:eastAsiaTheme="minorEastAsia" w:hAnsiTheme="minorHAnsi" w:cstheme="minorBidi"/>
                <w:b w:val="0"/>
                <w:noProof/>
                <w:sz w:val="22"/>
                <w:szCs w:val="22"/>
              </w:rPr>
              <w:tab/>
            </w:r>
            <w:r w:rsidRPr="00634CC7">
              <w:rPr>
                <w:rStyle w:val="Hyperlink"/>
                <w:noProof/>
              </w:rPr>
              <w:t>Functional Design</w:t>
            </w:r>
            <w:r>
              <w:rPr>
                <w:noProof/>
                <w:webHidden/>
              </w:rPr>
              <w:tab/>
            </w:r>
            <w:r>
              <w:rPr>
                <w:noProof/>
                <w:webHidden/>
              </w:rPr>
              <w:fldChar w:fldCharType="begin"/>
            </w:r>
            <w:r>
              <w:rPr>
                <w:noProof/>
                <w:webHidden/>
              </w:rPr>
              <w:instrText xml:space="preserve"> PAGEREF _Toc168681115 \h </w:instrText>
            </w:r>
            <w:r>
              <w:rPr>
                <w:noProof/>
                <w:webHidden/>
              </w:rPr>
            </w:r>
            <w:r>
              <w:rPr>
                <w:noProof/>
                <w:webHidden/>
              </w:rPr>
              <w:fldChar w:fldCharType="separate"/>
            </w:r>
            <w:r>
              <w:rPr>
                <w:noProof/>
                <w:webHidden/>
              </w:rPr>
              <w:t>7</w:t>
            </w:r>
            <w:r>
              <w:rPr>
                <w:noProof/>
                <w:webHidden/>
              </w:rPr>
              <w:fldChar w:fldCharType="end"/>
            </w:r>
          </w:hyperlink>
        </w:p>
        <w:p w14:paraId="464B4F2A" w14:textId="2FC75EF2" w:rsidR="00462771" w:rsidRDefault="00462771">
          <w:pPr>
            <w:pStyle w:val="TOC2"/>
            <w:rPr>
              <w:rFonts w:asciiTheme="minorHAnsi" w:eastAsiaTheme="minorEastAsia" w:hAnsiTheme="minorHAnsi" w:cstheme="minorBidi"/>
              <w:sz w:val="22"/>
              <w:szCs w:val="22"/>
            </w:rPr>
          </w:pPr>
          <w:hyperlink w:anchor="_Toc168681116" w:history="1">
            <w:r w:rsidRPr="00634CC7">
              <w:rPr>
                <w:rStyle w:val="Hyperlink"/>
              </w:rPr>
              <w:t>2.1</w:t>
            </w:r>
            <w:r>
              <w:rPr>
                <w:rFonts w:asciiTheme="minorHAnsi" w:eastAsiaTheme="minorEastAsia" w:hAnsiTheme="minorHAnsi" w:cstheme="minorBidi"/>
                <w:sz w:val="22"/>
                <w:szCs w:val="22"/>
              </w:rPr>
              <w:tab/>
            </w:r>
            <w:r w:rsidRPr="00634CC7">
              <w:rPr>
                <w:rStyle w:val="Hyperlink"/>
              </w:rPr>
              <w:t>Data Mapping Layout</w:t>
            </w:r>
            <w:r>
              <w:rPr>
                <w:webHidden/>
              </w:rPr>
              <w:tab/>
            </w:r>
            <w:r>
              <w:rPr>
                <w:webHidden/>
              </w:rPr>
              <w:fldChar w:fldCharType="begin"/>
            </w:r>
            <w:r>
              <w:rPr>
                <w:webHidden/>
              </w:rPr>
              <w:instrText xml:space="preserve"> PAGEREF _Toc168681116 \h </w:instrText>
            </w:r>
            <w:r>
              <w:rPr>
                <w:webHidden/>
              </w:rPr>
            </w:r>
            <w:r>
              <w:rPr>
                <w:webHidden/>
              </w:rPr>
              <w:fldChar w:fldCharType="separate"/>
            </w:r>
            <w:r>
              <w:rPr>
                <w:webHidden/>
              </w:rPr>
              <w:t>7</w:t>
            </w:r>
            <w:r>
              <w:rPr>
                <w:webHidden/>
              </w:rPr>
              <w:fldChar w:fldCharType="end"/>
            </w:r>
          </w:hyperlink>
        </w:p>
        <w:p w14:paraId="5228D77F" w14:textId="54777904" w:rsidR="00462771" w:rsidRDefault="00462771">
          <w:pPr>
            <w:pStyle w:val="TOC2"/>
            <w:rPr>
              <w:rFonts w:asciiTheme="minorHAnsi" w:eastAsiaTheme="minorEastAsia" w:hAnsiTheme="minorHAnsi" w:cstheme="minorBidi"/>
              <w:sz w:val="22"/>
              <w:szCs w:val="22"/>
            </w:rPr>
          </w:pPr>
          <w:hyperlink w:anchor="_Toc168681117" w:history="1">
            <w:r w:rsidRPr="00634CC7">
              <w:rPr>
                <w:rStyle w:val="Hyperlink"/>
              </w:rPr>
              <w:t>2.2</w:t>
            </w:r>
            <w:r>
              <w:rPr>
                <w:rFonts w:asciiTheme="minorHAnsi" w:eastAsiaTheme="minorEastAsia" w:hAnsiTheme="minorHAnsi" w:cstheme="minorBidi"/>
                <w:sz w:val="22"/>
                <w:szCs w:val="22"/>
              </w:rPr>
              <w:tab/>
            </w:r>
            <w:r w:rsidRPr="00634CC7">
              <w:rPr>
                <w:rStyle w:val="Hyperlink"/>
              </w:rPr>
              <w:t>Cross Reference/Data Transformation</w:t>
            </w:r>
            <w:r>
              <w:rPr>
                <w:webHidden/>
              </w:rPr>
              <w:tab/>
            </w:r>
            <w:r>
              <w:rPr>
                <w:webHidden/>
              </w:rPr>
              <w:fldChar w:fldCharType="begin"/>
            </w:r>
            <w:r>
              <w:rPr>
                <w:webHidden/>
              </w:rPr>
              <w:instrText xml:space="preserve"> PAGEREF _Toc168681117 \h </w:instrText>
            </w:r>
            <w:r>
              <w:rPr>
                <w:webHidden/>
              </w:rPr>
            </w:r>
            <w:r>
              <w:rPr>
                <w:webHidden/>
              </w:rPr>
              <w:fldChar w:fldCharType="separate"/>
            </w:r>
            <w:r>
              <w:rPr>
                <w:webHidden/>
              </w:rPr>
              <w:t>7</w:t>
            </w:r>
            <w:r>
              <w:rPr>
                <w:webHidden/>
              </w:rPr>
              <w:fldChar w:fldCharType="end"/>
            </w:r>
          </w:hyperlink>
        </w:p>
        <w:p w14:paraId="03E009CB" w14:textId="6FB9C8DA" w:rsidR="00462771" w:rsidRDefault="00462771">
          <w:pPr>
            <w:pStyle w:val="TOC2"/>
            <w:rPr>
              <w:rFonts w:asciiTheme="minorHAnsi" w:eastAsiaTheme="minorEastAsia" w:hAnsiTheme="minorHAnsi" w:cstheme="minorBidi"/>
              <w:sz w:val="22"/>
              <w:szCs w:val="22"/>
            </w:rPr>
          </w:pPr>
          <w:hyperlink w:anchor="_Toc168681118" w:history="1">
            <w:r w:rsidRPr="00634CC7">
              <w:rPr>
                <w:rStyle w:val="Hyperlink"/>
              </w:rPr>
              <w:t>2.3</w:t>
            </w:r>
            <w:r>
              <w:rPr>
                <w:rFonts w:asciiTheme="minorHAnsi" w:eastAsiaTheme="minorEastAsia" w:hAnsiTheme="minorHAnsi" w:cstheme="minorBidi"/>
                <w:sz w:val="22"/>
                <w:szCs w:val="22"/>
              </w:rPr>
              <w:tab/>
            </w:r>
            <w:r w:rsidRPr="00634CC7">
              <w:rPr>
                <w:rStyle w:val="Hyperlink"/>
              </w:rPr>
              <w:t>Business Rule</w:t>
            </w:r>
            <w:r>
              <w:rPr>
                <w:webHidden/>
              </w:rPr>
              <w:tab/>
            </w:r>
            <w:r>
              <w:rPr>
                <w:webHidden/>
              </w:rPr>
              <w:fldChar w:fldCharType="begin"/>
            </w:r>
            <w:r>
              <w:rPr>
                <w:webHidden/>
              </w:rPr>
              <w:instrText xml:space="preserve"> PAGEREF _Toc168681118 \h </w:instrText>
            </w:r>
            <w:r>
              <w:rPr>
                <w:webHidden/>
              </w:rPr>
            </w:r>
            <w:r>
              <w:rPr>
                <w:webHidden/>
              </w:rPr>
              <w:fldChar w:fldCharType="separate"/>
            </w:r>
            <w:r>
              <w:rPr>
                <w:webHidden/>
              </w:rPr>
              <w:t>7</w:t>
            </w:r>
            <w:r>
              <w:rPr>
                <w:webHidden/>
              </w:rPr>
              <w:fldChar w:fldCharType="end"/>
            </w:r>
          </w:hyperlink>
        </w:p>
        <w:p w14:paraId="44E45E61" w14:textId="1A3FDB2A" w:rsidR="00462771" w:rsidRDefault="00462771">
          <w:pPr>
            <w:pStyle w:val="TOC2"/>
            <w:rPr>
              <w:rFonts w:asciiTheme="minorHAnsi" w:eastAsiaTheme="minorEastAsia" w:hAnsiTheme="minorHAnsi" w:cstheme="minorBidi"/>
              <w:sz w:val="22"/>
              <w:szCs w:val="22"/>
            </w:rPr>
          </w:pPr>
          <w:hyperlink w:anchor="_Toc168681119" w:history="1">
            <w:r w:rsidRPr="00634CC7">
              <w:rPr>
                <w:rStyle w:val="Hyperlink"/>
              </w:rPr>
              <w:t>2.4</w:t>
            </w:r>
            <w:r>
              <w:rPr>
                <w:rFonts w:asciiTheme="minorHAnsi" w:eastAsiaTheme="minorEastAsia" w:hAnsiTheme="minorHAnsi" w:cstheme="minorBidi"/>
                <w:sz w:val="22"/>
                <w:szCs w:val="22"/>
              </w:rPr>
              <w:tab/>
            </w:r>
            <w:r w:rsidRPr="00634CC7">
              <w:rPr>
                <w:rStyle w:val="Hyperlink"/>
              </w:rPr>
              <w:t>Data Criteria Specifications</w:t>
            </w:r>
            <w:r>
              <w:rPr>
                <w:webHidden/>
              </w:rPr>
              <w:tab/>
            </w:r>
            <w:r>
              <w:rPr>
                <w:webHidden/>
              </w:rPr>
              <w:fldChar w:fldCharType="begin"/>
            </w:r>
            <w:r>
              <w:rPr>
                <w:webHidden/>
              </w:rPr>
              <w:instrText xml:space="preserve"> PAGEREF _Toc168681119 \h </w:instrText>
            </w:r>
            <w:r>
              <w:rPr>
                <w:webHidden/>
              </w:rPr>
            </w:r>
            <w:r>
              <w:rPr>
                <w:webHidden/>
              </w:rPr>
              <w:fldChar w:fldCharType="separate"/>
            </w:r>
            <w:r>
              <w:rPr>
                <w:webHidden/>
              </w:rPr>
              <w:t>9</w:t>
            </w:r>
            <w:r>
              <w:rPr>
                <w:webHidden/>
              </w:rPr>
              <w:fldChar w:fldCharType="end"/>
            </w:r>
          </w:hyperlink>
        </w:p>
        <w:p w14:paraId="08057A78" w14:textId="591D1F2B" w:rsidR="00462771" w:rsidRDefault="00462771">
          <w:pPr>
            <w:pStyle w:val="TOC3"/>
            <w:tabs>
              <w:tab w:val="left" w:pos="1100"/>
              <w:tab w:val="right" w:pos="9440"/>
            </w:tabs>
            <w:rPr>
              <w:rFonts w:asciiTheme="minorHAnsi" w:eastAsiaTheme="minorEastAsia" w:hAnsiTheme="minorHAnsi" w:cstheme="minorBidi"/>
              <w:noProof/>
              <w:sz w:val="22"/>
              <w:szCs w:val="22"/>
            </w:rPr>
          </w:pPr>
          <w:hyperlink w:anchor="_Toc168681120" w:history="1">
            <w:r w:rsidRPr="00634CC7">
              <w:rPr>
                <w:rStyle w:val="Hyperlink"/>
                <w:noProof/>
              </w:rPr>
              <w:t>2.4.1</w:t>
            </w:r>
            <w:r>
              <w:rPr>
                <w:rFonts w:asciiTheme="minorHAnsi" w:eastAsiaTheme="minorEastAsia" w:hAnsiTheme="minorHAnsi" w:cstheme="minorBidi"/>
                <w:noProof/>
                <w:sz w:val="22"/>
                <w:szCs w:val="22"/>
              </w:rPr>
              <w:tab/>
            </w:r>
            <w:r w:rsidRPr="00634CC7">
              <w:rPr>
                <w:rStyle w:val="Hyperlink"/>
                <w:noProof/>
              </w:rPr>
              <w:t>Data Selection and Filtering Criteria</w:t>
            </w:r>
            <w:r>
              <w:rPr>
                <w:noProof/>
                <w:webHidden/>
              </w:rPr>
              <w:tab/>
            </w:r>
            <w:r>
              <w:rPr>
                <w:noProof/>
                <w:webHidden/>
              </w:rPr>
              <w:fldChar w:fldCharType="begin"/>
            </w:r>
            <w:r>
              <w:rPr>
                <w:noProof/>
                <w:webHidden/>
              </w:rPr>
              <w:instrText xml:space="preserve"> PAGEREF _Toc168681120 \h </w:instrText>
            </w:r>
            <w:r>
              <w:rPr>
                <w:noProof/>
                <w:webHidden/>
              </w:rPr>
            </w:r>
            <w:r>
              <w:rPr>
                <w:noProof/>
                <w:webHidden/>
              </w:rPr>
              <w:fldChar w:fldCharType="separate"/>
            </w:r>
            <w:r>
              <w:rPr>
                <w:noProof/>
                <w:webHidden/>
              </w:rPr>
              <w:t>9</w:t>
            </w:r>
            <w:r>
              <w:rPr>
                <w:noProof/>
                <w:webHidden/>
              </w:rPr>
              <w:fldChar w:fldCharType="end"/>
            </w:r>
          </w:hyperlink>
        </w:p>
        <w:p w14:paraId="55380F28" w14:textId="4532A4EB" w:rsidR="00462771" w:rsidRDefault="00462771">
          <w:pPr>
            <w:pStyle w:val="TOC3"/>
            <w:tabs>
              <w:tab w:val="left" w:pos="1100"/>
              <w:tab w:val="right" w:pos="9440"/>
            </w:tabs>
            <w:rPr>
              <w:rFonts w:asciiTheme="minorHAnsi" w:eastAsiaTheme="minorEastAsia" w:hAnsiTheme="minorHAnsi" w:cstheme="minorBidi"/>
              <w:noProof/>
              <w:sz w:val="22"/>
              <w:szCs w:val="22"/>
            </w:rPr>
          </w:pPr>
          <w:hyperlink w:anchor="_Toc168681121" w:history="1">
            <w:r w:rsidRPr="00634CC7">
              <w:rPr>
                <w:rStyle w:val="Hyperlink"/>
                <w:rFonts w:eastAsia="Times"/>
                <w:noProof/>
                <w:lang w:val="en-GB"/>
              </w:rPr>
              <w:t>2.4.2</w:t>
            </w:r>
            <w:r>
              <w:rPr>
                <w:rFonts w:asciiTheme="minorHAnsi" w:eastAsiaTheme="minorEastAsia" w:hAnsiTheme="minorHAnsi" w:cstheme="minorBidi"/>
                <w:noProof/>
                <w:sz w:val="22"/>
                <w:szCs w:val="22"/>
              </w:rPr>
              <w:tab/>
            </w:r>
            <w:r w:rsidRPr="00634CC7">
              <w:rPr>
                <w:rStyle w:val="Hyperlink"/>
                <w:rFonts w:eastAsia="Times"/>
                <w:noProof/>
                <w:lang w:val="en-GB"/>
              </w:rPr>
              <w:t>Pre Extract Clean up Criteria</w:t>
            </w:r>
            <w:r>
              <w:rPr>
                <w:noProof/>
                <w:webHidden/>
              </w:rPr>
              <w:tab/>
            </w:r>
            <w:r>
              <w:rPr>
                <w:noProof/>
                <w:webHidden/>
              </w:rPr>
              <w:fldChar w:fldCharType="begin"/>
            </w:r>
            <w:r>
              <w:rPr>
                <w:noProof/>
                <w:webHidden/>
              </w:rPr>
              <w:instrText xml:space="preserve"> PAGEREF _Toc168681121 \h </w:instrText>
            </w:r>
            <w:r>
              <w:rPr>
                <w:noProof/>
                <w:webHidden/>
              </w:rPr>
            </w:r>
            <w:r>
              <w:rPr>
                <w:noProof/>
                <w:webHidden/>
              </w:rPr>
              <w:fldChar w:fldCharType="separate"/>
            </w:r>
            <w:r>
              <w:rPr>
                <w:noProof/>
                <w:webHidden/>
              </w:rPr>
              <w:t>9</w:t>
            </w:r>
            <w:r>
              <w:rPr>
                <w:noProof/>
                <w:webHidden/>
              </w:rPr>
              <w:fldChar w:fldCharType="end"/>
            </w:r>
          </w:hyperlink>
        </w:p>
        <w:p w14:paraId="62AA48E5" w14:textId="409EDA2C" w:rsidR="00462771" w:rsidRDefault="00462771">
          <w:pPr>
            <w:pStyle w:val="TOC3"/>
            <w:tabs>
              <w:tab w:val="left" w:pos="1100"/>
              <w:tab w:val="right" w:pos="9440"/>
            </w:tabs>
            <w:rPr>
              <w:rFonts w:asciiTheme="minorHAnsi" w:eastAsiaTheme="minorEastAsia" w:hAnsiTheme="minorHAnsi" w:cstheme="minorBidi"/>
              <w:noProof/>
              <w:sz w:val="22"/>
              <w:szCs w:val="22"/>
            </w:rPr>
          </w:pPr>
          <w:hyperlink w:anchor="_Toc168681122" w:history="1">
            <w:r w:rsidRPr="00634CC7">
              <w:rPr>
                <w:rStyle w:val="Hyperlink"/>
                <w:rFonts w:eastAsia="Times"/>
                <w:noProof/>
                <w:lang w:val="en-GB"/>
              </w:rPr>
              <w:t>2.4.3</w:t>
            </w:r>
            <w:r>
              <w:rPr>
                <w:rFonts w:asciiTheme="minorHAnsi" w:eastAsiaTheme="minorEastAsia" w:hAnsiTheme="minorHAnsi" w:cstheme="minorBidi"/>
                <w:noProof/>
                <w:sz w:val="22"/>
                <w:szCs w:val="22"/>
              </w:rPr>
              <w:tab/>
            </w:r>
            <w:r w:rsidRPr="00634CC7">
              <w:rPr>
                <w:rStyle w:val="Hyperlink"/>
                <w:rFonts w:eastAsia="Times"/>
                <w:noProof/>
                <w:lang w:val="en-GB"/>
              </w:rPr>
              <w:t>Post Extract Clean up Criteria</w:t>
            </w:r>
            <w:r>
              <w:rPr>
                <w:noProof/>
                <w:webHidden/>
              </w:rPr>
              <w:tab/>
            </w:r>
            <w:r>
              <w:rPr>
                <w:noProof/>
                <w:webHidden/>
              </w:rPr>
              <w:fldChar w:fldCharType="begin"/>
            </w:r>
            <w:r>
              <w:rPr>
                <w:noProof/>
                <w:webHidden/>
              </w:rPr>
              <w:instrText xml:space="preserve"> PAGEREF _Toc168681122 \h </w:instrText>
            </w:r>
            <w:r>
              <w:rPr>
                <w:noProof/>
                <w:webHidden/>
              </w:rPr>
            </w:r>
            <w:r>
              <w:rPr>
                <w:noProof/>
                <w:webHidden/>
              </w:rPr>
              <w:fldChar w:fldCharType="separate"/>
            </w:r>
            <w:r>
              <w:rPr>
                <w:noProof/>
                <w:webHidden/>
              </w:rPr>
              <w:t>9</w:t>
            </w:r>
            <w:r>
              <w:rPr>
                <w:noProof/>
                <w:webHidden/>
              </w:rPr>
              <w:fldChar w:fldCharType="end"/>
            </w:r>
          </w:hyperlink>
        </w:p>
        <w:p w14:paraId="39BB7174" w14:textId="60B1FF06" w:rsidR="00462771" w:rsidRDefault="00462771">
          <w:pPr>
            <w:pStyle w:val="TOC3"/>
            <w:tabs>
              <w:tab w:val="left" w:pos="1100"/>
              <w:tab w:val="right" w:pos="9440"/>
            </w:tabs>
            <w:rPr>
              <w:rFonts w:asciiTheme="minorHAnsi" w:eastAsiaTheme="minorEastAsia" w:hAnsiTheme="minorHAnsi" w:cstheme="minorBidi"/>
              <w:noProof/>
              <w:sz w:val="22"/>
              <w:szCs w:val="22"/>
            </w:rPr>
          </w:pPr>
          <w:hyperlink w:anchor="_Toc168681123" w:history="1">
            <w:r w:rsidRPr="00634CC7">
              <w:rPr>
                <w:rStyle w:val="Hyperlink"/>
                <w:rFonts w:eastAsia="Times"/>
                <w:noProof/>
                <w:lang w:val="en-GB"/>
              </w:rPr>
              <w:t>2.4.4</w:t>
            </w:r>
            <w:r>
              <w:rPr>
                <w:rFonts w:asciiTheme="minorHAnsi" w:eastAsiaTheme="minorEastAsia" w:hAnsiTheme="minorHAnsi" w:cstheme="minorBidi"/>
                <w:noProof/>
                <w:sz w:val="22"/>
                <w:szCs w:val="22"/>
              </w:rPr>
              <w:tab/>
            </w:r>
            <w:r w:rsidRPr="00634CC7">
              <w:rPr>
                <w:rStyle w:val="Hyperlink"/>
                <w:rFonts w:eastAsia="Times"/>
                <w:noProof/>
                <w:lang w:val="en-GB"/>
              </w:rPr>
              <w:t>Pre Conversion Clean-up Criteria</w:t>
            </w:r>
            <w:r>
              <w:rPr>
                <w:noProof/>
                <w:webHidden/>
              </w:rPr>
              <w:tab/>
            </w:r>
            <w:r>
              <w:rPr>
                <w:noProof/>
                <w:webHidden/>
              </w:rPr>
              <w:fldChar w:fldCharType="begin"/>
            </w:r>
            <w:r>
              <w:rPr>
                <w:noProof/>
                <w:webHidden/>
              </w:rPr>
              <w:instrText xml:space="preserve"> PAGEREF _Toc168681123 \h </w:instrText>
            </w:r>
            <w:r>
              <w:rPr>
                <w:noProof/>
                <w:webHidden/>
              </w:rPr>
            </w:r>
            <w:r>
              <w:rPr>
                <w:noProof/>
                <w:webHidden/>
              </w:rPr>
              <w:fldChar w:fldCharType="separate"/>
            </w:r>
            <w:r>
              <w:rPr>
                <w:noProof/>
                <w:webHidden/>
              </w:rPr>
              <w:t>10</w:t>
            </w:r>
            <w:r>
              <w:rPr>
                <w:noProof/>
                <w:webHidden/>
              </w:rPr>
              <w:fldChar w:fldCharType="end"/>
            </w:r>
          </w:hyperlink>
        </w:p>
        <w:p w14:paraId="66FC3712" w14:textId="309FDC2F" w:rsidR="00462771" w:rsidRDefault="00462771">
          <w:pPr>
            <w:pStyle w:val="TOC3"/>
            <w:tabs>
              <w:tab w:val="left" w:pos="1100"/>
              <w:tab w:val="right" w:pos="9440"/>
            </w:tabs>
            <w:rPr>
              <w:rFonts w:asciiTheme="minorHAnsi" w:eastAsiaTheme="minorEastAsia" w:hAnsiTheme="minorHAnsi" w:cstheme="minorBidi"/>
              <w:noProof/>
              <w:sz w:val="22"/>
              <w:szCs w:val="22"/>
            </w:rPr>
          </w:pPr>
          <w:hyperlink w:anchor="_Toc168681124" w:history="1">
            <w:r w:rsidRPr="00634CC7">
              <w:rPr>
                <w:rStyle w:val="Hyperlink"/>
                <w:rFonts w:eastAsia="Times"/>
                <w:noProof/>
                <w:lang w:val="en-GB"/>
              </w:rPr>
              <w:t>2.4.5</w:t>
            </w:r>
            <w:r>
              <w:rPr>
                <w:rFonts w:asciiTheme="minorHAnsi" w:eastAsiaTheme="minorEastAsia" w:hAnsiTheme="minorHAnsi" w:cstheme="minorBidi"/>
                <w:noProof/>
                <w:sz w:val="22"/>
                <w:szCs w:val="22"/>
              </w:rPr>
              <w:tab/>
            </w:r>
            <w:r w:rsidRPr="00634CC7">
              <w:rPr>
                <w:rStyle w:val="Hyperlink"/>
                <w:rFonts w:eastAsia="Times"/>
                <w:noProof/>
                <w:lang w:val="en-GB"/>
              </w:rPr>
              <w:t>Post Conversion Acceptance Criteria</w:t>
            </w:r>
            <w:r>
              <w:rPr>
                <w:noProof/>
                <w:webHidden/>
              </w:rPr>
              <w:tab/>
            </w:r>
            <w:r>
              <w:rPr>
                <w:noProof/>
                <w:webHidden/>
              </w:rPr>
              <w:fldChar w:fldCharType="begin"/>
            </w:r>
            <w:r>
              <w:rPr>
                <w:noProof/>
                <w:webHidden/>
              </w:rPr>
              <w:instrText xml:space="preserve"> PAGEREF _Toc168681124 \h </w:instrText>
            </w:r>
            <w:r>
              <w:rPr>
                <w:noProof/>
                <w:webHidden/>
              </w:rPr>
            </w:r>
            <w:r>
              <w:rPr>
                <w:noProof/>
                <w:webHidden/>
              </w:rPr>
              <w:fldChar w:fldCharType="separate"/>
            </w:r>
            <w:r>
              <w:rPr>
                <w:noProof/>
                <w:webHidden/>
              </w:rPr>
              <w:t>10</w:t>
            </w:r>
            <w:r>
              <w:rPr>
                <w:noProof/>
                <w:webHidden/>
              </w:rPr>
              <w:fldChar w:fldCharType="end"/>
            </w:r>
          </w:hyperlink>
        </w:p>
        <w:p w14:paraId="74D995C3" w14:textId="52CA067D" w:rsidR="00462771" w:rsidRDefault="00462771">
          <w:pPr>
            <w:pStyle w:val="TOC3"/>
            <w:tabs>
              <w:tab w:val="left" w:pos="1100"/>
              <w:tab w:val="right" w:pos="9440"/>
            </w:tabs>
            <w:rPr>
              <w:rFonts w:asciiTheme="minorHAnsi" w:eastAsiaTheme="minorEastAsia" w:hAnsiTheme="minorHAnsi" w:cstheme="minorBidi"/>
              <w:noProof/>
              <w:sz w:val="22"/>
              <w:szCs w:val="22"/>
            </w:rPr>
          </w:pPr>
          <w:hyperlink w:anchor="_Toc168681125" w:history="1">
            <w:r w:rsidRPr="00634CC7">
              <w:rPr>
                <w:rStyle w:val="Hyperlink"/>
                <w:rFonts w:eastAsia="Times"/>
                <w:noProof/>
                <w:lang w:val="en-GB"/>
              </w:rPr>
              <w:t>2.4.6</w:t>
            </w:r>
            <w:r>
              <w:rPr>
                <w:rFonts w:asciiTheme="minorHAnsi" w:eastAsiaTheme="minorEastAsia" w:hAnsiTheme="minorHAnsi" w:cstheme="minorBidi"/>
                <w:noProof/>
                <w:sz w:val="22"/>
                <w:szCs w:val="22"/>
              </w:rPr>
              <w:tab/>
            </w:r>
            <w:r w:rsidRPr="00634CC7">
              <w:rPr>
                <w:rStyle w:val="Hyperlink"/>
                <w:rFonts w:eastAsia="Times"/>
                <w:noProof/>
                <w:lang w:val="en-GB"/>
              </w:rPr>
              <w:t>Non-Converted Data</w:t>
            </w:r>
            <w:r>
              <w:rPr>
                <w:noProof/>
                <w:webHidden/>
              </w:rPr>
              <w:tab/>
            </w:r>
            <w:r>
              <w:rPr>
                <w:noProof/>
                <w:webHidden/>
              </w:rPr>
              <w:fldChar w:fldCharType="begin"/>
            </w:r>
            <w:r>
              <w:rPr>
                <w:noProof/>
                <w:webHidden/>
              </w:rPr>
              <w:instrText xml:space="preserve"> PAGEREF _Toc168681125 \h </w:instrText>
            </w:r>
            <w:r>
              <w:rPr>
                <w:noProof/>
                <w:webHidden/>
              </w:rPr>
            </w:r>
            <w:r>
              <w:rPr>
                <w:noProof/>
                <w:webHidden/>
              </w:rPr>
              <w:fldChar w:fldCharType="separate"/>
            </w:r>
            <w:r>
              <w:rPr>
                <w:noProof/>
                <w:webHidden/>
              </w:rPr>
              <w:t>10</w:t>
            </w:r>
            <w:r>
              <w:rPr>
                <w:noProof/>
                <w:webHidden/>
              </w:rPr>
              <w:fldChar w:fldCharType="end"/>
            </w:r>
          </w:hyperlink>
        </w:p>
        <w:p w14:paraId="5A534D14" w14:textId="7E38040A" w:rsidR="00462771" w:rsidRDefault="00462771">
          <w:pPr>
            <w:pStyle w:val="TOC2"/>
            <w:rPr>
              <w:rFonts w:asciiTheme="minorHAnsi" w:eastAsiaTheme="minorEastAsia" w:hAnsiTheme="minorHAnsi" w:cstheme="minorBidi"/>
              <w:sz w:val="22"/>
              <w:szCs w:val="22"/>
            </w:rPr>
          </w:pPr>
          <w:hyperlink w:anchor="_Toc168681126" w:history="1">
            <w:r w:rsidRPr="00634CC7">
              <w:rPr>
                <w:rStyle w:val="Hyperlink"/>
              </w:rPr>
              <w:t>2.5</w:t>
            </w:r>
            <w:r>
              <w:rPr>
                <w:rFonts w:asciiTheme="minorHAnsi" w:eastAsiaTheme="minorEastAsia" w:hAnsiTheme="minorHAnsi" w:cstheme="minorBidi"/>
                <w:sz w:val="22"/>
                <w:szCs w:val="22"/>
              </w:rPr>
              <w:tab/>
            </w:r>
            <w:r w:rsidRPr="00634CC7">
              <w:rPr>
                <w:rStyle w:val="Hyperlink"/>
              </w:rPr>
              <w:t>Acceptance Criteria</w:t>
            </w:r>
            <w:r>
              <w:rPr>
                <w:webHidden/>
              </w:rPr>
              <w:tab/>
            </w:r>
            <w:r>
              <w:rPr>
                <w:webHidden/>
              </w:rPr>
              <w:fldChar w:fldCharType="begin"/>
            </w:r>
            <w:r>
              <w:rPr>
                <w:webHidden/>
              </w:rPr>
              <w:instrText xml:space="preserve"> PAGEREF _Toc168681126 \h </w:instrText>
            </w:r>
            <w:r>
              <w:rPr>
                <w:webHidden/>
              </w:rPr>
            </w:r>
            <w:r>
              <w:rPr>
                <w:webHidden/>
              </w:rPr>
              <w:fldChar w:fldCharType="separate"/>
            </w:r>
            <w:r>
              <w:rPr>
                <w:webHidden/>
              </w:rPr>
              <w:t>10</w:t>
            </w:r>
            <w:r>
              <w:rPr>
                <w:webHidden/>
              </w:rPr>
              <w:fldChar w:fldCharType="end"/>
            </w:r>
          </w:hyperlink>
        </w:p>
        <w:p w14:paraId="48C0E031" w14:textId="61C71A52" w:rsidR="00462771" w:rsidRDefault="00462771">
          <w:pPr>
            <w:pStyle w:val="TOC2"/>
            <w:rPr>
              <w:rFonts w:asciiTheme="minorHAnsi" w:eastAsiaTheme="minorEastAsia" w:hAnsiTheme="minorHAnsi" w:cstheme="minorBidi"/>
              <w:sz w:val="22"/>
              <w:szCs w:val="22"/>
            </w:rPr>
          </w:pPr>
          <w:hyperlink w:anchor="_Toc168681127" w:history="1">
            <w:r w:rsidRPr="00634CC7">
              <w:rPr>
                <w:rStyle w:val="Hyperlink"/>
              </w:rPr>
              <w:t>2.6   Test Scenarios</w:t>
            </w:r>
            <w:r>
              <w:rPr>
                <w:webHidden/>
              </w:rPr>
              <w:tab/>
            </w:r>
            <w:r>
              <w:rPr>
                <w:webHidden/>
              </w:rPr>
              <w:fldChar w:fldCharType="begin"/>
            </w:r>
            <w:r>
              <w:rPr>
                <w:webHidden/>
              </w:rPr>
              <w:instrText xml:space="preserve"> PAGEREF _Toc168681127 \h </w:instrText>
            </w:r>
            <w:r>
              <w:rPr>
                <w:webHidden/>
              </w:rPr>
            </w:r>
            <w:r>
              <w:rPr>
                <w:webHidden/>
              </w:rPr>
              <w:fldChar w:fldCharType="separate"/>
            </w:r>
            <w:r>
              <w:rPr>
                <w:webHidden/>
              </w:rPr>
              <w:t>10</w:t>
            </w:r>
            <w:r>
              <w:rPr>
                <w:webHidden/>
              </w:rPr>
              <w:fldChar w:fldCharType="end"/>
            </w:r>
          </w:hyperlink>
        </w:p>
        <w:p w14:paraId="2A658F2B" w14:textId="0F5D8F15" w:rsidR="00462771" w:rsidRDefault="00462771">
          <w:pPr>
            <w:pStyle w:val="TOC1"/>
            <w:rPr>
              <w:rFonts w:asciiTheme="minorHAnsi" w:eastAsiaTheme="minorEastAsia" w:hAnsiTheme="minorHAnsi" w:cstheme="minorBidi"/>
              <w:b w:val="0"/>
              <w:noProof/>
              <w:sz w:val="22"/>
              <w:szCs w:val="22"/>
            </w:rPr>
          </w:pPr>
          <w:hyperlink w:anchor="_Toc168681128" w:history="1">
            <w:r w:rsidRPr="00634CC7">
              <w:rPr>
                <w:rStyle w:val="Hyperlink"/>
                <w:noProof/>
              </w:rPr>
              <w:t>3 Technical Specification</w:t>
            </w:r>
            <w:r>
              <w:rPr>
                <w:noProof/>
                <w:webHidden/>
              </w:rPr>
              <w:tab/>
            </w:r>
            <w:r>
              <w:rPr>
                <w:noProof/>
                <w:webHidden/>
              </w:rPr>
              <w:fldChar w:fldCharType="begin"/>
            </w:r>
            <w:r>
              <w:rPr>
                <w:noProof/>
                <w:webHidden/>
              </w:rPr>
              <w:instrText xml:space="preserve"> PAGEREF _Toc168681128 \h </w:instrText>
            </w:r>
            <w:r>
              <w:rPr>
                <w:noProof/>
                <w:webHidden/>
              </w:rPr>
            </w:r>
            <w:r>
              <w:rPr>
                <w:noProof/>
                <w:webHidden/>
              </w:rPr>
              <w:fldChar w:fldCharType="separate"/>
            </w:r>
            <w:r>
              <w:rPr>
                <w:noProof/>
                <w:webHidden/>
              </w:rPr>
              <w:t>11</w:t>
            </w:r>
            <w:r>
              <w:rPr>
                <w:noProof/>
                <w:webHidden/>
              </w:rPr>
              <w:fldChar w:fldCharType="end"/>
            </w:r>
          </w:hyperlink>
        </w:p>
        <w:p w14:paraId="15323685" w14:textId="7FFC98F0" w:rsidR="00462771" w:rsidRDefault="00462771">
          <w:pPr>
            <w:pStyle w:val="TOC2"/>
            <w:rPr>
              <w:rFonts w:asciiTheme="minorHAnsi" w:eastAsiaTheme="minorEastAsia" w:hAnsiTheme="minorHAnsi" w:cstheme="minorBidi"/>
              <w:sz w:val="22"/>
              <w:szCs w:val="22"/>
            </w:rPr>
          </w:pPr>
          <w:hyperlink w:anchor="_Toc168681129" w:history="1">
            <w:r w:rsidRPr="00634CC7">
              <w:rPr>
                <w:rStyle w:val="Hyperlink"/>
              </w:rPr>
              <w:t>3.1 Process Description</w:t>
            </w:r>
            <w:r>
              <w:rPr>
                <w:webHidden/>
              </w:rPr>
              <w:tab/>
            </w:r>
            <w:r>
              <w:rPr>
                <w:webHidden/>
              </w:rPr>
              <w:fldChar w:fldCharType="begin"/>
            </w:r>
            <w:r>
              <w:rPr>
                <w:webHidden/>
              </w:rPr>
              <w:instrText xml:space="preserve"> PAGEREF _Toc168681129 \h </w:instrText>
            </w:r>
            <w:r>
              <w:rPr>
                <w:webHidden/>
              </w:rPr>
            </w:r>
            <w:r>
              <w:rPr>
                <w:webHidden/>
              </w:rPr>
              <w:fldChar w:fldCharType="separate"/>
            </w:r>
            <w:r>
              <w:rPr>
                <w:webHidden/>
              </w:rPr>
              <w:t>11</w:t>
            </w:r>
            <w:r>
              <w:rPr>
                <w:webHidden/>
              </w:rPr>
              <w:fldChar w:fldCharType="end"/>
            </w:r>
          </w:hyperlink>
        </w:p>
        <w:p w14:paraId="4262543F" w14:textId="60A01482" w:rsidR="00462771" w:rsidRDefault="00462771">
          <w:pPr>
            <w:pStyle w:val="TOC2"/>
            <w:rPr>
              <w:rFonts w:asciiTheme="minorHAnsi" w:eastAsiaTheme="minorEastAsia" w:hAnsiTheme="minorHAnsi" w:cstheme="minorBidi"/>
              <w:sz w:val="22"/>
              <w:szCs w:val="22"/>
            </w:rPr>
          </w:pPr>
          <w:hyperlink w:anchor="_Toc168681130" w:history="1">
            <w:r w:rsidRPr="00634CC7">
              <w:rPr>
                <w:rStyle w:val="Hyperlink"/>
              </w:rPr>
              <w:t>3.2Design Approach</w:t>
            </w:r>
            <w:r>
              <w:rPr>
                <w:webHidden/>
              </w:rPr>
              <w:tab/>
            </w:r>
            <w:r>
              <w:rPr>
                <w:webHidden/>
              </w:rPr>
              <w:fldChar w:fldCharType="begin"/>
            </w:r>
            <w:r>
              <w:rPr>
                <w:webHidden/>
              </w:rPr>
              <w:instrText xml:space="preserve"> PAGEREF _Toc168681130 \h </w:instrText>
            </w:r>
            <w:r>
              <w:rPr>
                <w:webHidden/>
              </w:rPr>
            </w:r>
            <w:r>
              <w:rPr>
                <w:webHidden/>
              </w:rPr>
              <w:fldChar w:fldCharType="separate"/>
            </w:r>
            <w:r>
              <w:rPr>
                <w:webHidden/>
              </w:rPr>
              <w:t>11</w:t>
            </w:r>
            <w:r>
              <w:rPr>
                <w:webHidden/>
              </w:rPr>
              <w:fldChar w:fldCharType="end"/>
            </w:r>
          </w:hyperlink>
        </w:p>
        <w:p w14:paraId="5146DD1C" w14:textId="49864A74" w:rsidR="00462771" w:rsidRDefault="00462771">
          <w:pPr>
            <w:pStyle w:val="TOC2"/>
            <w:rPr>
              <w:rFonts w:asciiTheme="minorHAnsi" w:eastAsiaTheme="minorEastAsia" w:hAnsiTheme="minorHAnsi" w:cstheme="minorBidi"/>
              <w:sz w:val="22"/>
              <w:szCs w:val="22"/>
            </w:rPr>
          </w:pPr>
          <w:hyperlink w:anchor="_Toc168681131" w:history="1">
            <w:r w:rsidRPr="00634CC7">
              <w:rPr>
                <w:rStyle w:val="Hyperlink"/>
              </w:rPr>
              <w:t>3.3 Data Selection Criteria</w:t>
            </w:r>
            <w:r>
              <w:rPr>
                <w:webHidden/>
              </w:rPr>
              <w:tab/>
            </w:r>
            <w:r>
              <w:rPr>
                <w:webHidden/>
              </w:rPr>
              <w:fldChar w:fldCharType="begin"/>
            </w:r>
            <w:r>
              <w:rPr>
                <w:webHidden/>
              </w:rPr>
              <w:instrText xml:space="preserve"> PAGEREF _Toc168681131 \h </w:instrText>
            </w:r>
            <w:r>
              <w:rPr>
                <w:webHidden/>
              </w:rPr>
            </w:r>
            <w:r>
              <w:rPr>
                <w:webHidden/>
              </w:rPr>
              <w:fldChar w:fldCharType="separate"/>
            </w:r>
            <w:r>
              <w:rPr>
                <w:webHidden/>
              </w:rPr>
              <w:t>11</w:t>
            </w:r>
            <w:r>
              <w:rPr>
                <w:webHidden/>
              </w:rPr>
              <w:fldChar w:fldCharType="end"/>
            </w:r>
          </w:hyperlink>
        </w:p>
        <w:p w14:paraId="269D6E6A" w14:textId="47CAFC01" w:rsidR="00462771" w:rsidRDefault="00462771">
          <w:pPr>
            <w:pStyle w:val="TOC2"/>
            <w:rPr>
              <w:rFonts w:asciiTheme="minorHAnsi" w:eastAsiaTheme="minorEastAsia" w:hAnsiTheme="minorHAnsi" w:cstheme="minorBidi"/>
              <w:sz w:val="22"/>
              <w:szCs w:val="22"/>
            </w:rPr>
          </w:pPr>
          <w:hyperlink w:anchor="_Toc168681132" w:history="1">
            <w:r w:rsidRPr="00634CC7">
              <w:rPr>
                <w:rStyle w:val="Hyperlink"/>
              </w:rPr>
              <w:t>3.4 File Layout / Report Output</w:t>
            </w:r>
            <w:r>
              <w:rPr>
                <w:webHidden/>
              </w:rPr>
              <w:tab/>
            </w:r>
            <w:r>
              <w:rPr>
                <w:webHidden/>
              </w:rPr>
              <w:fldChar w:fldCharType="begin"/>
            </w:r>
            <w:r>
              <w:rPr>
                <w:webHidden/>
              </w:rPr>
              <w:instrText xml:space="preserve"> PAGEREF _Toc168681132 \h </w:instrText>
            </w:r>
            <w:r>
              <w:rPr>
                <w:webHidden/>
              </w:rPr>
            </w:r>
            <w:r>
              <w:rPr>
                <w:webHidden/>
              </w:rPr>
              <w:fldChar w:fldCharType="separate"/>
            </w:r>
            <w:r>
              <w:rPr>
                <w:webHidden/>
              </w:rPr>
              <w:t>11</w:t>
            </w:r>
            <w:r>
              <w:rPr>
                <w:webHidden/>
              </w:rPr>
              <w:fldChar w:fldCharType="end"/>
            </w:r>
          </w:hyperlink>
        </w:p>
        <w:p w14:paraId="00A199ED" w14:textId="57B846E3" w:rsidR="00462771" w:rsidRDefault="00462771">
          <w:pPr>
            <w:pStyle w:val="TOC2"/>
            <w:rPr>
              <w:rFonts w:asciiTheme="minorHAnsi" w:eastAsiaTheme="minorEastAsia" w:hAnsiTheme="minorHAnsi" w:cstheme="minorBidi"/>
              <w:sz w:val="22"/>
              <w:szCs w:val="22"/>
            </w:rPr>
          </w:pPr>
          <w:hyperlink w:anchor="_Toc168681133" w:history="1">
            <w:r w:rsidRPr="00634CC7">
              <w:rPr>
                <w:rStyle w:val="Hyperlink"/>
              </w:rPr>
              <w:t>3.5 Data Processing / Derivation / Validation / Transformation Rules</w:t>
            </w:r>
            <w:r>
              <w:rPr>
                <w:webHidden/>
              </w:rPr>
              <w:tab/>
            </w:r>
            <w:r>
              <w:rPr>
                <w:webHidden/>
              </w:rPr>
              <w:fldChar w:fldCharType="begin"/>
            </w:r>
            <w:r>
              <w:rPr>
                <w:webHidden/>
              </w:rPr>
              <w:instrText xml:space="preserve"> PAGEREF _Toc168681133 \h </w:instrText>
            </w:r>
            <w:r>
              <w:rPr>
                <w:webHidden/>
              </w:rPr>
            </w:r>
            <w:r>
              <w:rPr>
                <w:webHidden/>
              </w:rPr>
              <w:fldChar w:fldCharType="separate"/>
            </w:r>
            <w:r>
              <w:rPr>
                <w:webHidden/>
              </w:rPr>
              <w:t>11</w:t>
            </w:r>
            <w:r>
              <w:rPr>
                <w:webHidden/>
              </w:rPr>
              <w:fldChar w:fldCharType="end"/>
            </w:r>
          </w:hyperlink>
        </w:p>
        <w:p w14:paraId="529ABC2A" w14:textId="65E7FD01" w:rsidR="00462771" w:rsidRDefault="00462771">
          <w:pPr>
            <w:pStyle w:val="TOC2"/>
            <w:rPr>
              <w:rFonts w:asciiTheme="minorHAnsi" w:eastAsiaTheme="minorEastAsia" w:hAnsiTheme="minorHAnsi" w:cstheme="minorBidi"/>
              <w:sz w:val="22"/>
              <w:szCs w:val="22"/>
            </w:rPr>
          </w:pPr>
          <w:hyperlink w:anchor="_Toc168681134" w:history="1">
            <w:r w:rsidRPr="00634CC7">
              <w:rPr>
                <w:rStyle w:val="Hyperlink"/>
              </w:rPr>
              <w:t>3.6 Validation &amp; Reconciliation</w:t>
            </w:r>
            <w:r>
              <w:rPr>
                <w:webHidden/>
              </w:rPr>
              <w:tab/>
            </w:r>
            <w:r>
              <w:rPr>
                <w:webHidden/>
              </w:rPr>
              <w:fldChar w:fldCharType="begin"/>
            </w:r>
            <w:r>
              <w:rPr>
                <w:webHidden/>
              </w:rPr>
              <w:instrText xml:space="preserve"> PAGEREF _Toc168681134 \h </w:instrText>
            </w:r>
            <w:r>
              <w:rPr>
                <w:webHidden/>
              </w:rPr>
            </w:r>
            <w:r>
              <w:rPr>
                <w:webHidden/>
              </w:rPr>
              <w:fldChar w:fldCharType="separate"/>
            </w:r>
            <w:r>
              <w:rPr>
                <w:webHidden/>
              </w:rPr>
              <w:t>11</w:t>
            </w:r>
            <w:r>
              <w:rPr>
                <w:webHidden/>
              </w:rPr>
              <w:fldChar w:fldCharType="end"/>
            </w:r>
          </w:hyperlink>
        </w:p>
        <w:p w14:paraId="15317167" w14:textId="30B96A1C" w:rsidR="00462771" w:rsidRDefault="00462771">
          <w:pPr>
            <w:pStyle w:val="TOC3"/>
            <w:tabs>
              <w:tab w:val="right" w:pos="9440"/>
            </w:tabs>
            <w:rPr>
              <w:rFonts w:asciiTheme="minorHAnsi" w:eastAsiaTheme="minorEastAsia" w:hAnsiTheme="minorHAnsi" w:cstheme="minorBidi"/>
              <w:noProof/>
              <w:sz w:val="22"/>
              <w:szCs w:val="22"/>
            </w:rPr>
          </w:pPr>
          <w:hyperlink w:anchor="_Toc168681135" w:history="1">
            <w:r w:rsidRPr="00634CC7">
              <w:rPr>
                <w:rStyle w:val="Hyperlink"/>
                <w:noProof/>
              </w:rPr>
              <w:t>3.6.1 Data Validation</w:t>
            </w:r>
            <w:r>
              <w:rPr>
                <w:noProof/>
                <w:webHidden/>
              </w:rPr>
              <w:tab/>
            </w:r>
            <w:r>
              <w:rPr>
                <w:noProof/>
                <w:webHidden/>
              </w:rPr>
              <w:fldChar w:fldCharType="begin"/>
            </w:r>
            <w:r>
              <w:rPr>
                <w:noProof/>
                <w:webHidden/>
              </w:rPr>
              <w:instrText xml:space="preserve"> PAGEREF _Toc168681135 \h </w:instrText>
            </w:r>
            <w:r>
              <w:rPr>
                <w:noProof/>
                <w:webHidden/>
              </w:rPr>
            </w:r>
            <w:r>
              <w:rPr>
                <w:noProof/>
                <w:webHidden/>
              </w:rPr>
              <w:fldChar w:fldCharType="separate"/>
            </w:r>
            <w:r>
              <w:rPr>
                <w:noProof/>
                <w:webHidden/>
              </w:rPr>
              <w:t>11</w:t>
            </w:r>
            <w:r>
              <w:rPr>
                <w:noProof/>
                <w:webHidden/>
              </w:rPr>
              <w:fldChar w:fldCharType="end"/>
            </w:r>
          </w:hyperlink>
        </w:p>
        <w:p w14:paraId="24D828B4" w14:textId="0EE20438" w:rsidR="00462771" w:rsidRDefault="00462771">
          <w:pPr>
            <w:pStyle w:val="TOC3"/>
            <w:tabs>
              <w:tab w:val="right" w:pos="9440"/>
            </w:tabs>
            <w:rPr>
              <w:rFonts w:asciiTheme="minorHAnsi" w:eastAsiaTheme="minorEastAsia" w:hAnsiTheme="minorHAnsi" w:cstheme="minorBidi"/>
              <w:noProof/>
              <w:sz w:val="22"/>
              <w:szCs w:val="22"/>
            </w:rPr>
          </w:pPr>
          <w:hyperlink w:anchor="_Toc168681136" w:history="1">
            <w:r w:rsidRPr="00634CC7">
              <w:rPr>
                <w:rStyle w:val="Hyperlink"/>
                <w:noProof/>
              </w:rPr>
              <w:t>3.6.2 Data Reconciliation</w:t>
            </w:r>
            <w:r>
              <w:rPr>
                <w:noProof/>
                <w:webHidden/>
              </w:rPr>
              <w:tab/>
            </w:r>
            <w:r>
              <w:rPr>
                <w:noProof/>
                <w:webHidden/>
              </w:rPr>
              <w:fldChar w:fldCharType="begin"/>
            </w:r>
            <w:r>
              <w:rPr>
                <w:noProof/>
                <w:webHidden/>
              </w:rPr>
              <w:instrText xml:space="preserve"> PAGEREF _Toc168681136 \h </w:instrText>
            </w:r>
            <w:r>
              <w:rPr>
                <w:noProof/>
                <w:webHidden/>
              </w:rPr>
            </w:r>
            <w:r>
              <w:rPr>
                <w:noProof/>
                <w:webHidden/>
              </w:rPr>
              <w:fldChar w:fldCharType="separate"/>
            </w:r>
            <w:r>
              <w:rPr>
                <w:noProof/>
                <w:webHidden/>
              </w:rPr>
              <w:t>11</w:t>
            </w:r>
            <w:r>
              <w:rPr>
                <w:noProof/>
                <w:webHidden/>
              </w:rPr>
              <w:fldChar w:fldCharType="end"/>
            </w:r>
          </w:hyperlink>
        </w:p>
        <w:p w14:paraId="139E4248" w14:textId="663401A2" w:rsidR="00462771" w:rsidRDefault="00462771">
          <w:pPr>
            <w:pStyle w:val="TOC3"/>
            <w:tabs>
              <w:tab w:val="right" w:pos="9440"/>
            </w:tabs>
            <w:rPr>
              <w:rFonts w:asciiTheme="minorHAnsi" w:eastAsiaTheme="minorEastAsia" w:hAnsiTheme="minorHAnsi" w:cstheme="minorBidi"/>
              <w:noProof/>
              <w:sz w:val="22"/>
              <w:szCs w:val="22"/>
            </w:rPr>
          </w:pPr>
          <w:hyperlink w:anchor="_Toc168681137" w:history="1">
            <w:r w:rsidRPr="00634CC7">
              <w:rPr>
                <w:rStyle w:val="Hyperlink"/>
                <w:noProof/>
              </w:rPr>
              <w:t>3.6.3 Post-conversion Steps</w:t>
            </w:r>
            <w:r>
              <w:rPr>
                <w:noProof/>
                <w:webHidden/>
              </w:rPr>
              <w:tab/>
            </w:r>
            <w:r>
              <w:rPr>
                <w:noProof/>
                <w:webHidden/>
              </w:rPr>
              <w:fldChar w:fldCharType="begin"/>
            </w:r>
            <w:r>
              <w:rPr>
                <w:noProof/>
                <w:webHidden/>
              </w:rPr>
              <w:instrText xml:space="preserve"> PAGEREF _Toc168681137 \h </w:instrText>
            </w:r>
            <w:r>
              <w:rPr>
                <w:noProof/>
                <w:webHidden/>
              </w:rPr>
            </w:r>
            <w:r>
              <w:rPr>
                <w:noProof/>
                <w:webHidden/>
              </w:rPr>
              <w:fldChar w:fldCharType="separate"/>
            </w:r>
            <w:r>
              <w:rPr>
                <w:noProof/>
                <w:webHidden/>
              </w:rPr>
              <w:t>12</w:t>
            </w:r>
            <w:r>
              <w:rPr>
                <w:noProof/>
                <w:webHidden/>
              </w:rPr>
              <w:fldChar w:fldCharType="end"/>
            </w:r>
          </w:hyperlink>
        </w:p>
        <w:p w14:paraId="3961832C" w14:textId="0B5EFB45" w:rsidR="00462771" w:rsidRDefault="00462771">
          <w:pPr>
            <w:pStyle w:val="TOC2"/>
            <w:rPr>
              <w:rFonts w:asciiTheme="minorHAnsi" w:eastAsiaTheme="minorEastAsia" w:hAnsiTheme="minorHAnsi" w:cstheme="minorBidi"/>
              <w:sz w:val="22"/>
              <w:szCs w:val="22"/>
            </w:rPr>
          </w:pPr>
          <w:hyperlink w:anchor="_Toc168681138" w:history="1">
            <w:r w:rsidRPr="00634CC7">
              <w:rPr>
                <w:rStyle w:val="Hyperlink"/>
              </w:rPr>
              <w:t>3.7 Component List</w:t>
            </w:r>
            <w:r>
              <w:rPr>
                <w:webHidden/>
              </w:rPr>
              <w:tab/>
            </w:r>
            <w:r>
              <w:rPr>
                <w:webHidden/>
              </w:rPr>
              <w:fldChar w:fldCharType="begin"/>
            </w:r>
            <w:r>
              <w:rPr>
                <w:webHidden/>
              </w:rPr>
              <w:instrText xml:space="preserve"> PAGEREF _Toc168681138 \h </w:instrText>
            </w:r>
            <w:r>
              <w:rPr>
                <w:webHidden/>
              </w:rPr>
            </w:r>
            <w:r>
              <w:rPr>
                <w:webHidden/>
              </w:rPr>
              <w:fldChar w:fldCharType="separate"/>
            </w:r>
            <w:r>
              <w:rPr>
                <w:webHidden/>
              </w:rPr>
              <w:t>12</w:t>
            </w:r>
            <w:r>
              <w:rPr>
                <w:webHidden/>
              </w:rPr>
              <w:fldChar w:fldCharType="end"/>
            </w:r>
          </w:hyperlink>
        </w:p>
        <w:p w14:paraId="6CF1FF9B" w14:textId="09FDEB71" w:rsidR="00462771" w:rsidRDefault="00462771">
          <w:pPr>
            <w:pStyle w:val="TOC1"/>
            <w:rPr>
              <w:rFonts w:asciiTheme="minorHAnsi" w:eastAsiaTheme="minorEastAsia" w:hAnsiTheme="minorHAnsi" w:cstheme="minorBidi"/>
              <w:b w:val="0"/>
              <w:noProof/>
              <w:sz w:val="22"/>
              <w:szCs w:val="22"/>
            </w:rPr>
          </w:pPr>
          <w:hyperlink w:anchor="_Toc168681139" w:history="1">
            <w:r w:rsidRPr="00634CC7">
              <w:rPr>
                <w:rStyle w:val="Hyperlink"/>
                <w:noProof/>
              </w:rPr>
              <w:t>4 Application Setup and Technical Requirements</w:t>
            </w:r>
            <w:r>
              <w:rPr>
                <w:noProof/>
                <w:webHidden/>
              </w:rPr>
              <w:tab/>
            </w:r>
            <w:r>
              <w:rPr>
                <w:noProof/>
                <w:webHidden/>
              </w:rPr>
              <w:fldChar w:fldCharType="begin"/>
            </w:r>
            <w:r>
              <w:rPr>
                <w:noProof/>
                <w:webHidden/>
              </w:rPr>
              <w:instrText xml:space="preserve"> PAGEREF _Toc168681139 \h </w:instrText>
            </w:r>
            <w:r>
              <w:rPr>
                <w:noProof/>
                <w:webHidden/>
              </w:rPr>
            </w:r>
            <w:r>
              <w:rPr>
                <w:noProof/>
                <w:webHidden/>
              </w:rPr>
              <w:fldChar w:fldCharType="separate"/>
            </w:r>
            <w:r>
              <w:rPr>
                <w:noProof/>
                <w:webHidden/>
              </w:rPr>
              <w:t>13</w:t>
            </w:r>
            <w:r>
              <w:rPr>
                <w:noProof/>
                <w:webHidden/>
              </w:rPr>
              <w:fldChar w:fldCharType="end"/>
            </w:r>
          </w:hyperlink>
        </w:p>
        <w:p w14:paraId="1AE7C83C" w14:textId="080F5D15" w:rsidR="00462771" w:rsidRDefault="00462771">
          <w:pPr>
            <w:pStyle w:val="TOC2"/>
            <w:rPr>
              <w:rFonts w:asciiTheme="minorHAnsi" w:eastAsiaTheme="minorEastAsia" w:hAnsiTheme="minorHAnsi" w:cstheme="minorBidi"/>
              <w:sz w:val="22"/>
              <w:szCs w:val="22"/>
            </w:rPr>
          </w:pPr>
          <w:hyperlink w:anchor="_Toc168681140" w:history="1">
            <w:r w:rsidRPr="00634CC7">
              <w:rPr>
                <w:rStyle w:val="Hyperlink"/>
              </w:rPr>
              <w:t>4.1 Programs/Report and Parameters</w:t>
            </w:r>
            <w:r>
              <w:rPr>
                <w:webHidden/>
              </w:rPr>
              <w:tab/>
            </w:r>
            <w:r>
              <w:rPr>
                <w:webHidden/>
              </w:rPr>
              <w:fldChar w:fldCharType="begin"/>
            </w:r>
            <w:r>
              <w:rPr>
                <w:webHidden/>
              </w:rPr>
              <w:instrText xml:space="preserve"> PAGEREF _Toc168681140 \h </w:instrText>
            </w:r>
            <w:r>
              <w:rPr>
                <w:webHidden/>
              </w:rPr>
            </w:r>
            <w:r>
              <w:rPr>
                <w:webHidden/>
              </w:rPr>
              <w:fldChar w:fldCharType="separate"/>
            </w:r>
            <w:r>
              <w:rPr>
                <w:webHidden/>
              </w:rPr>
              <w:t>13</w:t>
            </w:r>
            <w:r>
              <w:rPr>
                <w:webHidden/>
              </w:rPr>
              <w:fldChar w:fldCharType="end"/>
            </w:r>
          </w:hyperlink>
        </w:p>
        <w:p w14:paraId="48F96111" w14:textId="49C381E3" w:rsidR="00462771" w:rsidRDefault="00462771">
          <w:pPr>
            <w:pStyle w:val="TOC2"/>
            <w:rPr>
              <w:rFonts w:asciiTheme="minorHAnsi" w:eastAsiaTheme="minorEastAsia" w:hAnsiTheme="minorHAnsi" w:cstheme="minorBidi"/>
              <w:sz w:val="22"/>
              <w:szCs w:val="22"/>
            </w:rPr>
          </w:pPr>
          <w:hyperlink w:anchor="_Toc168681141" w:history="1">
            <w:r w:rsidRPr="00634CC7">
              <w:rPr>
                <w:rStyle w:val="Hyperlink"/>
              </w:rPr>
              <w:t>4.2 ESS Program, Scheduling and Executables</w:t>
            </w:r>
            <w:r>
              <w:rPr>
                <w:webHidden/>
              </w:rPr>
              <w:tab/>
            </w:r>
            <w:r>
              <w:rPr>
                <w:webHidden/>
              </w:rPr>
              <w:fldChar w:fldCharType="begin"/>
            </w:r>
            <w:r>
              <w:rPr>
                <w:webHidden/>
              </w:rPr>
              <w:instrText xml:space="preserve"> PAGEREF _Toc168681141 \h </w:instrText>
            </w:r>
            <w:r>
              <w:rPr>
                <w:webHidden/>
              </w:rPr>
            </w:r>
            <w:r>
              <w:rPr>
                <w:webHidden/>
              </w:rPr>
              <w:fldChar w:fldCharType="separate"/>
            </w:r>
            <w:r>
              <w:rPr>
                <w:webHidden/>
              </w:rPr>
              <w:t>13</w:t>
            </w:r>
            <w:r>
              <w:rPr>
                <w:webHidden/>
              </w:rPr>
              <w:fldChar w:fldCharType="end"/>
            </w:r>
          </w:hyperlink>
        </w:p>
        <w:p w14:paraId="220D96A7" w14:textId="516FD037" w:rsidR="00462771" w:rsidRDefault="00462771">
          <w:pPr>
            <w:pStyle w:val="TOC2"/>
            <w:rPr>
              <w:rFonts w:asciiTheme="minorHAnsi" w:eastAsiaTheme="minorEastAsia" w:hAnsiTheme="minorHAnsi" w:cstheme="minorBidi"/>
              <w:sz w:val="22"/>
              <w:szCs w:val="22"/>
            </w:rPr>
          </w:pPr>
          <w:hyperlink w:anchor="_Toc168681142" w:history="1">
            <w:r w:rsidRPr="00634CC7">
              <w:rPr>
                <w:rStyle w:val="Hyperlink"/>
              </w:rPr>
              <w:t>4.3 Security and Controls Requirements</w:t>
            </w:r>
            <w:r>
              <w:rPr>
                <w:webHidden/>
              </w:rPr>
              <w:tab/>
            </w:r>
            <w:r>
              <w:rPr>
                <w:webHidden/>
              </w:rPr>
              <w:fldChar w:fldCharType="begin"/>
            </w:r>
            <w:r>
              <w:rPr>
                <w:webHidden/>
              </w:rPr>
              <w:instrText xml:space="preserve"> PAGEREF _Toc168681142 \h </w:instrText>
            </w:r>
            <w:r>
              <w:rPr>
                <w:webHidden/>
              </w:rPr>
            </w:r>
            <w:r>
              <w:rPr>
                <w:webHidden/>
              </w:rPr>
              <w:fldChar w:fldCharType="separate"/>
            </w:r>
            <w:r>
              <w:rPr>
                <w:webHidden/>
              </w:rPr>
              <w:t>13</w:t>
            </w:r>
            <w:r>
              <w:rPr>
                <w:webHidden/>
              </w:rPr>
              <w:fldChar w:fldCharType="end"/>
            </w:r>
          </w:hyperlink>
        </w:p>
        <w:p w14:paraId="7E595776" w14:textId="4F5AA084" w:rsidR="00462771" w:rsidRDefault="00462771">
          <w:pPr>
            <w:pStyle w:val="TOC2"/>
            <w:rPr>
              <w:rFonts w:asciiTheme="minorHAnsi" w:eastAsiaTheme="minorEastAsia" w:hAnsiTheme="minorHAnsi" w:cstheme="minorBidi"/>
              <w:sz w:val="22"/>
              <w:szCs w:val="22"/>
            </w:rPr>
          </w:pPr>
          <w:hyperlink w:anchor="_Toc168681143" w:history="1">
            <w:r w:rsidRPr="00634CC7">
              <w:rPr>
                <w:rStyle w:val="Hyperlink"/>
              </w:rPr>
              <w:t>4.4 Archiving &amp; Purging</w:t>
            </w:r>
            <w:r>
              <w:rPr>
                <w:webHidden/>
              </w:rPr>
              <w:tab/>
            </w:r>
            <w:r>
              <w:rPr>
                <w:webHidden/>
              </w:rPr>
              <w:fldChar w:fldCharType="begin"/>
            </w:r>
            <w:r>
              <w:rPr>
                <w:webHidden/>
              </w:rPr>
              <w:instrText xml:space="preserve"> PAGEREF _Toc168681143 \h </w:instrText>
            </w:r>
            <w:r>
              <w:rPr>
                <w:webHidden/>
              </w:rPr>
            </w:r>
            <w:r>
              <w:rPr>
                <w:webHidden/>
              </w:rPr>
              <w:fldChar w:fldCharType="separate"/>
            </w:r>
            <w:r>
              <w:rPr>
                <w:webHidden/>
              </w:rPr>
              <w:t>13</w:t>
            </w:r>
            <w:r>
              <w:rPr>
                <w:webHidden/>
              </w:rPr>
              <w:fldChar w:fldCharType="end"/>
            </w:r>
          </w:hyperlink>
        </w:p>
        <w:p w14:paraId="447D3F0E" w14:textId="2CE743F7" w:rsidR="00462771" w:rsidRDefault="00462771">
          <w:pPr>
            <w:pStyle w:val="TOC1"/>
            <w:rPr>
              <w:rFonts w:asciiTheme="minorHAnsi" w:eastAsiaTheme="minorEastAsia" w:hAnsiTheme="minorHAnsi" w:cstheme="minorBidi"/>
              <w:b w:val="0"/>
              <w:noProof/>
              <w:sz w:val="22"/>
              <w:szCs w:val="22"/>
            </w:rPr>
          </w:pPr>
          <w:hyperlink w:anchor="_Toc168681144" w:history="1">
            <w:r w:rsidRPr="00634CC7">
              <w:rPr>
                <w:rStyle w:val="Hyperlink"/>
                <w:noProof/>
              </w:rPr>
              <w:t>5 Open and Closed Issues</w:t>
            </w:r>
            <w:r>
              <w:rPr>
                <w:noProof/>
                <w:webHidden/>
              </w:rPr>
              <w:tab/>
            </w:r>
            <w:r>
              <w:rPr>
                <w:noProof/>
                <w:webHidden/>
              </w:rPr>
              <w:fldChar w:fldCharType="begin"/>
            </w:r>
            <w:r>
              <w:rPr>
                <w:noProof/>
                <w:webHidden/>
              </w:rPr>
              <w:instrText xml:space="preserve"> PAGEREF _Toc168681144 \h </w:instrText>
            </w:r>
            <w:r>
              <w:rPr>
                <w:noProof/>
                <w:webHidden/>
              </w:rPr>
            </w:r>
            <w:r>
              <w:rPr>
                <w:noProof/>
                <w:webHidden/>
              </w:rPr>
              <w:fldChar w:fldCharType="separate"/>
            </w:r>
            <w:r>
              <w:rPr>
                <w:noProof/>
                <w:webHidden/>
              </w:rPr>
              <w:t>14</w:t>
            </w:r>
            <w:r>
              <w:rPr>
                <w:noProof/>
                <w:webHidden/>
              </w:rPr>
              <w:fldChar w:fldCharType="end"/>
            </w:r>
          </w:hyperlink>
        </w:p>
        <w:p w14:paraId="13E8D93A" w14:textId="6699EEF9" w:rsidR="00462771" w:rsidRDefault="00462771">
          <w:pPr>
            <w:pStyle w:val="TOC2"/>
            <w:rPr>
              <w:rFonts w:asciiTheme="minorHAnsi" w:eastAsiaTheme="minorEastAsia" w:hAnsiTheme="minorHAnsi" w:cstheme="minorBidi"/>
              <w:sz w:val="22"/>
              <w:szCs w:val="22"/>
            </w:rPr>
          </w:pPr>
          <w:hyperlink w:anchor="_Toc168681145" w:history="1">
            <w:r w:rsidRPr="00634CC7">
              <w:rPr>
                <w:rStyle w:val="Hyperlink"/>
              </w:rPr>
              <w:t>5.1 Open Issues</w:t>
            </w:r>
            <w:r>
              <w:rPr>
                <w:webHidden/>
              </w:rPr>
              <w:tab/>
            </w:r>
            <w:r>
              <w:rPr>
                <w:webHidden/>
              </w:rPr>
              <w:fldChar w:fldCharType="begin"/>
            </w:r>
            <w:r>
              <w:rPr>
                <w:webHidden/>
              </w:rPr>
              <w:instrText xml:space="preserve"> PAGEREF _Toc168681145 \h </w:instrText>
            </w:r>
            <w:r>
              <w:rPr>
                <w:webHidden/>
              </w:rPr>
            </w:r>
            <w:r>
              <w:rPr>
                <w:webHidden/>
              </w:rPr>
              <w:fldChar w:fldCharType="separate"/>
            </w:r>
            <w:r>
              <w:rPr>
                <w:webHidden/>
              </w:rPr>
              <w:t>14</w:t>
            </w:r>
            <w:r>
              <w:rPr>
                <w:webHidden/>
              </w:rPr>
              <w:fldChar w:fldCharType="end"/>
            </w:r>
          </w:hyperlink>
        </w:p>
        <w:p w14:paraId="66E23114" w14:textId="4885C6D9" w:rsidR="00462771" w:rsidRDefault="00462771">
          <w:pPr>
            <w:pStyle w:val="TOC2"/>
            <w:rPr>
              <w:rFonts w:asciiTheme="minorHAnsi" w:eastAsiaTheme="minorEastAsia" w:hAnsiTheme="minorHAnsi" w:cstheme="minorBidi"/>
              <w:sz w:val="22"/>
              <w:szCs w:val="22"/>
            </w:rPr>
          </w:pPr>
          <w:hyperlink w:anchor="_Toc168681146" w:history="1">
            <w:r w:rsidRPr="00634CC7">
              <w:rPr>
                <w:rStyle w:val="Hyperlink"/>
              </w:rPr>
              <w:t>5.2 Closed Issues</w:t>
            </w:r>
            <w:r>
              <w:rPr>
                <w:webHidden/>
              </w:rPr>
              <w:tab/>
            </w:r>
            <w:r>
              <w:rPr>
                <w:webHidden/>
              </w:rPr>
              <w:fldChar w:fldCharType="begin"/>
            </w:r>
            <w:r>
              <w:rPr>
                <w:webHidden/>
              </w:rPr>
              <w:instrText xml:space="preserve"> PAGEREF _Toc168681146 \h </w:instrText>
            </w:r>
            <w:r>
              <w:rPr>
                <w:webHidden/>
              </w:rPr>
            </w:r>
            <w:r>
              <w:rPr>
                <w:webHidden/>
              </w:rPr>
              <w:fldChar w:fldCharType="separate"/>
            </w:r>
            <w:r>
              <w:rPr>
                <w:webHidden/>
              </w:rPr>
              <w:t>15</w:t>
            </w:r>
            <w:r>
              <w:rPr>
                <w:webHidden/>
              </w:rPr>
              <w:fldChar w:fldCharType="end"/>
            </w:r>
          </w:hyperlink>
        </w:p>
        <w:p w14:paraId="0E81B026" w14:textId="6CAB225A" w:rsidR="00462771" w:rsidRDefault="00462771">
          <w:pPr>
            <w:pStyle w:val="TOC1"/>
            <w:rPr>
              <w:rFonts w:asciiTheme="minorHAnsi" w:eastAsiaTheme="minorEastAsia" w:hAnsiTheme="minorHAnsi" w:cstheme="minorBidi"/>
              <w:b w:val="0"/>
              <w:noProof/>
              <w:sz w:val="22"/>
              <w:szCs w:val="22"/>
            </w:rPr>
          </w:pPr>
          <w:hyperlink w:anchor="_Toc168681147" w:history="1">
            <w:r w:rsidRPr="00634CC7">
              <w:rPr>
                <w:rStyle w:val="Hyperlink"/>
                <w:noProof/>
              </w:rPr>
              <w:t>6 Appendix</w:t>
            </w:r>
            <w:r>
              <w:rPr>
                <w:noProof/>
                <w:webHidden/>
              </w:rPr>
              <w:tab/>
            </w:r>
            <w:r>
              <w:rPr>
                <w:noProof/>
                <w:webHidden/>
              </w:rPr>
              <w:fldChar w:fldCharType="begin"/>
            </w:r>
            <w:r>
              <w:rPr>
                <w:noProof/>
                <w:webHidden/>
              </w:rPr>
              <w:instrText xml:space="preserve"> PAGEREF _Toc168681147 \h </w:instrText>
            </w:r>
            <w:r>
              <w:rPr>
                <w:noProof/>
                <w:webHidden/>
              </w:rPr>
            </w:r>
            <w:r>
              <w:rPr>
                <w:noProof/>
                <w:webHidden/>
              </w:rPr>
              <w:fldChar w:fldCharType="separate"/>
            </w:r>
            <w:r>
              <w:rPr>
                <w:noProof/>
                <w:webHidden/>
              </w:rPr>
              <w:t>16</w:t>
            </w:r>
            <w:r>
              <w:rPr>
                <w:noProof/>
                <w:webHidden/>
              </w:rPr>
              <w:fldChar w:fldCharType="end"/>
            </w:r>
          </w:hyperlink>
        </w:p>
        <w:p w14:paraId="31130EAA" w14:textId="204F5A27" w:rsidR="00D203AA" w:rsidRDefault="00D203AA" w:rsidP="49A4910B">
          <w:pPr>
            <w:pStyle w:val="TOC1"/>
            <w:tabs>
              <w:tab w:val="left" w:pos="390"/>
              <w:tab w:val="right" w:leader="dot" w:pos="9450"/>
            </w:tabs>
            <w:rPr>
              <w:rStyle w:val="Hyperlink"/>
              <w:noProof/>
            </w:rPr>
          </w:pPr>
          <w:r>
            <w:fldChar w:fldCharType="end"/>
          </w:r>
        </w:p>
      </w:sdtContent>
    </w:sdt>
    <w:p w14:paraId="3CDDDA58" w14:textId="43266E64" w:rsidR="00C81AB2" w:rsidRPr="0076445B" w:rsidRDefault="00C81AB2">
      <w:pPr>
        <w:rPr>
          <w:rFonts w:ascii="Verdana" w:hAnsi="Verdana"/>
        </w:rPr>
      </w:pPr>
    </w:p>
    <w:p w14:paraId="46E17946" w14:textId="77777777" w:rsidR="00C81AB2" w:rsidRPr="0076445B" w:rsidRDefault="00C81AB2" w:rsidP="00D150DC">
      <w:pPr>
        <w:tabs>
          <w:tab w:val="left" w:pos="9000"/>
          <w:tab w:val="right" w:leader="dot" w:pos="12240"/>
        </w:tabs>
        <w:rPr>
          <w:rFonts w:ascii="Verdana" w:hAnsi="Verdana"/>
        </w:rPr>
        <w:sectPr w:rsidR="00C81AB2" w:rsidRPr="0076445B"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17C849CA" w14:textId="2AC48D8E" w:rsidR="00F56A34" w:rsidRPr="0076445B" w:rsidRDefault="408DC2C6" w:rsidP="00605D36">
      <w:pPr>
        <w:pStyle w:val="Heading1"/>
      </w:pPr>
      <w:bookmarkStart w:id="5" w:name="_Toc384035548"/>
      <w:bookmarkStart w:id="6" w:name="_Toc168681110"/>
      <w:bookmarkEnd w:id="4"/>
      <w:bookmarkEnd w:id="3"/>
      <w:bookmarkEnd w:id="2"/>
      <w:bookmarkEnd w:id="1"/>
      <w:r>
        <w:lastRenderedPageBreak/>
        <w:t>Summ</w:t>
      </w:r>
      <w:r w:rsidR="00153245">
        <w:t>a</w:t>
      </w:r>
      <w:r>
        <w:t>ry</w:t>
      </w:r>
      <w:bookmarkEnd w:id="6"/>
    </w:p>
    <w:p w14:paraId="2FAFBF50" w14:textId="458D5101" w:rsidR="00706959" w:rsidRDefault="00F56A34" w:rsidP="526D5BE1">
      <w:pPr>
        <w:pStyle w:val="Heading2"/>
        <w:ind w:left="360"/>
      </w:pPr>
      <w:bookmarkStart w:id="7" w:name="_Toc30233141"/>
      <w:bookmarkStart w:id="8" w:name="_Toc30233487"/>
      <w:bookmarkStart w:id="9" w:name="_Toc64270781"/>
      <w:bookmarkStart w:id="10" w:name="_Toc475936566"/>
      <w:bookmarkStart w:id="11" w:name="_Toc475936671"/>
      <w:bookmarkStart w:id="12" w:name="_Toc475936713"/>
      <w:bookmarkStart w:id="13" w:name="_Toc475936755"/>
      <w:bookmarkStart w:id="14" w:name="_Toc475936802"/>
      <w:bookmarkStart w:id="15" w:name="_Toc475936845"/>
      <w:bookmarkStart w:id="16" w:name="_Toc475936930"/>
      <w:bookmarkStart w:id="17" w:name="_Toc475936972"/>
      <w:bookmarkStart w:id="18" w:name="_Toc475937614"/>
      <w:bookmarkStart w:id="19" w:name="_Toc475937722"/>
      <w:bookmarkStart w:id="20" w:name="_Toc475937955"/>
      <w:bookmarkStart w:id="21" w:name="_Toc475938062"/>
      <w:bookmarkStart w:id="22" w:name="_Toc475938149"/>
      <w:bookmarkStart w:id="23" w:name="_Toc475940550"/>
      <w:bookmarkStart w:id="24" w:name="_Toc475940773"/>
      <w:bookmarkStart w:id="25" w:name="_Toc475955497"/>
      <w:bookmarkStart w:id="26" w:name="_Toc475955595"/>
      <w:bookmarkStart w:id="27" w:name="_Toc475958195"/>
      <w:bookmarkStart w:id="28" w:name="_Toc475958945"/>
      <w:bookmarkStart w:id="29" w:name="_Toc475958995"/>
      <w:bookmarkStart w:id="30" w:name="_Toc475959757"/>
      <w:bookmarkStart w:id="31" w:name="_Toc476461500"/>
      <w:bookmarkStart w:id="32" w:name="_Toc476478997"/>
      <w:bookmarkStart w:id="33" w:name="_Toc476479270"/>
      <w:bookmarkStart w:id="34" w:name="_Toc476479487"/>
      <w:bookmarkStart w:id="35" w:name="_Toc476991717"/>
      <w:bookmarkStart w:id="36" w:name="_Toc477056290"/>
      <w:bookmarkStart w:id="37" w:name="_Toc477247983"/>
      <w:bookmarkStart w:id="38" w:name="_Toc477749224"/>
      <w:bookmarkStart w:id="39" w:name="_Toc477749273"/>
      <w:bookmarkStart w:id="40" w:name="_Toc481315930"/>
      <w:bookmarkStart w:id="41" w:name="_Toc481315981"/>
      <w:bookmarkStart w:id="42" w:name="_Toc481316032"/>
      <w:bookmarkStart w:id="43" w:name="_Toc168681111"/>
      <w:r w:rsidRPr="0076445B">
        <w:t>O</w:t>
      </w:r>
      <w:bookmarkEnd w:id="7"/>
      <w:bookmarkEnd w:id="8"/>
      <w:bookmarkEnd w:id="9"/>
      <w:r w:rsidRPr="0076445B">
        <w:t>bjective</w:t>
      </w:r>
      <w:bookmarkEnd w:id="43"/>
    </w:p>
    <w:p w14:paraId="64AB14FF" w14:textId="5F7C0335" w:rsidR="0074052B" w:rsidRPr="00DF338C" w:rsidRDefault="0074052B" w:rsidP="0074052B">
      <w:pPr>
        <w:pStyle w:val="Bodycopy"/>
        <w:ind w:left="720"/>
        <w:rPr>
          <w:lang w:val="en-GB"/>
        </w:rPr>
      </w:pPr>
      <w:r w:rsidRPr="00DF338C">
        <w:rPr>
          <w:lang w:val="en-GB"/>
        </w:rPr>
        <w:t xml:space="preserve">This document has been created to record the requirements for converting customers from legacy system (VISION) and POS Systems to </w:t>
      </w:r>
      <w:proofErr w:type="spellStart"/>
      <w:r w:rsidRPr="2E3D86FA">
        <w:rPr>
          <w:lang w:val="en-GB"/>
        </w:rPr>
        <w:t>RecVue</w:t>
      </w:r>
      <w:proofErr w:type="spellEnd"/>
      <w:r w:rsidRPr="00DF338C">
        <w:rPr>
          <w:lang w:val="en-GB"/>
        </w:rPr>
        <w:t xml:space="preserve">. </w:t>
      </w:r>
    </w:p>
    <w:p w14:paraId="12516C02" w14:textId="354F64CA" w:rsidR="0074052B" w:rsidRPr="00DF338C" w:rsidRDefault="0074052B" w:rsidP="0074052B">
      <w:pPr>
        <w:pStyle w:val="Bodycopy"/>
        <w:ind w:left="720"/>
        <w:rPr>
          <w:lang w:val="en-GB"/>
        </w:rPr>
      </w:pPr>
      <w:r w:rsidRPr="00DF338C">
        <w:rPr>
          <w:lang w:val="en-GB"/>
        </w:rPr>
        <w:t xml:space="preserve">All required data that has mapped to </w:t>
      </w:r>
      <w:proofErr w:type="spellStart"/>
      <w:r w:rsidRPr="2E3D86FA">
        <w:rPr>
          <w:lang w:val="en-GB"/>
        </w:rPr>
        <w:t>RecVue</w:t>
      </w:r>
      <w:proofErr w:type="spellEnd"/>
      <w:r w:rsidRPr="00DF338C">
        <w:rPr>
          <w:lang w:val="en-GB"/>
        </w:rPr>
        <w:t xml:space="preserve"> fields has to be picked up from cleansed extract that </w:t>
      </w:r>
      <w:r>
        <w:rPr>
          <w:lang w:val="en-GB"/>
        </w:rPr>
        <w:t>XXX</w:t>
      </w:r>
      <w:r w:rsidRPr="00DF338C">
        <w:rPr>
          <w:lang w:val="en-GB"/>
        </w:rPr>
        <w:t xml:space="preserve"> will provide in a requested format and fed into the </w:t>
      </w:r>
      <w:proofErr w:type="spellStart"/>
      <w:r w:rsidRPr="2E3D86FA">
        <w:rPr>
          <w:lang w:val="en-GB"/>
        </w:rPr>
        <w:t>RecVue</w:t>
      </w:r>
      <w:proofErr w:type="spellEnd"/>
      <w:r w:rsidRPr="00DF338C">
        <w:rPr>
          <w:lang w:val="en-GB"/>
        </w:rPr>
        <w:t xml:space="preserve"> with the help of </w:t>
      </w:r>
      <w:proofErr w:type="spellStart"/>
      <w:r w:rsidRPr="2E3D86FA">
        <w:rPr>
          <w:lang w:val="en-GB"/>
        </w:rPr>
        <w:t>RecVue</w:t>
      </w:r>
      <w:proofErr w:type="spellEnd"/>
      <w:r w:rsidRPr="00DF338C">
        <w:rPr>
          <w:lang w:val="en-GB"/>
        </w:rPr>
        <w:t xml:space="preserve"> Standard </w:t>
      </w:r>
      <w:r w:rsidRPr="009C5640">
        <w:rPr>
          <w:lang w:val="en-GB"/>
        </w:rPr>
        <w:t>File-Based Data Import (FBDI)</w:t>
      </w:r>
      <w:r>
        <w:rPr>
          <w:lang w:val="en-GB"/>
        </w:rPr>
        <w:t xml:space="preserve"> template</w:t>
      </w:r>
      <w:r w:rsidRPr="00DF338C">
        <w:rPr>
          <w:lang w:val="en-GB"/>
        </w:rPr>
        <w:t>.</w:t>
      </w:r>
    </w:p>
    <w:p w14:paraId="58A93562" w14:textId="77777777" w:rsidR="0074052B" w:rsidRPr="00796296" w:rsidRDefault="0074052B" w:rsidP="0074052B">
      <w:pPr>
        <w:pStyle w:val="Bodycopy"/>
        <w:ind w:left="720"/>
        <w:rPr>
          <w:lang w:val="en-GB"/>
        </w:rPr>
      </w:pPr>
      <w:r w:rsidRPr="00796296">
        <w:rPr>
          <w:lang w:val="en-GB"/>
        </w:rPr>
        <w:t xml:space="preserve">This design document is intended to provide all the key information, assumptions, rules, and logic that are required to convert the active customers from the source system i.e., </w:t>
      </w:r>
      <w:r w:rsidRPr="00DF338C">
        <w:rPr>
          <w:lang w:val="en-GB"/>
        </w:rPr>
        <w:t xml:space="preserve">VISION and POS </w:t>
      </w:r>
      <w:r w:rsidRPr="00796296">
        <w:rPr>
          <w:lang w:val="en-GB"/>
        </w:rPr>
        <w:t xml:space="preserve">to the target system Oracle Fusion Cloud ERP using Oracle standard FBDI template. </w:t>
      </w:r>
    </w:p>
    <w:p w14:paraId="6E71D454" w14:textId="77777777" w:rsidR="0074052B" w:rsidRDefault="0074052B" w:rsidP="0074052B">
      <w:pPr>
        <w:pStyle w:val="Bodycopy"/>
        <w:ind w:left="720"/>
        <w:rPr>
          <w:lang w:val="en-GB"/>
        </w:rPr>
      </w:pPr>
      <w:r w:rsidRPr="00796296">
        <w:rPr>
          <w:lang w:val="en-GB"/>
        </w:rPr>
        <w:t xml:space="preserve">The purpose of this functional specification is to outline requirements to map and extract legacy customer data and to provide an overview on how the active AR customer details will be captured in Oracle Fusion Cloud ERP. </w:t>
      </w:r>
    </w:p>
    <w:p w14:paraId="1FEB91A7" w14:textId="77777777" w:rsidR="0074052B" w:rsidRDefault="0074052B" w:rsidP="0074052B">
      <w:pPr>
        <w:pStyle w:val="Bodycopy"/>
        <w:ind w:left="720"/>
        <w:rPr>
          <w:lang w:val="en-GB"/>
        </w:rPr>
      </w:pPr>
      <w:r w:rsidRPr="00DF338C">
        <w:rPr>
          <w:lang w:val="en-GB"/>
        </w:rPr>
        <w:t>This document outlays the conversion of customers for the NA, EMEA and APAC regions.</w:t>
      </w:r>
    </w:p>
    <w:p w14:paraId="59697931" w14:textId="2B3F8651" w:rsidR="0074052B" w:rsidRPr="0074052B" w:rsidRDefault="0074052B" w:rsidP="0074052B">
      <w:pPr>
        <w:pStyle w:val="Bodycopy"/>
        <w:rPr>
          <w:lang w:val="en-GB"/>
        </w:rPr>
      </w:pPr>
    </w:p>
    <w:p w14:paraId="27F0B2D2" w14:textId="74A534ED" w:rsidR="008D44CA" w:rsidRDefault="008D44CA" w:rsidP="526D5BE1">
      <w:pPr>
        <w:pStyle w:val="Heading2"/>
        <w:ind w:left="360"/>
      </w:pPr>
      <w:bookmarkStart w:id="44" w:name="_Toc30233143"/>
      <w:bookmarkStart w:id="45" w:name="_Toc30233489"/>
      <w:bookmarkStart w:id="46" w:name="_Toc64270784"/>
      <w:bookmarkStart w:id="47" w:name="_Toc168681112"/>
      <w:r w:rsidRPr="0076445B">
        <w:t>Assumptions</w:t>
      </w:r>
      <w:bookmarkEnd w:id="47"/>
    </w:p>
    <w:p w14:paraId="1D95F51C" w14:textId="70D44DCC" w:rsidR="0074052B" w:rsidRPr="008E26F5" w:rsidRDefault="0074052B" w:rsidP="0074052B">
      <w:pPr>
        <w:pStyle w:val="Bodycopy"/>
        <w:numPr>
          <w:ilvl w:val="0"/>
          <w:numId w:val="23"/>
        </w:numPr>
        <w:rPr>
          <w:lang w:val="en-GB"/>
        </w:rPr>
      </w:pPr>
      <w:bookmarkStart w:id="48" w:name="_Toc500489723"/>
      <w:bookmarkEnd w:id="5"/>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4"/>
      <w:bookmarkEnd w:id="45"/>
      <w:bookmarkEnd w:id="46"/>
      <w:r w:rsidRPr="008E26F5">
        <w:rPr>
          <w:lang w:val="en-GB"/>
        </w:rPr>
        <w:t xml:space="preserve">On customer data extracted from VISION environment and POS system, clean up activity, archive of inactive customers, adding more attributes for customer definition are to be performed by </w:t>
      </w:r>
      <w:r>
        <w:rPr>
          <w:lang w:val="en-GB"/>
        </w:rPr>
        <w:t>XXX</w:t>
      </w:r>
      <w:r w:rsidRPr="008E26F5">
        <w:rPr>
          <w:lang w:val="en-GB"/>
        </w:rPr>
        <w:t xml:space="preserve"> team.</w:t>
      </w:r>
    </w:p>
    <w:p w14:paraId="1CE8F749" w14:textId="33AA4148" w:rsidR="0074052B" w:rsidRPr="008E26F5" w:rsidRDefault="0074052B" w:rsidP="0074052B">
      <w:pPr>
        <w:pStyle w:val="Bodycopy"/>
        <w:numPr>
          <w:ilvl w:val="0"/>
          <w:numId w:val="23"/>
        </w:numPr>
        <w:rPr>
          <w:lang w:val="en-GB"/>
        </w:rPr>
      </w:pPr>
      <w:r>
        <w:rPr>
          <w:lang w:val="en-GB"/>
        </w:rPr>
        <w:t>Customer Conversion template file</w:t>
      </w:r>
      <w:r w:rsidRPr="008E26F5">
        <w:rPr>
          <w:lang w:val="en-GB"/>
        </w:rPr>
        <w:t xml:space="preserve"> containing cleansed customer data for active customers is received </w:t>
      </w:r>
      <w:r>
        <w:rPr>
          <w:lang w:val="en-GB"/>
        </w:rPr>
        <w:t>from</w:t>
      </w:r>
      <w:r w:rsidRPr="008E26F5">
        <w:rPr>
          <w:lang w:val="en-GB"/>
        </w:rPr>
        <w:t xml:space="preserve"> </w:t>
      </w:r>
      <w:r>
        <w:rPr>
          <w:lang w:val="en-GB"/>
        </w:rPr>
        <w:t>XXX</w:t>
      </w:r>
      <w:r w:rsidRPr="008E26F5">
        <w:rPr>
          <w:lang w:val="en-GB"/>
        </w:rPr>
        <w:t xml:space="preserve"> team</w:t>
      </w:r>
      <w:r>
        <w:rPr>
          <w:lang w:val="en-GB"/>
        </w:rPr>
        <w:t xml:space="preserve"> in pre-agreed format</w:t>
      </w:r>
      <w:r w:rsidRPr="008E26F5">
        <w:rPr>
          <w:lang w:val="en-GB"/>
        </w:rPr>
        <w:t>, this template will be used for customer conversion in Oracle</w:t>
      </w:r>
      <w:r>
        <w:rPr>
          <w:lang w:val="en-GB"/>
        </w:rPr>
        <w:t xml:space="preserve"> Cloud ERP</w:t>
      </w:r>
      <w:r w:rsidRPr="008E26F5">
        <w:rPr>
          <w:lang w:val="en-GB"/>
        </w:rPr>
        <w:t xml:space="preserve">. </w:t>
      </w:r>
    </w:p>
    <w:p w14:paraId="30636344" w14:textId="77777777" w:rsidR="0074052B" w:rsidRPr="008E26F5" w:rsidRDefault="0074052B" w:rsidP="0074052B">
      <w:pPr>
        <w:pStyle w:val="Bodycopy"/>
        <w:numPr>
          <w:ilvl w:val="0"/>
          <w:numId w:val="23"/>
        </w:numPr>
        <w:rPr>
          <w:lang w:val="en-GB"/>
        </w:rPr>
      </w:pPr>
      <w:r>
        <w:rPr>
          <w:lang w:val="en-GB"/>
        </w:rPr>
        <w:t xml:space="preserve">Customer Conversion template file </w:t>
      </w:r>
      <w:r w:rsidRPr="008E26F5">
        <w:rPr>
          <w:lang w:val="en-GB"/>
        </w:rPr>
        <w:t>will contain all the customers data which will be required to convert receivables transactions (AR Invoices &amp; AR Receipts) in Oracle.</w:t>
      </w:r>
    </w:p>
    <w:p w14:paraId="6FE406EF" w14:textId="77777777" w:rsidR="0074052B" w:rsidRPr="008E26F5" w:rsidRDefault="0074052B" w:rsidP="0074052B">
      <w:pPr>
        <w:pStyle w:val="Bodycopy"/>
        <w:numPr>
          <w:ilvl w:val="0"/>
          <w:numId w:val="23"/>
        </w:numPr>
        <w:rPr>
          <w:lang w:val="en-GB"/>
        </w:rPr>
      </w:pPr>
      <w:r w:rsidRPr="008E26F5">
        <w:rPr>
          <w:lang w:val="en-GB"/>
        </w:rPr>
        <w:t>Financial Institutions (Financing arms such as banks) will be created as customer in Oracle. These will be classified as Finance company in Oracle.</w:t>
      </w:r>
    </w:p>
    <w:p w14:paraId="19EAF9DC" w14:textId="36352D5A" w:rsidR="0074052B" w:rsidRPr="008E26F5" w:rsidRDefault="0074052B" w:rsidP="0074052B">
      <w:pPr>
        <w:pStyle w:val="Bodycopy"/>
        <w:numPr>
          <w:ilvl w:val="0"/>
          <w:numId w:val="23"/>
        </w:numPr>
        <w:rPr>
          <w:lang w:val="en-GB"/>
        </w:rPr>
      </w:pPr>
      <w:r w:rsidRPr="008E26F5">
        <w:rPr>
          <w:lang w:val="en-GB"/>
        </w:rPr>
        <w:t xml:space="preserve">Details of Payer/Buyer – Payee/Financial institutions is to be provided by </w:t>
      </w:r>
      <w:r>
        <w:rPr>
          <w:lang w:val="en-GB"/>
        </w:rPr>
        <w:t>XXX</w:t>
      </w:r>
      <w:r w:rsidRPr="008E26F5">
        <w:rPr>
          <w:lang w:val="en-GB"/>
        </w:rPr>
        <w:t xml:space="preserve"> Team in </w:t>
      </w:r>
      <w:r>
        <w:rPr>
          <w:lang w:val="en-GB"/>
        </w:rPr>
        <w:t xml:space="preserve">conversion </w:t>
      </w:r>
      <w:r w:rsidRPr="008E26F5">
        <w:rPr>
          <w:lang w:val="en-GB"/>
        </w:rPr>
        <w:t>file. This will be used to create a relation between Buyer and Financial Institution in Oracle.</w:t>
      </w:r>
    </w:p>
    <w:p w14:paraId="66802A49" w14:textId="77777777" w:rsidR="0074052B" w:rsidRPr="008E26F5" w:rsidRDefault="0074052B" w:rsidP="0074052B">
      <w:pPr>
        <w:pStyle w:val="Bodycopy"/>
        <w:numPr>
          <w:ilvl w:val="0"/>
          <w:numId w:val="23"/>
        </w:numPr>
        <w:rPr>
          <w:lang w:val="en-GB"/>
        </w:rPr>
      </w:pPr>
      <w:r w:rsidRPr="008E26F5">
        <w:rPr>
          <w:lang w:val="en-GB"/>
        </w:rPr>
        <w:t>Customer structure will be one party, one account &amp; multiple sites with multiple contacts in Oracle.</w:t>
      </w:r>
    </w:p>
    <w:p w14:paraId="5DE329A7" w14:textId="77777777" w:rsidR="0074052B" w:rsidRPr="008E26F5" w:rsidRDefault="0074052B" w:rsidP="0074052B">
      <w:pPr>
        <w:pStyle w:val="Bodycopy"/>
        <w:numPr>
          <w:ilvl w:val="0"/>
          <w:numId w:val="23"/>
        </w:numPr>
        <w:rPr>
          <w:lang w:val="en-GB"/>
        </w:rPr>
      </w:pPr>
      <w:r w:rsidRPr="008E26F5">
        <w:rPr>
          <w:lang w:val="en-GB"/>
        </w:rPr>
        <w:t>Intercompany customers will be included in the customer conversion data file with the customer type as Intercompany.</w:t>
      </w:r>
    </w:p>
    <w:p w14:paraId="6EC1E486" w14:textId="427580AC" w:rsidR="0074052B" w:rsidRDefault="0074052B" w:rsidP="0074052B">
      <w:pPr>
        <w:pStyle w:val="Bodycopy"/>
        <w:numPr>
          <w:ilvl w:val="0"/>
          <w:numId w:val="23"/>
        </w:numPr>
        <w:rPr>
          <w:lang w:val="en-GB"/>
        </w:rPr>
      </w:pPr>
      <w:r w:rsidRPr="008E26F5">
        <w:rPr>
          <w:lang w:val="en-GB"/>
        </w:rPr>
        <w:t xml:space="preserve">Intercompany customer details are to be received by </w:t>
      </w:r>
      <w:r>
        <w:rPr>
          <w:lang w:val="en-GB"/>
        </w:rPr>
        <w:t>XXX</w:t>
      </w:r>
      <w:r w:rsidRPr="008E26F5">
        <w:rPr>
          <w:lang w:val="en-GB"/>
        </w:rPr>
        <w:t xml:space="preserve"> team; All the Legal Entities are to be created as intercompany customers in Oracle and each Intercompany customer is to be assigned to all </w:t>
      </w:r>
      <w:r>
        <w:rPr>
          <w:lang w:val="en-GB"/>
        </w:rPr>
        <w:t>Business Units reference data sets</w:t>
      </w:r>
      <w:r w:rsidRPr="008E26F5">
        <w:rPr>
          <w:lang w:val="en-GB"/>
        </w:rPr>
        <w:t>.</w:t>
      </w:r>
    </w:p>
    <w:p w14:paraId="1F68E85C" w14:textId="77777777" w:rsidR="0074052B" w:rsidRPr="00573E08" w:rsidRDefault="0074052B" w:rsidP="0074052B">
      <w:pPr>
        <w:pStyle w:val="ListParagraph"/>
        <w:numPr>
          <w:ilvl w:val="0"/>
          <w:numId w:val="23"/>
        </w:numPr>
        <w:rPr>
          <w:rFonts w:asciiTheme="minorHAnsi" w:eastAsia="Times" w:hAnsiTheme="minorHAnsi" w:cstheme="minorHAnsi"/>
          <w:color w:val="000000"/>
          <w:lang w:val="en-GB"/>
        </w:rPr>
      </w:pPr>
      <w:r w:rsidRPr="00573E08">
        <w:rPr>
          <w:rFonts w:asciiTheme="minorHAnsi" w:eastAsia="Times" w:hAnsiTheme="minorHAnsi" w:cstheme="minorHAnsi"/>
          <w:color w:val="000000"/>
          <w:lang w:val="en-GB"/>
        </w:rPr>
        <w:t>Business will provide customer source details in the Conversion template.</w:t>
      </w:r>
    </w:p>
    <w:p w14:paraId="16A6D8AE" w14:textId="77777777" w:rsidR="0074052B" w:rsidRPr="00573E08" w:rsidRDefault="0074052B" w:rsidP="0074052B">
      <w:pPr>
        <w:pStyle w:val="ListParagraph"/>
        <w:numPr>
          <w:ilvl w:val="0"/>
          <w:numId w:val="23"/>
        </w:numPr>
        <w:rPr>
          <w:rFonts w:asciiTheme="minorHAnsi" w:eastAsia="Times" w:hAnsiTheme="minorHAnsi" w:cstheme="minorHAnsi"/>
          <w:color w:val="000000"/>
          <w:highlight w:val="yellow"/>
          <w:lang w:val="en-GB"/>
        </w:rPr>
      </w:pPr>
      <w:r w:rsidRPr="00573E08">
        <w:rPr>
          <w:rFonts w:asciiTheme="minorHAnsi" w:eastAsia="Times" w:hAnsiTheme="minorHAnsi" w:cstheme="minorHAnsi"/>
          <w:color w:val="000000"/>
          <w:highlight w:val="yellow"/>
          <w:lang w:val="en-GB"/>
        </w:rPr>
        <w:t>Customer relationship need not be setup for EMEA by default.</w:t>
      </w:r>
    </w:p>
    <w:p w14:paraId="77DB770A" w14:textId="36B7D2D1" w:rsidR="00A749D3" w:rsidRDefault="00A749D3" w:rsidP="00A749D3">
      <w:pPr>
        <w:pStyle w:val="Bodycopy"/>
        <w:jc w:val="both"/>
        <w:rPr>
          <w:rFonts w:cstheme="minorHAnsi"/>
        </w:rPr>
      </w:pPr>
    </w:p>
    <w:p w14:paraId="5147FC99" w14:textId="0796D80A" w:rsidR="00D74B19" w:rsidRPr="00C141BE" w:rsidRDefault="00F56A34" w:rsidP="00D74B19">
      <w:pPr>
        <w:pStyle w:val="Heading2"/>
        <w:ind w:left="360"/>
      </w:pPr>
      <w:bookmarkStart w:id="49" w:name="_Toc168681113"/>
      <w:r w:rsidRPr="0076445B">
        <w:t>Proposed Process</w:t>
      </w:r>
      <w:bookmarkEnd w:id="49"/>
      <w:r w:rsidR="00D74B19" w:rsidRPr="00C141BE">
        <w:rPr>
          <w:rFonts w:eastAsia="Times New Roman"/>
          <w:lang w:bidi="en-US"/>
        </w:rPr>
        <w:t xml:space="preserve">    </w:t>
      </w:r>
    </w:p>
    <w:p w14:paraId="0CFB0CAC" w14:textId="0F87247D" w:rsidR="00A749D3" w:rsidRPr="00E967BA" w:rsidRDefault="00075744" w:rsidP="00D93626">
      <w:pPr>
        <w:pStyle w:val="Bodycopy"/>
        <w:jc w:val="both"/>
        <w:rPr>
          <w:rFonts w:cstheme="minorHAnsi"/>
          <w:color w:val="0000FF"/>
        </w:rPr>
      </w:pPr>
      <w:r>
        <w:rPr>
          <w:rFonts w:ascii="Verdana" w:hAnsi="Verdana" w:cstheme="minorHAnsi"/>
          <w:noProof/>
          <w:color w:val="000000" w:themeColor="text1"/>
        </w:rPr>
        <mc:AlternateContent>
          <mc:Choice Requires="wpi">
            <w:drawing>
              <wp:anchor distT="0" distB="0" distL="114300" distR="114300" simplePos="0" relativeHeight="251662336" behindDoc="0" locked="0" layoutInCell="1" allowOverlap="1" wp14:anchorId="4E8F84E9" wp14:editId="274FAB09">
                <wp:simplePos x="0" y="0"/>
                <wp:positionH relativeFrom="column">
                  <wp:posOffset>77496</wp:posOffset>
                </wp:positionH>
                <wp:positionV relativeFrom="paragraph">
                  <wp:posOffset>886743</wp:posOffset>
                </wp:positionV>
                <wp:extent cx="79560" cy="479880"/>
                <wp:effectExtent l="57150" t="95250" r="92075" b="130175"/>
                <wp:wrapNone/>
                <wp:docPr id="13"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79560" cy="479880"/>
                      </w14:xfrm>
                    </w14:contentPart>
                  </a:graphicData>
                </a:graphic>
              </wp:anchor>
            </w:drawing>
          </mc:Choice>
          <mc:Fallback>
            <w:pict>
              <v:shapetype w14:anchorId="75AC10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3.25pt;margin-top:64.15pt;width:11.9pt;height:4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">
                <v:imagedata r:id="rId18" o:title=""/>
              </v:shape>
            </w:pict>
          </mc:Fallback>
        </mc:AlternateContent>
      </w:r>
      <w:r>
        <w:rPr>
          <w:rFonts w:ascii="Verdana" w:hAnsi="Verdana" w:cstheme="minorHAnsi"/>
          <w:noProof/>
          <w:color w:val="000000" w:themeColor="text1"/>
        </w:rPr>
        <mc:AlternateContent>
          <mc:Choice Requires="wpi">
            <w:drawing>
              <wp:anchor distT="0" distB="0" distL="114300" distR="114300" simplePos="0" relativeHeight="251661312" behindDoc="0" locked="0" layoutInCell="1" allowOverlap="1" wp14:anchorId="6D661B99" wp14:editId="15939A8D">
                <wp:simplePos x="0" y="0"/>
                <wp:positionH relativeFrom="column">
                  <wp:posOffset>81456</wp:posOffset>
                </wp:positionH>
                <wp:positionV relativeFrom="paragraph">
                  <wp:posOffset>919503</wp:posOffset>
                </wp:positionV>
                <wp:extent cx="42480" cy="363240"/>
                <wp:effectExtent l="76200" t="95250" r="91440" b="132080"/>
                <wp:wrapNone/>
                <wp:docPr id="12" name="Ink 12"/>
                <wp:cNvGraphicFramePr/>
                <a:graphic xmlns:a="http://schemas.openxmlformats.org/drawingml/2006/main">
                  <a:graphicData uri="http://schemas.microsoft.com/office/word/2010/wordprocessingInk">
                    <w14:contentPart bwMode="auto" r:id="rId19">
                      <w14:nvContentPartPr>
                        <w14:cNvContentPartPr/>
                      </w14:nvContentPartPr>
                      <w14:xfrm>
                        <a:off x="0" y="0"/>
                        <a:ext cx="42480" cy="363240"/>
                      </w14:xfrm>
                    </w14:contentPart>
                  </a:graphicData>
                </a:graphic>
              </wp:anchor>
            </w:drawing>
          </mc:Choice>
          <mc:Fallback>
            <w:pict>
              <v:shape w14:anchorId="33DFF1D6" id="Ink 12" o:spid="_x0000_s1026" type="#_x0000_t75" style="position:absolute;margin-left:3.6pt;margin-top:66.75pt;width:9.05pt;height:39.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">
                <v:imagedata r:id="rId20" o:title=""/>
              </v:shape>
            </w:pict>
          </mc:Fallback>
        </mc:AlternateContent>
      </w:r>
      <w:r>
        <w:rPr>
          <w:rFonts w:ascii="Verdana" w:hAnsi="Verdana" w:cstheme="minorHAnsi"/>
          <w:noProof/>
          <w:color w:val="000000" w:themeColor="text1"/>
        </w:rPr>
        <mc:AlternateContent>
          <mc:Choice Requires="wpi">
            <w:drawing>
              <wp:anchor distT="0" distB="0" distL="114300" distR="114300" simplePos="0" relativeHeight="251660288" behindDoc="0" locked="0" layoutInCell="1" allowOverlap="1" wp14:anchorId="6C2893FE" wp14:editId="1D3D8E58">
                <wp:simplePos x="0" y="0"/>
                <wp:positionH relativeFrom="column">
                  <wp:posOffset>78216</wp:posOffset>
                </wp:positionH>
                <wp:positionV relativeFrom="paragraph">
                  <wp:posOffset>992223</wp:posOffset>
                </wp:positionV>
                <wp:extent cx="44280" cy="199080"/>
                <wp:effectExtent l="114300" t="190500" r="127635" b="201295"/>
                <wp:wrapNone/>
                <wp:docPr id="1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44280" cy="199080"/>
                      </w14:xfrm>
                    </w14:contentPart>
                  </a:graphicData>
                </a:graphic>
              </wp:anchor>
            </w:drawing>
          </mc:Choice>
          <mc:Fallback>
            <w:pict>
              <v:shape w14:anchorId="5EF7C310" id="Ink 11" o:spid="_x0000_s1026" type="#_x0000_t75" style="position:absolute;margin-left:.5pt;margin-top:66.8pt;width:14.85pt;height:38.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">
                <v:imagedata r:id="rId22" o:title=""/>
              </v:shape>
            </w:pict>
          </mc:Fallback>
        </mc:AlternateContent>
      </w:r>
      <w:r>
        <w:rPr>
          <w:rFonts w:ascii="Verdana" w:hAnsi="Verdana" w:cstheme="minorHAnsi"/>
          <w:noProof/>
          <w:color w:val="000000" w:themeColor="text1"/>
        </w:rPr>
        <mc:AlternateContent>
          <mc:Choice Requires="wpi">
            <w:drawing>
              <wp:anchor distT="0" distB="0" distL="114300" distR="114300" simplePos="0" relativeHeight="251659264" behindDoc="0" locked="0" layoutInCell="1" allowOverlap="1" wp14:anchorId="31427FA1" wp14:editId="5DAF8FBE">
                <wp:simplePos x="0" y="0"/>
                <wp:positionH relativeFrom="column">
                  <wp:posOffset>105936</wp:posOffset>
                </wp:positionH>
                <wp:positionV relativeFrom="paragraph">
                  <wp:posOffset>964488</wp:posOffset>
                </wp:positionV>
                <wp:extent cx="6120" cy="110880"/>
                <wp:effectExtent l="114300" t="171450" r="127635" b="213360"/>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6120" cy="110880"/>
                      </w14:xfrm>
                    </w14:contentPart>
                  </a:graphicData>
                </a:graphic>
              </wp:anchor>
            </w:drawing>
          </mc:Choice>
          <mc:Fallback>
            <w:pict>
              <v:shape w14:anchorId="10144197" id="Ink 9" o:spid="_x0000_s1026" type="#_x0000_t75" style="position:absolute;margin-left:2.7pt;margin-top:64.6pt;width:11.85pt;height:3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">
                <v:imagedata r:id="rId24" o:title=""/>
              </v:shape>
            </w:pict>
          </mc:Fallback>
        </mc:AlternateContent>
      </w:r>
      <w:r w:rsidR="00A826EF">
        <w:rPr>
          <w:rFonts w:ascii="Verdana" w:hAnsi="Verdana" w:cstheme="minorHAnsi"/>
          <w:color w:val="000000" w:themeColor="text1"/>
        </w:rPr>
        <w:t xml:space="preserve">          </w:t>
      </w:r>
      <w:r>
        <w:object w:dxaOrig="19801" w:dyaOrig="20485" w14:anchorId="3BA89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5pt;height:485.5pt" o:ole="">
            <v:imagedata r:id="rId25" o:title=""/>
          </v:shape>
          <o:OLEObject Type="Embed" ProgID="Visio.Drawing.15" ShapeID="_x0000_i1026" DrawAspect="Content" ObjectID="_1779293913" r:id="rId26"/>
        </w:object>
      </w:r>
    </w:p>
    <w:p w14:paraId="626E2119" w14:textId="0A5170CD" w:rsidR="00206EBC" w:rsidRPr="00C141BE" w:rsidRDefault="00206EBC" w:rsidP="00D93626">
      <w:pPr>
        <w:pBdr>
          <w:top w:val="nil"/>
          <w:left w:val="nil"/>
          <w:bottom w:val="nil"/>
          <w:right w:val="nil"/>
          <w:between w:val="nil"/>
        </w:pBdr>
        <w:spacing w:after="120"/>
        <w:jc w:val="both"/>
        <w:rPr>
          <w:rFonts w:cs="Arial"/>
          <w:color w:val="000000"/>
        </w:rPr>
      </w:pPr>
    </w:p>
    <w:p w14:paraId="7C44AED4" w14:textId="546BD3DF" w:rsidR="00F22F78" w:rsidRDefault="00F22F78" w:rsidP="005676BA">
      <w:pPr>
        <w:pStyle w:val="Heading2"/>
        <w:ind w:left="360"/>
      </w:pPr>
      <w:bookmarkStart w:id="50" w:name="_Toc168681114"/>
      <w:r w:rsidRPr="0076445B">
        <w:t>Dependencies and Prerequisites</w:t>
      </w:r>
      <w:bookmarkEnd w:id="50"/>
    </w:p>
    <w:p w14:paraId="15275152" w14:textId="22DC33BB" w:rsidR="0074052B" w:rsidRPr="006649F5" w:rsidRDefault="0074052B" w:rsidP="0074052B">
      <w:pPr>
        <w:pStyle w:val="ListNumber"/>
        <w:numPr>
          <w:ilvl w:val="0"/>
          <w:numId w:val="24"/>
        </w:numPr>
        <w:ind w:left="720" w:hanging="270"/>
        <w:rPr>
          <w:rFonts w:asciiTheme="minorHAnsi" w:hAnsiTheme="minorHAnsi" w:cstheme="minorHAnsi"/>
          <w:sz w:val="22"/>
          <w:szCs w:val="22"/>
        </w:rPr>
      </w:pPr>
      <w:bookmarkStart w:id="51" w:name="_Toc135669506"/>
      <w:bookmarkStart w:id="52" w:name="_Toc500489728"/>
      <w:bookmarkEnd w:id="48"/>
      <w:r w:rsidRPr="006649F5">
        <w:rPr>
          <w:rFonts w:asciiTheme="minorHAnsi" w:hAnsiTheme="minorHAnsi" w:cstheme="minorHAnsi"/>
          <w:sz w:val="22"/>
          <w:szCs w:val="22"/>
        </w:rPr>
        <w:t>Dependency on receiving of cleansed customer data in an FBDI format from XXX Team</w:t>
      </w:r>
    </w:p>
    <w:p w14:paraId="206785B1" w14:textId="77777777" w:rsidR="0074052B" w:rsidRPr="006649F5" w:rsidRDefault="0074052B" w:rsidP="0074052B">
      <w:pPr>
        <w:pStyle w:val="ListNumber"/>
        <w:numPr>
          <w:ilvl w:val="0"/>
          <w:numId w:val="24"/>
        </w:numPr>
        <w:ind w:left="720" w:hanging="270"/>
        <w:rPr>
          <w:rFonts w:asciiTheme="minorHAnsi" w:hAnsiTheme="minorHAnsi" w:cstheme="minorHAnsi"/>
          <w:sz w:val="22"/>
          <w:szCs w:val="22"/>
        </w:rPr>
      </w:pPr>
      <w:r w:rsidRPr="006649F5">
        <w:rPr>
          <w:rFonts w:asciiTheme="minorHAnsi" w:hAnsiTheme="minorHAnsi" w:cstheme="minorHAnsi"/>
          <w:sz w:val="22"/>
          <w:szCs w:val="22"/>
        </w:rPr>
        <w:lastRenderedPageBreak/>
        <w:t>All the mandatory fields in customer import template should be filled with data</w:t>
      </w:r>
    </w:p>
    <w:p w14:paraId="3E80950B" w14:textId="77777777" w:rsidR="0074052B" w:rsidRPr="006649F5" w:rsidRDefault="0074052B" w:rsidP="0074052B">
      <w:pPr>
        <w:pStyle w:val="ListNumber"/>
        <w:numPr>
          <w:ilvl w:val="0"/>
          <w:numId w:val="24"/>
        </w:numPr>
        <w:ind w:left="720" w:hanging="270"/>
        <w:rPr>
          <w:rFonts w:asciiTheme="minorHAnsi" w:hAnsiTheme="minorHAnsi" w:cstheme="minorHAnsi"/>
          <w:sz w:val="22"/>
          <w:szCs w:val="22"/>
        </w:rPr>
      </w:pPr>
      <w:r w:rsidRPr="006649F5">
        <w:rPr>
          <w:rFonts w:asciiTheme="minorHAnsi" w:hAnsiTheme="minorHAnsi" w:cstheme="minorHAnsi"/>
          <w:sz w:val="22"/>
          <w:szCs w:val="22"/>
        </w:rPr>
        <w:t xml:space="preserve">Required configuration / setup would be available for conversion </w:t>
      </w:r>
    </w:p>
    <w:p w14:paraId="65E2943F" w14:textId="77777777" w:rsidR="0074052B" w:rsidRPr="006649F5" w:rsidRDefault="0074052B" w:rsidP="0074052B">
      <w:pPr>
        <w:pStyle w:val="ListNumber"/>
        <w:numPr>
          <w:ilvl w:val="1"/>
          <w:numId w:val="24"/>
        </w:numPr>
        <w:tabs>
          <w:tab w:val="clear" w:pos="2736"/>
          <w:tab w:val="num" w:pos="936"/>
          <w:tab w:val="num" w:pos="1440"/>
        </w:tabs>
        <w:spacing w:before="120"/>
        <w:ind w:left="1440"/>
        <w:jc w:val="both"/>
        <w:rPr>
          <w:rFonts w:asciiTheme="minorHAnsi" w:hAnsiTheme="minorHAnsi" w:cstheme="minorHAnsi"/>
          <w:sz w:val="22"/>
          <w:szCs w:val="22"/>
        </w:rPr>
      </w:pPr>
      <w:r w:rsidRPr="006649F5">
        <w:rPr>
          <w:rFonts w:asciiTheme="minorHAnsi" w:hAnsiTheme="minorHAnsi" w:cstheme="minorHAnsi"/>
          <w:sz w:val="22"/>
          <w:szCs w:val="22"/>
        </w:rPr>
        <w:t>All Operating Units related to North America, EMEA &amp; APAC are defined in Oracle</w:t>
      </w:r>
    </w:p>
    <w:p w14:paraId="405E1924" w14:textId="77777777" w:rsidR="0074052B" w:rsidRPr="006649F5" w:rsidRDefault="0074052B" w:rsidP="0074052B">
      <w:pPr>
        <w:pStyle w:val="ListNumber"/>
        <w:numPr>
          <w:ilvl w:val="1"/>
          <w:numId w:val="24"/>
        </w:numPr>
        <w:tabs>
          <w:tab w:val="clear" w:pos="2736"/>
          <w:tab w:val="num" w:pos="936"/>
          <w:tab w:val="num" w:pos="1440"/>
        </w:tabs>
        <w:spacing w:before="120"/>
        <w:ind w:left="1440"/>
        <w:jc w:val="both"/>
        <w:rPr>
          <w:rFonts w:asciiTheme="minorHAnsi" w:hAnsiTheme="minorHAnsi" w:cstheme="minorHAnsi"/>
          <w:sz w:val="22"/>
          <w:szCs w:val="22"/>
        </w:rPr>
      </w:pPr>
      <w:r w:rsidRPr="006649F5">
        <w:rPr>
          <w:rFonts w:asciiTheme="minorHAnsi" w:hAnsiTheme="minorHAnsi" w:cstheme="minorHAnsi"/>
          <w:sz w:val="22"/>
          <w:szCs w:val="22"/>
        </w:rPr>
        <w:t>All the necessary configurations which are required as a prerequisite for customer conversion should be completed in Oracle ERP</w:t>
      </w:r>
    </w:p>
    <w:p w14:paraId="298CEF53" w14:textId="79E80FDE" w:rsidR="00F56A34" w:rsidRPr="009264A9" w:rsidRDefault="006022DB" w:rsidP="00605D36">
      <w:pPr>
        <w:pStyle w:val="Heading1"/>
      </w:pPr>
      <w:bookmarkStart w:id="53" w:name="_Toc168681115"/>
      <w:bookmarkEnd w:id="51"/>
      <w:r w:rsidRPr="009264A9">
        <w:lastRenderedPageBreak/>
        <w:t>Functional</w:t>
      </w:r>
      <w:r w:rsidR="00F56A34" w:rsidRPr="009264A9">
        <w:t xml:space="preserve"> </w:t>
      </w:r>
      <w:r w:rsidR="00D23D8C" w:rsidRPr="009264A9">
        <w:t>Design</w:t>
      </w:r>
      <w:bookmarkEnd w:id="53"/>
    </w:p>
    <w:p w14:paraId="2F0B8833" w14:textId="4748A13E" w:rsidR="00F56A34" w:rsidRDefault="00F56A34">
      <w:pPr>
        <w:pStyle w:val="Heading2"/>
        <w:numPr>
          <w:ilvl w:val="0"/>
          <w:numId w:val="4"/>
        </w:numPr>
        <w:ind w:left="0"/>
      </w:pPr>
      <w:bookmarkStart w:id="54" w:name="_Toc168681116"/>
      <w:r w:rsidRPr="0076445B">
        <w:t>Data Mapping Layout</w:t>
      </w:r>
      <w:bookmarkEnd w:id="54"/>
    </w:p>
    <w:p w14:paraId="485EB30C" w14:textId="0A8781D8" w:rsidR="0014103B" w:rsidRPr="0014103B" w:rsidRDefault="00C77A95" w:rsidP="00C141BE">
      <w:pPr>
        <w:pStyle w:val="Bodycopy"/>
        <w:ind w:left="540"/>
        <w:rPr>
          <w:lang w:val="en-GB"/>
        </w:rPr>
      </w:pPr>
      <w:r>
        <w:rPr>
          <w:lang w:val="en-GB"/>
        </w:rPr>
        <w:t xml:space="preserve"> </w:t>
      </w:r>
      <w:r w:rsidR="00A826EF">
        <w:rPr>
          <w:rFonts w:ascii="Verdana" w:hAnsi="Verdana"/>
          <w:color w:val="auto"/>
        </w:rPr>
        <w:t xml:space="preserve">  </w:t>
      </w:r>
      <w:bookmarkStart w:id="55" w:name="_MON_1779293522"/>
      <w:bookmarkEnd w:id="55"/>
      <w:r w:rsidR="00CC2105">
        <w:rPr>
          <w:color w:val="0070C0"/>
          <w:lang w:val="en-GB"/>
        </w:rPr>
        <w:object w:dxaOrig="1093" w:dyaOrig="711" w14:anchorId="16CC361A">
          <v:shape id="_x0000_i1036" type="#_x0000_t75" style="width:55.5pt;height:34.5pt" o:ole="">
            <v:imagedata r:id="rId27" o:title=""/>
          </v:shape>
          <o:OLEObject Type="Embed" ProgID="Excel.Sheet.12" ShapeID="_x0000_i1036" DrawAspect="Icon" ObjectID="_1779293914" r:id="rId28"/>
        </w:object>
      </w:r>
      <w:bookmarkStart w:id="56" w:name="_MON_1779102240"/>
      <w:bookmarkEnd w:id="56"/>
      <w:r w:rsidR="00BC2B1C">
        <w:rPr>
          <w:color w:val="0070C0"/>
          <w:lang w:val="en-GB"/>
        </w:rPr>
        <w:object w:dxaOrig="1093" w:dyaOrig="711" w14:anchorId="19D8EAB4">
          <v:shape id="_x0000_i1050" type="#_x0000_t75" style="width:56.5pt;height:35.5pt" o:ole="">
            <v:imagedata r:id="rId29" o:title=""/>
          </v:shape>
          <o:OLEObject Type="Embed" ProgID="Excel.Sheet.12" ShapeID="_x0000_i1050" DrawAspect="Icon" ObjectID="_1779293915" r:id="rId30"/>
        </w:object>
      </w:r>
      <w:bookmarkStart w:id="57" w:name="_MON_1779102344"/>
      <w:bookmarkEnd w:id="57"/>
      <w:r w:rsidR="00BC2B1C">
        <w:rPr>
          <w:color w:val="0070C0"/>
          <w:lang w:val="en-GB"/>
        </w:rPr>
        <w:object w:dxaOrig="1093" w:dyaOrig="711" w14:anchorId="0E3D9107">
          <v:shape id="_x0000_i1052" type="#_x0000_t75" style="width:56pt;height:34.5pt" o:ole="">
            <v:imagedata r:id="rId31" o:title=""/>
          </v:shape>
          <o:OLEObject Type="Embed" ProgID="Excel.SheetMacroEnabled.12" ShapeID="_x0000_i1052" DrawAspect="Icon" ObjectID="_1779293916" r:id="rId32"/>
        </w:object>
      </w:r>
      <w:bookmarkStart w:id="58" w:name="_MON_1779102379"/>
      <w:bookmarkEnd w:id="58"/>
      <w:r w:rsidR="00607EAF">
        <w:rPr>
          <w:color w:val="0070C0"/>
          <w:lang w:val="en-GB"/>
        </w:rPr>
        <w:object w:dxaOrig="1093" w:dyaOrig="711" w14:anchorId="47529D05">
          <v:shape id="_x0000_i1056" type="#_x0000_t75" style="width:56pt;height:33.5pt" o:ole="">
            <v:imagedata r:id="rId33" o:title=""/>
          </v:shape>
          <o:OLEObject Type="Embed" ProgID="Excel.Sheet.12" ShapeID="_x0000_i1056" DrawAspect="Icon" ObjectID="_1779293917" r:id="rId34"/>
        </w:object>
      </w:r>
    </w:p>
    <w:p w14:paraId="6688A366" w14:textId="4D25E669" w:rsidR="00F56A34" w:rsidRDefault="00F56A34">
      <w:pPr>
        <w:pStyle w:val="Heading2"/>
        <w:numPr>
          <w:ilvl w:val="0"/>
          <w:numId w:val="4"/>
        </w:numPr>
        <w:ind w:left="0"/>
      </w:pPr>
      <w:bookmarkStart w:id="59" w:name="_Toc168681117"/>
      <w:r w:rsidRPr="0076445B">
        <w:t>Cross Reference/Data Transformation</w:t>
      </w:r>
      <w:bookmarkEnd w:id="59"/>
    </w:p>
    <w:p w14:paraId="4F8710DC" w14:textId="523879F8" w:rsidR="00027446" w:rsidRPr="002D21B5" w:rsidRDefault="00D93626" w:rsidP="00027446">
      <w:pPr>
        <w:pStyle w:val="Instructions"/>
        <w:ind w:left="576"/>
        <w:rPr>
          <w:rFonts w:ascii="Verdana" w:hAnsi="Verdana" w:cstheme="minorHAnsi"/>
          <w:color w:val="000000" w:themeColor="text1"/>
        </w:rPr>
      </w:pPr>
      <w:r>
        <w:rPr>
          <w:rFonts w:cs="Arial"/>
          <w:color w:val="262626" w:themeColor="text1" w:themeTint="D9"/>
        </w:rPr>
        <w:t xml:space="preserve">   </w:t>
      </w:r>
      <w:r w:rsidR="00A826EF">
        <w:rPr>
          <w:rFonts w:ascii="Verdana" w:hAnsi="Verdana" w:cstheme="minorHAnsi"/>
          <w:color w:val="000000" w:themeColor="text1"/>
        </w:rPr>
        <w:t>N/A</w:t>
      </w:r>
    </w:p>
    <w:p w14:paraId="2F1DB7A9" w14:textId="0B9EA6C9" w:rsidR="00807B34" w:rsidRPr="000C6F58" w:rsidRDefault="00807B34" w:rsidP="00807B34">
      <w:pPr>
        <w:pStyle w:val="Bodycopy"/>
        <w:ind w:left="540"/>
        <w:rPr>
          <w:rFonts w:cs="Arial"/>
          <w:color w:val="262626" w:themeColor="text1" w:themeTint="D9"/>
        </w:rPr>
      </w:pPr>
    </w:p>
    <w:p w14:paraId="42052243" w14:textId="221B967A" w:rsidR="00742E04" w:rsidRPr="00742E04" w:rsidRDefault="00742E04" w:rsidP="00742E04">
      <w:pPr>
        <w:pStyle w:val="Bodycopy"/>
        <w:rPr>
          <w:lang w:val="en-GB"/>
        </w:rPr>
      </w:pPr>
    </w:p>
    <w:p w14:paraId="63D7DE16" w14:textId="35718117" w:rsidR="00F56A34" w:rsidRDefault="00F56A34" w:rsidP="005676BA">
      <w:pPr>
        <w:pStyle w:val="Heading2"/>
        <w:numPr>
          <w:ilvl w:val="0"/>
          <w:numId w:val="4"/>
        </w:numPr>
        <w:ind w:left="0"/>
      </w:pPr>
      <w:bookmarkStart w:id="60" w:name="_Toc168681118"/>
      <w:r w:rsidRPr="0076445B">
        <w:t>Business Rule</w:t>
      </w:r>
      <w:bookmarkEnd w:id="60"/>
      <w:r w:rsidR="00A826EF" w:rsidRPr="00075744">
        <w:rPr>
          <w:rFonts w:eastAsia="Times New Roman"/>
          <w:color w:val="0000FF"/>
        </w:rPr>
        <w:t xml:space="preserve">         </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77"/>
        <w:gridCol w:w="90"/>
        <w:gridCol w:w="8910"/>
      </w:tblGrid>
      <w:tr w:rsidR="0022694A" w:rsidRPr="00F879E5" w14:paraId="6D439A7F" w14:textId="77777777" w:rsidTr="004F31E1">
        <w:trPr>
          <w:trHeight w:val="493"/>
        </w:trPr>
        <w:tc>
          <w:tcPr>
            <w:tcW w:w="967" w:type="dxa"/>
            <w:gridSpan w:val="2"/>
            <w:shd w:val="clear" w:color="auto" w:fill="000000" w:themeFill="text1"/>
          </w:tcPr>
          <w:p w14:paraId="735C5FF1" w14:textId="77777777" w:rsidR="0022694A" w:rsidRPr="00F879E5" w:rsidRDefault="0022694A" w:rsidP="004F31E1">
            <w:pPr>
              <w:pStyle w:val="Tablehead1"/>
              <w:rPr>
                <w:color w:val="FFFFFF" w:themeColor="background1"/>
                <w:sz w:val="20"/>
              </w:rPr>
            </w:pPr>
            <w:r w:rsidRPr="00F879E5">
              <w:rPr>
                <w:color w:val="FFFFFF" w:themeColor="background1"/>
                <w:sz w:val="20"/>
              </w:rPr>
              <w:lastRenderedPageBreak/>
              <w:t>Sr. No.</w:t>
            </w:r>
          </w:p>
        </w:tc>
        <w:tc>
          <w:tcPr>
            <w:tcW w:w="8910" w:type="dxa"/>
            <w:shd w:val="clear" w:color="auto" w:fill="000000" w:themeFill="text1"/>
          </w:tcPr>
          <w:p w14:paraId="39D9A2B4" w14:textId="77777777" w:rsidR="0022694A" w:rsidRPr="00F879E5" w:rsidRDefault="0022694A" w:rsidP="004F31E1">
            <w:pPr>
              <w:pStyle w:val="Tabletext"/>
              <w:jc w:val="center"/>
              <w:rPr>
                <w:color w:val="FFFFFF" w:themeColor="background1"/>
              </w:rPr>
            </w:pPr>
            <w:r w:rsidRPr="00F879E5">
              <w:rPr>
                <w:color w:val="FFFFFF" w:themeColor="background1"/>
              </w:rPr>
              <w:t>Description</w:t>
            </w:r>
          </w:p>
        </w:tc>
      </w:tr>
      <w:tr w:rsidR="0022694A" w:rsidRPr="00F879E5" w14:paraId="2AF06310" w14:textId="77777777" w:rsidTr="004F31E1">
        <w:trPr>
          <w:trHeight w:val="493"/>
        </w:trPr>
        <w:tc>
          <w:tcPr>
            <w:tcW w:w="877" w:type="dxa"/>
            <w:shd w:val="clear" w:color="auto" w:fill="auto"/>
          </w:tcPr>
          <w:p w14:paraId="558AE270" w14:textId="77777777" w:rsidR="0022694A" w:rsidRPr="00F879E5" w:rsidRDefault="0022694A" w:rsidP="004F31E1">
            <w:pPr>
              <w:pStyle w:val="Tablehead1"/>
              <w:rPr>
                <w:b w:val="0"/>
                <w:bCs w:val="0"/>
                <w:color w:val="auto"/>
                <w:sz w:val="20"/>
              </w:rPr>
            </w:pPr>
            <w:r w:rsidRPr="00F879E5">
              <w:rPr>
                <w:b w:val="0"/>
                <w:bCs w:val="0"/>
                <w:color w:val="auto"/>
                <w:sz w:val="20"/>
              </w:rPr>
              <w:t>1</w:t>
            </w:r>
          </w:p>
        </w:tc>
        <w:tc>
          <w:tcPr>
            <w:tcW w:w="9000" w:type="dxa"/>
            <w:gridSpan w:val="2"/>
            <w:shd w:val="clear" w:color="auto" w:fill="auto"/>
          </w:tcPr>
          <w:p w14:paraId="4C1DB688" w14:textId="56C60C9F" w:rsidR="0022694A" w:rsidRPr="00F879E5" w:rsidRDefault="0022694A" w:rsidP="004F31E1">
            <w:pPr>
              <w:pStyle w:val="Instructions"/>
            </w:pPr>
            <w:r w:rsidRPr="00F879E5">
              <w:rPr>
                <w:rFonts w:cs="Arial"/>
                <w:color w:val="000000"/>
              </w:rPr>
              <w:t xml:space="preserve">Obtain the customer and relationships extracted data in a customer conversion template (provided in section 2.4) from </w:t>
            </w:r>
            <w:r>
              <w:rPr>
                <w:rFonts w:cs="Arial"/>
                <w:color w:val="000000"/>
              </w:rPr>
              <w:t>XXX in .csv file format.</w:t>
            </w:r>
          </w:p>
        </w:tc>
      </w:tr>
      <w:tr w:rsidR="0022694A" w:rsidRPr="00F879E5" w14:paraId="25923C65" w14:textId="77777777" w:rsidTr="004F31E1">
        <w:trPr>
          <w:trHeight w:val="493"/>
        </w:trPr>
        <w:tc>
          <w:tcPr>
            <w:tcW w:w="877" w:type="dxa"/>
            <w:shd w:val="clear" w:color="auto" w:fill="auto"/>
          </w:tcPr>
          <w:p w14:paraId="6315269D" w14:textId="77777777" w:rsidR="0022694A" w:rsidRPr="00F879E5" w:rsidRDefault="0022694A" w:rsidP="004F31E1">
            <w:pPr>
              <w:pStyle w:val="Tablehead1"/>
              <w:rPr>
                <w:b w:val="0"/>
                <w:bCs w:val="0"/>
                <w:color w:val="auto"/>
                <w:sz w:val="20"/>
              </w:rPr>
            </w:pPr>
            <w:r w:rsidRPr="00F879E5">
              <w:rPr>
                <w:b w:val="0"/>
                <w:bCs w:val="0"/>
                <w:color w:val="auto"/>
                <w:sz w:val="20"/>
              </w:rPr>
              <w:t>2</w:t>
            </w:r>
          </w:p>
        </w:tc>
        <w:tc>
          <w:tcPr>
            <w:tcW w:w="9000" w:type="dxa"/>
            <w:gridSpan w:val="2"/>
            <w:shd w:val="clear" w:color="auto" w:fill="auto"/>
          </w:tcPr>
          <w:p w14:paraId="3D775204" w14:textId="3915215D" w:rsidR="0022694A" w:rsidRPr="00F879E5" w:rsidRDefault="0022694A" w:rsidP="004F31E1">
            <w:pPr>
              <w:pStyle w:val="Instructions"/>
              <w:rPr>
                <w:rFonts w:cs="Arial"/>
                <w:color w:val="000000"/>
              </w:rPr>
            </w:pPr>
            <w:r w:rsidRPr="00F879E5">
              <w:rPr>
                <w:rFonts w:cs="Arial"/>
                <w:color w:val="000000"/>
              </w:rPr>
              <w:t>Load the data into a staging table/s. These records are marked as ‘N’ (New) in staging table</w:t>
            </w:r>
            <w:r>
              <w:rPr>
                <w:rFonts w:cs="Arial"/>
                <w:color w:val="000000"/>
              </w:rPr>
              <w:t xml:space="preserve">. If the file format is invalid, then it will be </w:t>
            </w:r>
            <w:proofErr w:type="gramStart"/>
            <w:r>
              <w:rPr>
                <w:rFonts w:cs="Arial"/>
                <w:color w:val="000000"/>
              </w:rPr>
              <w:t>rejected</w:t>
            </w:r>
            <w:proofErr w:type="gramEnd"/>
            <w:r>
              <w:rPr>
                <w:rFonts w:cs="Arial"/>
                <w:color w:val="000000"/>
              </w:rPr>
              <w:t xml:space="preserve"> and appropriate error message will be sent to Technical Team. XXX team to correct the file and share again for processing.</w:t>
            </w:r>
          </w:p>
        </w:tc>
      </w:tr>
      <w:tr w:rsidR="0022694A" w:rsidRPr="00F879E5" w14:paraId="332843B5" w14:textId="77777777" w:rsidTr="004F31E1">
        <w:trPr>
          <w:trHeight w:val="602"/>
        </w:trPr>
        <w:tc>
          <w:tcPr>
            <w:tcW w:w="877" w:type="dxa"/>
            <w:shd w:val="clear" w:color="auto" w:fill="auto"/>
          </w:tcPr>
          <w:p w14:paraId="7623B978" w14:textId="77777777" w:rsidR="0022694A" w:rsidRPr="00F879E5" w:rsidRDefault="0022694A" w:rsidP="004F31E1">
            <w:pPr>
              <w:pStyle w:val="Tablehead1"/>
              <w:rPr>
                <w:b w:val="0"/>
                <w:bCs w:val="0"/>
                <w:color w:val="auto"/>
                <w:sz w:val="20"/>
              </w:rPr>
            </w:pPr>
            <w:r w:rsidRPr="00F879E5">
              <w:rPr>
                <w:b w:val="0"/>
                <w:bCs w:val="0"/>
                <w:color w:val="auto"/>
                <w:sz w:val="20"/>
              </w:rPr>
              <w:t>3</w:t>
            </w:r>
          </w:p>
        </w:tc>
        <w:tc>
          <w:tcPr>
            <w:tcW w:w="9000" w:type="dxa"/>
            <w:gridSpan w:val="2"/>
            <w:shd w:val="clear" w:color="auto" w:fill="auto"/>
          </w:tcPr>
          <w:p w14:paraId="538F1512" w14:textId="77777777" w:rsidR="0022694A" w:rsidRPr="00F879E5" w:rsidRDefault="0022694A" w:rsidP="004F31E1">
            <w:pPr>
              <w:pStyle w:val="Instructions"/>
              <w:rPr>
                <w:rFonts w:cs="Arial"/>
                <w:color w:val="000000"/>
              </w:rPr>
            </w:pPr>
            <w:r w:rsidRPr="00F879E5">
              <w:rPr>
                <w:rFonts w:cs="Arial"/>
                <w:color w:val="000000"/>
              </w:rPr>
              <w:t>Perform user-defined validations in the staging table as mentioned in step no.</w:t>
            </w:r>
            <w:r>
              <w:rPr>
                <w:rFonts w:cs="Arial"/>
                <w:color w:val="000000"/>
              </w:rPr>
              <w:t>4</w:t>
            </w:r>
            <w:r w:rsidRPr="00F879E5">
              <w:rPr>
                <w:rFonts w:cs="Arial"/>
                <w:color w:val="000000"/>
              </w:rPr>
              <w:t xml:space="preserve"> and </w:t>
            </w:r>
            <w:r>
              <w:rPr>
                <w:rFonts w:cs="Arial"/>
                <w:color w:val="000000"/>
              </w:rPr>
              <w:t>5</w:t>
            </w:r>
            <w:r w:rsidRPr="00F879E5">
              <w:rPr>
                <w:rFonts w:cs="Arial"/>
                <w:color w:val="000000"/>
              </w:rPr>
              <w:t>. These records are marked as ‘V’ (Validated) in staging table if there are no errors</w:t>
            </w:r>
          </w:p>
        </w:tc>
      </w:tr>
      <w:tr w:rsidR="0022694A" w:rsidRPr="00F879E5" w14:paraId="0D22A548" w14:textId="77777777" w:rsidTr="004F31E1">
        <w:trPr>
          <w:trHeight w:val="2906"/>
        </w:trPr>
        <w:tc>
          <w:tcPr>
            <w:tcW w:w="877" w:type="dxa"/>
            <w:shd w:val="clear" w:color="auto" w:fill="auto"/>
          </w:tcPr>
          <w:p w14:paraId="2ABA4D5F" w14:textId="77777777" w:rsidR="0022694A" w:rsidRPr="00F879E5" w:rsidRDefault="0022694A" w:rsidP="004F31E1">
            <w:pPr>
              <w:pStyle w:val="Tablehead1"/>
              <w:rPr>
                <w:b w:val="0"/>
                <w:bCs w:val="0"/>
                <w:color w:val="auto"/>
                <w:sz w:val="20"/>
              </w:rPr>
            </w:pPr>
            <w:r w:rsidRPr="00F879E5">
              <w:rPr>
                <w:b w:val="0"/>
                <w:bCs w:val="0"/>
                <w:color w:val="auto"/>
                <w:sz w:val="20"/>
              </w:rPr>
              <w:t>4</w:t>
            </w:r>
          </w:p>
        </w:tc>
        <w:tc>
          <w:tcPr>
            <w:tcW w:w="9000" w:type="dxa"/>
            <w:gridSpan w:val="2"/>
            <w:shd w:val="clear" w:color="auto" w:fill="auto"/>
          </w:tcPr>
          <w:p w14:paraId="48370E74" w14:textId="77777777" w:rsidR="0022694A" w:rsidRPr="00F879E5" w:rsidRDefault="0022694A" w:rsidP="004F31E1">
            <w:pPr>
              <w:pStyle w:val="Instructions"/>
              <w:rPr>
                <w:rFonts w:cs="Arial"/>
                <w:color w:val="000000"/>
              </w:rPr>
            </w:pPr>
            <w:r w:rsidRPr="00F879E5">
              <w:rPr>
                <w:rFonts w:cs="Arial"/>
                <w:color w:val="000000"/>
              </w:rPr>
              <w:t>In staging table/s, if the errors are related to some setup/configuration miss mentioned below, then mark these records as ‘E’ (Error) with error message in staging table. Technical team to analyze the error and perform the necessary setups and revalidate the data. Execute step3 again.</w:t>
            </w:r>
          </w:p>
          <w:tbl>
            <w:tblPr>
              <w:tblStyle w:val="TableGrid"/>
              <w:tblW w:w="9943" w:type="dxa"/>
              <w:tblLayout w:type="fixed"/>
              <w:tblLook w:val="04A0" w:firstRow="1" w:lastRow="0" w:firstColumn="1" w:lastColumn="0" w:noHBand="0" w:noVBand="1"/>
            </w:tblPr>
            <w:tblGrid>
              <w:gridCol w:w="2042"/>
              <w:gridCol w:w="6655"/>
              <w:gridCol w:w="1246"/>
            </w:tblGrid>
            <w:tr w:rsidR="0022694A" w:rsidRPr="00F879E5" w14:paraId="752B0BBF" w14:textId="77777777" w:rsidTr="004F31E1">
              <w:tc>
                <w:tcPr>
                  <w:tcW w:w="2042" w:type="dxa"/>
                  <w:shd w:val="clear" w:color="auto" w:fill="D0CECE" w:themeFill="background2" w:themeFillShade="E6"/>
                  <w:vAlign w:val="bottom"/>
                </w:tcPr>
                <w:p w14:paraId="033242EC" w14:textId="77777777" w:rsidR="0022694A" w:rsidRPr="00F879E5" w:rsidRDefault="0022694A" w:rsidP="004F31E1">
                  <w:pPr>
                    <w:pStyle w:val="Bodycopy"/>
                    <w:rPr>
                      <w:b/>
                      <w:bCs/>
                    </w:rPr>
                  </w:pPr>
                  <w:r w:rsidRPr="00F879E5">
                    <w:rPr>
                      <w:rFonts w:cs="Arial"/>
                      <w:b/>
                      <w:bCs/>
                    </w:rPr>
                    <w:t>Configuration Validation</w:t>
                  </w:r>
                </w:p>
              </w:tc>
              <w:tc>
                <w:tcPr>
                  <w:tcW w:w="6655" w:type="dxa"/>
                  <w:shd w:val="clear" w:color="auto" w:fill="D0CECE" w:themeFill="background2" w:themeFillShade="E6"/>
                  <w:vAlign w:val="bottom"/>
                </w:tcPr>
                <w:p w14:paraId="3A3E15DA" w14:textId="77777777" w:rsidR="0022694A" w:rsidRPr="00F879E5" w:rsidRDefault="0022694A" w:rsidP="004F31E1">
                  <w:pPr>
                    <w:pStyle w:val="Bodycopy"/>
                  </w:pPr>
                  <w:r w:rsidRPr="00F879E5">
                    <w:rPr>
                      <w:rFonts w:cstheme="minorHAnsi"/>
                      <w:b/>
                      <w:bCs/>
                    </w:rPr>
                    <w:t>Fields from Source File</w:t>
                  </w:r>
                </w:p>
              </w:tc>
              <w:tc>
                <w:tcPr>
                  <w:tcW w:w="1246" w:type="dxa"/>
                </w:tcPr>
                <w:p w14:paraId="7AD915ED" w14:textId="77777777" w:rsidR="0022694A" w:rsidRPr="00F879E5" w:rsidRDefault="0022694A" w:rsidP="004F31E1">
                  <w:pPr>
                    <w:pStyle w:val="Bodycopy"/>
                  </w:pPr>
                </w:p>
              </w:tc>
            </w:tr>
            <w:tr w:rsidR="0022694A" w:rsidRPr="00F879E5" w14:paraId="4D4FE707" w14:textId="77777777" w:rsidTr="004F31E1">
              <w:tc>
                <w:tcPr>
                  <w:tcW w:w="2042" w:type="dxa"/>
                </w:tcPr>
                <w:p w14:paraId="0F6E98E6" w14:textId="77777777" w:rsidR="0022694A" w:rsidRPr="00F879E5" w:rsidRDefault="0022694A" w:rsidP="004F31E1">
                  <w:pPr>
                    <w:pStyle w:val="Bodycopy"/>
                  </w:pPr>
                  <w:r w:rsidRPr="00F879E5">
                    <w:rPr>
                      <w:rFonts w:cstheme="minorHAnsi"/>
                      <w:lang w:val="en-GB"/>
                    </w:rPr>
                    <w:t>Master Data exists in Oracle Fusion Cloud ERP</w:t>
                  </w:r>
                </w:p>
              </w:tc>
              <w:tc>
                <w:tcPr>
                  <w:tcW w:w="6655" w:type="dxa"/>
                </w:tcPr>
                <w:p w14:paraId="20EC626F" w14:textId="77777777" w:rsidR="0022694A" w:rsidRPr="00F879E5" w:rsidRDefault="0022694A" w:rsidP="004F31E1">
                  <w:pPr>
                    <w:pStyle w:val="Bodycopy"/>
                  </w:pPr>
                  <w:r w:rsidRPr="00F879E5">
                    <w:rPr>
                      <w:rFonts w:cstheme="minorHAnsi"/>
                      <w:lang w:val="en-GB"/>
                    </w:rPr>
                    <w:t xml:space="preserve">Business Unit, Customer Class, Country, Payment Terms, Party Number (if provided), Related customer Account </w:t>
                  </w:r>
                  <w:proofErr w:type="gramStart"/>
                  <w:r w:rsidRPr="00F879E5">
                    <w:rPr>
                      <w:rFonts w:cstheme="minorHAnsi"/>
                      <w:lang w:val="en-GB"/>
                    </w:rPr>
                    <w:t>Number(</w:t>
                  </w:r>
                  <w:proofErr w:type="gramEnd"/>
                  <w:r w:rsidRPr="00F879E5">
                    <w:rPr>
                      <w:rFonts w:cstheme="minorHAnsi"/>
                      <w:lang w:val="en-GB"/>
                    </w:rPr>
                    <w:t>If provided should exist in the same file or in Oracle as account number)</w:t>
                  </w:r>
                </w:p>
              </w:tc>
              <w:tc>
                <w:tcPr>
                  <w:tcW w:w="1246" w:type="dxa"/>
                </w:tcPr>
                <w:p w14:paraId="2788FC9D" w14:textId="77777777" w:rsidR="0022694A" w:rsidRPr="00F879E5" w:rsidRDefault="0022694A" w:rsidP="004F31E1">
                  <w:pPr>
                    <w:pStyle w:val="Bodycopy"/>
                  </w:pPr>
                </w:p>
              </w:tc>
            </w:tr>
          </w:tbl>
          <w:p w14:paraId="0D5EE923" w14:textId="77777777" w:rsidR="0022694A" w:rsidRPr="00F879E5" w:rsidRDefault="0022694A" w:rsidP="004F31E1">
            <w:pPr>
              <w:pStyle w:val="Bodycopy"/>
            </w:pPr>
          </w:p>
        </w:tc>
      </w:tr>
      <w:tr w:rsidR="0022694A" w:rsidRPr="00F879E5" w14:paraId="1A2B4192" w14:textId="77777777" w:rsidTr="004F31E1">
        <w:trPr>
          <w:trHeight w:val="2870"/>
        </w:trPr>
        <w:tc>
          <w:tcPr>
            <w:tcW w:w="877" w:type="dxa"/>
            <w:shd w:val="clear" w:color="auto" w:fill="auto"/>
          </w:tcPr>
          <w:p w14:paraId="052B6C2A" w14:textId="77777777" w:rsidR="0022694A" w:rsidRPr="00F879E5" w:rsidRDefault="0022694A" w:rsidP="004F31E1">
            <w:pPr>
              <w:pStyle w:val="Tablehead1"/>
              <w:rPr>
                <w:b w:val="0"/>
                <w:bCs w:val="0"/>
                <w:color w:val="auto"/>
                <w:sz w:val="20"/>
              </w:rPr>
            </w:pPr>
            <w:r w:rsidRPr="00F879E5">
              <w:rPr>
                <w:b w:val="0"/>
                <w:bCs w:val="0"/>
                <w:color w:val="auto"/>
                <w:sz w:val="20"/>
              </w:rPr>
              <w:t>5</w:t>
            </w:r>
          </w:p>
        </w:tc>
        <w:tc>
          <w:tcPr>
            <w:tcW w:w="9000" w:type="dxa"/>
            <w:gridSpan w:val="2"/>
            <w:shd w:val="clear" w:color="auto" w:fill="auto"/>
          </w:tcPr>
          <w:p w14:paraId="6DE132CA" w14:textId="5D012FAC" w:rsidR="0022694A" w:rsidRPr="00F879E5" w:rsidRDefault="0022694A" w:rsidP="004F31E1">
            <w:pPr>
              <w:pStyle w:val="Instructions"/>
              <w:rPr>
                <w:rFonts w:cs="Arial"/>
                <w:color w:val="000000"/>
              </w:rPr>
            </w:pPr>
            <w:r w:rsidRPr="00F879E5">
              <w:rPr>
                <w:rFonts w:cs="Arial"/>
                <w:color w:val="000000"/>
              </w:rPr>
              <w:t xml:space="preserve">In staging table/s, if the errors are related to data issues such as bad data or null data for required column in the conversion template, then mark these records as ‘D’ (Data Issue) with error message in staging table. Report these errors to </w:t>
            </w:r>
            <w:r>
              <w:rPr>
                <w:rFonts w:cs="Arial"/>
                <w:color w:val="000000"/>
              </w:rPr>
              <w:t>XXX</w:t>
            </w:r>
            <w:r w:rsidRPr="00F879E5">
              <w:rPr>
                <w:rFonts w:cs="Arial"/>
                <w:color w:val="000000"/>
              </w:rPr>
              <w:t xml:space="preserve"> team. </w:t>
            </w:r>
            <w:r>
              <w:rPr>
                <w:rFonts w:cs="Arial"/>
                <w:color w:val="000000"/>
              </w:rPr>
              <w:t>XXX</w:t>
            </w:r>
            <w:r w:rsidRPr="00F879E5">
              <w:rPr>
                <w:rFonts w:cs="Arial"/>
                <w:color w:val="000000"/>
              </w:rPr>
              <w:t xml:space="preserve"> team to correct the data errors and share the data again in conversion template for load. Execute from step1 to Step3 again.</w:t>
            </w:r>
          </w:p>
          <w:tbl>
            <w:tblPr>
              <w:tblStyle w:val="TableGrid"/>
              <w:tblW w:w="13257" w:type="dxa"/>
              <w:tblLayout w:type="fixed"/>
              <w:tblLook w:val="04A0" w:firstRow="1" w:lastRow="0" w:firstColumn="1" w:lastColumn="0" w:noHBand="0" w:noVBand="1"/>
            </w:tblPr>
            <w:tblGrid>
              <w:gridCol w:w="3314"/>
              <w:gridCol w:w="5383"/>
              <w:gridCol w:w="1245"/>
              <w:gridCol w:w="3315"/>
            </w:tblGrid>
            <w:tr w:rsidR="0022694A" w:rsidRPr="00F879E5" w14:paraId="19B81ADD" w14:textId="77777777" w:rsidTr="004F31E1">
              <w:tc>
                <w:tcPr>
                  <w:tcW w:w="3314" w:type="dxa"/>
                  <w:shd w:val="clear" w:color="auto" w:fill="D0CECE" w:themeFill="background2" w:themeFillShade="E6"/>
                  <w:vAlign w:val="bottom"/>
                </w:tcPr>
                <w:p w14:paraId="73665DAD" w14:textId="77777777" w:rsidR="0022694A" w:rsidRPr="00F879E5" w:rsidRDefault="0022694A" w:rsidP="004F31E1">
                  <w:pPr>
                    <w:pStyle w:val="Bodycopy"/>
                  </w:pPr>
                  <w:r w:rsidRPr="00F879E5">
                    <w:rPr>
                      <w:rFonts w:cs="Arial"/>
                      <w:b/>
                      <w:bCs/>
                    </w:rPr>
                    <w:t>Data Validation</w:t>
                  </w:r>
                </w:p>
              </w:tc>
              <w:tc>
                <w:tcPr>
                  <w:tcW w:w="5383" w:type="dxa"/>
                  <w:shd w:val="clear" w:color="auto" w:fill="D0CECE" w:themeFill="background2" w:themeFillShade="E6"/>
                  <w:vAlign w:val="bottom"/>
                </w:tcPr>
                <w:p w14:paraId="39249E13" w14:textId="77777777" w:rsidR="0022694A" w:rsidRPr="00F879E5" w:rsidRDefault="0022694A" w:rsidP="004F31E1">
                  <w:pPr>
                    <w:pStyle w:val="Bodycopy"/>
                  </w:pPr>
                  <w:r w:rsidRPr="00F879E5">
                    <w:rPr>
                      <w:rFonts w:cstheme="minorHAnsi"/>
                      <w:b/>
                      <w:bCs/>
                    </w:rPr>
                    <w:t>Fields from Source File</w:t>
                  </w:r>
                </w:p>
              </w:tc>
              <w:tc>
                <w:tcPr>
                  <w:tcW w:w="1245" w:type="dxa"/>
                </w:tcPr>
                <w:p w14:paraId="4CD10BDA" w14:textId="77777777" w:rsidR="0022694A" w:rsidRPr="00F879E5" w:rsidRDefault="0022694A" w:rsidP="004F31E1">
                  <w:pPr>
                    <w:pStyle w:val="Bodycopy"/>
                  </w:pPr>
                </w:p>
              </w:tc>
              <w:tc>
                <w:tcPr>
                  <w:tcW w:w="3315" w:type="dxa"/>
                </w:tcPr>
                <w:p w14:paraId="0AC098F1" w14:textId="77777777" w:rsidR="0022694A" w:rsidRPr="00F879E5" w:rsidRDefault="0022694A" w:rsidP="004F31E1">
                  <w:pPr>
                    <w:pStyle w:val="Bodycopy"/>
                  </w:pPr>
                </w:p>
              </w:tc>
            </w:tr>
            <w:tr w:rsidR="0022694A" w:rsidRPr="00F879E5" w14:paraId="0C31A84C" w14:textId="77777777" w:rsidTr="004F31E1">
              <w:tc>
                <w:tcPr>
                  <w:tcW w:w="3314" w:type="dxa"/>
                </w:tcPr>
                <w:p w14:paraId="46EB446F" w14:textId="77777777" w:rsidR="0022694A" w:rsidRPr="00F879E5" w:rsidRDefault="0022694A" w:rsidP="004F31E1">
                  <w:pPr>
                    <w:pStyle w:val="Bodycopy"/>
                  </w:pPr>
                  <w:r w:rsidRPr="00F879E5">
                    <w:rPr>
                      <w:rFonts w:cstheme="minorHAnsi"/>
                      <w:lang w:val="en-GB"/>
                    </w:rPr>
                    <w:t>Mandatory Fields are provided in source file</w:t>
                  </w:r>
                </w:p>
              </w:tc>
              <w:tc>
                <w:tcPr>
                  <w:tcW w:w="5383" w:type="dxa"/>
                </w:tcPr>
                <w:p w14:paraId="4AAD4059" w14:textId="77777777" w:rsidR="0022694A" w:rsidRPr="00F879E5" w:rsidRDefault="0022694A" w:rsidP="004F31E1">
                  <w:pPr>
                    <w:pStyle w:val="Bodycopy"/>
                  </w:pPr>
                  <w:r w:rsidRPr="00F879E5">
                    <w:rPr>
                      <w:rFonts w:cstheme="minorHAnsi"/>
                      <w:lang w:val="en-GB"/>
                    </w:rPr>
                    <w:t>Organization Name,</w:t>
                  </w:r>
                  <w:r w:rsidRPr="00F879E5">
                    <w:t xml:space="preserve"> </w:t>
                  </w:r>
                  <w:r w:rsidRPr="00F879E5">
                    <w:rPr>
                      <w:rFonts w:cstheme="minorHAnsi"/>
                      <w:lang w:val="en-GB"/>
                    </w:rPr>
                    <w:t>Customer Type, Business Unit, Vision Account Number, Customer Class, Address Line 1, City, Postal Code and Country, Payment Terms, Eligible for Invoice Print</w:t>
                  </w:r>
                </w:p>
              </w:tc>
              <w:tc>
                <w:tcPr>
                  <w:tcW w:w="1245" w:type="dxa"/>
                </w:tcPr>
                <w:p w14:paraId="738A70FE" w14:textId="77777777" w:rsidR="0022694A" w:rsidRPr="00F879E5" w:rsidRDefault="0022694A" w:rsidP="004F31E1">
                  <w:pPr>
                    <w:pStyle w:val="Bodycopy"/>
                  </w:pPr>
                </w:p>
              </w:tc>
              <w:tc>
                <w:tcPr>
                  <w:tcW w:w="3315" w:type="dxa"/>
                </w:tcPr>
                <w:p w14:paraId="211DB83C" w14:textId="77777777" w:rsidR="0022694A" w:rsidRPr="00F879E5" w:rsidRDefault="0022694A" w:rsidP="004F31E1">
                  <w:pPr>
                    <w:pStyle w:val="Bodycopy"/>
                  </w:pPr>
                </w:p>
              </w:tc>
            </w:tr>
          </w:tbl>
          <w:p w14:paraId="68121E8F" w14:textId="77777777" w:rsidR="0022694A" w:rsidRPr="00F879E5" w:rsidRDefault="0022694A" w:rsidP="004F31E1">
            <w:pPr>
              <w:pStyle w:val="Bodycopy"/>
            </w:pPr>
          </w:p>
        </w:tc>
      </w:tr>
      <w:tr w:rsidR="0022694A" w:rsidRPr="00F879E5" w14:paraId="7E96C9BF" w14:textId="77777777" w:rsidTr="004F31E1">
        <w:trPr>
          <w:trHeight w:val="1520"/>
        </w:trPr>
        <w:tc>
          <w:tcPr>
            <w:tcW w:w="877" w:type="dxa"/>
            <w:shd w:val="clear" w:color="auto" w:fill="auto"/>
          </w:tcPr>
          <w:p w14:paraId="087F4DEB" w14:textId="77777777" w:rsidR="0022694A" w:rsidRPr="00F879E5" w:rsidRDefault="0022694A" w:rsidP="004F31E1">
            <w:pPr>
              <w:pStyle w:val="Tablehead1"/>
              <w:rPr>
                <w:b w:val="0"/>
                <w:bCs w:val="0"/>
                <w:color w:val="auto"/>
                <w:sz w:val="20"/>
              </w:rPr>
            </w:pPr>
            <w:r w:rsidRPr="00F879E5">
              <w:rPr>
                <w:b w:val="0"/>
                <w:bCs w:val="0"/>
                <w:color w:val="auto"/>
                <w:sz w:val="20"/>
              </w:rPr>
              <w:t>6</w:t>
            </w:r>
          </w:p>
        </w:tc>
        <w:tc>
          <w:tcPr>
            <w:tcW w:w="9000" w:type="dxa"/>
            <w:gridSpan w:val="2"/>
            <w:shd w:val="clear" w:color="auto" w:fill="auto"/>
          </w:tcPr>
          <w:p w14:paraId="16DCD59D" w14:textId="77777777" w:rsidR="0022694A" w:rsidRPr="00F879E5" w:rsidRDefault="0022694A" w:rsidP="004F31E1">
            <w:pPr>
              <w:pStyle w:val="Instructions"/>
              <w:rPr>
                <w:rFonts w:cs="Arial"/>
                <w:color w:val="000000"/>
              </w:rPr>
            </w:pPr>
            <w:r w:rsidRPr="00F879E5">
              <w:rPr>
                <w:rFonts w:cs="Arial"/>
                <w:color w:val="000000"/>
              </w:rPr>
              <w:t xml:space="preserve">As customer numbers can be duplicate in Vision, append country code to customer account number from VISION and use it to derive </w:t>
            </w:r>
            <w:proofErr w:type="spellStart"/>
            <w:r w:rsidRPr="00F879E5">
              <w:rPr>
                <w:rFonts w:cs="Arial"/>
                <w:color w:val="000000"/>
              </w:rPr>
              <w:t>orig</w:t>
            </w:r>
            <w:proofErr w:type="spellEnd"/>
            <w:r w:rsidRPr="00F879E5">
              <w:rPr>
                <w:rFonts w:cs="Arial"/>
                <w:color w:val="000000"/>
              </w:rPr>
              <w:t xml:space="preserve"> system reference values required in </w:t>
            </w:r>
            <w:proofErr w:type="gramStart"/>
            <w:r w:rsidRPr="00F879E5">
              <w:rPr>
                <w:rFonts w:cs="Arial"/>
                <w:color w:val="000000"/>
              </w:rPr>
              <w:t>FBDI</w:t>
            </w:r>
            <w:proofErr w:type="gramEnd"/>
          </w:p>
          <w:p w14:paraId="30FBA614" w14:textId="77777777" w:rsidR="0022694A" w:rsidRPr="00F879E5" w:rsidRDefault="0022694A" w:rsidP="004F31E1">
            <w:pPr>
              <w:pStyle w:val="Instructions"/>
              <w:rPr>
                <w:rFonts w:cs="Arial"/>
                <w:color w:val="000000"/>
              </w:rPr>
            </w:pPr>
            <w:r w:rsidRPr="00F879E5">
              <w:rPr>
                <w:rFonts w:cs="Arial"/>
                <w:color w:val="000000"/>
              </w:rPr>
              <w:t>E.g.</w:t>
            </w:r>
          </w:p>
          <w:p w14:paraId="411F1007" w14:textId="77777777" w:rsidR="0022694A" w:rsidRPr="00D8353E" w:rsidRDefault="0022694A" w:rsidP="004F31E1">
            <w:pPr>
              <w:pStyle w:val="Instructions"/>
              <w:rPr>
                <w:rFonts w:cs="Arial"/>
                <w:color w:val="000000"/>
              </w:rPr>
            </w:pPr>
            <w:r w:rsidRPr="00F879E5">
              <w:rPr>
                <w:rFonts w:cs="Arial"/>
                <w:color w:val="000000"/>
              </w:rPr>
              <w:t xml:space="preserve">If, Country Code is FR and </w:t>
            </w:r>
            <w:r w:rsidRPr="00D8353E">
              <w:rPr>
                <w:rFonts w:cs="Arial"/>
                <w:color w:val="000000"/>
              </w:rPr>
              <w:t>Account Number from Vision (Vision Code) is 1234</w:t>
            </w:r>
          </w:p>
          <w:p w14:paraId="5FB6B050" w14:textId="77777777" w:rsidR="0022694A" w:rsidRPr="00F879E5" w:rsidRDefault="0022694A" w:rsidP="004F31E1">
            <w:pPr>
              <w:pStyle w:val="Instructions"/>
              <w:rPr>
                <w:rFonts w:cs="Arial"/>
                <w:color w:val="000000"/>
              </w:rPr>
            </w:pPr>
            <w:r w:rsidRPr="00D8353E">
              <w:rPr>
                <w:rFonts w:cs="Arial"/>
                <w:color w:val="000000"/>
              </w:rPr>
              <w:t xml:space="preserve">Then Account number - </w:t>
            </w:r>
            <w:r w:rsidRPr="00F879E5">
              <w:rPr>
                <w:rFonts w:cs="Arial"/>
                <w:color w:val="000000"/>
              </w:rPr>
              <w:t>FR1234</w:t>
            </w:r>
          </w:p>
        </w:tc>
      </w:tr>
      <w:tr w:rsidR="0022694A" w:rsidRPr="00F879E5" w14:paraId="17B67A2F" w14:textId="77777777" w:rsidTr="004F31E1">
        <w:trPr>
          <w:trHeight w:val="1520"/>
        </w:trPr>
        <w:tc>
          <w:tcPr>
            <w:tcW w:w="877" w:type="dxa"/>
            <w:shd w:val="clear" w:color="auto" w:fill="auto"/>
          </w:tcPr>
          <w:p w14:paraId="79C698AC" w14:textId="77777777" w:rsidR="0022694A" w:rsidRPr="00F879E5" w:rsidRDefault="0022694A" w:rsidP="004F31E1">
            <w:pPr>
              <w:pStyle w:val="Tablehead1"/>
              <w:rPr>
                <w:b w:val="0"/>
                <w:bCs w:val="0"/>
                <w:color w:val="auto"/>
                <w:sz w:val="20"/>
              </w:rPr>
            </w:pPr>
            <w:r>
              <w:rPr>
                <w:b w:val="0"/>
                <w:bCs w:val="0"/>
                <w:color w:val="auto"/>
                <w:sz w:val="20"/>
              </w:rPr>
              <w:t>7</w:t>
            </w:r>
          </w:p>
        </w:tc>
        <w:tc>
          <w:tcPr>
            <w:tcW w:w="9000" w:type="dxa"/>
            <w:gridSpan w:val="2"/>
            <w:shd w:val="clear" w:color="auto" w:fill="auto"/>
          </w:tcPr>
          <w:p w14:paraId="52DBFB17" w14:textId="77777777" w:rsidR="0022694A" w:rsidRDefault="0022694A" w:rsidP="004F31E1">
            <w:pPr>
              <w:pStyle w:val="Instructions"/>
              <w:rPr>
                <w:rFonts w:cs="Arial"/>
                <w:color w:val="000000"/>
              </w:rPr>
            </w:pPr>
            <w:r>
              <w:rPr>
                <w:rFonts w:cs="Arial"/>
                <w:color w:val="000000"/>
              </w:rPr>
              <w:t xml:space="preserve">If customer is having more than one </w:t>
            </w:r>
            <w:proofErr w:type="gramStart"/>
            <w:r>
              <w:rPr>
                <w:rFonts w:cs="Arial"/>
                <w:color w:val="000000"/>
              </w:rPr>
              <w:t>contact</w:t>
            </w:r>
            <w:proofErr w:type="gramEnd"/>
            <w:r>
              <w:rPr>
                <w:rFonts w:cs="Arial"/>
                <w:color w:val="000000"/>
              </w:rPr>
              <w:t xml:space="preserve"> then multiple rows need to be added for same customer account in </w:t>
            </w:r>
            <w:r w:rsidRPr="00945843">
              <w:rPr>
                <w:rFonts w:cs="Arial"/>
                <w:color w:val="000000"/>
              </w:rPr>
              <w:t>HZ_IMP_CONTACTPTS_T</w:t>
            </w:r>
            <w:r>
              <w:rPr>
                <w:rFonts w:cs="Arial"/>
                <w:color w:val="000000"/>
              </w:rPr>
              <w:t xml:space="preserve"> file.</w:t>
            </w:r>
          </w:p>
          <w:p w14:paraId="5C3C7DE4" w14:textId="77777777" w:rsidR="0022694A" w:rsidRPr="00945843" w:rsidRDefault="0022694A" w:rsidP="004F31E1">
            <w:pPr>
              <w:pStyle w:val="Bodycopy"/>
            </w:pPr>
            <w:r>
              <w:rPr>
                <w:rFonts w:cs="Arial"/>
              </w:rPr>
              <w:t xml:space="preserve">If customer is having more than one </w:t>
            </w:r>
            <w:proofErr w:type="gramStart"/>
            <w:r>
              <w:rPr>
                <w:rFonts w:cs="Arial"/>
              </w:rPr>
              <w:t>relationships</w:t>
            </w:r>
            <w:proofErr w:type="gramEnd"/>
            <w:r>
              <w:rPr>
                <w:rFonts w:cs="Arial"/>
              </w:rPr>
              <w:t xml:space="preserve"> then multiple rows need to be added for same customer account in </w:t>
            </w:r>
            <w:r w:rsidRPr="00945843">
              <w:rPr>
                <w:rFonts w:cs="Arial"/>
              </w:rPr>
              <w:t>HZ_IMP_ACCOUNTRELS</w:t>
            </w:r>
            <w:r>
              <w:rPr>
                <w:rFonts w:cs="Arial"/>
              </w:rPr>
              <w:t xml:space="preserve"> file.</w:t>
            </w:r>
          </w:p>
        </w:tc>
      </w:tr>
      <w:tr w:rsidR="0022694A" w:rsidRPr="00F879E5" w14:paraId="79B8B5B0" w14:textId="77777777" w:rsidTr="004F31E1">
        <w:trPr>
          <w:trHeight w:val="493"/>
        </w:trPr>
        <w:tc>
          <w:tcPr>
            <w:tcW w:w="877" w:type="dxa"/>
            <w:shd w:val="clear" w:color="auto" w:fill="auto"/>
          </w:tcPr>
          <w:p w14:paraId="4E7A1532" w14:textId="77777777" w:rsidR="0022694A" w:rsidRDefault="0022694A" w:rsidP="004F31E1">
            <w:pPr>
              <w:pStyle w:val="Tablehead1"/>
              <w:rPr>
                <w:b w:val="0"/>
                <w:bCs w:val="0"/>
                <w:color w:val="auto"/>
                <w:sz w:val="20"/>
              </w:rPr>
            </w:pPr>
            <w:r>
              <w:rPr>
                <w:b w:val="0"/>
                <w:bCs w:val="0"/>
                <w:color w:val="auto"/>
                <w:sz w:val="20"/>
              </w:rPr>
              <w:lastRenderedPageBreak/>
              <w:t>8</w:t>
            </w:r>
          </w:p>
        </w:tc>
        <w:tc>
          <w:tcPr>
            <w:tcW w:w="9000" w:type="dxa"/>
            <w:gridSpan w:val="2"/>
            <w:shd w:val="clear" w:color="auto" w:fill="auto"/>
          </w:tcPr>
          <w:p w14:paraId="3C8BFAE0" w14:textId="2F4DB19A" w:rsidR="0022694A" w:rsidRPr="00A00D33" w:rsidRDefault="0022694A" w:rsidP="004F31E1">
            <w:pPr>
              <w:pStyle w:val="Instructions"/>
              <w:rPr>
                <w:rFonts w:cs="Arial"/>
                <w:color w:val="000000"/>
              </w:rPr>
            </w:pPr>
            <w:r w:rsidRPr="00A00D33">
              <w:rPr>
                <w:rFonts w:cs="Arial"/>
                <w:color w:val="000000"/>
              </w:rPr>
              <w:t xml:space="preserve">Based on the customer class data provided by </w:t>
            </w:r>
            <w:r>
              <w:rPr>
                <w:rFonts w:cs="Arial"/>
                <w:color w:val="000000"/>
              </w:rPr>
              <w:t>XXX</w:t>
            </w:r>
            <w:r w:rsidRPr="00A00D33">
              <w:rPr>
                <w:rFonts w:cs="Arial"/>
                <w:color w:val="000000"/>
              </w:rPr>
              <w:t>, relationships will be established between various customer accounts programmatically as mentioned below</w:t>
            </w:r>
            <w:r>
              <w:rPr>
                <w:rFonts w:cs="Arial"/>
                <w:color w:val="000000"/>
              </w:rPr>
              <w:t xml:space="preserve"> only for NA region customers</w:t>
            </w:r>
            <w:r w:rsidRPr="00A00D33">
              <w:rPr>
                <w:rFonts w:cs="Arial"/>
                <w:color w:val="000000"/>
              </w:rPr>
              <w:t>:</w:t>
            </w:r>
          </w:p>
          <w:p w14:paraId="612449CD" w14:textId="77777777" w:rsidR="0022694A" w:rsidRPr="00A00D33" w:rsidRDefault="0022694A" w:rsidP="004F31E1">
            <w:pPr>
              <w:pStyle w:val="Instructions"/>
              <w:rPr>
                <w:rFonts w:cs="Arial"/>
                <w:color w:val="000000"/>
              </w:rPr>
            </w:pPr>
            <w:r w:rsidRPr="00A00D33">
              <w:rPr>
                <w:rFonts w:cs="Arial"/>
                <w:color w:val="000000"/>
              </w:rPr>
              <w:t>All Retail and Dealer class customers will be related to Financial Institutions</w:t>
            </w:r>
          </w:p>
          <w:p w14:paraId="483022ED" w14:textId="77777777" w:rsidR="0022694A" w:rsidRDefault="0022694A" w:rsidP="004F31E1">
            <w:pPr>
              <w:pStyle w:val="Instructions"/>
              <w:rPr>
                <w:rFonts w:cs="Arial"/>
                <w:color w:val="000000"/>
              </w:rPr>
            </w:pPr>
            <w:r w:rsidRPr="00A00D33">
              <w:rPr>
                <w:rFonts w:cs="Arial"/>
                <w:color w:val="000000"/>
              </w:rPr>
              <w:t>All Licensees and Auction House class customers will be related to OEM</w:t>
            </w:r>
          </w:p>
        </w:tc>
      </w:tr>
      <w:tr w:rsidR="0022694A" w:rsidRPr="00F879E5" w14:paraId="7E5AED33" w14:textId="77777777" w:rsidTr="004F31E1">
        <w:trPr>
          <w:trHeight w:val="493"/>
        </w:trPr>
        <w:tc>
          <w:tcPr>
            <w:tcW w:w="877" w:type="dxa"/>
            <w:shd w:val="clear" w:color="auto" w:fill="auto"/>
          </w:tcPr>
          <w:p w14:paraId="3E1F07BD" w14:textId="77777777" w:rsidR="0022694A" w:rsidRDefault="0022694A" w:rsidP="004F31E1">
            <w:pPr>
              <w:pStyle w:val="Tablehead1"/>
              <w:rPr>
                <w:b w:val="0"/>
                <w:bCs w:val="0"/>
                <w:color w:val="auto"/>
                <w:sz w:val="20"/>
              </w:rPr>
            </w:pPr>
            <w:r>
              <w:rPr>
                <w:b w:val="0"/>
                <w:bCs w:val="0"/>
                <w:color w:val="auto"/>
                <w:sz w:val="20"/>
              </w:rPr>
              <w:t>9</w:t>
            </w:r>
          </w:p>
        </w:tc>
        <w:tc>
          <w:tcPr>
            <w:tcW w:w="9000" w:type="dxa"/>
            <w:gridSpan w:val="2"/>
            <w:shd w:val="clear" w:color="auto" w:fill="auto"/>
          </w:tcPr>
          <w:p w14:paraId="4778BF97" w14:textId="5BC25ACD" w:rsidR="0022694A" w:rsidRPr="00F879E5" w:rsidRDefault="0022694A" w:rsidP="004F31E1">
            <w:pPr>
              <w:pStyle w:val="Instructions"/>
              <w:rPr>
                <w:rFonts w:cs="Arial"/>
                <w:color w:val="000000"/>
              </w:rPr>
            </w:pPr>
            <w:r>
              <w:rPr>
                <w:rFonts w:cs="Arial"/>
                <w:color w:val="000000"/>
              </w:rPr>
              <w:t xml:space="preserve">If any existing supplier need to be created as Customer then XXX Team will populate the appropriate Party number using the extract provided by </w:t>
            </w:r>
            <w:r w:rsidRPr="00553A22">
              <w:rPr>
                <w:rFonts w:cs="Arial"/>
                <w:color w:val="000000"/>
              </w:rPr>
              <w:t xml:space="preserve">Deloitte </w:t>
            </w:r>
            <w:r>
              <w:rPr>
                <w:rFonts w:cs="Arial"/>
                <w:color w:val="000000"/>
              </w:rPr>
              <w:t xml:space="preserve">containing </w:t>
            </w:r>
            <w:r w:rsidRPr="00553A22">
              <w:rPr>
                <w:rFonts w:cs="Arial"/>
                <w:color w:val="000000"/>
              </w:rPr>
              <w:t xml:space="preserve">supplier name, number along with Registry </w:t>
            </w:r>
            <w:proofErr w:type="gramStart"/>
            <w:r w:rsidRPr="00553A22">
              <w:rPr>
                <w:rFonts w:cs="Arial"/>
                <w:color w:val="000000"/>
              </w:rPr>
              <w:t>ID(</w:t>
            </w:r>
            <w:proofErr w:type="gramEnd"/>
            <w:r w:rsidRPr="00553A22">
              <w:rPr>
                <w:rFonts w:cs="Arial"/>
                <w:color w:val="000000"/>
              </w:rPr>
              <w:t xml:space="preserve">Party Number) </w:t>
            </w:r>
          </w:p>
        </w:tc>
      </w:tr>
      <w:tr w:rsidR="0022694A" w:rsidRPr="00F879E5" w14:paraId="079459ED" w14:textId="77777777" w:rsidTr="004F31E1">
        <w:trPr>
          <w:trHeight w:val="493"/>
        </w:trPr>
        <w:tc>
          <w:tcPr>
            <w:tcW w:w="877" w:type="dxa"/>
            <w:shd w:val="clear" w:color="auto" w:fill="auto"/>
          </w:tcPr>
          <w:p w14:paraId="014ACC92" w14:textId="77777777" w:rsidR="0022694A" w:rsidRDefault="0022694A" w:rsidP="004F31E1">
            <w:pPr>
              <w:pStyle w:val="Tablehead1"/>
              <w:rPr>
                <w:b w:val="0"/>
                <w:bCs w:val="0"/>
                <w:color w:val="auto"/>
                <w:sz w:val="20"/>
              </w:rPr>
            </w:pPr>
            <w:r>
              <w:rPr>
                <w:b w:val="0"/>
                <w:bCs w:val="0"/>
                <w:color w:val="auto"/>
                <w:sz w:val="20"/>
              </w:rPr>
              <w:t>10</w:t>
            </w:r>
          </w:p>
        </w:tc>
        <w:tc>
          <w:tcPr>
            <w:tcW w:w="9000" w:type="dxa"/>
            <w:gridSpan w:val="2"/>
            <w:shd w:val="clear" w:color="auto" w:fill="auto"/>
          </w:tcPr>
          <w:p w14:paraId="2D96A713" w14:textId="77777777" w:rsidR="0022694A" w:rsidRDefault="0022694A" w:rsidP="004F31E1">
            <w:pPr>
              <w:pStyle w:val="Instructions"/>
              <w:rPr>
                <w:rFonts w:cs="Arial"/>
                <w:color w:val="000000"/>
              </w:rPr>
            </w:pPr>
            <w:r>
              <w:rPr>
                <w:rFonts w:cs="Arial"/>
                <w:color w:val="000000"/>
              </w:rPr>
              <w:t>Create two contact persons if print email address is different than statement email address. Phone details if available, attach them to print email address contact person by default</w:t>
            </w:r>
          </w:p>
        </w:tc>
      </w:tr>
      <w:tr w:rsidR="0022694A" w:rsidRPr="00F879E5" w14:paraId="07EE0427" w14:textId="77777777" w:rsidTr="004F31E1">
        <w:trPr>
          <w:trHeight w:val="493"/>
        </w:trPr>
        <w:tc>
          <w:tcPr>
            <w:tcW w:w="877" w:type="dxa"/>
            <w:shd w:val="clear" w:color="auto" w:fill="auto"/>
          </w:tcPr>
          <w:p w14:paraId="614A85CA" w14:textId="77777777" w:rsidR="0022694A" w:rsidRPr="00F879E5" w:rsidRDefault="0022694A" w:rsidP="004F31E1">
            <w:pPr>
              <w:pStyle w:val="Tablehead1"/>
              <w:rPr>
                <w:b w:val="0"/>
                <w:bCs w:val="0"/>
                <w:color w:val="auto"/>
                <w:sz w:val="20"/>
              </w:rPr>
            </w:pPr>
            <w:r>
              <w:rPr>
                <w:b w:val="0"/>
                <w:bCs w:val="0"/>
                <w:color w:val="auto"/>
                <w:sz w:val="20"/>
              </w:rPr>
              <w:t>11</w:t>
            </w:r>
          </w:p>
        </w:tc>
        <w:tc>
          <w:tcPr>
            <w:tcW w:w="9000" w:type="dxa"/>
            <w:gridSpan w:val="2"/>
            <w:shd w:val="clear" w:color="auto" w:fill="auto"/>
          </w:tcPr>
          <w:p w14:paraId="02FB90C8" w14:textId="77777777" w:rsidR="0022694A" w:rsidRPr="00F879E5" w:rsidRDefault="0022694A" w:rsidP="004F31E1">
            <w:pPr>
              <w:pStyle w:val="Instructions"/>
              <w:rPr>
                <w:rFonts w:cs="Arial"/>
                <w:color w:val="000000"/>
              </w:rPr>
            </w:pPr>
            <w:r w:rsidRPr="00F879E5">
              <w:rPr>
                <w:rFonts w:cs="Arial"/>
                <w:color w:val="000000"/>
              </w:rPr>
              <w:t>Generate CSV files for the validated customer records using mapping (provided in section 2.4) to load into Oracle Cloud ERP. These records are marked as ‘P’ (Processed) in staging table</w:t>
            </w:r>
          </w:p>
        </w:tc>
      </w:tr>
      <w:tr w:rsidR="0022694A" w:rsidRPr="00F879E5" w14:paraId="372B5A3F" w14:textId="77777777" w:rsidTr="004F31E1">
        <w:trPr>
          <w:trHeight w:val="372"/>
        </w:trPr>
        <w:tc>
          <w:tcPr>
            <w:tcW w:w="877" w:type="dxa"/>
            <w:shd w:val="clear" w:color="auto" w:fill="auto"/>
          </w:tcPr>
          <w:p w14:paraId="51220830" w14:textId="77777777" w:rsidR="0022694A" w:rsidRPr="00F879E5" w:rsidRDefault="0022694A" w:rsidP="004F31E1">
            <w:pPr>
              <w:pStyle w:val="Tablehead1"/>
              <w:rPr>
                <w:b w:val="0"/>
                <w:bCs w:val="0"/>
                <w:color w:val="auto"/>
                <w:sz w:val="20"/>
              </w:rPr>
            </w:pPr>
            <w:r>
              <w:rPr>
                <w:b w:val="0"/>
                <w:bCs w:val="0"/>
                <w:color w:val="auto"/>
                <w:sz w:val="20"/>
              </w:rPr>
              <w:t>12</w:t>
            </w:r>
          </w:p>
        </w:tc>
        <w:tc>
          <w:tcPr>
            <w:tcW w:w="9000" w:type="dxa"/>
            <w:gridSpan w:val="2"/>
            <w:shd w:val="clear" w:color="auto" w:fill="auto"/>
          </w:tcPr>
          <w:p w14:paraId="21A0F6DE" w14:textId="77777777" w:rsidR="0022694A" w:rsidRPr="00F879E5" w:rsidRDefault="0022694A" w:rsidP="004F31E1">
            <w:pPr>
              <w:pStyle w:val="Instructions"/>
              <w:rPr>
                <w:color w:val="000000" w:themeColor="text1"/>
              </w:rPr>
            </w:pPr>
            <w:r w:rsidRPr="00F879E5">
              <w:rPr>
                <w:color w:val="000000" w:themeColor="text1"/>
              </w:rPr>
              <w:t>Load the CSV file to Oracle cloud</w:t>
            </w:r>
          </w:p>
        </w:tc>
      </w:tr>
      <w:tr w:rsidR="0022694A" w:rsidRPr="00F879E5" w14:paraId="77142560" w14:textId="77777777" w:rsidTr="004F31E1">
        <w:trPr>
          <w:trHeight w:val="372"/>
        </w:trPr>
        <w:tc>
          <w:tcPr>
            <w:tcW w:w="877" w:type="dxa"/>
            <w:shd w:val="clear" w:color="auto" w:fill="auto"/>
          </w:tcPr>
          <w:p w14:paraId="1531F430" w14:textId="77777777" w:rsidR="0022694A" w:rsidRPr="00F879E5" w:rsidRDefault="0022694A" w:rsidP="004F31E1">
            <w:pPr>
              <w:pStyle w:val="Tablehead1"/>
              <w:rPr>
                <w:b w:val="0"/>
                <w:bCs w:val="0"/>
                <w:color w:val="auto"/>
                <w:sz w:val="20"/>
              </w:rPr>
            </w:pPr>
            <w:r>
              <w:rPr>
                <w:b w:val="0"/>
                <w:bCs w:val="0"/>
                <w:color w:val="auto"/>
                <w:sz w:val="20"/>
              </w:rPr>
              <w:t>13</w:t>
            </w:r>
          </w:p>
        </w:tc>
        <w:tc>
          <w:tcPr>
            <w:tcW w:w="9000" w:type="dxa"/>
            <w:gridSpan w:val="2"/>
            <w:shd w:val="clear" w:color="auto" w:fill="auto"/>
          </w:tcPr>
          <w:p w14:paraId="38718BFC" w14:textId="77777777" w:rsidR="0022694A" w:rsidRPr="00F879E5" w:rsidRDefault="0022694A" w:rsidP="004F31E1">
            <w:pPr>
              <w:pStyle w:val="Instructions"/>
              <w:rPr>
                <w:color w:val="000000" w:themeColor="text1"/>
              </w:rPr>
            </w:pPr>
            <w:r w:rsidRPr="00F879E5">
              <w:rPr>
                <w:color w:val="000000" w:themeColor="text1"/>
              </w:rPr>
              <w:t>Check the Oracle Customer import report for Errors. Mark the success records with flag as ‘S’(Success) in stage table. Mark the import error records with flag as ‘I</w:t>
            </w:r>
            <w:proofErr w:type="gramStart"/>
            <w:r w:rsidRPr="00F879E5">
              <w:rPr>
                <w:color w:val="000000" w:themeColor="text1"/>
              </w:rPr>
              <w:t>’(</w:t>
            </w:r>
            <w:proofErr w:type="gramEnd"/>
            <w:r w:rsidRPr="00F879E5">
              <w:rPr>
                <w:color w:val="000000" w:themeColor="text1"/>
              </w:rPr>
              <w:t>Import Error) in stage table.</w:t>
            </w:r>
          </w:p>
        </w:tc>
      </w:tr>
      <w:tr w:rsidR="0022694A" w:rsidRPr="00F879E5" w14:paraId="7523799B" w14:textId="77777777" w:rsidTr="004F31E1">
        <w:trPr>
          <w:trHeight w:val="372"/>
        </w:trPr>
        <w:tc>
          <w:tcPr>
            <w:tcW w:w="877" w:type="dxa"/>
            <w:shd w:val="clear" w:color="auto" w:fill="auto"/>
          </w:tcPr>
          <w:p w14:paraId="5AEAC41E" w14:textId="77777777" w:rsidR="0022694A" w:rsidRPr="00F879E5" w:rsidRDefault="0022694A" w:rsidP="004F31E1">
            <w:pPr>
              <w:pStyle w:val="Tablehead1"/>
              <w:rPr>
                <w:b w:val="0"/>
                <w:bCs w:val="0"/>
                <w:color w:val="auto"/>
                <w:sz w:val="20"/>
              </w:rPr>
            </w:pPr>
            <w:r>
              <w:rPr>
                <w:b w:val="0"/>
                <w:bCs w:val="0"/>
                <w:color w:val="auto"/>
                <w:sz w:val="20"/>
              </w:rPr>
              <w:t>14</w:t>
            </w:r>
          </w:p>
        </w:tc>
        <w:tc>
          <w:tcPr>
            <w:tcW w:w="9000" w:type="dxa"/>
            <w:gridSpan w:val="2"/>
            <w:shd w:val="clear" w:color="auto" w:fill="auto"/>
          </w:tcPr>
          <w:p w14:paraId="7B7290A1" w14:textId="77777777" w:rsidR="0022694A" w:rsidRPr="00F879E5" w:rsidRDefault="0022694A" w:rsidP="004F31E1">
            <w:pPr>
              <w:pStyle w:val="Instructions"/>
              <w:rPr>
                <w:color w:val="000000" w:themeColor="text1"/>
              </w:rPr>
            </w:pPr>
            <w:r w:rsidRPr="00F879E5">
              <w:rPr>
                <w:color w:val="000000" w:themeColor="text1"/>
              </w:rPr>
              <w:t>Technical team to perform the setups and execute from step6 again for records with flag I</w:t>
            </w:r>
          </w:p>
        </w:tc>
      </w:tr>
      <w:tr w:rsidR="0022694A" w:rsidRPr="00F879E5" w14:paraId="62D4B2E9" w14:textId="77777777" w:rsidTr="004F31E1">
        <w:trPr>
          <w:trHeight w:val="350"/>
        </w:trPr>
        <w:tc>
          <w:tcPr>
            <w:tcW w:w="877" w:type="dxa"/>
            <w:shd w:val="clear" w:color="auto" w:fill="auto"/>
          </w:tcPr>
          <w:p w14:paraId="6CFD18BB" w14:textId="77777777" w:rsidR="0022694A" w:rsidRPr="00F879E5" w:rsidRDefault="0022694A" w:rsidP="004F31E1">
            <w:pPr>
              <w:pStyle w:val="Tablehead1"/>
              <w:rPr>
                <w:b w:val="0"/>
                <w:bCs w:val="0"/>
                <w:color w:val="auto"/>
                <w:sz w:val="20"/>
              </w:rPr>
            </w:pPr>
            <w:r>
              <w:rPr>
                <w:b w:val="0"/>
                <w:bCs w:val="0"/>
                <w:color w:val="auto"/>
                <w:sz w:val="20"/>
              </w:rPr>
              <w:t>15</w:t>
            </w:r>
          </w:p>
        </w:tc>
        <w:tc>
          <w:tcPr>
            <w:tcW w:w="9000" w:type="dxa"/>
            <w:gridSpan w:val="2"/>
            <w:shd w:val="clear" w:color="auto" w:fill="auto"/>
          </w:tcPr>
          <w:p w14:paraId="44AAADA7" w14:textId="77777777" w:rsidR="0022694A" w:rsidRPr="00F879E5" w:rsidRDefault="0022694A" w:rsidP="004F31E1">
            <w:pPr>
              <w:pStyle w:val="Instructions"/>
              <w:rPr>
                <w:color w:val="000000" w:themeColor="text1"/>
              </w:rPr>
            </w:pPr>
            <w:r w:rsidRPr="00F879E5">
              <w:rPr>
                <w:color w:val="000000" w:themeColor="text1"/>
              </w:rPr>
              <w:t>Provide reconciliation</w:t>
            </w:r>
            <w:r>
              <w:rPr>
                <w:color w:val="000000" w:themeColor="text1"/>
              </w:rPr>
              <w:t xml:space="preserve"> and log</w:t>
            </w:r>
            <w:r w:rsidRPr="00F879E5">
              <w:rPr>
                <w:color w:val="000000" w:themeColor="text1"/>
              </w:rPr>
              <w:t xml:space="preserve"> report with converted customer count</w:t>
            </w:r>
            <w:r>
              <w:rPr>
                <w:color w:val="000000" w:themeColor="text1"/>
              </w:rPr>
              <w:t xml:space="preserve"> and error records details.</w:t>
            </w:r>
          </w:p>
        </w:tc>
      </w:tr>
    </w:tbl>
    <w:p w14:paraId="28C538B8" w14:textId="77777777" w:rsidR="0022694A" w:rsidRDefault="0022694A" w:rsidP="005676BA">
      <w:pPr>
        <w:pStyle w:val="Bodycopy"/>
        <w:rPr>
          <w:rFonts w:ascii="Verdana" w:eastAsia="Times New Roman" w:hAnsi="Verdana"/>
          <w:color w:val="0000FF"/>
        </w:rPr>
      </w:pPr>
    </w:p>
    <w:p w14:paraId="0515158F" w14:textId="77777777" w:rsidR="00027446" w:rsidRPr="0076445B" w:rsidRDefault="00027446" w:rsidP="005676BA">
      <w:pPr>
        <w:pStyle w:val="Bodycopy"/>
        <w:rPr>
          <w:rFonts w:ascii="Verdana" w:eastAsia="Times New Roman" w:hAnsi="Verdana"/>
          <w:color w:val="0000FF"/>
        </w:rPr>
      </w:pPr>
    </w:p>
    <w:p w14:paraId="5F6B824D" w14:textId="708B60CA" w:rsidR="00C65C60" w:rsidRPr="00C65C60" w:rsidRDefault="00C65C60">
      <w:pPr>
        <w:pStyle w:val="Heading2"/>
        <w:numPr>
          <w:ilvl w:val="0"/>
          <w:numId w:val="4"/>
        </w:numPr>
        <w:ind w:left="0"/>
      </w:pPr>
      <w:bookmarkStart w:id="61" w:name="_Toc168681119"/>
      <w:r>
        <w:t>Data Criteria Specifications</w:t>
      </w:r>
      <w:bookmarkEnd w:id="61"/>
    </w:p>
    <w:p w14:paraId="1406A9A7" w14:textId="740FAB5D" w:rsidR="00F56A34" w:rsidRDefault="00F56A34" w:rsidP="005676BA">
      <w:pPr>
        <w:pStyle w:val="Heading3"/>
        <w:ind w:left="360"/>
      </w:pPr>
      <w:bookmarkStart w:id="62" w:name="_Toc351982687"/>
      <w:bookmarkStart w:id="63" w:name="_Toc168681120"/>
      <w:r w:rsidRPr="0076445B">
        <w:t>Data Selection and Filtering Criteria</w:t>
      </w:r>
      <w:bookmarkEnd w:id="62"/>
      <w:bookmarkEnd w:id="63"/>
    </w:p>
    <w:p w14:paraId="0C6D7AF6" w14:textId="77777777" w:rsidR="0074052B" w:rsidRDefault="0074052B" w:rsidP="0074052B">
      <w:pPr>
        <w:pStyle w:val="Bodycopy"/>
        <w:ind w:left="720"/>
        <w:rPr>
          <w:color w:val="auto"/>
          <w:lang w:val="en-GB"/>
        </w:rPr>
      </w:pPr>
      <w:r w:rsidRPr="007B2828">
        <w:rPr>
          <w:color w:val="auto"/>
          <w:lang w:val="en-GB"/>
        </w:rPr>
        <w:t>It is required to extract all customers associated with Receivable transactions</w:t>
      </w:r>
      <w:r>
        <w:rPr>
          <w:color w:val="auto"/>
          <w:lang w:val="en-GB"/>
        </w:rPr>
        <w:t xml:space="preserve"> </w:t>
      </w:r>
      <w:r w:rsidRPr="007B2828">
        <w:rPr>
          <w:color w:val="auto"/>
        </w:rPr>
        <w:t>selected for conversion</w:t>
      </w:r>
      <w:r>
        <w:rPr>
          <w:color w:val="auto"/>
        </w:rPr>
        <w:t xml:space="preserve"> to Oracle Cloud ERP</w:t>
      </w:r>
      <w:r w:rsidRPr="007B2828">
        <w:rPr>
          <w:color w:val="auto"/>
          <w:lang w:val="en-GB"/>
        </w:rPr>
        <w:t xml:space="preserve">. </w:t>
      </w:r>
    </w:p>
    <w:p w14:paraId="5F12DC2D" w14:textId="77777777" w:rsidR="0074052B" w:rsidRDefault="0074052B" w:rsidP="0074052B">
      <w:pPr>
        <w:pStyle w:val="Bodycopy"/>
        <w:ind w:left="720"/>
      </w:pPr>
      <w:r w:rsidRPr="007B2828">
        <w:t xml:space="preserve">Customers from </w:t>
      </w:r>
      <w:r>
        <w:t>VISION</w:t>
      </w:r>
      <w:r w:rsidRPr="007B2828">
        <w:t xml:space="preserve"> based on last 2 years transactional activities will be </w:t>
      </w:r>
      <w:r>
        <w:rPr>
          <w:color w:val="auto"/>
          <w:lang w:val="en-GB"/>
        </w:rPr>
        <w:t>provided</w:t>
      </w:r>
      <w:r w:rsidRPr="007B2828">
        <w:rPr>
          <w:color w:val="auto"/>
          <w:lang w:val="en-GB"/>
        </w:rPr>
        <w:t xml:space="preserve"> </w:t>
      </w:r>
      <w:r w:rsidRPr="007B2828">
        <w:t>by Business to load in Oracle Cloud</w:t>
      </w:r>
      <w:r>
        <w:t xml:space="preserve"> ERP</w:t>
      </w:r>
      <w:r w:rsidRPr="007B2828">
        <w:t>.</w:t>
      </w:r>
    </w:p>
    <w:p w14:paraId="71958126" w14:textId="77777777" w:rsidR="0074052B" w:rsidRPr="007B2828" w:rsidRDefault="0074052B" w:rsidP="0074052B">
      <w:pPr>
        <w:pStyle w:val="Bodycopy"/>
        <w:ind w:left="720"/>
      </w:pPr>
      <w:r>
        <w:t>Suppliers from Oracle Cloud ERP which need to be created as customer.</w:t>
      </w:r>
    </w:p>
    <w:p w14:paraId="0F888C63" w14:textId="0383DB54" w:rsidR="0074052B" w:rsidRDefault="0074052B" w:rsidP="0074052B">
      <w:pPr>
        <w:pStyle w:val="Bodycopy"/>
        <w:ind w:left="720"/>
        <w:rPr>
          <w:color w:val="auto"/>
          <w:lang w:val="en-GB"/>
        </w:rPr>
      </w:pPr>
      <w:r w:rsidRPr="007B2828">
        <w:rPr>
          <w:color w:val="auto"/>
          <w:lang w:val="en-GB"/>
        </w:rPr>
        <w:t xml:space="preserve">Extracting/selection of customers, this activity will be performed by </w:t>
      </w:r>
      <w:r>
        <w:rPr>
          <w:color w:val="auto"/>
          <w:lang w:val="en-GB"/>
        </w:rPr>
        <w:t>XXX</w:t>
      </w:r>
      <w:r w:rsidRPr="007B2828">
        <w:rPr>
          <w:color w:val="auto"/>
          <w:lang w:val="en-GB"/>
        </w:rPr>
        <w:t xml:space="preserve"> Team.</w:t>
      </w:r>
    </w:p>
    <w:p w14:paraId="5E73FD59" w14:textId="77777777" w:rsidR="00027446" w:rsidRPr="00797841" w:rsidRDefault="00027446" w:rsidP="00027446">
      <w:pPr>
        <w:pStyle w:val="Bodycopy"/>
        <w:ind w:left="936"/>
        <w:rPr>
          <w:rFonts w:ascii="Verdana" w:hAnsi="Verdana"/>
        </w:rPr>
      </w:pPr>
    </w:p>
    <w:p w14:paraId="22CB217D" w14:textId="0FDD7644" w:rsidR="00027446" w:rsidRDefault="00027446" w:rsidP="00027446">
      <w:pPr>
        <w:pStyle w:val="Heading3"/>
        <w:keepNext/>
        <w:ind w:left="576" w:hanging="576"/>
        <w:rPr>
          <w:rFonts w:eastAsia="Times" w:cs="Times New Roman"/>
          <w:color w:val="002776"/>
          <w:lang w:val="en-GB"/>
        </w:rPr>
      </w:pPr>
      <w:bookmarkStart w:id="64" w:name="_Toc351982688"/>
      <w:bookmarkStart w:id="65" w:name="_Toc523400930"/>
      <w:bookmarkStart w:id="66" w:name="_Toc168681121"/>
      <w:proofErr w:type="gramStart"/>
      <w:r w:rsidRPr="00797841">
        <w:rPr>
          <w:rFonts w:eastAsia="Times" w:cs="Times New Roman"/>
          <w:color w:val="002776"/>
          <w:lang w:val="en-GB"/>
        </w:rPr>
        <w:t>Pre Extract</w:t>
      </w:r>
      <w:proofErr w:type="gramEnd"/>
      <w:r w:rsidRPr="00797841">
        <w:rPr>
          <w:rFonts w:eastAsia="Times" w:cs="Times New Roman"/>
          <w:color w:val="002776"/>
          <w:lang w:val="en-GB"/>
        </w:rPr>
        <w:t xml:space="preserve"> Clean up Criteria</w:t>
      </w:r>
      <w:bookmarkEnd w:id="64"/>
      <w:bookmarkEnd w:id="65"/>
      <w:bookmarkEnd w:id="66"/>
    </w:p>
    <w:p w14:paraId="3E0EDAC1" w14:textId="00A0B556" w:rsidR="000C32F0" w:rsidRPr="000C32F0" w:rsidRDefault="000C32F0" w:rsidP="000C32F0">
      <w:pPr>
        <w:pStyle w:val="Bodycopy"/>
        <w:ind w:left="576"/>
        <w:rPr>
          <w:lang w:val="en-GB"/>
        </w:rPr>
      </w:pPr>
      <w:r>
        <w:rPr>
          <w:lang w:val="en-GB"/>
        </w:rPr>
        <w:t>N/A</w:t>
      </w:r>
    </w:p>
    <w:p w14:paraId="0D3CB64A" w14:textId="6CB0A16D" w:rsidR="00027446" w:rsidRDefault="00027446" w:rsidP="00027446">
      <w:pPr>
        <w:pStyle w:val="Heading3"/>
        <w:keepNext/>
        <w:ind w:left="576" w:hanging="576"/>
        <w:rPr>
          <w:rFonts w:eastAsia="Times" w:cs="Times New Roman"/>
          <w:color w:val="002776"/>
          <w:lang w:val="en-GB"/>
        </w:rPr>
      </w:pPr>
      <w:bookmarkStart w:id="67" w:name="_Toc351982689"/>
      <w:bookmarkStart w:id="68" w:name="_Toc523400931"/>
      <w:bookmarkStart w:id="69" w:name="_Toc168681122"/>
      <w:r w:rsidRPr="00797841">
        <w:rPr>
          <w:rFonts w:eastAsia="Times" w:cs="Times New Roman"/>
          <w:color w:val="002776"/>
          <w:lang w:val="en-GB"/>
        </w:rPr>
        <w:t xml:space="preserve">Post Extract Clean up </w:t>
      </w:r>
      <w:proofErr w:type="gramStart"/>
      <w:r w:rsidRPr="00797841">
        <w:rPr>
          <w:rFonts w:eastAsia="Times" w:cs="Times New Roman"/>
          <w:color w:val="002776"/>
          <w:lang w:val="en-GB"/>
        </w:rPr>
        <w:t>Criteria</w:t>
      </w:r>
      <w:bookmarkEnd w:id="67"/>
      <w:bookmarkEnd w:id="68"/>
      <w:bookmarkEnd w:id="69"/>
      <w:proofErr w:type="gramEnd"/>
    </w:p>
    <w:p w14:paraId="4F2DC5E9" w14:textId="624E4E25" w:rsidR="000C32F0" w:rsidRPr="000C32F0" w:rsidRDefault="000C32F0" w:rsidP="000C32F0">
      <w:pPr>
        <w:pStyle w:val="Bodycopy"/>
        <w:ind w:left="576"/>
        <w:rPr>
          <w:lang w:val="en-GB"/>
        </w:rPr>
      </w:pPr>
      <w:r>
        <w:rPr>
          <w:lang w:val="en-GB"/>
        </w:rPr>
        <w:t>N/A</w:t>
      </w:r>
    </w:p>
    <w:p w14:paraId="7A81F193" w14:textId="77777777" w:rsidR="00027446" w:rsidRPr="00797841" w:rsidRDefault="00027446" w:rsidP="00027446">
      <w:pPr>
        <w:pStyle w:val="Heading3"/>
        <w:keepNext/>
        <w:ind w:left="576" w:hanging="576"/>
        <w:rPr>
          <w:rFonts w:eastAsia="Times" w:cs="Times New Roman"/>
          <w:color w:val="002776"/>
          <w:lang w:val="en-GB"/>
        </w:rPr>
      </w:pPr>
      <w:bookmarkStart w:id="70" w:name="_Toc351982690"/>
      <w:bookmarkStart w:id="71" w:name="_Toc523400932"/>
      <w:bookmarkStart w:id="72" w:name="_Toc168681123"/>
      <w:proofErr w:type="gramStart"/>
      <w:r w:rsidRPr="00797841">
        <w:rPr>
          <w:rFonts w:eastAsia="Times" w:cs="Times New Roman"/>
          <w:color w:val="002776"/>
          <w:lang w:val="en-GB"/>
        </w:rPr>
        <w:lastRenderedPageBreak/>
        <w:t>Pre Conversion</w:t>
      </w:r>
      <w:proofErr w:type="gramEnd"/>
      <w:r w:rsidRPr="00797841">
        <w:rPr>
          <w:rFonts w:eastAsia="Times" w:cs="Times New Roman"/>
          <w:color w:val="002776"/>
          <w:lang w:val="en-GB"/>
        </w:rPr>
        <w:t xml:space="preserve"> Clean-up Criteria</w:t>
      </w:r>
      <w:bookmarkEnd w:id="70"/>
      <w:bookmarkEnd w:id="71"/>
      <w:bookmarkEnd w:id="72"/>
    </w:p>
    <w:p w14:paraId="37FCCCD0" w14:textId="77777777" w:rsidR="000C32F0" w:rsidRPr="000C32F0" w:rsidRDefault="000C32F0" w:rsidP="000C32F0">
      <w:pPr>
        <w:pStyle w:val="Bodycopy"/>
        <w:ind w:left="576"/>
        <w:rPr>
          <w:lang w:val="en-GB"/>
        </w:rPr>
      </w:pPr>
      <w:bookmarkStart w:id="73" w:name="_Toc351982691"/>
      <w:bookmarkStart w:id="74" w:name="_Toc523400933"/>
      <w:r>
        <w:rPr>
          <w:lang w:val="en-GB"/>
        </w:rPr>
        <w:t>N/A</w:t>
      </w:r>
    </w:p>
    <w:p w14:paraId="17FD4E82" w14:textId="77777777" w:rsidR="00027446" w:rsidRPr="00797841" w:rsidRDefault="00027446" w:rsidP="00027446">
      <w:pPr>
        <w:pStyle w:val="Heading3"/>
        <w:keepNext/>
        <w:ind w:left="576" w:hanging="576"/>
        <w:rPr>
          <w:rFonts w:eastAsia="Times" w:cs="Times New Roman"/>
          <w:color w:val="002776"/>
          <w:lang w:val="en-GB"/>
        </w:rPr>
      </w:pPr>
      <w:bookmarkStart w:id="75" w:name="_Toc168681124"/>
      <w:r w:rsidRPr="00797841">
        <w:rPr>
          <w:rFonts w:eastAsia="Times" w:cs="Times New Roman"/>
          <w:color w:val="002776"/>
          <w:lang w:val="en-GB"/>
        </w:rPr>
        <w:t>Post Conversion Acceptance Criteria</w:t>
      </w:r>
      <w:bookmarkEnd w:id="73"/>
      <w:bookmarkEnd w:id="74"/>
      <w:bookmarkEnd w:id="75"/>
    </w:p>
    <w:p w14:paraId="1CF16841" w14:textId="77777777" w:rsidR="000C32F0" w:rsidRPr="000C32F0" w:rsidRDefault="000C32F0" w:rsidP="000C32F0">
      <w:pPr>
        <w:pStyle w:val="Bodycopy"/>
        <w:ind w:left="576"/>
        <w:rPr>
          <w:lang w:val="en-GB"/>
        </w:rPr>
      </w:pPr>
      <w:bookmarkStart w:id="76" w:name="_Toc523400934"/>
      <w:r>
        <w:rPr>
          <w:lang w:val="en-GB"/>
        </w:rPr>
        <w:t>N/A</w:t>
      </w:r>
    </w:p>
    <w:p w14:paraId="20FB66F3" w14:textId="77777777" w:rsidR="00027446" w:rsidRPr="008130D4" w:rsidRDefault="00027446" w:rsidP="00027446">
      <w:pPr>
        <w:pStyle w:val="Bodycopy"/>
      </w:pPr>
      <w:r>
        <w:tab/>
      </w:r>
    </w:p>
    <w:p w14:paraId="67A9369E" w14:textId="77777777" w:rsidR="00027446" w:rsidRPr="00797841" w:rsidRDefault="00027446" w:rsidP="00027446">
      <w:pPr>
        <w:pStyle w:val="Heading3"/>
        <w:keepNext/>
        <w:ind w:left="1152" w:hanging="576"/>
        <w:rPr>
          <w:rFonts w:eastAsia="Times" w:cs="Times New Roman"/>
          <w:color w:val="002776"/>
          <w:lang w:val="en-GB"/>
        </w:rPr>
      </w:pPr>
      <w:bookmarkStart w:id="77" w:name="_Toc168681125"/>
      <w:r w:rsidRPr="00797841">
        <w:rPr>
          <w:rFonts w:eastAsia="Times" w:cs="Times New Roman"/>
          <w:color w:val="002776"/>
          <w:lang w:val="en-GB"/>
        </w:rPr>
        <w:t>Non-Converted Data</w:t>
      </w:r>
      <w:bookmarkEnd w:id="76"/>
      <w:bookmarkEnd w:id="77"/>
    </w:p>
    <w:p w14:paraId="6249A604" w14:textId="77777777" w:rsidR="000C32F0" w:rsidRPr="000C32F0" w:rsidRDefault="000C32F0" w:rsidP="000C32F0">
      <w:pPr>
        <w:pStyle w:val="Bodycopy"/>
        <w:ind w:left="576"/>
        <w:rPr>
          <w:lang w:val="en-GB"/>
        </w:rPr>
      </w:pPr>
      <w:r>
        <w:rPr>
          <w:lang w:val="en-GB"/>
        </w:rPr>
        <w:t>N/A</w:t>
      </w:r>
    </w:p>
    <w:p w14:paraId="749F45A0" w14:textId="630A81B9" w:rsidR="00D93626" w:rsidRDefault="00D93626" w:rsidP="00D93626">
      <w:pPr>
        <w:pStyle w:val="Bodycopy"/>
        <w:ind w:left="936"/>
        <w:jc w:val="both"/>
        <w:rPr>
          <w:rFonts w:cstheme="minorHAnsi"/>
        </w:rPr>
      </w:pPr>
    </w:p>
    <w:p w14:paraId="251F7AB0" w14:textId="77777777" w:rsidR="00A749D3" w:rsidRDefault="00A749D3" w:rsidP="00D93626">
      <w:pPr>
        <w:pStyle w:val="Bodycopy"/>
        <w:ind w:left="936"/>
        <w:jc w:val="both"/>
        <w:rPr>
          <w:rFonts w:cstheme="minorHAnsi"/>
        </w:rPr>
      </w:pPr>
    </w:p>
    <w:p w14:paraId="27E61285" w14:textId="044C874F" w:rsidR="003649FA" w:rsidRDefault="00A811E9">
      <w:pPr>
        <w:pStyle w:val="Heading2"/>
        <w:numPr>
          <w:ilvl w:val="0"/>
          <w:numId w:val="4"/>
        </w:numPr>
        <w:ind w:left="0"/>
      </w:pPr>
      <w:bookmarkStart w:id="78" w:name="_Toc168681126"/>
      <w:r w:rsidRPr="00A811E9">
        <w:t>Acceptance Criteria</w:t>
      </w:r>
      <w:bookmarkStart w:id="79" w:name="_Toc16081816"/>
      <w:bookmarkStart w:id="80" w:name="_Toc16082595"/>
      <w:bookmarkStart w:id="81" w:name="_Toc16083371"/>
      <w:bookmarkStart w:id="82" w:name="_Toc18584178"/>
      <w:bookmarkStart w:id="83" w:name="_Toc18584960"/>
      <w:bookmarkStart w:id="84" w:name="_Toc18585741"/>
      <w:bookmarkEnd w:id="79"/>
      <w:bookmarkEnd w:id="80"/>
      <w:bookmarkEnd w:id="81"/>
      <w:bookmarkEnd w:id="82"/>
      <w:bookmarkEnd w:id="83"/>
      <w:bookmarkEnd w:id="84"/>
      <w:bookmarkEnd w:id="78"/>
    </w:p>
    <w:p w14:paraId="38C4DB50" w14:textId="3B31D058" w:rsidR="00206EBC" w:rsidRPr="00742E04" w:rsidRDefault="00742E04" w:rsidP="00742E04">
      <w:pPr>
        <w:pStyle w:val="Bodycopy"/>
        <w:rPr>
          <w:lang w:val="en-GB"/>
        </w:rPr>
      </w:pPr>
      <w:r>
        <w:rPr>
          <w:lang w:val="en-GB"/>
        </w:rPr>
        <w:t xml:space="preserve">          </w:t>
      </w:r>
      <w:r w:rsidR="00385495">
        <w:rPr>
          <w:lang w:val="en-GB"/>
        </w:rPr>
        <w:t xml:space="preserve">    </w:t>
      </w:r>
      <w:r>
        <w:rPr>
          <w:lang w:val="en-GB"/>
        </w:rPr>
        <w:t xml:space="preserve"> N/</w:t>
      </w:r>
      <w:r w:rsidR="00385495">
        <w:rPr>
          <w:lang w:val="en-GB"/>
        </w:rPr>
        <w:t>A</w:t>
      </w:r>
    </w:p>
    <w:p w14:paraId="576B3B2D" w14:textId="0808D5D6" w:rsidR="00A811E9" w:rsidRDefault="00A811E9" w:rsidP="00B12454">
      <w:pPr>
        <w:pStyle w:val="Heading2"/>
        <w:numPr>
          <w:ilvl w:val="0"/>
          <w:numId w:val="0"/>
        </w:numPr>
      </w:pPr>
      <w:bookmarkStart w:id="85" w:name="_Toc272871340"/>
      <w:bookmarkStart w:id="86" w:name="_Toc64270807"/>
      <w:bookmarkStart w:id="87" w:name="_Toc168681127"/>
      <w:bookmarkEnd w:id="52"/>
      <w:bookmarkEnd w:id="85"/>
      <w:r>
        <w:t>2.6   Test Scenarios</w:t>
      </w:r>
      <w:bookmarkEnd w:id="87"/>
    </w:p>
    <w:p w14:paraId="52108695" w14:textId="2D1832F4" w:rsidR="00A811E9" w:rsidRPr="00A811E9" w:rsidRDefault="00385495" w:rsidP="00A811E9">
      <w:pPr>
        <w:pStyle w:val="Bodycopy"/>
        <w:rPr>
          <w:lang w:val="en-GB"/>
        </w:rPr>
      </w:pPr>
      <w:r>
        <w:rPr>
          <w:lang w:val="en-GB"/>
        </w:rPr>
        <w:t xml:space="preserve">             N/A </w:t>
      </w:r>
    </w:p>
    <w:p w14:paraId="7703D774" w14:textId="41BD00ED" w:rsidR="00F56A34" w:rsidRPr="0076445B" w:rsidRDefault="000C32F0" w:rsidP="00605D36">
      <w:pPr>
        <w:pStyle w:val="Heading1"/>
        <w:numPr>
          <w:ilvl w:val="0"/>
          <w:numId w:val="0"/>
        </w:numPr>
      </w:pPr>
      <w:bookmarkStart w:id="88" w:name="_Toc168681128"/>
      <w:r>
        <w:lastRenderedPageBreak/>
        <w:t xml:space="preserve">3 </w:t>
      </w:r>
      <w:r w:rsidR="0023451D" w:rsidRPr="0076445B">
        <w:t>Technical Specification</w:t>
      </w:r>
      <w:bookmarkEnd w:id="88"/>
    </w:p>
    <w:p w14:paraId="08651A6E" w14:textId="5CDCA264" w:rsidR="00742E04" w:rsidRDefault="0027315B" w:rsidP="00241A38">
      <w:pPr>
        <w:pStyle w:val="Heading2"/>
        <w:numPr>
          <w:ilvl w:val="0"/>
          <w:numId w:val="0"/>
        </w:numPr>
      </w:pPr>
      <w:bookmarkStart w:id="89" w:name="_Toc168681129"/>
      <w:r>
        <w:t>3.1</w:t>
      </w:r>
      <w:r w:rsidR="00E51A30">
        <w:t xml:space="preserve"> </w:t>
      </w:r>
      <w:r w:rsidR="003C04A9" w:rsidRPr="0076445B">
        <w:t>Process Description</w:t>
      </w:r>
      <w:bookmarkEnd w:id="89"/>
    </w:p>
    <w:p w14:paraId="174EC85F" w14:textId="39D9C4B4" w:rsidR="00241A38" w:rsidRPr="00241A38" w:rsidRDefault="00241A38" w:rsidP="00241A38">
      <w:pPr>
        <w:pStyle w:val="Bodycopy"/>
        <w:rPr>
          <w:lang w:val="en-GB"/>
        </w:rPr>
      </w:pPr>
      <w:r>
        <w:rPr>
          <w:lang w:val="en-GB"/>
        </w:rPr>
        <w:t xml:space="preserve">          </w:t>
      </w:r>
      <w:r w:rsidR="000C32F0">
        <w:rPr>
          <w:lang w:val="en-GB"/>
        </w:rPr>
        <w:t>N/A</w:t>
      </w:r>
    </w:p>
    <w:p w14:paraId="510008DF" w14:textId="0DA4EE5D" w:rsidR="003C04A9" w:rsidRDefault="00241A38" w:rsidP="00241A38">
      <w:pPr>
        <w:pStyle w:val="Heading2"/>
        <w:numPr>
          <w:ilvl w:val="0"/>
          <w:numId w:val="0"/>
        </w:numPr>
        <w:rPr>
          <w:rFonts w:cs="Arial"/>
          <w:color w:val="0000FF"/>
        </w:rPr>
      </w:pPr>
      <w:bookmarkStart w:id="90" w:name="_Toc168681130"/>
      <w:r>
        <w:t>3.2</w:t>
      </w:r>
      <w:r w:rsidR="003C04A9" w:rsidRPr="0076445B">
        <w:t>Design Approach</w:t>
      </w:r>
      <w:bookmarkEnd w:id="90"/>
    </w:p>
    <w:p w14:paraId="0988B219" w14:textId="3CB2057B" w:rsidR="00385495" w:rsidRPr="00385495" w:rsidRDefault="000C32F0" w:rsidP="00734F6A">
      <w:pPr>
        <w:pStyle w:val="Bodycopy"/>
        <w:rPr>
          <w:lang w:val="en-GB"/>
        </w:rPr>
      </w:pPr>
      <w:r>
        <w:rPr>
          <w:lang w:val="en-GB"/>
        </w:rPr>
        <w:t xml:space="preserve">         N/A</w:t>
      </w:r>
    </w:p>
    <w:p w14:paraId="408A5AA9" w14:textId="008650DF" w:rsidR="0076445B" w:rsidRPr="00742E04" w:rsidRDefault="0027315B" w:rsidP="00742E04">
      <w:pPr>
        <w:pStyle w:val="Heading2"/>
        <w:numPr>
          <w:ilvl w:val="0"/>
          <w:numId w:val="0"/>
        </w:numPr>
      </w:pPr>
      <w:bookmarkStart w:id="91" w:name="_Toc168681131"/>
      <w:r>
        <w:t>3.3</w:t>
      </w:r>
      <w:r w:rsidR="00E51A30">
        <w:t xml:space="preserve"> </w:t>
      </w:r>
      <w:r w:rsidR="003C04A9" w:rsidRPr="0076445B">
        <w:t>Data Selection Criteria</w:t>
      </w:r>
      <w:bookmarkEnd w:id="91"/>
    </w:p>
    <w:p w14:paraId="77D85467" w14:textId="5C11BDEE" w:rsidR="0076445B" w:rsidRPr="0076445B" w:rsidRDefault="00742E04" w:rsidP="005676BA">
      <w:pPr>
        <w:pStyle w:val="Bodycopy"/>
        <w:rPr>
          <w:rFonts w:ascii="Verdana" w:hAnsi="Verdana"/>
          <w:lang w:val="en-GB"/>
        </w:rPr>
      </w:pPr>
      <w:r>
        <w:rPr>
          <w:rFonts w:ascii="Verdana" w:hAnsi="Verdana"/>
          <w:lang w:val="en-GB"/>
        </w:rPr>
        <w:t xml:space="preserve">       N/A</w:t>
      </w:r>
    </w:p>
    <w:p w14:paraId="7EE79B61" w14:textId="2FB03279" w:rsidR="00BB6A03" w:rsidRDefault="0027315B" w:rsidP="005676BA">
      <w:pPr>
        <w:pStyle w:val="Heading2"/>
        <w:numPr>
          <w:ilvl w:val="0"/>
          <w:numId w:val="0"/>
        </w:numPr>
      </w:pPr>
      <w:bookmarkStart w:id="92" w:name="_Toc168681132"/>
      <w:r>
        <w:t>3.4</w:t>
      </w:r>
      <w:r w:rsidR="00E51A30">
        <w:t xml:space="preserve"> </w:t>
      </w:r>
      <w:r w:rsidR="00BB6A03" w:rsidRPr="0076445B">
        <w:t>File Layout / Report Output</w:t>
      </w:r>
      <w:bookmarkEnd w:id="92"/>
    </w:p>
    <w:p w14:paraId="158D0BB9" w14:textId="5EF72A6D" w:rsidR="00742E04" w:rsidRPr="00742E04" w:rsidRDefault="00742E04" w:rsidP="00742E04">
      <w:pPr>
        <w:pStyle w:val="Bodycopy"/>
        <w:rPr>
          <w:lang w:val="en-GB"/>
        </w:rPr>
      </w:pPr>
      <w:r>
        <w:rPr>
          <w:lang w:val="en-GB"/>
        </w:rPr>
        <w:t xml:space="preserve">          N/A</w:t>
      </w:r>
    </w:p>
    <w:p w14:paraId="06F27F7D" w14:textId="374F4B17" w:rsidR="00F427D4" w:rsidRDefault="003C1C38" w:rsidP="005676BA">
      <w:pPr>
        <w:pStyle w:val="Heading2"/>
        <w:numPr>
          <w:ilvl w:val="0"/>
          <w:numId w:val="0"/>
        </w:numPr>
      </w:pPr>
      <w:bookmarkStart w:id="93" w:name="_Toc168681133"/>
      <w:r>
        <w:t>3.5</w:t>
      </w:r>
      <w:r w:rsidR="00E51A30">
        <w:t xml:space="preserve"> </w:t>
      </w:r>
      <w:r w:rsidR="00F427D4" w:rsidRPr="0076445B">
        <w:t>Data Processing / Derivation / Validation / Transformation Rules</w:t>
      </w:r>
      <w:bookmarkEnd w:id="93"/>
    </w:p>
    <w:p w14:paraId="4187505B" w14:textId="334CD3EF" w:rsidR="00742E04" w:rsidRPr="00742E04" w:rsidRDefault="00605D36" w:rsidP="00742E04">
      <w:pPr>
        <w:pStyle w:val="Bodycopy"/>
        <w:rPr>
          <w:lang w:val="en-GB"/>
        </w:rPr>
      </w:pPr>
      <w:r>
        <w:rPr>
          <w:lang w:val="en-GB"/>
        </w:rPr>
        <w:t xml:space="preserve">          N/A</w:t>
      </w:r>
    </w:p>
    <w:p w14:paraId="13871573" w14:textId="79496C62" w:rsidR="005C67F8" w:rsidRPr="00B0126F" w:rsidRDefault="003C1C38" w:rsidP="00E36C45">
      <w:pPr>
        <w:pStyle w:val="Heading2"/>
        <w:numPr>
          <w:ilvl w:val="0"/>
          <w:numId w:val="0"/>
        </w:numPr>
        <w:ind w:left="-1080" w:firstLine="1080"/>
      </w:pPr>
      <w:bookmarkStart w:id="94" w:name="_Toc168681134"/>
      <w:r>
        <w:t>3.6</w:t>
      </w:r>
      <w:r w:rsidR="00E51A30">
        <w:t xml:space="preserve"> </w:t>
      </w:r>
      <w:r w:rsidR="00ED2F90" w:rsidRPr="00B0126F">
        <w:t>Validation &amp; Reconciliation</w:t>
      </w:r>
      <w:bookmarkEnd w:id="94"/>
    </w:p>
    <w:p w14:paraId="70DD441D" w14:textId="16C21E89" w:rsidR="00ED2F90" w:rsidRDefault="00856951" w:rsidP="005676BA">
      <w:pPr>
        <w:pStyle w:val="Heading3"/>
        <w:numPr>
          <w:ilvl w:val="0"/>
          <w:numId w:val="0"/>
        </w:numPr>
      </w:pPr>
      <w:bookmarkStart w:id="95" w:name="_Toc168681135"/>
      <w:r>
        <w:t>3.6.1</w:t>
      </w:r>
      <w:r w:rsidR="00E51A30">
        <w:t xml:space="preserve"> </w:t>
      </w:r>
      <w:r w:rsidR="00ED2F90" w:rsidRPr="0076445B">
        <w:t>Data Validation</w:t>
      </w:r>
      <w:bookmarkEnd w:id="95"/>
    </w:p>
    <w:p w14:paraId="5552B5B1" w14:textId="77777777" w:rsidR="000C32F0" w:rsidRPr="000C32F0" w:rsidRDefault="000C32F0" w:rsidP="000C32F0">
      <w:pPr>
        <w:pStyle w:val="Bodycopy"/>
        <w:ind w:left="576"/>
        <w:rPr>
          <w:lang w:val="en-GB"/>
        </w:rPr>
      </w:pPr>
      <w:r>
        <w:rPr>
          <w:rFonts w:ascii="Verdana" w:hAnsi="Verdana"/>
        </w:rPr>
        <w:t xml:space="preserve">      </w:t>
      </w:r>
      <w:r>
        <w:rPr>
          <w:lang w:val="en-GB"/>
        </w:rPr>
        <w:t>N/A</w:t>
      </w:r>
    </w:p>
    <w:p w14:paraId="301A346E" w14:textId="611121D0" w:rsidR="00241A38" w:rsidRPr="00241A38" w:rsidRDefault="00241A38" w:rsidP="00241A38">
      <w:pPr>
        <w:pStyle w:val="Bodycopy"/>
      </w:pPr>
    </w:p>
    <w:p w14:paraId="096BD64F" w14:textId="2005BEAC" w:rsidR="00ED2F90" w:rsidRDefault="00856951" w:rsidP="005676BA">
      <w:pPr>
        <w:pStyle w:val="Heading3"/>
        <w:numPr>
          <w:ilvl w:val="0"/>
          <w:numId w:val="0"/>
        </w:numPr>
      </w:pPr>
      <w:bookmarkStart w:id="96" w:name="_Toc168681136"/>
      <w:r>
        <w:t>3.6.2</w:t>
      </w:r>
      <w:r w:rsidR="00E51A30">
        <w:t xml:space="preserve"> </w:t>
      </w:r>
      <w:r w:rsidR="00ED2F90" w:rsidRPr="0076445B">
        <w:t>Data Reconciliation</w:t>
      </w:r>
      <w:bookmarkEnd w:id="96"/>
    </w:p>
    <w:p w14:paraId="12116F3E" w14:textId="77777777" w:rsidR="000C32F0" w:rsidRPr="00385495" w:rsidRDefault="00385495" w:rsidP="00385495">
      <w:pPr>
        <w:pStyle w:val="Bodycopy"/>
      </w:pPr>
      <w: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74052B" w14:paraId="46D9BB89" w14:textId="77777777" w:rsidTr="0087009A">
        <w:trPr>
          <w:trHeight w:val="493"/>
        </w:trPr>
        <w:tc>
          <w:tcPr>
            <w:tcW w:w="1327" w:type="dxa"/>
            <w:shd w:val="clear" w:color="auto" w:fill="000000" w:themeFill="text1"/>
          </w:tcPr>
          <w:p w14:paraId="698377D3" w14:textId="77777777" w:rsidR="0074052B" w:rsidRPr="00882501" w:rsidRDefault="0074052B" w:rsidP="0087009A">
            <w:pPr>
              <w:pStyle w:val="Tablehead1"/>
              <w:rPr>
                <w:b w:val="0"/>
                <w:bCs w:val="0"/>
                <w:color w:val="FFFFFF" w:themeColor="background1"/>
              </w:rPr>
            </w:pPr>
            <w:r w:rsidRPr="00882501">
              <w:rPr>
                <w:b w:val="0"/>
                <w:bCs w:val="0"/>
                <w:color w:val="FFFFFF" w:themeColor="background1"/>
              </w:rPr>
              <w:lastRenderedPageBreak/>
              <w:t>S. No.</w:t>
            </w:r>
          </w:p>
        </w:tc>
        <w:tc>
          <w:tcPr>
            <w:tcW w:w="8393" w:type="dxa"/>
            <w:shd w:val="clear" w:color="auto" w:fill="000000" w:themeFill="text1"/>
          </w:tcPr>
          <w:p w14:paraId="7398C565" w14:textId="77777777" w:rsidR="0074052B" w:rsidRPr="00882501" w:rsidRDefault="0074052B" w:rsidP="0087009A">
            <w:pPr>
              <w:pStyle w:val="Tabletext"/>
              <w:jc w:val="center"/>
              <w:rPr>
                <w:color w:val="FFFFFF" w:themeColor="background1"/>
              </w:rPr>
            </w:pPr>
            <w:r w:rsidRPr="00882501">
              <w:rPr>
                <w:color w:val="FFFFFF" w:themeColor="background1"/>
              </w:rPr>
              <w:t>Actions to be performed</w:t>
            </w:r>
          </w:p>
        </w:tc>
      </w:tr>
      <w:tr w:rsidR="0074052B" w:rsidRPr="003740B7" w14:paraId="0EC281C9" w14:textId="77777777" w:rsidTr="0087009A">
        <w:trPr>
          <w:trHeight w:val="493"/>
        </w:trPr>
        <w:tc>
          <w:tcPr>
            <w:tcW w:w="1327" w:type="dxa"/>
            <w:shd w:val="clear" w:color="auto" w:fill="auto"/>
          </w:tcPr>
          <w:p w14:paraId="29FC5CC0" w14:textId="77777777" w:rsidR="0074052B" w:rsidRPr="0081015B" w:rsidRDefault="0074052B" w:rsidP="0087009A">
            <w:pPr>
              <w:pStyle w:val="Tablehead1"/>
              <w:rPr>
                <w:b w:val="0"/>
                <w:bCs w:val="0"/>
                <w:color w:val="auto"/>
              </w:rPr>
            </w:pPr>
            <w:r>
              <w:rPr>
                <w:b w:val="0"/>
                <w:bCs w:val="0"/>
                <w:color w:val="auto"/>
              </w:rPr>
              <w:t>1</w:t>
            </w:r>
          </w:p>
        </w:tc>
        <w:tc>
          <w:tcPr>
            <w:tcW w:w="8393" w:type="dxa"/>
            <w:shd w:val="clear" w:color="auto" w:fill="auto"/>
          </w:tcPr>
          <w:p w14:paraId="517EED64" w14:textId="77777777" w:rsidR="0074052B" w:rsidRPr="00E32207" w:rsidRDefault="0074052B" w:rsidP="0087009A">
            <w:pPr>
              <w:pBdr>
                <w:top w:val="nil"/>
                <w:left w:val="nil"/>
                <w:bottom w:val="nil"/>
                <w:right w:val="nil"/>
                <w:between w:val="nil"/>
              </w:pBdr>
              <w:spacing w:after="120"/>
              <w:jc w:val="both"/>
              <w:rPr>
                <w:rFonts w:asciiTheme="minorHAnsi" w:eastAsia="Proxima Nova" w:hAnsiTheme="minorHAnsi" w:cstheme="minorHAnsi"/>
                <w:sz w:val="22"/>
                <w:szCs w:val="22"/>
              </w:rPr>
            </w:pPr>
            <w:r w:rsidRPr="00E32207">
              <w:rPr>
                <w:rFonts w:asciiTheme="minorHAnsi" w:eastAsia="Proxima Nova" w:hAnsiTheme="minorHAnsi" w:cstheme="minorHAnsi"/>
                <w:sz w:val="22"/>
                <w:szCs w:val="22"/>
              </w:rPr>
              <w:t xml:space="preserve">Compare the count of records loaded into Oracle against the count of records in the data </w:t>
            </w:r>
            <w:proofErr w:type="gramStart"/>
            <w:r w:rsidRPr="00E32207">
              <w:rPr>
                <w:rFonts w:asciiTheme="minorHAnsi" w:eastAsia="Proxima Nova" w:hAnsiTheme="minorHAnsi" w:cstheme="minorHAnsi"/>
                <w:sz w:val="22"/>
                <w:szCs w:val="22"/>
              </w:rPr>
              <w:t>file</w:t>
            </w:r>
            <w:proofErr w:type="gramEnd"/>
            <w:r w:rsidRPr="00E32207">
              <w:rPr>
                <w:rFonts w:asciiTheme="minorHAnsi" w:eastAsia="Proxima Nova" w:hAnsiTheme="minorHAnsi" w:cstheme="minorHAnsi"/>
                <w:sz w:val="22"/>
                <w:szCs w:val="22"/>
              </w:rPr>
              <w:t xml:space="preserve"> </w:t>
            </w:r>
          </w:p>
          <w:p w14:paraId="0D6605A6" w14:textId="77777777" w:rsidR="0074052B" w:rsidRPr="00E32207" w:rsidRDefault="0074052B" w:rsidP="0087009A">
            <w:pPr>
              <w:pBdr>
                <w:top w:val="nil"/>
                <w:left w:val="nil"/>
                <w:bottom w:val="nil"/>
                <w:right w:val="nil"/>
                <w:between w:val="nil"/>
              </w:pBdr>
              <w:spacing w:after="120"/>
              <w:jc w:val="both"/>
              <w:rPr>
                <w:rFonts w:asciiTheme="minorHAnsi" w:eastAsia="Times" w:hAnsiTheme="minorHAnsi" w:cstheme="minorHAnsi"/>
                <w:sz w:val="22"/>
                <w:szCs w:val="22"/>
              </w:rPr>
            </w:pPr>
            <w:r w:rsidRPr="00E32207">
              <w:rPr>
                <w:rFonts w:asciiTheme="minorHAnsi" w:eastAsia="Times" w:hAnsiTheme="minorHAnsi" w:cstheme="minorHAnsi"/>
                <w:sz w:val="22"/>
                <w:szCs w:val="22"/>
              </w:rPr>
              <w:t>Procedure for this conversion:</w:t>
            </w:r>
          </w:p>
          <w:p w14:paraId="1DF36F7F" w14:textId="77777777" w:rsidR="0074052B" w:rsidRPr="00E32207" w:rsidRDefault="0074052B" w:rsidP="0087009A">
            <w:pPr>
              <w:pBdr>
                <w:top w:val="nil"/>
                <w:left w:val="nil"/>
                <w:bottom w:val="nil"/>
                <w:right w:val="nil"/>
                <w:between w:val="nil"/>
              </w:pBdr>
              <w:spacing w:after="120"/>
              <w:jc w:val="both"/>
              <w:rPr>
                <w:rFonts w:asciiTheme="minorHAnsi" w:eastAsia="Times" w:hAnsiTheme="minorHAnsi" w:cstheme="minorHAnsi"/>
                <w:sz w:val="22"/>
                <w:szCs w:val="22"/>
              </w:rPr>
            </w:pPr>
            <w:r w:rsidRPr="00E32207">
              <w:rPr>
                <w:rFonts w:asciiTheme="minorHAnsi" w:eastAsia="Times" w:hAnsiTheme="minorHAnsi" w:cstheme="minorHAnsi"/>
                <w:sz w:val="22"/>
                <w:szCs w:val="22"/>
              </w:rPr>
              <w:t>A seeded reconciliation report will be generated that will provide the following conversion statistics for every customer entity:</w:t>
            </w:r>
          </w:p>
          <w:p w14:paraId="1F092BD6" w14:textId="77777777" w:rsidR="0074052B" w:rsidRPr="00E32207" w:rsidRDefault="0074052B" w:rsidP="0074052B">
            <w:pPr>
              <w:pStyle w:val="ListParagraph"/>
              <w:numPr>
                <w:ilvl w:val="0"/>
                <w:numId w:val="25"/>
              </w:numPr>
              <w:pBdr>
                <w:top w:val="nil"/>
                <w:left w:val="nil"/>
                <w:bottom w:val="nil"/>
                <w:right w:val="nil"/>
                <w:between w:val="nil"/>
              </w:pBdr>
              <w:spacing w:after="120"/>
              <w:jc w:val="both"/>
              <w:rPr>
                <w:rFonts w:asciiTheme="minorHAnsi" w:eastAsia="Times" w:hAnsiTheme="minorHAnsi" w:cstheme="minorHAnsi"/>
              </w:rPr>
            </w:pPr>
            <w:r w:rsidRPr="00E32207">
              <w:rPr>
                <w:rFonts w:asciiTheme="minorHAnsi" w:eastAsia="Times" w:hAnsiTheme="minorHAnsi" w:cstheme="minorHAnsi"/>
              </w:rPr>
              <w:t>Total records in the batch</w:t>
            </w:r>
          </w:p>
          <w:p w14:paraId="3DE37C45" w14:textId="77777777" w:rsidR="0074052B" w:rsidRPr="00E32207" w:rsidRDefault="0074052B" w:rsidP="0074052B">
            <w:pPr>
              <w:pStyle w:val="ListParagraph"/>
              <w:numPr>
                <w:ilvl w:val="0"/>
                <w:numId w:val="25"/>
              </w:numPr>
              <w:pBdr>
                <w:top w:val="nil"/>
                <w:left w:val="nil"/>
                <w:bottom w:val="nil"/>
                <w:right w:val="nil"/>
                <w:between w:val="nil"/>
              </w:pBdr>
              <w:spacing w:after="120"/>
              <w:jc w:val="both"/>
              <w:rPr>
                <w:rFonts w:asciiTheme="minorHAnsi" w:eastAsia="Times" w:hAnsiTheme="minorHAnsi" w:cstheme="minorHAnsi"/>
              </w:rPr>
            </w:pPr>
            <w:r w:rsidRPr="00E32207">
              <w:rPr>
                <w:rFonts w:asciiTheme="minorHAnsi" w:eastAsia="Times" w:hAnsiTheme="minorHAnsi" w:cstheme="minorHAnsi"/>
              </w:rPr>
              <w:t xml:space="preserve">Total records </w:t>
            </w:r>
            <w:proofErr w:type="gramStart"/>
            <w:r w:rsidRPr="00E32207">
              <w:rPr>
                <w:rFonts w:asciiTheme="minorHAnsi" w:eastAsia="Times" w:hAnsiTheme="minorHAnsi" w:cstheme="minorHAnsi"/>
              </w:rPr>
              <w:t>inserted</w:t>
            </w:r>
            <w:proofErr w:type="gramEnd"/>
          </w:p>
          <w:p w14:paraId="5B234080" w14:textId="77777777" w:rsidR="0074052B" w:rsidRPr="00E32207" w:rsidRDefault="0074052B" w:rsidP="0074052B">
            <w:pPr>
              <w:pStyle w:val="ListParagraph"/>
              <w:numPr>
                <w:ilvl w:val="0"/>
                <w:numId w:val="25"/>
              </w:numPr>
              <w:pBdr>
                <w:top w:val="nil"/>
                <w:left w:val="nil"/>
                <w:bottom w:val="nil"/>
                <w:right w:val="nil"/>
                <w:between w:val="nil"/>
              </w:pBdr>
              <w:spacing w:after="120"/>
              <w:jc w:val="both"/>
              <w:rPr>
                <w:rFonts w:asciiTheme="minorHAnsi" w:eastAsia="Times" w:hAnsiTheme="minorHAnsi" w:cstheme="minorHAnsi"/>
              </w:rPr>
            </w:pPr>
            <w:r w:rsidRPr="00E32207">
              <w:rPr>
                <w:rFonts w:asciiTheme="minorHAnsi" w:eastAsia="Times" w:hAnsiTheme="minorHAnsi" w:cstheme="minorHAnsi"/>
              </w:rPr>
              <w:t xml:space="preserve">Total records </w:t>
            </w:r>
            <w:proofErr w:type="gramStart"/>
            <w:r w:rsidRPr="00E32207">
              <w:rPr>
                <w:rFonts w:asciiTheme="minorHAnsi" w:eastAsia="Times" w:hAnsiTheme="minorHAnsi" w:cstheme="minorHAnsi"/>
              </w:rPr>
              <w:t>imported</w:t>
            </w:r>
            <w:proofErr w:type="gramEnd"/>
          </w:p>
          <w:p w14:paraId="726E5BBE" w14:textId="77777777" w:rsidR="0074052B" w:rsidRPr="00F97DC6" w:rsidRDefault="0074052B" w:rsidP="0074052B">
            <w:pPr>
              <w:pStyle w:val="ListParagraph"/>
              <w:numPr>
                <w:ilvl w:val="0"/>
                <w:numId w:val="25"/>
              </w:numPr>
              <w:pBdr>
                <w:top w:val="nil"/>
                <w:left w:val="nil"/>
                <w:bottom w:val="nil"/>
                <w:right w:val="nil"/>
                <w:between w:val="nil"/>
              </w:pBdr>
              <w:spacing w:after="120"/>
              <w:jc w:val="both"/>
              <w:rPr>
                <w:rFonts w:eastAsia="Times" w:cstheme="minorHAnsi"/>
                <w:sz w:val="20"/>
                <w:szCs w:val="20"/>
              </w:rPr>
            </w:pPr>
            <w:r w:rsidRPr="00E32207">
              <w:rPr>
                <w:rFonts w:asciiTheme="minorHAnsi" w:eastAsia="Times" w:hAnsiTheme="minorHAnsi" w:cstheme="minorHAnsi"/>
              </w:rPr>
              <w:t>Total records error out</w:t>
            </w:r>
          </w:p>
        </w:tc>
      </w:tr>
      <w:tr w:rsidR="0074052B" w:rsidRPr="003740B7" w14:paraId="4F78D285" w14:textId="77777777" w:rsidTr="0087009A">
        <w:trPr>
          <w:trHeight w:val="372"/>
        </w:trPr>
        <w:tc>
          <w:tcPr>
            <w:tcW w:w="1327" w:type="dxa"/>
            <w:shd w:val="clear" w:color="auto" w:fill="auto"/>
          </w:tcPr>
          <w:p w14:paraId="56F9B5F0" w14:textId="77777777" w:rsidR="0074052B" w:rsidRPr="0081015B" w:rsidRDefault="0074052B" w:rsidP="0087009A">
            <w:pPr>
              <w:pStyle w:val="Tablehead1"/>
              <w:rPr>
                <w:b w:val="0"/>
                <w:bCs w:val="0"/>
                <w:color w:val="auto"/>
              </w:rPr>
            </w:pPr>
            <w:r>
              <w:rPr>
                <w:b w:val="0"/>
                <w:bCs w:val="0"/>
                <w:color w:val="auto"/>
              </w:rPr>
              <w:t>2</w:t>
            </w:r>
          </w:p>
        </w:tc>
        <w:tc>
          <w:tcPr>
            <w:tcW w:w="8393" w:type="dxa"/>
            <w:shd w:val="clear" w:color="auto" w:fill="auto"/>
          </w:tcPr>
          <w:p w14:paraId="44C5A1B0" w14:textId="77777777" w:rsidR="0074052B" w:rsidRPr="00993096" w:rsidRDefault="0074052B" w:rsidP="0087009A">
            <w:pPr>
              <w:pStyle w:val="Instructions"/>
              <w:rPr>
                <w:color w:val="000000" w:themeColor="text1"/>
              </w:rPr>
            </w:pPr>
            <w:r w:rsidRPr="00993096">
              <w:rPr>
                <w:color w:val="000000" w:themeColor="text1"/>
              </w:rPr>
              <w:t>This report will be used to manually reconcile the data loaded into Oracle against the data in the source file. It will also show the error records along with the reasons of errors which can be used to correct the data.</w:t>
            </w:r>
          </w:p>
          <w:p w14:paraId="6CD8AD2F" w14:textId="77777777" w:rsidR="0074052B" w:rsidRPr="00B76A20" w:rsidRDefault="0074052B" w:rsidP="0087009A">
            <w:pPr>
              <w:pStyle w:val="Instructions"/>
              <w:rPr>
                <w:color w:val="000000" w:themeColor="text1"/>
              </w:rPr>
            </w:pPr>
            <w:r w:rsidRPr="00993096">
              <w:rPr>
                <w:color w:val="000000" w:themeColor="text1"/>
              </w:rPr>
              <w:t xml:space="preserve">After the correction of data, the </w:t>
            </w:r>
            <w:r>
              <w:rPr>
                <w:color w:val="000000" w:themeColor="text1"/>
              </w:rPr>
              <w:t>conversion template</w:t>
            </w:r>
            <w:r w:rsidRPr="00993096">
              <w:rPr>
                <w:color w:val="000000" w:themeColor="text1"/>
              </w:rPr>
              <w:t xml:space="preserve"> file shall be re-loaded, </w:t>
            </w:r>
            <w:r>
              <w:rPr>
                <w:color w:val="000000" w:themeColor="text1"/>
              </w:rPr>
              <w:t>and entire conversion process will be repeated to load the fixed customer records.</w:t>
            </w:r>
          </w:p>
        </w:tc>
      </w:tr>
      <w:tr w:rsidR="0074052B" w:rsidRPr="003740B7" w14:paraId="1F4CBCB7" w14:textId="77777777" w:rsidTr="0087009A">
        <w:trPr>
          <w:trHeight w:val="372"/>
        </w:trPr>
        <w:tc>
          <w:tcPr>
            <w:tcW w:w="1327" w:type="dxa"/>
            <w:shd w:val="clear" w:color="auto" w:fill="auto"/>
          </w:tcPr>
          <w:p w14:paraId="69310843" w14:textId="77777777" w:rsidR="0074052B" w:rsidRPr="0081015B" w:rsidRDefault="0074052B" w:rsidP="0087009A">
            <w:pPr>
              <w:pStyle w:val="Tablehead1"/>
              <w:rPr>
                <w:b w:val="0"/>
                <w:bCs w:val="0"/>
                <w:color w:val="auto"/>
              </w:rPr>
            </w:pPr>
            <w:r>
              <w:rPr>
                <w:b w:val="0"/>
                <w:bCs w:val="0"/>
                <w:color w:val="auto"/>
              </w:rPr>
              <w:t>3</w:t>
            </w:r>
          </w:p>
        </w:tc>
        <w:tc>
          <w:tcPr>
            <w:tcW w:w="8393" w:type="dxa"/>
            <w:shd w:val="clear" w:color="auto" w:fill="auto"/>
          </w:tcPr>
          <w:p w14:paraId="1916EB47" w14:textId="77777777" w:rsidR="0074052B" w:rsidRPr="00B76A20" w:rsidRDefault="0074052B" w:rsidP="0087009A">
            <w:pPr>
              <w:pStyle w:val="Instructions"/>
              <w:rPr>
                <w:color w:val="000000" w:themeColor="text1"/>
              </w:rPr>
            </w:pPr>
            <w:r w:rsidRPr="00993096">
              <w:rPr>
                <w:color w:val="000000" w:themeColor="text1"/>
              </w:rPr>
              <w:t>Review the details loaded in the system to ensure the accuracy of the data.</w:t>
            </w:r>
          </w:p>
        </w:tc>
      </w:tr>
    </w:tbl>
    <w:p w14:paraId="17709804" w14:textId="7DBE4C20" w:rsidR="00385495" w:rsidRDefault="00385495" w:rsidP="00385495">
      <w:pPr>
        <w:pStyle w:val="Bodycopy"/>
      </w:pPr>
    </w:p>
    <w:p w14:paraId="087B7492" w14:textId="10933A0E" w:rsidR="000C32F0" w:rsidRDefault="000C32F0" w:rsidP="00385495">
      <w:pPr>
        <w:pStyle w:val="Bodycopy"/>
      </w:pPr>
    </w:p>
    <w:p w14:paraId="7B26F171" w14:textId="77777777" w:rsidR="000C32F0" w:rsidRPr="00385495" w:rsidRDefault="000C32F0" w:rsidP="00385495">
      <w:pPr>
        <w:pStyle w:val="Bodycopy"/>
      </w:pPr>
    </w:p>
    <w:p w14:paraId="45FA22CF" w14:textId="6A7CE04A" w:rsidR="00ED2F90" w:rsidRDefault="00856951" w:rsidP="005676BA">
      <w:pPr>
        <w:pStyle w:val="Heading3"/>
        <w:numPr>
          <w:ilvl w:val="0"/>
          <w:numId w:val="0"/>
        </w:numPr>
      </w:pPr>
      <w:bookmarkStart w:id="97" w:name="_Toc168681137"/>
      <w:r>
        <w:t>3.6.3</w:t>
      </w:r>
      <w:r w:rsidR="00E51A30">
        <w:t xml:space="preserve"> </w:t>
      </w:r>
      <w:r w:rsidR="00ED2F90">
        <w:t>Post-conversion Steps</w:t>
      </w:r>
      <w:bookmarkEnd w:id="97"/>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327"/>
        <w:gridCol w:w="8393"/>
      </w:tblGrid>
      <w:tr w:rsidR="0074052B" w14:paraId="21D8BD5A" w14:textId="77777777" w:rsidTr="0087009A">
        <w:trPr>
          <w:trHeight w:val="493"/>
        </w:trPr>
        <w:tc>
          <w:tcPr>
            <w:tcW w:w="1327" w:type="dxa"/>
            <w:shd w:val="clear" w:color="auto" w:fill="000000" w:themeFill="text1"/>
          </w:tcPr>
          <w:p w14:paraId="62ABB8D4" w14:textId="77777777" w:rsidR="0074052B" w:rsidRPr="00882501" w:rsidRDefault="0074052B" w:rsidP="0087009A">
            <w:pPr>
              <w:pStyle w:val="Tablehead1"/>
              <w:rPr>
                <w:b w:val="0"/>
                <w:bCs w:val="0"/>
                <w:color w:val="FFFFFF" w:themeColor="background1"/>
              </w:rPr>
            </w:pPr>
            <w:r w:rsidRPr="00882501">
              <w:rPr>
                <w:b w:val="0"/>
                <w:bCs w:val="0"/>
                <w:color w:val="FFFFFF" w:themeColor="background1"/>
              </w:rPr>
              <w:t>S. No.</w:t>
            </w:r>
          </w:p>
        </w:tc>
        <w:tc>
          <w:tcPr>
            <w:tcW w:w="8393" w:type="dxa"/>
            <w:shd w:val="clear" w:color="auto" w:fill="000000" w:themeFill="text1"/>
          </w:tcPr>
          <w:p w14:paraId="70DE791A" w14:textId="77777777" w:rsidR="0074052B" w:rsidRPr="00882501" w:rsidRDefault="0074052B" w:rsidP="0087009A">
            <w:pPr>
              <w:pStyle w:val="Tabletext"/>
              <w:jc w:val="center"/>
              <w:rPr>
                <w:color w:val="FFFFFF" w:themeColor="background1"/>
              </w:rPr>
            </w:pPr>
            <w:r w:rsidRPr="00882501">
              <w:rPr>
                <w:color w:val="FFFFFF" w:themeColor="background1"/>
              </w:rPr>
              <w:t>Actions to be performed</w:t>
            </w:r>
          </w:p>
        </w:tc>
      </w:tr>
      <w:tr w:rsidR="0074052B" w:rsidRPr="003740B7" w14:paraId="5F7EB18F" w14:textId="77777777" w:rsidTr="0087009A">
        <w:trPr>
          <w:trHeight w:val="493"/>
        </w:trPr>
        <w:tc>
          <w:tcPr>
            <w:tcW w:w="1327" w:type="dxa"/>
            <w:shd w:val="clear" w:color="auto" w:fill="auto"/>
          </w:tcPr>
          <w:p w14:paraId="12E4F68C" w14:textId="77777777" w:rsidR="0074052B" w:rsidRPr="0081015B" w:rsidRDefault="0074052B" w:rsidP="0087009A">
            <w:pPr>
              <w:pStyle w:val="Tablehead1"/>
              <w:rPr>
                <w:b w:val="0"/>
                <w:bCs w:val="0"/>
                <w:color w:val="auto"/>
              </w:rPr>
            </w:pPr>
            <w:r>
              <w:rPr>
                <w:b w:val="0"/>
                <w:bCs w:val="0"/>
                <w:color w:val="auto"/>
              </w:rPr>
              <w:t>1</w:t>
            </w:r>
          </w:p>
        </w:tc>
        <w:tc>
          <w:tcPr>
            <w:tcW w:w="8393" w:type="dxa"/>
            <w:shd w:val="clear" w:color="auto" w:fill="auto"/>
          </w:tcPr>
          <w:p w14:paraId="74D30BF5" w14:textId="77777777" w:rsidR="0074052B" w:rsidRPr="003740B7" w:rsidRDefault="0074052B" w:rsidP="0087009A">
            <w:pPr>
              <w:pStyle w:val="Instructions"/>
            </w:pPr>
            <w:r w:rsidRPr="00711DA4">
              <w:rPr>
                <w:color w:val="000000" w:themeColor="text1"/>
              </w:rPr>
              <w:t xml:space="preserve">Verify </w:t>
            </w:r>
            <w:r>
              <w:rPr>
                <w:color w:val="000000" w:themeColor="text1"/>
              </w:rPr>
              <w:t>log</w:t>
            </w:r>
            <w:r w:rsidRPr="00711DA4">
              <w:rPr>
                <w:color w:val="000000" w:themeColor="text1"/>
              </w:rPr>
              <w:t xml:space="preserve"> reports </w:t>
            </w:r>
            <w:r>
              <w:rPr>
                <w:color w:val="000000" w:themeColor="text1"/>
              </w:rPr>
              <w:t>to</w:t>
            </w:r>
            <w:r w:rsidRPr="00711DA4">
              <w:rPr>
                <w:color w:val="000000" w:themeColor="text1"/>
              </w:rPr>
              <w:t xml:space="preserve"> determine fallouts and errors.</w:t>
            </w:r>
            <w:r>
              <w:rPr>
                <w:color w:val="000000" w:themeColor="text1"/>
              </w:rPr>
              <w:t xml:space="preserve"> </w:t>
            </w:r>
            <w:r w:rsidRPr="00711DA4">
              <w:rPr>
                <w:color w:val="000000" w:themeColor="text1"/>
              </w:rPr>
              <w:t>Any error records need to be corrected appropriately.</w:t>
            </w:r>
          </w:p>
        </w:tc>
      </w:tr>
      <w:tr w:rsidR="0074052B" w:rsidRPr="003740B7" w14:paraId="7D7A2FF3" w14:textId="77777777" w:rsidTr="0087009A">
        <w:trPr>
          <w:trHeight w:val="47"/>
        </w:trPr>
        <w:tc>
          <w:tcPr>
            <w:tcW w:w="1327" w:type="dxa"/>
            <w:shd w:val="clear" w:color="auto" w:fill="auto"/>
          </w:tcPr>
          <w:p w14:paraId="1A6EA906" w14:textId="77777777" w:rsidR="0074052B" w:rsidRPr="0081015B" w:rsidRDefault="0074052B" w:rsidP="0087009A">
            <w:pPr>
              <w:pStyle w:val="Tablehead1"/>
              <w:rPr>
                <w:b w:val="0"/>
                <w:bCs w:val="0"/>
                <w:color w:val="auto"/>
              </w:rPr>
            </w:pPr>
            <w:r>
              <w:rPr>
                <w:b w:val="0"/>
                <w:bCs w:val="0"/>
                <w:color w:val="auto"/>
              </w:rPr>
              <w:t>2</w:t>
            </w:r>
          </w:p>
        </w:tc>
        <w:tc>
          <w:tcPr>
            <w:tcW w:w="8393" w:type="dxa"/>
            <w:shd w:val="clear" w:color="auto" w:fill="auto"/>
          </w:tcPr>
          <w:p w14:paraId="2256F824" w14:textId="77777777" w:rsidR="0074052B" w:rsidRPr="00B76A20" w:rsidRDefault="0074052B" w:rsidP="0087009A">
            <w:pPr>
              <w:pStyle w:val="Instructions"/>
              <w:rPr>
                <w:color w:val="000000" w:themeColor="text1"/>
              </w:rPr>
            </w:pPr>
            <w:r w:rsidRPr="00711DA4">
              <w:rPr>
                <w:color w:val="000000" w:themeColor="text1"/>
              </w:rPr>
              <w:t>Determine subset of records to use for verification and functional test cases.</w:t>
            </w:r>
          </w:p>
        </w:tc>
      </w:tr>
    </w:tbl>
    <w:p w14:paraId="53B5610E" w14:textId="686624A5" w:rsidR="00241A38" w:rsidRDefault="00241A38" w:rsidP="00241A38">
      <w:pPr>
        <w:pStyle w:val="Bodycopy"/>
      </w:pPr>
    </w:p>
    <w:p w14:paraId="3198B32C" w14:textId="7C442502" w:rsidR="00734F6A" w:rsidRDefault="00734F6A" w:rsidP="00241A38">
      <w:pPr>
        <w:pStyle w:val="Bodycopy"/>
      </w:pPr>
    </w:p>
    <w:p w14:paraId="5D4CBCCE" w14:textId="2371E3F6" w:rsidR="00734F6A" w:rsidRDefault="00734F6A" w:rsidP="00241A38">
      <w:pPr>
        <w:pStyle w:val="Bodycopy"/>
      </w:pPr>
    </w:p>
    <w:p w14:paraId="6343206B" w14:textId="07C930A3" w:rsidR="00734F6A" w:rsidRDefault="00734F6A" w:rsidP="00241A38">
      <w:pPr>
        <w:pStyle w:val="Bodycopy"/>
      </w:pPr>
    </w:p>
    <w:p w14:paraId="4C5B9A22" w14:textId="77777777" w:rsidR="00734F6A" w:rsidRPr="00241A38" w:rsidRDefault="00734F6A" w:rsidP="00241A38">
      <w:pPr>
        <w:pStyle w:val="Bodycopy"/>
      </w:pPr>
    </w:p>
    <w:p w14:paraId="3DAFA813" w14:textId="2033382C" w:rsidR="00A538BA" w:rsidRDefault="00856951" w:rsidP="005676BA">
      <w:pPr>
        <w:pStyle w:val="Heading2"/>
        <w:numPr>
          <w:ilvl w:val="0"/>
          <w:numId w:val="0"/>
        </w:numPr>
      </w:pPr>
      <w:bookmarkStart w:id="98" w:name="_Toc168681138"/>
      <w:r>
        <w:t xml:space="preserve">3.7 </w:t>
      </w:r>
      <w:r w:rsidR="00A538BA" w:rsidRPr="0076445B">
        <w:t>Component List</w:t>
      </w:r>
      <w:bookmarkEnd w:id="98"/>
    </w:p>
    <w:p w14:paraId="67FEAACD" w14:textId="1A3EAD13" w:rsidR="00241A38" w:rsidRDefault="00241A38" w:rsidP="00241A38">
      <w:pPr>
        <w:pStyle w:val="Bodycopy"/>
        <w:rPr>
          <w:lang w:val="en-GB"/>
        </w:rPr>
      </w:pPr>
      <w:r>
        <w:rPr>
          <w:lang w:val="en-GB"/>
        </w:rPr>
        <w:t xml:space="preserve">         </w:t>
      </w:r>
      <w:r w:rsidR="000C32F0">
        <w:rPr>
          <w:lang w:val="en-GB"/>
        </w:rPr>
        <w:t>N/A</w:t>
      </w:r>
    </w:p>
    <w:p w14:paraId="55F7EE96" w14:textId="77777777" w:rsidR="00241A38" w:rsidRPr="00241A38" w:rsidRDefault="00241A38" w:rsidP="00241A38">
      <w:pPr>
        <w:pStyle w:val="Bodycopy"/>
        <w:rPr>
          <w:lang w:val="en-GB"/>
        </w:rPr>
      </w:pPr>
    </w:p>
    <w:p w14:paraId="5E6C93BF" w14:textId="7349F3FB" w:rsidR="00F427D4" w:rsidRPr="0076445B" w:rsidRDefault="000C32F0" w:rsidP="000C32F0">
      <w:pPr>
        <w:pStyle w:val="Heading1"/>
        <w:numPr>
          <w:ilvl w:val="0"/>
          <w:numId w:val="0"/>
        </w:numPr>
      </w:pPr>
      <w:bookmarkStart w:id="99" w:name="_Toc168681139"/>
      <w:r>
        <w:lastRenderedPageBreak/>
        <w:t xml:space="preserve">4 </w:t>
      </w:r>
      <w:r w:rsidR="00F427D4" w:rsidRPr="0076445B">
        <w:t>Application Setup and Technical Requirements</w:t>
      </w:r>
      <w:bookmarkEnd w:id="99"/>
    </w:p>
    <w:p w14:paraId="066CE819" w14:textId="33DF0CF1" w:rsidR="00F427D4" w:rsidRDefault="00B33214" w:rsidP="005676BA">
      <w:pPr>
        <w:pStyle w:val="Heading2"/>
        <w:numPr>
          <w:ilvl w:val="0"/>
          <w:numId w:val="0"/>
        </w:numPr>
      </w:pPr>
      <w:bookmarkStart w:id="100" w:name="_Toc168681140"/>
      <w:r>
        <w:t>4.1</w:t>
      </w:r>
      <w:r w:rsidR="00E51A30">
        <w:t xml:space="preserve"> </w:t>
      </w:r>
      <w:r w:rsidR="00F427D4">
        <w:t>Programs/Report and Parameters</w:t>
      </w:r>
      <w:bookmarkEnd w:id="100"/>
    </w:p>
    <w:p w14:paraId="0F00386B" w14:textId="2CC621F9" w:rsidR="00742E04" w:rsidRPr="00742E04" w:rsidRDefault="00742E04" w:rsidP="00742E04">
      <w:pPr>
        <w:pStyle w:val="Bodycopy"/>
        <w:rPr>
          <w:lang w:val="en-GB"/>
        </w:rPr>
      </w:pPr>
      <w:r>
        <w:rPr>
          <w:lang w:val="en-GB"/>
        </w:rPr>
        <w:t xml:space="preserve">         N/A</w:t>
      </w:r>
    </w:p>
    <w:p w14:paraId="1B10B52A" w14:textId="3FFB84D8" w:rsidR="00F427D4" w:rsidRDefault="00B33214" w:rsidP="005676BA">
      <w:pPr>
        <w:pStyle w:val="Heading2"/>
        <w:numPr>
          <w:ilvl w:val="0"/>
          <w:numId w:val="0"/>
        </w:numPr>
      </w:pPr>
      <w:bookmarkStart w:id="101" w:name="_Toc168681141"/>
      <w:r>
        <w:t>4.2</w:t>
      </w:r>
      <w:r w:rsidR="00E51A30">
        <w:t xml:space="preserve"> </w:t>
      </w:r>
      <w:r w:rsidR="00F427D4">
        <w:t>ESS Program, Scheduling and Executables</w:t>
      </w:r>
      <w:bookmarkEnd w:id="101"/>
    </w:p>
    <w:p w14:paraId="06572B11" w14:textId="77777777" w:rsidR="00385495" w:rsidRPr="00385495" w:rsidRDefault="00742E04">
      <w:pPr>
        <w:pStyle w:val="Bodycopy"/>
        <w:numPr>
          <w:ilvl w:val="0"/>
          <w:numId w:val="8"/>
        </w:numPr>
        <w:rPr>
          <w:rFonts w:cs="Arial"/>
          <w:color w:val="0000FF"/>
        </w:rPr>
      </w:pPr>
      <w:r w:rsidRPr="00665705">
        <w:rPr>
          <w:rFonts w:cs="Arial"/>
          <w:b/>
          <w:bCs/>
          <w:color w:val="1A1816"/>
          <w:shd w:val="clear" w:color="auto" w:fill="FFFFFF"/>
        </w:rPr>
        <w:t>ESS Job -</w:t>
      </w:r>
      <w:r w:rsidRPr="00665705">
        <w:rPr>
          <w:rFonts w:cs="Arial"/>
          <w:color w:val="0000FF"/>
        </w:rPr>
        <w:t xml:space="preserve"> </w:t>
      </w:r>
      <w:r w:rsidRPr="00665705">
        <w:rPr>
          <w:rFonts w:cs="Arial"/>
          <w:b/>
          <w:bCs/>
          <w:color w:val="auto"/>
        </w:rPr>
        <w:t>Load Interface File for Import</w:t>
      </w:r>
      <w:r w:rsidRPr="00665705">
        <w:rPr>
          <w:rFonts w:cs="Arial"/>
          <w:color w:val="auto"/>
        </w:rPr>
        <w:t xml:space="preserve"> </w:t>
      </w:r>
    </w:p>
    <w:p w14:paraId="00AEB3CE" w14:textId="185933B9" w:rsidR="00742E04" w:rsidRPr="00385495" w:rsidRDefault="00385495" w:rsidP="00385495">
      <w:pPr>
        <w:pStyle w:val="Bodycopy"/>
        <w:ind w:left="720"/>
        <w:rPr>
          <w:rFonts w:cs="Arial"/>
          <w:color w:val="0000FF"/>
        </w:rPr>
      </w:pPr>
      <w:r>
        <w:rPr>
          <w:rFonts w:cs="Arial"/>
          <w:b/>
          <w:bCs/>
          <w:color w:val="1A1816"/>
          <w:shd w:val="clear" w:color="auto" w:fill="FFFFFF"/>
        </w:rPr>
        <w:t>N/A</w:t>
      </w:r>
      <w:r w:rsidR="00742E04" w:rsidRPr="00385495">
        <w:rPr>
          <w:rFonts w:cs="Arial"/>
          <w:color w:val="0000FF"/>
        </w:rPr>
        <w:t xml:space="preserve">   </w:t>
      </w:r>
    </w:p>
    <w:p w14:paraId="6B02DAEE" w14:textId="76A4DACA" w:rsidR="00F427D4" w:rsidRDefault="00B33214" w:rsidP="005676BA">
      <w:pPr>
        <w:pStyle w:val="Heading2"/>
        <w:numPr>
          <w:ilvl w:val="0"/>
          <w:numId w:val="0"/>
        </w:numPr>
      </w:pPr>
      <w:bookmarkStart w:id="102" w:name="_Toc168681142"/>
      <w:r>
        <w:t>4.3</w:t>
      </w:r>
      <w:r w:rsidR="00E51A30">
        <w:t xml:space="preserve"> </w:t>
      </w:r>
      <w:r w:rsidR="00F427D4">
        <w:t>Security and Controls Requirements</w:t>
      </w:r>
      <w:bookmarkEnd w:id="102"/>
    </w:p>
    <w:p w14:paraId="4B3D7648" w14:textId="77777777" w:rsidR="00734F6A" w:rsidRPr="00742E04" w:rsidRDefault="00385495" w:rsidP="00742E04">
      <w:pPr>
        <w:pStyle w:val="Bodycopy"/>
        <w:rPr>
          <w:lang w:val="en-GB"/>
        </w:rPr>
      </w:pPr>
      <w:r>
        <w:rPr>
          <w:rFonts w:cs="Arial"/>
        </w:rPr>
        <w:t xml:space="preserve">          </w:t>
      </w:r>
    </w:p>
    <w:tbl>
      <w:tblPr>
        <w:tblW w:w="9242" w:type="dxa"/>
        <w:tblInd w:w="10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4A0" w:firstRow="1" w:lastRow="0" w:firstColumn="1" w:lastColumn="0" w:noHBand="0" w:noVBand="1"/>
      </w:tblPr>
      <w:tblGrid>
        <w:gridCol w:w="2312"/>
        <w:gridCol w:w="3060"/>
        <w:gridCol w:w="3870"/>
      </w:tblGrid>
      <w:tr w:rsidR="00734F6A" w:rsidRPr="0067700C" w14:paraId="4AD8FCE7" w14:textId="77777777" w:rsidTr="009F0179">
        <w:trPr>
          <w:trHeight w:val="331"/>
        </w:trPr>
        <w:tc>
          <w:tcPr>
            <w:tcW w:w="2312" w:type="dxa"/>
            <w:shd w:val="clear" w:color="auto" w:fill="0070C0"/>
          </w:tcPr>
          <w:p w14:paraId="0FEF7BC8"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Security/Control ID</w:t>
            </w:r>
          </w:p>
        </w:tc>
        <w:tc>
          <w:tcPr>
            <w:tcW w:w="3060" w:type="dxa"/>
            <w:shd w:val="clear" w:color="auto" w:fill="0070C0"/>
          </w:tcPr>
          <w:p w14:paraId="716C500A"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Description</w:t>
            </w:r>
          </w:p>
        </w:tc>
        <w:tc>
          <w:tcPr>
            <w:tcW w:w="3870" w:type="dxa"/>
            <w:shd w:val="clear" w:color="auto" w:fill="0070C0"/>
          </w:tcPr>
          <w:p w14:paraId="63478C29" w14:textId="77777777" w:rsidR="00734F6A" w:rsidRPr="00E93D51" w:rsidRDefault="00734F6A" w:rsidP="009F0179">
            <w:pPr>
              <w:jc w:val="center"/>
              <w:rPr>
                <w:rFonts w:ascii="Verdana" w:hAnsi="Verdana"/>
                <w:b/>
                <w:bCs/>
                <w:color w:val="FFFFFF" w:themeColor="background1"/>
                <w:szCs w:val="18"/>
              </w:rPr>
            </w:pPr>
            <w:r w:rsidRPr="00E93D51">
              <w:rPr>
                <w:rFonts w:ascii="Verdana" w:hAnsi="Verdana"/>
                <w:b/>
                <w:bCs/>
                <w:color w:val="FFFFFF" w:themeColor="background1"/>
                <w:szCs w:val="18"/>
              </w:rPr>
              <w:t>Comments</w:t>
            </w:r>
          </w:p>
        </w:tc>
      </w:tr>
      <w:tr w:rsidR="00734F6A" w:rsidRPr="0067700C" w14:paraId="1F6031F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016AF500"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7F45B49F"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302F3DBC" w14:textId="77777777" w:rsidR="00734F6A" w:rsidRPr="0067700C" w:rsidRDefault="00734F6A" w:rsidP="009F0179">
            <w:pPr>
              <w:rPr>
                <w:rFonts w:ascii="Verdana" w:hAnsi="Verdana"/>
                <w:sz w:val="18"/>
                <w:szCs w:val="18"/>
              </w:rPr>
            </w:pPr>
          </w:p>
        </w:tc>
      </w:tr>
      <w:tr w:rsidR="00734F6A" w:rsidRPr="0067700C" w14:paraId="2A91D74C"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486A5E79"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33B71E33"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130E66FE" w14:textId="77777777" w:rsidR="00734F6A" w:rsidRPr="0067700C" w:rsidRDefault="00734F6A" w:rsidP="009F0179">
            <w:pPr>
              <w:rPr>
                <w:rFonts w:ascii="Verdana" w:hAnsi="Verdana"/>
                <w:sz w:val="18"/>
                <w:szCs w:val="18"/>
              </w:rPr>
            </w:pPr>
          </w:p>
        </w:tc>
      </w:tr>
      <w:tr w:rsidR="00734F6A" w:rsidRPr="0067700C" w14:paraId="0F430DC2" w14:textId="77777777" w:rsidTr="009F0179">
        <w:tc>
          <w:tcPr>
            <w:tcW w:w="2312" w:type="dxa"/>
            <w:tcBorders>
              <w:top w:val="single" w:sz="8" w:space="0" w:color="365F91"/>
              <w:left w:val="single" w:sz="8" w:space="0" w:color="365F91"/>
              <w:bottom w:val="single" w:sz="8" w:space="0" w:color="365F91"/>
              <w:right w:val="single" w:sz="8" w:space="0" w:color="365F91"/>
            </w:tcBorders>
            <w:shd w:val="clear" w:color="auto" w:fill="auto"/>
          </w:tcPr>
          <w:p w14:paraId="37FD3ADA" w14:textId="77777777" w:rsidR="00734F6A" w:rsidRPr="0067700C" w:rsidRDefault="00734F6A" w:rsidP="009F0179">
            <w:pPr>
              <w:rPr>
                <w:rFonts w:ascii="Verdana" w:hAnsi="Verdana"/>
                <w:b/>
                <w:bCs/>
                <w:sz w:val="18"/>
                <w:szCs w:val="18"/>
              </w:rPr>
            </w:pPr>
          </w:p>
        </w:tc>
        <w:tc>
          <w:tcPr>
            <w:tcW w:w="3060" w:type="dxa"/>
            <w:tcBorders>
              <w:top w:val="single" w:sz="8" w:space="0" w:color="365F91"/>
              <w:left w:val="single" w:sz="8" w:space="0" w:color="365F91"/>
              <w:bottom w:val="single" w:sz="8" w:space="0" w:color="365F91"/>
              <w:right w:val="single" w:sz="8" w:space="0" w:color="365F91"/>
            </w:tcBorders>
            <w:shd w:val="clear" w:color="auto" w:fill="auto"/>
          </w:tcPr>
          <w:p w14:paraId="08C79889" w14:textId="77777777" w:rsidR="00734F6A" w:rsidRPr="0067700C" w:rsidRDefault="00734F6A" w:rsidP="009F0179">
            <w:pPr>
              <w:rPr>
                <w:rFonts w:ascii="Verdana" w:hAnsi="Verdana"/>
                <w:sz w:val="18"/>
                <w:szCs w:val="18"/>
              </w:rPr>
            </w:pPr>
          </w:p>
        </w:tc>
        <w:tc>
          <w:tcPr>
            <w:tcW w:w="3870" w:type="dxa"/>
            <w:tcBorders>
              <w:top w:val="single" w:sz="8" w:space="0" w:color="365F91"/>
              <w:left w:val="single" w:sz="8" w:space="0" w:color="365F91"/>
              <w:bottom w:val="single" w:sz="8" w:space="0" w:color="365F91"/>
              <w:right w:val="single" w:sz="8" w:space="0" w:color="365F91"/>
            </w:tcBorders>
          </w:tcPr>
          <w:p w14:paraId="6C33835A" w14:textId="77777777" w:rsidR="00734F6A" w:rsidRPr="0067700C" w:rsidRDefault="00734F6A" w:rsidP="009F0179">
            <w:pPr>
              <w:rPr>
                <w:rFonts w:ascii="Verdana" w:hAnsi="Verdana"/>
                <w:sz w:val="18"/>
                <w:szCs w:val="18"/>
              </w:rPr>
            </w:pPr>
          </w:p>
        </w:tc>
      </w:tr>
    </w:tbl>
    <w:p w14:paraId="2D6A8081" w14:textId="4A26BD6A" w:rsidR="00742E04" w:rsidRPr="00742E04" w:rsidRDefault="00742E04" w:rsidP="00742E04">
      <w:pPr>
        <w:pStyle w:val="Bodycopy"/>
        <w:rPr>
          <w:lang w:val="en-GB"/>
        </w:rPr>
      </w:pPr>
    </w:p>
    <w:p w14:paraId="6795D205" w14:textId="5E5DF4F0" w:rsidR="00F427D4" w:rsidRDefault="004C6289" w:rsidP="006E442D">
      <w:pPr>
        <w:pStyle w:val="Heading2"/>
        <w:numPr>
          <w:ilvl w:val="0"/>
          <w:numId w:val="0"/>
        </w:numPr>
        <w:ind w:left="-1080" w:firstLine="1080"/>
      </w:pPr>
      <w:bookmarkStart w:id="103" w:name="_Toc168681143"/>
      <w:r>
        <w:t>4.4</w:t>
      </w:r>
      <w:r w:rsidR="00E51A30">
        <w:t xml:space="preserve"> </w:t>
      </w:r>
      <w:r w:rsidR="00F427D4" w:rsidRPr="0076445B">
        <w:t>Archiving &amp; Purging</w:t>
      </w:r>
      <w:bookmarkEnd w:id="103"/>
      <w:r w:rsidR="00385495">
        <w:t xml:space="preserve"> </w:t>
      </w:r>
    </w:p>
    <w:p w14:paraId="46C0224B" w14:textId="77777777" w:rsidR="00385495" w:rsidRDefault="00385495" w:rsidP="00385495">
      <w:pPr>
        <w:pStyle w:val="Instructions"/>
        <w:ind w:left="576"/>
        <w:rPr>
          <w:rFonts w:cs="Arial"/>
          <w:color w:val="auto"/>
        </w:rPr>
      </w:pPr>
    </w:p>
    <w:p w14:paraId="4052EA31" w14:textId="38E92E60" w:rsidR="00734F6A" w:rsidRPr="00734F6A" w:rsidRDefault="000C32F0" w:rsidP="00734F6A">
      <w:pPr>
        <w:pStyle w:val="Bodycopy"/>
        <w:sectPr w:rsidR="00734F6A" w:rsidRPr="00734F6A" w:rsidSect="00080076">
          <w:headerReference w:type="default" r:id="rId35"/>
          <w:footerReference w:type="default" r:id="rId36"/>
          <w:pgSz w:w="12240" w:h="15840" w:code="1"/>
          <w:pgMar w:top="1440" w:right="1440" w:bottom="634" w:left="1440" w:header="720" w:footer="720" w:gutter="0"/>
          <w:pgBorders w:offsetFrom="page">
            <w:top w:val="single" w:sz="4" w:space="24" w:color="FFFFFF"/>
          </w:pgBorders>
          <w:cols w:space="720"/>
          <w:docGrid w:linePitch="272"/>
        </w:sectPr>
      </w:pPr>
      <w:r>
        <w:rPr>
          <w:rFonts w:ascii="Verdana" w:hAnsi="Verdana"/>
        </w:rPr>
        <w:t>N/A</w:t>
      </w:r>
    </w:p>
    <w:p w14:paraId="04ADCF94" w14:textId="11F03FD5" w:rsidR="00F56A34" w:rsidRPr="0076445B" w:rsidRDefault="000C32F0" w:rsidP="00605D36">
      <w:pPr>
        <w:pStyle w:val="Heading1"/>
        <w:numPr>
          <w:ilvl w:val="0"/>
          <w:numId w:val="0"/>
        </w:numPr>
      </w:pPr>
      <w:bookmarkStart w:id="104" w:name="_Toc168681144"/>
      <w:r>
        <w:lastRenderedPageBreak/>
        <w:t xml:space="preserve">5 </w:t>
      </w:r>
      <w:r w:rsidR="00F56A34" w:rsidRPr="0076445B">
        <w:t>Open and Closed Issues</w:t>
      </w:r>
      <w:bookmarkEnd w:id="86"/>
      <w:bookmarkEnd w:id="104"/>
    </w:p>
    <w:p w14:paraId="1B010183" w14:textId="15E71212" w:rsidR="00F56A34" w:rsidRPr="0076445B" w:rsidRDefault="004C6289" w:rsidP="526D5BE1">
      <w:pPr>
        <w:pStyle w:val="Heading2"/>
        <w:numPr>
          <w:ilvl w:val="0"/>
          <w:numId w:val="0"/>
        </w:numPr>
        <w:rPr>
          <w:i/>
          <w:iCs/>
        </w:rPr>
      </w:pPr>
      <w:bookmarkStart w:id="105" w:name="_Toc64270808"/>
      <w:bookmarkStart w:id="106" w:name="_Toc168681145"/>
      <w:r>
        <w:t>5.1</w:t>
      </w:r>
      <w:r w:rsidR="00E51A30">
        <w:t xml:space="preserve"> </w:t>
      </w:r>
      <w:r w:rsidR="00F56A34">
        <w:t>Open Issues</w:t>
      </w:r>
      <w:bookmarkEnd w:id="105"/>
      <w:bookmarkEnd w:id="106"/>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43"/>
        <w:gridCol w:w="1826"/>
        <w:gridCol w:w="1798"/>
        <w:gridCol w:w="1689"/>
        <w:gridCol w:w="931"/>
        <w:gridCol w:w="1990"/>
      </w:tblGrid>
      <w:tr w:rsidR="0074052B" w:rsidRPr="00B31DA3" w14:paraId="303F92B8" w14:textId="77777777" w:rsidTr="0087009A">
        <w:trPr>
          <w:trHeight w:val="386"/>
        </w:trPr>
        <w:tc>
          <w:tcPr>
            <w:tcW w:w="1143"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E74D8C4" w14:textId="77777777" w:rsidR="0074052B" w:rsidRPr="000C5504" w:rsidRDefault="0074052B" w:rsidP="0087009A">
            <w:pPr>
              <w:pStyle w:val="Tablehead1"/>
              <w:rPr>
                <w:color w:val="FFFFFF" w:themeColor="background1"/>
              </w:rPr>
            </w:pPr>
            <w:r w:rsidRPr="000C5504">
              <w:rPr>
                <w:color w:val="FFFFFF" w:themeColor="background1"/>
              </w:rPr>
              <w:t>Date Reported</w:t>
            </w:r>
          </w:p>
        </w:tc>
        <w:tc>
          <w:tcPr>
            <w:tcW w:w="182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3ACBBD5" w14:textId="77777777" w:rsidR="0074052B" w:rsidRPr="000C5504" w:rsidRDefault="0074052B" w:rsidP="0087009A">
            <w:pPr>
              <w:pStyle w:val="Tablehead1"/>
              <w:rPr>
                <w:color w:val="FFFFFF" w:themeColor="background1"/>
              </w:rPr>
            </w:pPr>
            <w:r w:rsidRPr="000C5504">
              <w:rPr>
                <w:color w:val="FFFFFF" w:themeColor="background1"/>
              </w:rPr>
              <w:t>Status</w:t>
            </w:r>
          </w:p>
        </w:tc>
        <w:tc>
          <w:tcPr>
            <w:tcW w:w="17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4AEB20B" w14:textId="77777777" w:rsidR="0074052B" w:rsidRPr="000C5504" w:rsidRDefault="0074052B" w:rsidP="0087009A">
            <w:pPr>
              <w:pStyle w:val="Tablehead1"/>
              <w:rPr>
                <w:color w:val="FFFFFF" w:themeColor="background1"/>
              </w:rPr>
            </w:pPr>
            <w:r w:rsidRPr="000C5504">
              <w:rPr>
                <w:color w:val="FFFFFF" w:themeColor="background1"/>
              </w:rPr>
              <w:t>Question</w:t>
            </w:r>
          </w:p>
        </w:tc>
        <w:tc>
          <w:tcPr>
            <w:tcW w:w="1689"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CF13DC4" w14:textId="77777777" w:rsidR="0074052B" w:rsidRPr="000C5504" w:rsidRDefault="0074052B" w:rsidP="0087009A">
            <w:pPr>
              <w:pStyle w:val="Tablehead1"/>
              <w:rPr>
                <w:color w:val="FFFFFF" w:themeColor="background1"/>
              </w:rPr>
            </w:pPr>
            <w:r>
              <w:rPr>
                <w:color w:val="FFFFFF" w:themeColor="background1"/>
              </w:rPr>
              <w:t>Resolution</w:t>
            </w:r>
          </w:p>
        </w:tc>
        <w:tc>
          <w:tcPr>
            <w:tcW w:w="931"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5DDB6603" w14:textId="77777777" w:rsidR="0074052B" w:rsidRPr="000C5504" w:rsidRDefault="0074052B" w:rsidP="0087009A">
            <w:pPr>
              <w:pStyle w:val="Tablehead1"/>
              <w:rPr>
                <w:color w:val="FFFFFF" w:themeColor="background1"/>
              </w:rPr>
            </w:pPr>
            <w:r w:rsidRPr="000C5504">
              <w:rPr>
                <w:color w:val="FFFFFF" w:themeColor="background1"/>
              </w:rPr>
              <w:t>Due Date</w:t>
            </w:r>
          </w:p>
        </w:tc>
        <w:tc>
          <w:tcPr>
            <w:tcW w:w="199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44E56AD0" w14:textId="77777777" w:rsidR="0074052B" w:rsidRPr="000C5504" w:rsidRDefault="0074052B" w:rsidP="0087009A">
            <w:pPr>
              <w:pStyle w:val="Tablehead1"/>
              <w:rPr>
                <w:color w:val="FFFFFF" w:themeColor="background1"/>
              </w:rPr>
            </w:pPr>
            <w:r w:rsidRPr="000C5504">
              <w:rPr>
                <w:color w:val="FFFFFF" w:themeColor="background1"/>
              </w:rPr>
              <w:t>Responsible Party</w:t>
            </w:r>
          </w:p>
        </w:tc>
      </w:tr>
      <w:tr w:rsidR="0074052B" w:rsidRPr="0092555E" w14:paraId="62AE113E" w14:textId="77777777" w:rsidTr="0087009A">
        <w:trPr>
          <w:trHeight w:val="568"/>
        </w:trPr>
        <w:tc>
          <w:tcPr>
            <w:tcW w:w="1143" w:type="dxa"/>
            <w:shd w:val="clear" w:color="auto" w:fill="auto"/>
            <w:noWrap/>
          </w:tcPr>
          <w:p w14:paraId="11EC5891" w14:textId="77777777" w:rsidR="0074052B" w:rsidRPr="004C007A" w:rsidRDefault="0074052B" w:rsidP="0087009A">
            <w:pPr>
              <w:pStyle w:val="Tabletext"/>
            </w:pPr>
            <w:r>
              <w:t>04-JUL-2023</w:t>
            </w:r>
          </w:p>
        </w:tc>
        <w:tc>
          <w:tcPr>
            <w:tcW w:w="1826" w:type="dxa"/>
          </w:tcPr>
          <w:p w14:paraId="330E5D3C" w14:textId="77777777" w:rsidR="0074052B" w:rsidRPr="004C007A" w:rsidRDefault="0074052B" w:rsidP="0087009A">
            <w:pPr>
              <w:pStyle w:val="Tabletext"/>
            </w:pPr>
            <w:r>
              <w:t>Closed</w:t>
            </w:r>
          </w:p>
        </w:tc>
        <w:tc>
          <w:tcPr>
            <w:tcW w:w="1798" w:type="dxa"/>
            <w:shd w:val="clear" w:color="auto" w:fill="auto"/>
          </w:tcPr>
          <w:p w14:paraId="491BA73B" w14:textId="324C3285" w:rsidR="0074052B" w:rsidRPr="004C007A" w:rsidRDefault="0074052B" w:rsidP="0087009A">
            <w:pPr>
              <w:pStyle w:val="Tabletext"/>
            </w:pPr>
            <w:r>
              <w:t>Customer source will be provided in conversion template by XXX team</w:t>
            </w:r>
          </w:p>
        </w:tc>
        <w:tc>
          <w:tcPr>
            <w:tcW w:w="1689" w:type="dxa"/>
            <w:shd w:val="clear" w:color="auto" w:fill="auto"/>
          </w:tcPr>
          <w:p w14:paraId="44EB5382" w14:textId="5CF36209" w:rsidR="0074052B" w:rsidRPr="004C007A" w:rsidRDefault="0074052B" w:rsidP="0087009A">
            <w:pPr>
              <w:pStyle w:val="Tabletext"/>
            </w:pPr>
            <w:r>
              <w:t>XXX team will provide customer source in conversion template</w:t>
            </w:r>
          </w:p>
        </w:tc>
        <w:tc>
          <w:tcPr>
            <w:tcW w:w="931" w:type="dxa"/>
            <w:shd w:val="clear" w:color="auto" w:fill="auto"/>
          </w:tcPr>
          <w:p w14:paraId="12EF6A3C" w14:textId="77777777" w:rsidR="0074052B" w:rsidRPr="004C007A" w:rsidRDefault="0074052B" w:rsidP="0087009A">
            <w:pPr>
              <w:pStyle w:val="Tabletext"/>
            </w:pPr>
            <w:r>
              <w:t>17-JUL-2023</w:t>
            </w:r>
          </w:p>
        </w:tc>
        <w:tc>
          <w:tcPr>
            <w:tcW w:w="1990" w:type="dxa"/>
            <w:shd w:val="clear" w:color="auto" w:fill="auto"/>
          </w:tcPr>
          <w:p w14:paraId="05CB48A2" w14:textId="77777777" w:rsidR="0074052B" w:rsidRPr="004C007A" w:rsidRDefault="0074052B" w:rsidP="0087009A">
            <w:pPr>
              <w:pStyle w:val="Tabletext"/>
            </w:pPr>
            <w:r>
              <w:t>Deloitte</w:t>
            </w:r>
          </w:p>
        </w:tc>
      </w:tr>
      <w:tr w:rsidR="0074052B" w:rsidRPr="0092555E" w14:paraId="72DAE7D3" w14:textId="77777777" w:rsidTr="0087009A">
        <w:trPr>
          <w:trHeight w:val="568"/>
        </w:trPr>
        <w:tc>
          <w:tcPr>
            <w:tcW w:w="1143" w:type="dxa"/>
            <w:shd w:val="clear" w:color="auto" w:fill="auto"/>
            <w:noWrap/>
          </w:tcPr>
          <w:p w14:paraId="4AD85FAC" w14:textId="77777777" w:rsidR="0074052B" w:rsidRDefault="0074052B" w:rsidP="0087009A">
            <w:pPr>
              <w:pStyle w:val="Tabletext"/>
            </w:pPr>
            <w:r>
              <w:t>04-JUL-2023</w:t>
            </w:r>
          </w:p>
        </w:tc>
        <w:tc>
          <w:tcPr>
            <w:tcW w:w="1826" w:type="dxa"/>
          </w:tcPr>
          <w:p w14:paraId="69DB35C1" w14:textId="77777777" w:rsidR="0074052B" w:rsidRDefault="0074052B" w:rsidP="0087009A">
            <w:pPr>
              <w:pStyle w:val="Tabletext"/>
            </w:pPr>
            <w:r>
              <w:t>Closed</w:t>
            </w:r>
          </w:p>
        </w:tc>
        <w:tc>
          <w:tcPr>
            <w:tcW w:w="1798" w:type="dxa"/>
            <w:shd w:val="clear" w:color="auto" w:fill="auto"/>
          </w:tcPr>
          <w:p w14:paraId="19AA1903" w14:textId="77777777" w:rsidR="0074052B" w:rsidRDefault="0074052B" w:rsidP="0087009A">
            <w:pPr>
              <w:pStyle w:val="Tabletext"/>
            </w:pPr>
            <w:r>
              <w:t>Logic to handle duplicate customer number in VISION</w:t>
            </w:r>
          </w:p>
        </w:tc>
        <w:tc>
          <w:tcPr>
            <w:tcW w:w="1689" w:type="dxa"/>
            <w:shd w:val="clear" w:color="auto" w:fill="auto"/>
          </w:tcPr>
          <w:p w14:paraId="2D8E5125" w14:textId="77777777" w:rsidR="0074052B" w:rsidRPr="004C007A" w:rsidRDefault="0074052B" w:rsidP="0087009A">
            <w:pPr>
              <w:pStyle w:val="Tabletext"/>
            </w:pPr>
            <w:r>
              <w:t>Append country code to customer number from Vision</w:t>
            </w:r>
          </w:p>
        </w:tc>
        <w:tc>
          <w:tcPr>
            <w:tcW w:w="931" w:type="dxa"/>
            <w:shd w:val="clear" w:color="auto" w:fill="auto"/>
          </w:tcPr>
          <w:p w14:paraId="47CBD61A" w14:textId="77777777" w:rsidR="0074052B" w:rsidRDefault="0074052B" w:rsidP="0087009A">
            <w:pPr>
              <w:pStyle w:val="Tabletext"/>
            </w:pPr>
            <w:r>
              <w:t>17-JUL-2023</w:t>
            </w:r>
          </w:p>
        </w:tc>
        <w:tc>
          <w:tcPr>
            <w:tcW w:w="1990" w:type="dxa"/>
            <w:shd w:val="clear" w:color="auto" w:fill="auto"/>
          </w:tcPr>
          <w:p w14:paraId="71E17F3B" w14:textId="77777777" w:rsidR="0074052B" w:rsidRDefault="0074052B" w:rsidP="0087009A">
            <w:pPr>
              <w:pStyle w:val="Tabletext"/>
            </w:pPr>
            <w:r>
              <w:t>Deloitte</w:t>
            </w:r>
          </w:p>
        </w:tc>
      </w:tr>
      <w:tr w:rsidR="0074052B" w:rsidRPr="0092555E" w14:paraId="75C6C0FB" w14:textId="77777777" w:rsidTr="0087009A">
        <w:trPr>
          <w:trHeight w:val="568"/>
        </w:trPr>
        <w:tc>
          <w:tcPr>
            <w:tcW w:w="1143" w:type="dxa"/>
            <w:shd w:val="clear" w:color="auto" w:fill="auto"/>
            <w:noWrap/>
          </w:tcPr>
          <w:p w14:paraId="52FC9159" w14:textId="77777777" w:rsidR="0074052B" w:rsidRDefault="0074052B" w:rsidP="0087009A">
            <w:pPr>
              <w:pStyle w:val="Tabletext"/>
            </w:pPr>
            <w:r>
              <w:t>04-JUL-2023</w:t>
            </w:r>
          </w:p>
        </w:tc>
        <w:tc>
          <w:tcPr>
            <w:tcW w:w="1826" w:type="dxa"/>
          </w:tcPr>
          <w:p w14:paraId="3E60DB60" w14:textId="77777777" w:rsidR="0074052B" w:rsidRDefault="0074052B" w:rsidP="0087009A">
            <w:pPr>
              <w:pStyle w:val="Tabletext"/>
            </w:pPr>
            <w:r>
              <w:t>Closed</w:t>
            </w:r>
          </w:p>
        </w:tc>
        <w:tc>
          <w:tcPr>
            <w:tcW w:w="1798" w:type="dxa"/>
            <w:shd w:val="clear" w:color="auto" w:fill="auto"/>
          </w:tcPr>
          <w:p w14:paraId="24CCB5C3" w14:textId="77777777" w:rsidR="0074052B" w:rsidRDefault="0074052B" w:rsidP="0087009A">
            <w:pPr>
              <w:pStyle w:val="Tabletext"/>
            </w:pPr>
            <w:r>
              <w:t xml:space="preserve">Customer account numbering. If there can be challenge if we auto generate account numbers after </w:t>
            </w:r>
            <w:proofErr w:type="gramStart"/>
            <w:r>
              <w:t>go</w:t>
            </w:r>
            <w:proofErr w:type="gramEnd"/>
            <w:r>
              <w:t xml:space="preserve"> live</w:t>
            </w:r>
          </w:p>
        </w:tc>
        <w:tc>
          <w:tcPr>
            <w:tcW w:w="1689" w:type="dxa"/>
            <w:shd w:val="clear" w:color="auto" w:fill="auto"/>
          </w:tcPr>
          <w:p w14:paraId="5C65C30B" w14:textId="77777777" w:rsidR="0074052B" w:rsidRPr="004C007A" w:rsidRDefault="0074052B" w:rsidP="0087009A">
            <w:pPr>
              <w:pStyle w:val="Tabletext"/>
            </w:pPr>
            <w:r>
              <w:t xml:space="preserve">Should not be issue as after </w:t>
            </w:r>
            <w:proofErr w:type="gramStart"/>
            <w:r>
              <w:t>go</w:t>
            </w:r>
            <w:proofErr w:type="gramEnd"/>
            <w:r>
              <w:t xml:space="preserve"> live it will be numeric</w:t>
            </w:r>
          </w:p>
        </w:tc>
        <w:tc>
          <w:tcPr>
            <w:tcW w:w="931" w:type="dxa"/>
            <w:shd w:val="clear" w:color="auto" w:fill="auto"/>
          </w:tcPr>
          <w:p w14:paraId="46F86898" w14:textId="77777777" w:rsidR="0074052B" w:rsidRDefault="0074052B" w:rsidP="0087009A">
            <w:pPr>
              <w:pStyle w:val="Tabletext"/>
            </w:pPr>
            <w:r>
              <w:t>17-JUL-2023</w:t>
            </w:r>
          </w:p>
        </w:tc>
        <w:tc>
          <w:tcPr>
            <w:tcW w:w="1990" w:type="dxa"/>
            <w:shd w:val="clear" w:color="auto" w:fill="auto"/>
          </w:tcPr>
          <w:p w14:paraId="42D162C4" w14:textId="77777777" w:rsidR="0074052B" w:rsidRDefault="0074052B" w:rsidP="0087009A">
            <w:pPr>
              <w:pStyle w:val="Tabletext"/>
            </w:pPr>
            <w:r>
              <w:t>Deloitte</w:t>
            </w:r>
          </w:p>
        </w:tc>
      </w:tr>
      <w:tr w:rsidR="0074052B" w:rsidRPr="0092555E" w14:paraId="45845ABF" w14:textId="77777777" w:rsidTr="0087009A">
        <w:trPr>
          <w:trHeight w:val="568"/>
        </w:trPr>
        <w:tc>
          <w:tcPr>
            <w:tcW w:w="1143" w:type="dxa"/>
            <w:shd w:val="clear" w:color="auto" w:fill="auto"/>
            <w:noWrap/>
          </w:tcPr>
          <w:p w14:paraId="64E65DD5" w14:textId="77777777" w:rsidR="0074052B" w:rsidRDefault="0074052B" w:rsidP="0087009A">
            <w:pPr>
              <w:pStyle w:val="Tabletext"/>
            </w:pPr>
            <w:r>
              <w:t>04-JUL-2023</w:t>
            </w:r>
          </w:p>
        </w:tc>
        <w:tc>
          <w:tcPr>
            <w:tcW w:w="1826" w:type="dxa"/>
          </w:tcPr>
          <w:p w14:paraId="74AAAFEF" w14:textId="77777777" w:rsidR="0074052B" w:rsidRDefault="0074052B" w:rsidP="0087009A">
            <w:pPr>
              <w:pStyle w:val="Tabletext"/>
            </w:pPr>
            <w:r>
              <w:t>Open</w:t>
            </w:r>
          </w:p>
        </w:tc>
        <w:tc>
          <w:tcPr>
            <w:tcW w:w="1798" w:type="dxa"/>
            <w:shd w:val="clear" w:color="auto" w:fill="auto"/>
          </w:tcPr>
          <w:p w14:paraId="532C51D1" w14:textId="77777777" w:rsidR="0074052B" w:rsidRDefault="0074052B" w:rsidP="0087009A">
            <w:pPr>
              <w:pStyle w:val="Tabletext"/>
            </w:pPr>
            <w:r>
              <w:t>Reconciliation report format</w:t>
            </w:r>
          </w:p>
        </w:tc>
        <w:tc>
          <w:tcPr>
            <w:tcW w:w="1689" w:type="dxa"/>
            <w:shd w:val="clear" w:color="auto" w:fill="auto"/>
          </w:tcPr>
          <w:p w14:paraId="664BB1A4" w14:textId="77777777" w:rsidR="0074052B" w:rsidRPr="004C007A" w:rsidRDefault="0074052B" w:rsidP="0087009A">
            <w:pPr>
              <w:pStyle w:val="Tabletext"/>
            </w:pPr>
          </w:p>
        </w:tc>
        <w:tc>
          <w:tcPr>
            <w:tcW w:w="931" w:type="dxa"/>
            <w:shd w:val="clear" w:color="auto" w:fill="auto"/>
          </w:tcPr>
          <w:p w14:paraId="00EABDF1" w14:textId="77777777" w:rsidR="0074052B" w:rsidRDefault="0074052B" w:rsidP="0087009A">
            <w:pPr>
              <w:pStyle w:val="Tabletext"/>
            </w:pPr>
            <w:r>
              <w:t>17-JUL-2023</w:t>
            </w:r>
          </w:p>
        </w:tc>
        <w:tc>
          <w:tcPr>
            <w:tcW w:w="1990" w:type="dxa"/>
            <w:shd w:val="clear" w:color="auto" w:fill="auto"/>
          </w:tcPr>
          <w:p w14:paraId="48858677" w14:textId="77777777" w:rsidR="0074052B" w:rsidRDefault="0074052B" w:rsidP="0087009A">
            <w:pPr>
              <w:pStyle w:val="Tabletext"/>
            </w:pPr>
            <w:r>
              <w:t>Deloitte</w:t>
            </w:r>
          </w:p>
        </w:tc>
      </w:tr>
      <w:tr w:rsidR="0074052B" w:rsidRPr="0092555E" w14:paraId="04475C24" w14:textId="77777777" w:rsidTr="0087009A">
        <w:trPr>
          <w:trHeight w:val="568"/>
        </w:trPr>
        <w:tc>
          <w:tcPr>
            <w:tcW w:w="1143" w:type="dxa"/>
            <w:shd w:val="clear" w:color="auto" w:fill="auto"/>
            <w:noWrap/>
          </w:tcPr>
          <w:p w14:paraId="019A3CB0" w14:textId="77777777" w:rsidR="0074052B" w:rsidRDefault="0074052B" w:rsidP="0087009A">
            <w:pPr>
              <w:pStyle w:val="Tabletext"/>
            </w:pPr>
            <w:r>
              <w:t>04-JUL-2023</w:t>
            </w:r>
          </w:p>
        </w:tc>
        <w:tc>
          <w:tcPr>
            <w:tcW w:w="1826" w:type="dxa"/>
          </w:tcPr>
          <w:p w14:paraId="1516E39D" w14:textId="77777777" w:rsidR="0074052B" w:rsidRDefault="0074052B" w:rsidP="0087009A">
            <w:pPr>
              <w:pStyle w:val="Tabletext"/>
            </w:pPr>
            <w:r>
              <w:t>Closed</w:t>
            </w:r>
          </w:p>
        </w:tc>
        <w:tc>
          <w:tcPr>
            <w:tcW w:w="1798" w:type="dxa"/>
            <w:shd w:val="clear" w:color="auto" w:fill="auto"/>
          </w:tcPr>
          <w:p w14:paraId="2A26AFF1" w14:textId="77777777" w:rsidR="0074052B" w:rsidRDefault="0074052B" w:rsidP="0087009A">
            <w:pPr>
              <w:pStyle w:val="Tabletext"/>
            </w:pPr>
            <w:r w:rsidRPr="00D14DEB">
              <w:t>Generate Bill</w:t>
            </w:r>
            <w:r>
              <w:t xml:space="preserve">, email preferences </w:t>
            </w:r>
            <w:proofErr w:type="gramStart"/>
            <w:r>
              <w:t>is</w:t>
            </w:r>
            <w:proofErr w:type="gramEnd"/>
            <w:r>
              <w:t xml:space="preserve"> at account level or site level</w:t>
            </w:r>
          </w:p>
        </w:tc>
        <w:tc>
          <w:tcPr>
            <w:tcW w:w="1689" w:type="dxa"/>
            <w:shd w:val="clear" w:color="auto" w:fill="auto"/>
          </w:tcPr>
          <w:p w14:paraId="29386E7B" w14:textId="77777777" w:rsidR="0074052B" w:rsidRPr="004C007A" w:rsidRDefault="0074052B" w:rsidP="0087009A">
            <w:pPr>
              <w:pStyle w:val="Tabletext"/>
            </w:pPr>
            <w:r>
              <w:t>Customer account level</w:t>
            </w:r>
          </w:p>
        </w:tc>
        <w:tc>
          <w:tcPr>
            <w:tcW w:w="931" w:type="dxa"/>
            <w:shd w:val="clear" w:color="auto" w:fill="auto"/>
          </w:tcPr>
          <w:p w14:paraId="74F3302C" w14:textId="77777777" w:rsidR="0074052B" w:rsidRDefault="0074052B" w:rsidP="0087009A">
            <w:pPr>
              <w:pStyle w:val="Tabletext"/>
            </w:pPr>
            <w:r>
              <w:t>17-JUL-2023</w:t>
            </w:r>
          </w:p>
        </w:tc>
        <w:tc>
          <w:tcPr>
            <w:tcW w:w="1990" w:type="dxa"/>
            <w:shd w:val="clear" w:color="auto" w:fill="auto"/>
          </w:tcPr>
          <w:p w14:paraId="308BF51E" w14:textId="596DD827" w:rsidR="0074052B" w:rsidRDefault="0074052B" w:rsidP="0087009A">
            <w:pPr>
              <w:pStyle w:val="Tabletext"/>
            </w:pPr>
            <w:r>
              <w:t>XXX</w:t>
            </w:r>
          </w:p>
        </w:tc>
      </w:tr>
      <w:tr w:rsidR="0074052B" w:rsidRPr="0092555E" w14:paraId="3DF73A31" w14:textId="77777777" w:rsidTr="0087009A">
        <w:trPr>
          <w:trHeight w:val="568"/>
        </w:trPr>
        <w:tc>
          <w:tcPr>
            <w:tcW w:w="1143" w:type="dxa"/>
            <w:shd w:val="clear" w:color="auto" w:fill="auto"/>
            <w:noWrap/>
          </w:tcPr>
          <w:p w14:paraId="40A67532" w14:textId="77777777" w:rsidR="0074052B" w:rsidRDefault="0074052B" w:rsidP="0087009A">
            <w:pPr>
              <w:pStyle w:val="Tabletext"/>
            </w:pPr>
            <w:r>
              <w:t>04-JUL-2023</w:t>
            </w:r>
          </w:p>
        </w:tc>
        <w:tc>
          <w:tcPr>
            <w:tcW w:w="1826" w:type="dxa"/>
          </w:tcPr>
          <w:p w14:paraId="4CEAC7C5" w14:textId="77777777" w:rsidR="0074052B" w:rsidRDefault="0074052B" w:rsidP="0087009A">
            <w:pPr>
              <w:pStyle w:val="Tabletext"/>
            </w:pPr>
            <w:r>
              <w:t>Closed</w:t>
            </w:r>
          </w:p>
        </w:tc>
        <w:tc>
          <w:tcPr>
            <w:tcW w:w="1798" w:type="dxa"/>
            <w:shd w:val="clear" w:color="auto" w:fill="auto"/>
          </w:tcPr>
          <w:p w14:paraId="65FEAAC7" w14:textId="77777777" w:rsidR="0074052B" w:rsidRPr="00D14DEB" w:rsidRDefault="0074052B" w:rsidP="0087009A">
            <w:pPr>
              <w:pStyle w:val="Tabletext"/>
            </w:pPr>
            <w:r>
              <w:t>Relationship structure between customer account classes</w:t>
            </w:r>
          </w:p>
        </w:tc>
        <w:tc>
          <w:tcPr>
            <w:tcW w:w="1689" w:type="dxa"/>
            <w:shd w:val="clear" w:color="auto" w:fill="auto"/>
          </w:tcPr>
          <w:p w14:paraId="75EA88CE" w14:textId="77777777" w:rsidR="0074052B" w:rsidRPr="004C007A" w:rsidRDefault="0074052B" w:rsidP="0087009A">
            <w:pPr>
              <w:pStyle w:val="Tabletext"/>
            </w:pPr>
            <w:r>
              <w:t>Establish Relationship between all the customer accounts of specific classes as mentioned in Conversion logic section</w:t>
            </w:r>
          </w:p>
        </w:tc>
        <w:tc>
          <w:tcPr>
            <w:tcW w:w="931" w:type="dxa"/>
            <w:shd w:val="clear" w:color="auto" w:fill="auto"/>
          </w:tcPr>
          <w:p w14:paraId="418F31FC" w14:textId="77777777" w:rsidR="0074052B" w:rsidRDefault="0074052B" w:rsidP="0087009A">
            <w:pPr>
              <w:pStyle w:val="Tabletext"/>
            </w:pPr>
            <w:r>
              <w:t>17-JUL-2023</w:t>
            </w:r>
          </w:p>
        </w:tc>
        <w:tc>
          <w:tcPr>
            <w:tcW w:w="1990" w:type="dxa"/>
            <w:shd w:val="clear" w:color="auto" w:fill="auto"/>
          </w:tcPr>
          <w:p w14:paraId="2D7D60CC" w14:textId="31F9DDDF" w:rsidR="0074052B" w:rsidRDefault="0074052B" w:rsidP="0087009A">
            <w:pPr>
              <w:pStyle w:val="Tabletext"/>
            </w:pPr>
            <w:r>
              <w:t>XXX</w:t>
            </w:r>
          </w:p>
        </w:tc>
      </w:tr>
    </w:tbl>
    <w:p w14:paraId="10A3C088" w14:textId="2CB6E460" w:rsidR="00F56A34" w:rsidRDefault="00F56A34" w:rsidP="005676BA">
      <w:pPr>
        <w:pStyle w:val="Instructions"/>
        <w:rPr>
          <w:rFonts w:ascii="Verdana" w:hAnsi="Verdana"/>
          <w:color w:val="auto"/>
        </w:rPr>
      </w:pPr>
    </w:p>
    <w:p w14:paraId="50A64757" w14:textId="77777777" w:rsidR="00646A04" w:rsidRPr="00646A04" w:rsidRDefault="00646A04" w:rsidP="00646A04">
      <w:pPr>
        <w:pStyle w:val="Bodycopy"/>
      </w:pPr>
    </w:p>
    <w:p w14:paraId="48821D45" w14:textId="57D68137" w:rsidR="00F56A34" w:rsidRDefault="004C6289" w:rsidP="005676BA">
      <w:pPr>
        <w:pStyle w:val="Heading2"/>
        <w:numPr>
          <w:ilvl w:val="0"/>
          <w:numId w:val="0"/>
        </w:numPr>
      </w:pPr>
      <w:bookmarkStart w:id="107" w:name="_Toc272871349"/>
      <w:bookmarkStart w:id="108" w:name="_Toc272871352"/>
      <w:bookmarkStart w:id="109" w:name="_Toc272871355"/>
      <w:bookmarkStart w:id="110" w:name="_Toc64270809"/>
      <w:bookmarkStart w:id="111" w:name="_Toc168681146"/>
      <w:bookmarkEnd w:id="107"/>
      <w:bookmarkEnd w:id="108"/>
      <w:bookmarkEnd w:id="109"/>
      <w:r>
        <w:lastRenderedPageBreak/>
        <w:t>5.2</w:t>
      </w:r>
      <w:r w:rsidR="00E51A30">
        <w:t xml:space="preserve"> </w:t>
      </w:r>
      <w:r w:rsidR="00F56A34">
        <w:t>Closed Issues</w:t>
      </w:r>
      <w:bookmarkEnd w:id="110"/>
      <w:bookmarkEnd w:id="111"/>
    </w:p>
    <w:p w14:paraId="5B27FF88" w14:textId="63AC7584" w:rsidR="00A749D3" w:rsidRPr="00A749D3" w:rsidRDefault="00027446" w:rsidP="00A749D3">
      <w:pPr>
        <w:pStyle w:val="Bodycopy"/>
        <w:rPr>
          <w:lang w:val="en-GB"/>
        </w:rPr>
      </w:pPr>
      <w:r>
        <w:rPr>
          <w:lang w:val="en-GB"/>
        </w:rPr>
        <w:t xml:space="preserve">       </w:t>
      </w:r>
      <w:r w:rsidR="000C32F0">
        <w:rPr>
          <w:lang w:val="en-GB"/>
        </w:rPr>
        <w:t>N/A</w:t>
      </w:r>
    </w:p>
    <w:p w14:paraId="047C6B0B" w14:textId="22DF8C95" w:rsidR="00F56A34" w:rsidRDefault="000C32F0" w:rsidP="000C32F0">
      <w:pPr>
        <w:pStyle w:val="Heading1"/>
        <w:numPr>
          <w:ilvl w:val="0"/>
          <w:numId w:val="0"/>
        </w:numPr>
      </w:pPr>
      <w:bookmarkStart w:id="112" w:name="_Toc168681147"/>
      <w:r>
        <w:lastRenderedPageBreak/>
        <w:t xml:space="preserve">6 </w:t>
      </w:r>
      <w:r w:rsidR="0051054B">
        <w:t>Appendix</w:t>
      </w:r>
      <w:bookmarkEnd w:id="112"/>
    </w:p>
    <w:p w14:paraId="00321402" w14:textId="6C94E4E7" w:rsidR="00027446" w:rsidRPr="00AF011C" w:rsidRDefault="000C32F0" w:rsidP="00027446">
      <w:pPr>
        <w:pStyle w:val="Bodycopy"/>
      </w:pPr>
      <w:r>
        <w:t>N/A</w:t>
      </w:r>
    </w:p>
    <w:p w14:paraId="554CF44F" w14:textId="045FC23D" w:rsidR="00241A38" w:rsidRPr="00241A38" w:rsidRDefault="00241A38" w:rsidP="00241A38">
      <w:pPr>
        <w:pStyle w:val="Bodycopy"/>
      </w:pPr>
    </w:p>
    <w:sectPr w:rsidR="00241A38" w:rsidRPr="00241A38" w:rsidSect="00D8664F">
      <w:footerReference w:type="default" r:id="rId37"/>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30BB1" w14:textId="77777777" w:rsidR="002C2704" w:rsidRDefault="002C2704" w:rsidP="007A4AAA">
      <w:r>
        <w:separator/>
      </w:r>
    </w:p>
  </w:endnote>
  <w:endnote w:type="continuationSeparator" w:id="0">
    <w:p w14:paraId="50ABF506" w14:textId="77777777" w:rsidR="002C2704" w:rsidRDefault="002C2704" w:rsidP="007A4AAA">
      <w:r>
        <w:continuationSeparator/>
      </w:r>
    </w:p>
  </w:endnote>
  <w:endnote w:type="continuationNotice" w:id="1">
    <w:p w14:paraId="0F904D12" w14:textId="77777777" w:rsidR="002C2704" w:rsidRDefault="002C27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E7C" w14:textId="77777777" w:rsidR="001D5A5E" w:rsidRDefault="001D5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8D44CA" w:rsidRPr="003740B7" w:rsidRDefault="008D44CA" w:rsidP="00D8664F">
    <w:pPr>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8D44CA" w:rsidRPr="003740B7" w14:paraId="02490676" w14:textId="77777777" w:rsidTr="003740B7">
      <w:trPr>
        <w:tblCellSpacing w:w="20" w:type="dxa"/>
      </w:trPr>
      <w:tc>
        <w:tcPr>
          <w:tcW w:w="3708" w:type="dxa"/>
        </w:tcPr>
        <w:p w14:paraId="6220FE94" w14:textId="77777777" w:rsidR="008D44CA" w:rsidRPr="003740B7" w:rsidRDefault="008D44CA" w:rsidP="00D8664F">
          <w:pPr>
            <w:pStyle w:val="Footer"/>
            <w:rPr>
              <w:rFonts w:cs="Arial"/>
              <w:szCs w:val="18"/>
            </w:rPr>
          </w:pPr>
          <w:r w:rsidRPr="003740B7">
            <w:rPr>
              <w:rFonts w:cs="Arial"/>
              <w:szCs w:val="18"/>
            </w:rPr>
            <w:t>Table of Contents</w:t>
          </w:r>
        </w:p>
      </w:tc>
      <w:tc>
        <w:tcPr>
          <w:tcW w:w="2160" w:type="dxa"/>
        </w:tcPr>
        <w:p w14:paraId="26D35B65" w14:textId="75FD91E2" w:rsidR="008D44CA" w:rsidRPr="003740B7" w:rsidRDefault="008D44CA"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sidR="009E45B9">
            <w:rPr>
              <w:rFonts w:cs="Arial"/>
              <w:noProof/>
              <w:szCs w:val="18"/>
            </w:rPr>
            <w:t>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sidR="009E45B9">
            <w:rPr>
              <w:rFonts w:cs="Arial"/>
              <w:noProof/>
              <w:szCs w:val="18"/>
            </w:rPr>
            <w:t>16</w:t>
          </w:r>
          <w:r w:rsidRPr="003740B7">
            <w:rPr>
              <w:rFonts w:cs="Arial"/>
              <w:szCs w:val="18"/>
            </w:rPr>
            <w:fldChar w:fldCharType="end"/>
          </w:r>
        </w:p>
      </w:tc>
      <w:sdt>
        <w:sdtPr>
          <w:rPr>
            <w:rFonts w:ascii="Arial" w:hAnsi="Arial"/>
            <w:snapToGrid/>
            <w:color w:val="000000"/>
            <w:sz w:val="18"/>
            <w:szCs w:val="18"/>
          </w:rPr>
          <w:alias w:val="Title"/>
          <w:tag w:val=""/>
          <w:id w:val="1208842301"/>
          <w:placeholder>
            <w:docPart w:val="3BF2DE64B4964BF1BBC8527EF555ABC7"/>
          </w:placeholder>
          <w:dataBinding w:prefixMappings="xmlns:ns0='http://purl.org/dc/elements/1.1/' xmlns:ns1='http://schemas.openxmlformats.org/package/2006/metadata/core-properties' " w:xpath="/ns1:coreProperties[1]/ns0:title[1]" w:storeItemID="{6C3C8BC8-F283-45AE-878A-BAB7291924A1}"/>
          <w:text/>
        </w:sdtPr>
        <w:sdtEndPr/>
        <w:sdtContent>
          <w:tc>
            <w:tcPr>
              <w:tcW w:w="3600" w:type="dxa"/>
            </w:tcPr>
            <w:p w14:paraId="1565ED30" w14:textId="52DD3AA9" w:rsidR="008D44CA" w:rsidRPr="003740B7" w:rsidRDefault="0074052B" w:rsidP="00C8363E">
              <w:pPr>
                <w:pStyle w:val="Footer"/>
                <w:jc w:val="right"/>
                <w:rPr>
                  <w:noProof/>
                </w:rPr>
              </w:pPr>
              <w:r w:rsidRPr="0074052B">
                <w:rPr>
                  <w:rFonts w:ascii="Arial" w:hAnsi="Arial"/>
                  <w:color w:val="000000"/>
                  <w:sz w:val="18"/>
                  <w:szCs w:val="18"/>
                </w:rPr>
                <w:t>O2_GENAI_CNV403_Customer Conversion</w:t>
              </w:r>
            </w:p>
          </w:tc>
        </w:sdtContent>
      </w:sdt>
    </w:tr>
  </w:tbl>
  <w:p w14:paraId="46897CF0" w14:textId="77777777" w:rsidR="008D44CA" w:rsidRPr="003740B7" w:rsidRDefault="008D44CA" w:rsidP="00D8664F">
    <w:pPr>
      <w:rPr>
        <w:rFonts w:ascii="Verdana" w:hAnsi="Verdana"/>
      </w:rPr>
    </w:pPr>
  </w:p>
  <w:p w14:paraId="238AD324" w14:textId="77777777" w:rsidR="008D44CA" w:rsidRPr="003740B7" w:rsidRDefault="008D44CA"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D642" w14:textId="77777777" w:rsidR="001D5A5E" w:rsidRDefault="001D5A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872" w14:textId="77777777" w:rsidR="00385495" w:rsidRDefault="00385495" w:rsidP="00CB2AA7">
    <w:pPr>
      <w:tabs>
        <w:tab w:val="left" w:pos="900"/>
      </w:tabs>
    </w:pPr>
    <w:r>
      <w:tab/>
    </w:r>
  </w:p>
  <w:tbl>
    <w:tblPr>
      <w:tblW w:w="9875" w:type="dxa"/>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907"/>
    </w:tblGrid>
    <w:tr w:rsidR="00385495" w14:paraId="4B80D35C" w14:textId="77777777" w:rsidTr="00F33161">
      <w:trPr>
        <w:tblCellSpacing w:w="20" w:type="dxa"/>
      </w:trPr>
      <w:tc>
        <w:tcPr>
          <w:tcW w:w="3708" w:type="dxa"/>
        </w:tcPr>
        <w:p w14:paraId="55945736" w14:textId="797A98C6" w:rsidR="00385495" w:rsidRPr="009F4164" w:rsidRDefault="00385495" w:rsidP="00F33161">
          <w:pPr>
            <w:pStyle w:val="Footer"/>
          </w:pPr>
          <w:r>
            <w:rPr>
              <w:rFonts w:cs="Arial"/>
              <w:noProof/>
            </w:rPr>
            <w:fldChar w:fldCharType="begin"/>
          </w:r>
          <w:r>
            <w:rPr>
              <w:rFonts w:cs="Arial"/>
              <w:noProof/>
            </w:rPr>
            <w:instrText xml:space="preserve"> STYLEREF  "Document Control Information"  \* MERGEFORMAT </w:instrText>
          </w:r>
          <w:r>
            <w:rPr>
              <w:rFonts w:cs="Arial"/>
              <w:noProof/>
            </w:rPr>
            <w:fldChar w:fldCharType="separate"/>
          </w:r>
          <w:r w:rsidR="00462771">
            <w:rPr>
              <w:rFonts w:cs="Arial"/>
              <w:noProof/>
            </w:rPr>
            <w:t>Document Control Information</w:t>
          </w:r>
          <w:r>
            <w:rPr>
              <w:rFonts w:cs="Arial"/>
              <w:noProof/>
            </w:rPr>
            <w:fldChar w:fldCharType="end"/>
          </w:r>
          <w:r>
            <w:rPr>
              <w:rFonts w:cs="Arial"/>
              <w:noProof/>
            </w:rPr>
            <w:t xml:space="preserve"> </w:t>
          </w:r>
        </w:p>
        <w:p w14:paraId="36E29EBD" w14:textId="77777777" w:rsidR="00385495" w:rsidRPr="00AD6560" w:rsidRDefault="00385495" w:rsidP="00F33161">
          <w:pPr>
            <w:pStyle w:val="Footer"/>
            <w:rPr>
              <w:rFonts w:cs="Arial"/>
            </w:rPr>
          </w:pPr>
        </w:p>
      </w:tc>
      <w:tc>
        <w:tcPr>
          <w:tcW w:w="2160" w:type="dxa"/>
        </w:tcPr>
        <w:p w14:paraId="2EF0969F" w14:textId="77777777" w:rsidR="00385495" w:rsidRPr="0065080C" w:rsidRDefault="00385495" w:rsidP="00F33161">
          <w:pPr>
            <w:pStyle w:val="Footer"/>
            <w:tabs>
              <w:tab w:val="center" w:pos="965"/>
              <w:tab w:val="right" w:pos="1930"/>
            </w:tabs>
            <w:spacing w:after="100" w:afterAutospacing="1"/>
            <w:rPr>
              <w:rFonts w:cs="Arial"/>
              <w:szCs w:val="18"/>
            </w:rPr>
          </w:pPr>
          <w:r>
            <w:rPr>
              <w:rFonts w:cs="Arial"/>
              <w:szCs w:val="18"/>
            </w:rPr>
            <w:tab/>
          </w:r>
          <w:r w:rsidRPr="0065080C">
            <w:rPr>
              <w:rFonts w:cs="Arial"/>
              <w:szCs w:val="18"/>
            </w:rPr>
            <w:t xml:space="preserve">Page </w:t>
          </w:r>
          <w:r w:rsidRPr="0065080C">
            <w:rPr>
              <w:rFonts w:cs="Arial"/>
              <w:szCs w:val="18"/>
            </w:rPr>
            <w:fldChar w:fldCharType="begin"/>
          </w:r>
          <w:r w:rsidRPr="0065080C">
            <w:rPr>
              <w:rFonts w:cs="Arial"/>
              <w:szCs w:val="18"/>
            </w:rPr>
            <w:instrText xml:space="preserve"> PAGE </w:instrText>
          </w:r>
          <w:r w:rsidRPr="0065080C">
            <w:rPr>
              <w:rFonts w:cs="Arial"/>
              <w:szCs w:val="18"/>
            </w:rPr>
            <w:fldChar w:fldCharType="separate"/>
          </w:r>
          <w:r>
            <w:rPr>
              <w:rFonts w:cs="Arial"/>
              <w:noProof/>
              <w:szCs w:val="18"/>
            </w:rPr>
            <w:t>15</w:t>
          </w:r>
          <w:r w:rsidRPr="0065080C">
            <w:rPr>
              <w:rFonts w:cs="Arial"/>
              <w:szCs w:val="18"/>
            </w:rPr>
            <w:fldChar w:fldCharType="end"/>
          </w:r>
          <w:r w:rsidRPr="0065080C">
            <w:rPr>
              <w:rFonts w:cs="Arial"/>
              <w:szCs w:val="18"/>
            </w:rPr>
            <w:t xml:space="preserve"> of </w:t>
          </w:r>
          <w:r w:rsidRPr="0065080C">
            <w:rPr>
              <w:rFonts w:cs="Arial"/>
              <w:szCs w:val="18"/>
            </w:rPr>
            <w:fldChar w:fldCharType="begin"/>
          </w:r>
          <w:r w:rsidRPr="0065080C">
            <w:rPr>
              <w:rFonts w:cs="Arial"/>
              <w:szCs w:val="18"/>
            </w:rPr>
            <w:instrText xml:space="preserve"> NUMPAGES </w:instrText>
          </w:r>
          <w:r w:rsidRPr="0065080C">
            <w:rPr>
              <w:rFonts w:cs="Arial"/>
              <w:szCs w:val="18"/>
            </w:rPr>
            <w:fldChar w:fldCharType="separate"/>
          </w:r>
          <w:r>
            <w:rPr>
              <w:rFonts w:cs="Arial"/>
              <w:noProof/>
              <w:szCs w:val="18"/>
            </w:rPr>
            <w:t>21</w:t>
          </w:r>
          <w:r w:rsidRPr="0065080C">
            <w:rPr>
              <w:rFonts w:cs="Arial"/>
              <w:szCs w:val="18"/>
            </w:rPr>
            <w:fldChar w:fldCharType="end"/>
          </w:r>
          <w:r>
            <w:rPr>
              <w:rFonts w:cs="Arial"/>
              <w:szCs w:val="18"/>
            </w:rPr>
            <w:tab/>
          </w:r>
        </w:p>
      </w:tc>
      <w:sdt>
        <w:sdtPr>
          <w:rPr>
            <w:color w:val="000000"/>
            <w:sz w:val="18"/>
            <w:szCs w:val="18"/>
          </w:rPr>
          <w:alias w:val="Title"/>
          <w:tag w:val=""/>
          <w:id w:val="-2094083941"/>
          <w:placeholder>
            <w:docPart w:val="79EB558F60884C5EA90557DD99C6D81B"/>
          </w:placeholder>
          <w:dataBinding w:prefixMappings="xmlns:ns0='http://purl.org/dc/elements/1.1/' xmlns:ns1='http://schemas.openxmlformats.org/package/2006/metadata/core-properties' " w:xpath="/ns1:coreProperties[1]/ns0:title[1]" w:storeItemID="{6C3C8BC8-F283-45AE-878A-BAB7291924A1}"/>
          <w:text/>
        </w:sdtPr>
        <w:sdtEndPr/>
        <w:sdtContent>
          <w:tc>
            <w:tcPr>
              <w:tcW w:w="3847" w:type="dxa"/>
            </w:tcPr>
            <w:p w14:paraId="5ECF230F" w14:textId="473EE5A8" w:rsidR="00385495" w:rsidRPr="00FF70BC" w:rsidRDefault="0074052B" w:rsidP="00F33161">
              <w:pPr>
                <w:pStyle w:val="Footer"/>
                <w:spacing w:after="100" w:afterAutospacing="1"/>
                <w:jc w:val="center"/>
                <w:rPr>
                  <w:rFonts w:cs="Arial"/>
                  <w:szCs w:val="18"/>
                </w:rPr>
              </w:pPr>
              <w:r>
                <w:rPr>
                  <w:color w:val="000000"/>
                  <w:sz w:val="18"/>
                  <w:szCs w:val="18"/>
                </w:rPr>
                <w:t>O2_GENAI_CNV403_Customer Conversion</w:t>
              </w:r>
            </w:p>
          </w:tc>
        </w:sdtContent>
      </w:sdt>
    </w:tr>
  </w:tbl>
  <w:p w14:paraId="28395341" w14:textId="77777777" w:rsidR="00385495" w:rsidRPr="009F4164" w:rsidRDefault="00385495" w:rsidP="00F3316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88" w:type="dxa"/>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gridCol w:w="3660"/>
    </w:tblGrid>
    <w:tr w:rsidR="005961CF" w:rsidRPr="003740B7" w14:paraId="5A4D92AC" w14:textId="77777777" w:rsidTr="005961CF">
      <w:trPr>
        <w:tblCellSpacing w:w="20" w:type="dxa"/>
      </w:trPr>
      <w:tc>
        <w:tcPr>
          <w:tcW w:w="3708" w:type="dxa"/>
        </w:tcPr>
        <w:p w14:paraId="533045B8" w14:textId="4D5F4627" w:rsidR="005961CF" w:rsidRPr="003740B7" w:rsidRDefault="005961CF" w:rsidP="005961CF">
          <w:pPr>
            <w:pStyle w:val="Footer"/>
          </w:pPr>
        </w:p>
        <w:p w14:paraId="7DEF75E3" w14:textId="77777777" w:rsidR="005961CF" w:rsidRPr="003740B7" w:rsidRDefault="005961CF" w:rsidP="005961CF">
          <w:pPr>
            <w:pStyle w:val="Footer"/>
            <w:spacing w:after="100" w:afterAutospacing="1"/>
            <w:rPr>
              <w:rFonts w:cs="Arial"/>
              <w:b/>
              <w:szCs w:val="18"/>
            </w:rPr>
          </w:pPr>
        </w:p>
      </w:tc>
      <w:tc>
        <w:tcPr>
          <w:tcW w:w="2160" w:type="dxa"/>
        </w:tcPr>
        <w:p w14:paraId="668A81B2" w14:textId="475A8238" w:rsidR="005961CF" w:rsidRPr="003740B7" w:rsidRDefault="005961CF" w:rsidP="005961C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16</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16</w:t>
          </w:r>
          <w:r w:rsidRPr="003740B7">
            <w:rPr>
              <w:rFonts w:cs="Arial"/>
              <w:szCs w:val="18"/>
            </w:rPr>
            <w:fldChar w:fldCharType="end"/>
          </w:r>
        </w:p>
      </w:tc>
      <w:sdt>
        <w:sdtPr>
          <w:rPr>
            <w:color w:val="000000"/>
            <w:sz w:val="18"/>
            <w:szCs w:val="18"/>
          </w:rPr>
          <w:alias w:val="Title"/>
          <w:tag w:val=""/>
          <w:id w:val="-752439469"/>
          <w:placeholder>
            <w:docPart w:val="F3F8AAD8A07947FD9CE13D3BF624129A"/>
          </w:placeholder>
          <w:dataBinding w:prefixMappings="xmlns:ns0='http://purl.org/dc/elements/1.1/' xmlns:ns1='http://schemas.openxmlformats.org/package/2006/metadata/core-properties' " w:xpath="/ns1:coreProperties[1]/ns0:title[1]" w:storeItemID="{6C3C8BC8-F283-45AE-878A-BAB7291924A1}"/>
          <w:text/>
        </w:sdtPr>
        <w:sdtEndPr/>
        <w:sdtContent>
          <w:tc>
            <w:tcPr>
              <w:tcW w:w="3620" w:type="dxa"/>
            </w:tcPr>
            <w:p w14:paraId="19ACE224" w14:textId="58ED6551" w:rsidR="005961CF" w:rsidRDefault="0074052B" w:rsidP="005961CF">
              <w:pPr>
                <w:pStyle w:val="Footer"/>
                <w:jc w:val="right"/>
                <w:rPr>
                  <w:noProof/>
                </w:rPr>
              </w:pPr>
              <w:r>
                <w:rPr>
                  <w:color w:val="000000"/>
                  <w:sz w:val="18"/>
                  <w:szCs w:val="18"/>
                </w:rPr>
                <w:t>O2_GENAI_CNV403_Customer Conversion</w:t>
              </w:r>
            </w:p>
          </w:tc>
        </w:sdtContent>
      </w:sdt>
      <w:tc>
        <w:tcPr>
          <w:tcW w:w="3600" w:type="dxa"/>
        </w:tcPr>
        <w:p w14:paraId="6A9E69CB" w14:textId="74A9303F" w:rsidR="005961CF" w:rsidRPr="003740B7" w:rsidRDefault="005961CF" w:rsidP="005961CF">
          <w:pPr>
            <w:pStyle w:val="Footer"/>
            <w:jc w:val="right"/>
            <w:rPr>
              <w:noProof/>
            </w:rPr>
          </w:pPr>
          <w:r>
            <w:rPr>
              <w:noProof/>
            </w:rPr>
            <w:t>Lean Specification</w:t>
          </w:r>
          <w:r w:rsidRPr="003740B7">
            <w:rPr>
              <w:noProof/>
            </w:rPr>
            <w:t>.docx</w:t>
          </w:r>
        </w:p>
      </w:tc>
    </w:tr>
  </w:tbl>
  <w:p w14:paraId="6D00A8F9" w14:textId="77777777" w:rsidR="008D44CA" w:rsidRDefault="008D44CA" w:rsidP="00E51A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651EE" w14:textId="77777777" w:rsidR="002C2704" w:rsidRDefault="002C2704" w:rsidP="007A4AAA">
      <w:r>
        <w:separator/>
      </w:r>
    </w:p>
  </w:footnote>
  <w:footnote w:type="continuationSeparator" w:id="0">
    <w:p w14:paraId="0533AFD2" w14:textId="77777777" w:rsidR="002C2704" w:rsidRDefault="002C2704" w:rsidP="007A4AAA">
      <w:r>
        <w:continuationSeparator/>
      </w:r>
    </w:p>
  </w:footnote>
  <w:footnote w:type="continuationNotice" w:id="1">
    <w:p w14:paraId="56D53D15" w14:textId="77777777" w:rsidR="002C2704" w:rsidRDefault="002C27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0B32" w14:textId="77777777" w:rsidR="001D5A5E" w:rsidRDefault="001D5A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8D44CA" w:rsidRPr="00F023A2" w14:paraId="58B0BBC3" w14:textId="77777777" w:rsidTr="00D8664F">
      <w:tc>
        <w:tcPr>
          <w:tcW w:w="2268" w:type="dxa"/>
        </w:tcPr>
        <w:p w14:paraId="79B942F1" w14:textId="403D1AD6" w:rsidR="008D44CA" w:rsidRPr="00E03656" w:rsidRDefault="008D44CA" w:rsidP="00D8664F">
          <w:pPr>
            <w:spacing w:after="60"/>
            <w:rPr>
              <w:rFonts w:cs="Arial"/>
              <w:b/>
              <w:bCs/>
              <w:sz w:val="28"/>
              <w:szCs w:val="28"/>
            </w:rPr>
          </w:pPr>
        </w:p>
      </w:tc>
      <w:tc>
        <w:tcPr>
          <w:tcW w:w="5040" w:type="dxa"/>
        </w:tcPr>
        <w:p w14:paraId="534A1EDF" w14:textId="4856675B" w:rsidR="008D44CA" w:rsidRPr="00527CC7" w:rsidRDefault="008D44CA" w:rsidP="00D8664F">
          <w:pPr>
            <w:pStyle w:val="Header"/>
            <w:rPr>
              <w:rFonts w:cs="Arial"/>
              <w:b w:val="0"/>
              <w:bCs/>
              <w:smallCaps/>
              <w14:shadow w14:blurRad="50800" w14:dist="38100" w14:dir="2700000" w14:sx="100000" w14:sy="100000" w14:kx="0" w14:ky="0" w14:algn="tl">
                <w14:srgbClr w14:val="000000">
                  <w14:alpha w14:val="60000"/>
                </w14:srgbClr>
              </w14:shadow>
            </w:rPr>
          </w:pPr>
          <w:r w:rsidRPr="00527CC7">
            <w:rPr>
              <w:b w:val="0"/>
            </w:rPr>
            <w:fldChar w:fldCharType="begin"/>
          </w:r>
          <w:r w:rsidRPr="00527CC7">
            <w:rPr>
              <w:b w:val="0"/>
            </w:rPr>
            <w:instrText xml:space="preserve"> TITLE   \* MERGEFORMAT </w:instrText>
          </w:r>
          <w:r w:rsidRPr="00527CC7">
            <w:rPr>
              <w:b w:val="0"/>
            </w:rPr>
            <w:fldChar w:fldCharType="end"/>
          </w:r>
        </w:p>
      </w:tc>
      <w:tc>
        <w:tcPr>
          <w:tcW w:w="2160" w:type="dxa"/>
        </w:tcPr>
        <w:p w14:paraId="5D8F2CA6" w14:textId="1C92D193" w:rsidR="008D44CA" w:rsidRPr="0048531D" w:rsidRDefault="008D44CA" w:rsidP="00FD0459">
          <w:pPr>
            <w:pStyle w:val="Header"/>
            <w:jc w:val="right"/>
            <w:rPr>
              <w:noProof/>
            </w:rPr>
          </w:pPr>
        </w:p>
      </w:tc>
    </w:tr>
  </w:tbl>
  <w:p w14:paraId="0F20116B" w14:textId="5EA3E435" w:rsidR="008D44CA" w:rsidRDefault="00462771"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97290" w14:textId="77777777" w:rsidR="001D5A5E" w:rsidRDefault="001D5A5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8" w:type="dxa"/>
      <w:tblLayout w:type="fixed"/>
      <w:tblLook w:val="0000" w:firstRow="0" w:lastRow="0" w:firstColumn="0" w:lastColumn="0" w:noHBand="0" w:noVBand="0"/>
    </w:tblPr>
    <w:tblGrid>
      <w:gridCol w:w="2268"/>
      <w:gridCol w:w="5040"/>
      <w:gridCol w:w="2160"/>
    </w:tblGrid>
    <w:tr w:rsidR="00385495" w:rsidRPr="00F023A2" w14:paraId="054CE543" w14:textId="77777777" w:rsidTr="00337A0F">
      <w:trPr>
        <w:trHeight w:val="450"/>
      </w:trPr>
      <w:tc>
        <w:tcPr>
          <w:tcW w:w="2268" w:type="dxa"/>
        </w:tcPr>
        <w:p w14:paraId="3E4C6FDF" w14:textId="77777777" w:rsidR="00385495" w:rsidRPr="00E03656" w:rsidRDefault="00385495" w:rsidP="00D243BB">
          <w:pPr>
            <w:spacing w:after="60"/>
            <w:rPr>
              <w:b/>
              <w:bCs/>
              <w:sz w:val="28"/>
              <w:szCs w:val="28"/>
            </w:rPr>
          </w:pPr>
          <w:r>
            <w:rPr>
              <w:noProof/>
            </w:rPr>
            <w:drawing>
              <wp:anchor distT="0" distB="0" distL="114300" distR="114300" simplePos="0" relativeHeight="251659264" behindDoc="0" locked="1" layoutInCell="1" allowOverlap="1" wp14:anchorId="1EA1F55C" wp14:editId="464E9F3E">
                <wp:simplePos x="0" y="0"/>
                <wp:positionH relativeFrom="margin">
                  <wp:posOffset>57150</wp:posOffset>
                </wp:positionH>
                <wp:positionV relativeFrom="page">
                  <wp:posOffset>46990</wp:posOffset>
                </wp:positionV>
                <wp:extent cx="896620" cy="1663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156C97B4" w14:textId="77777777" w:rsidR="00385495" w:rsidRPr="004C007A" w:rsidRDefault="00385495" w:rsidP="00D243BB">
          <w:pPr>
            <w:pStyle w:val="Header"/>
            <w:rPr>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02049821" w14:textId="6EF6A125" w:rsidR="00385495" w:rsidRPr="0048531D" w:rsidRDefault="00385495" w:rsidP="00D243BB">
          <w:pPr>
            <w:pStyle w:val="Header"/>
            <w:jc w:val="left"/>
            <w:rPr>
              <w:noProof/>
            </w:rPr>
          </w:pPr>
        </w:p>
      </w:tc>
    </w:tr>
  </w:tbl>
  <w:p w14:paraId="7203E274" w14:textId="77777777" w:rsidR="00385495" w:rsidRPr="00575B68" w:rsidRDefault="00462771" w:rsidP="00F33161">
    <w:pPr>
      <w:tabs>
        <w:tab w:val="left" w:pos="7230"/>
      </w:tabs>
    </w:pPr>
    <w:r>
      <w:rPr>
        <w:noProof/>
        <w:color w:val="1F4E79" w:themeColor="accent1" w:themeShade="80"/>
      </w:rPr>
      <w:pict w14:anchorId="47EF318B">
        <v:rect id="_x0000_i1031" alt="" style="width:462.85pt;height:.05pt;mso-width-percent:0;mso-height-percent:0;mso-width-percent:0;mso-height-percent:0" o:hrpct="989" o:hralign="center" o:hrstd="t" o:hrnoshade="t" o:hr="t" fillcolor="black [3213]" stroked="f"/>
      </w:pic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AC28BA"/>
    <w:multiLevelType w:val="hybridMultilevel"/>
    <w:tmpl w:val="9D8A324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C5780"/>
    <w:multiLevelType w:val="hybridMultilevel"/>
    <w:tmpl w:val="CAB4F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A3D07"/>
    <w:multiLevelType w:val="hybridMultilevel"/>
    <w:tmpl w:val="D26634E6"/>
    <w:lvl w:ilvl="0" w:tplc="A0788A1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230EF1"/>
    <w:multiLevelType w:val="hybridMultilevel"/>
    <w:tmpl w:val="C73E53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AA97259"/>
    <w:multiLevelType w:val="multilevel"/>
    <w:tmpl w:val="3BA81726"/>
    <w:lvl w:ilvl="0">
      <w:start w:val="1"/>
      <w:numFmt w:val="decimal"/>
      <w:pStyle w:val="Heading1"/>
      <w:lvlText w:val="%1"/>
      <w:lvlJc w:val="left"/>
      <w:pPr>
        <w:ind w:left="432" w:hanging="432"/>
      </w:pPr>
    </w:lvl>
    <w:lvl w:ilvl="1">
      <w:start w:val="1"/>
      <w:numFmt w:val="decimal"/>
      <w:lvlText w:val="%1.%2"/>
      <w:lvlJc w:val="left"/>
      <w:pPr>
        <w:ind w:left="3546" w:hanging="576"/>
      </w:pPr>
      <w:rPr>
        <w:i w:val="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2C2F5F"/>
    <w:multiLevelType w:val="hybridMultilevel"/>
    <w:tmpl w:val="2AE4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F6CE0"/>
    <w:multiLevelType w:val="hybridMultilevel"/>
    <w:tmpl w:val="EB407B1E"/>
    <w:lvl w:ilvl="0" w:tplc="04090001">
      <w:start w:val="1"/>
      <w:numFmt w:val="bullet"/>
      <w:lvlText w:val=""/>
      <w:lvlJc w:val="left"/>
      <w:pPr>
        <w:ind w:left="360" w:hanging="360"/>
      </w:pPr>
      <w:rPr>
        <w:rFonts w:ascii="Symbol" w:hAnsi="Symbol" w:hint="default"/>
      </w:rPr>
    </w:lvl>
    <w:lvl w:ilvl="1" w:tplc="E7C0785A">
      <w:numFmt w:val="bullet"/>
      <w:lvlText w:val="•"/>
      <w:lvlJc w:val="left"/>
      <w:pPr>
        <w:ind w:left="1440" w:hanging="720"/>
      </w:pPr>
      <w:rPr>
        <w:rFonts w:ascii="Verdana" w:eastAsia="Times" w:hAnsi="Verdan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C15919"/>
    <w:multiLevelType w:val="hybridMultilevel"/>
    <w:tmpl w:val="2CFA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1027E8"/>
    <w:multiLevelType w:val="hybridMultilevel"/>
    <w:tmpl w:val="A8928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145F0E"/>
    <w:multiLevelType w:val="hybridMultilevel"/>
    <w:tmpl w:val="E7B83FFC"/>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E9307D"/>
    <w:multiLevelType w:val="multilevel"/>
    <w:tmpl w:val="87FEA96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83B7355"/>
    <w:multiLevelType w:val="hybridMultilevel"/>
    <w:tmpl w:val="8D6A921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3C4B3E9D"/>
    <w:multiLevelType w:val="hybridMultilevel"/>
    <w:tmpl w:val="2C1EF52C"/>
    <w:lvl w:ilvl="0" w:tplc="5BAEBB4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D62E7"/>
    <w:multiLevelType w:val="hybridMultilevel"/>
    <w:tmpl w:val="F618B9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70409F0"/>
    <w:multiLevelType w:val="hybridMultilevel"/>
    <w:tmpl w:val="CD527F8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EFD6679"/>
    <w:multiLevelType w:val="hybridMultilevel"/>
    <w:tmpl w:val="1220D9A4"/>
    <w:lvl w:ilvl="0" w:tplc="04090001">
      <w:start w:val="1"/>
      <w:numFmt w:val="bullet"/>
      <w:lvlText w:val=""/>
      <w:lvlJc w:val="left"/>
      <w:pPr>
        <w:ind w:left="936" w:hanging="360"/>
      </w:pPr>
      <w:rPr>
        <w:rFonts w:ascii="Symbol" w:hAnsi="Symbol" w:hint="default"/>
      </w:rPr>
    </w:lvl>
    <w:lvl w:ilvl="1" w:tplc="0409000F">
      <w:start w:val="1"/>
      <w:numFmt w:val="decimal"/>
      <w:lvlText w:val="%2."/>
      <w:lvlJc w:val="left"/>
      <w:pPr>
        <w:ind w:left="1656" w:hanging="360"/>
      </w:pPr>
      <w:rPr>
        <w:rFonts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15:restartNumberingAfterBreak="0">
    <w:nsid w:val="6176309F"/>
    <w:multiLevelType w:val="hybridMultilevel"/>
    <w:tmpl w:val="5ED2FB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24116"/>
    <w:multiLevelType w:val="hybridMultilevel"/>
    <w:tmpl w:val="E15C33AC"/>
    <w:lvl w:ilvl="0" w:tplc="1848EEA0">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D11CF"/>
    <w:multiLevelType w:val="hybridMultilevel"/>
    <w:tmpl w:val="D7C6743E"/>
    <w:lvl w:ilvl="0" w:tplc="F30E0A26">
      <w:start w:val="1"/>
      <w:numFmt w:val="decimal"/>
      <w:pStyle w:val="Heading3"/>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3720AD"/>
    <w:multiLevelType w:val="hybridMultilevel"/>
    <w:tmpl w:val="4224DD20"/>
    <w:lvl w:ilvl="0" w:tplc="60AE8568">
      <w:start w:val="1"/>
      <w:numFmt w:val="decimal"/>
      <w:pStyle w:val="ListNumber"/>
      <w:lvlText w:val="%1."/>
      <w:lvlJc w:val="left"/>
      <w:pPr>
        <w:ind w:left="1656" w:hanging="360"/>
      </w:pPr>
      <w:rPr>
        <w:rFonts w:hint="default"/>
        <w:sz w:val="20"/>
        <w:szCs w:val="16"/>
      </w:rPr>
    </w:lvl>
    <w:lvl w:ilvl="1" w:tplc="89FC31C6">
      <w:start w:val="1"/>
      <w:numFmt w:val="lowerLetter"/>
      <w:lvlText w:val="%2."/>
      <w:lvlJc w:val="left"/>
      <w:pPr>
        <w:tabs>
          <w:tab w:val="num" w:pos="2736"/>
        </w:tabs>
        <w:ind w:left="2736" w:hanging="360"/>
      </w:pPr>
    </w:lvl>
    <w:lvl w:ilvl="2" w:tplc="FB9E9898" w:tentative="1">
      <w:start w:val="1"/>
      <w:numFmt w:val="lowerRoman"/>
      <w:lvlText w:val="%3."/>
      <w:lvlJc w:val="right"/>
      <w:pPr>
        <w:tabs>
          <w:tab w:val="num" w:pos="3456"/>
        </w:tabs>
        <w:ind w:left="3456" w:hanging="180"/>
      </w:pPr>
    </w:lvl>
    <w:lvl w:ilvl="3" w:tplc="7B748E52" w:tentative="1">
      <w:start w:val="1"/>
      <w:numFmt w:val="decimal"/>
      <w:lvlText w:val="%4."/>
      <w:lvlJc w:val="left"/>
      <w:pPr>
        <w:tabs>
          <w:tab w:val="num" w:pos="4176"/>
        </w:tabs>
        <w:ind w:left="4176" w:hanging="360"/>
      </w:pPr>
    </w:lvl>
    <w:lvl w:ilvl="4" w:tplc="4FBA0874" w:tentative="1">
      <w:start w:val="1"/>
      <w:numFmt w:val="lowerLetter"/>
      <w:lvlText w:val="%5."/>
      <w:lvlJc w:val="left"/>
      <w:pPr>
        <w:tabs>
          <w:tab w:val="num" w:pos="4896"/>
        </w:tabs>
        <w:ind w:left="4896" w:hanging="360"/>
      </w:pPr>
    </w:lvl>
    <w:lvl w:ilvl="5" w:tplc="9DC06872" w:tentative="1">
      <w:start w:val="1"/>
      <w:numFmt w:val="lowerRoman"/>
      <w:lvlText w:val="%6."/>
      <w:lvlJc w:val="right"/>
      <w:pPr>
        <w:tabs>
          <w:tab w:val="num" w:pos="5616"/>
        </w:tabs>
        <w:ind w:left="5616" w:hanging="180"/>
      </w:pPr>
    </w:lvl>
    <w:lvl w:ilvl="6" w:tplc="4FFA7DCC" w:tentative="1">
      <w:start w:val="1"/>
      <w:numFmt w:val="decimal"/>
      <w:lvlText w:val="%7."/>
      <w:lvlJc w:val="left"/>
      <w:pPr>
        <w:tabs>
          <w:tab w:val="num" w:pos="6336"/>
        </w:tabs>
        <w:ind w:left="6336" w:hanging="360"/>
      </w:pPr>
    </w:lvl>
    <w:lvl w:ilvl="7" w:tplc="67E8B608" w:tentative="1">
      <w:start w:val="1"/>
      <w:numFmt w:val="lowerLetter"/>
      <w:lvlText w:val="%8."/>
      <w:lvlJc w:val="left"/>
      <w:pPr>
        <w:tabs>
          <w:tab w:val="num" w:pos="7056"/>
        </w:tabs>
        <w:ind w:left="7056" w:hanging="360"/>
      </w:pPr>
    </w:lvl>
    <w:lvl w:ilvl="8" w:tplc="DBCEE77C" w:tentative="1">
      <w:start w:val="1"/>
      <w:numFmt w:val="lowerRoman"/>
      <w:lvlText w:val="%9."/>
      <w:lvlJc w:val="right"/>
      <w:pPr>
        <w:tabs>
          <w:tab w:val="num" w:pos="7776"/>
        </w:tabs>
        <w:ind w:left="7776" w:hanging="180"/>
      </w:pPr>
    </w:lvl>
  </w:abstractNum>
  <w:abstractNum w:abstractNumId="22" w15:restartNumberingAfterBreak="0">
    <w:nsid w:val="7A1A1A27"/>
    <w:multiLevelType w:val="hybridMultilevel"/>
    <w:tmpl w:val="06040CFC"/>
    <w:lvl w:ilvl="0" w:tplc="6728EC96">
      <w:start w:val="1"/>
      <w:numFmt w:val="decimal"/>
      <w:pStyle w:val="Heading2"/>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3080708">
    <w:abstractNumId w:val="5"/>
  </w:num>
  <w:num w:numId="2" w16cid:durableId="1316032360">
    <w:abstractNumId w:val="6"/>
  </w:num>
  <w:num w:numId="3" w16cid:durableId="750732667">
    <w:abstractNumId w:val="12"/>
  </w:num>
  <w:num w:numId="4" w16cid:durableId="3173236">
    <w:abstractNumId w:val="3"/>
  </w:num>
  <w:num w:numId="5" w16cid:durableId="1424300196">
    <w:abstractNumId w:val="22"/>
  </w:num>
  <w:num w:numId="6" w16cid:durableId="1437948345">
    <w:abstractNumId w:val="20"/>
  </w:num>
  <w:num w:numId="7" w16cid:durableId="1951737741">
    <w:abstractNumId w:val="0"/>
  </w:num>
  <w:num w:numId="8" w16cid:durableId="957612088">
    <w:abstractNumId w:val="19"/>
  </w:num>
  <w:num w:numId="9" w16cid:durableId="233857329">
    <w:abstractNumId w:val="21"/>
  </w:num>
  <w:num w:numId="10" w16cid:durableId="702291241">
    <w:abstractNumId w:val="1"/>
  </w:num>
  <w:num w:numId="11" w16cid:durableId="677078078">
    <w:abstractNumId w:val="10"/>
  </w:num>
  <w:num w:numId="12" w16cid:durableId="1125470246">
    <w:abstractNumId w:val="17"/>
  </w:num>
  <w:num w:numId="13" w16cid:durableId="1269897419">
    <w:abstractNumId w:val="2"/>
  </w:num>
  <w:num w:numId="14" w16cid:durableId="1209994671">
    <w:abstractNumId w:val="15"/>
  </w:num>
  <w:num w:numId="15" w16cid:durableId="1727070270">
    <w:abstractNumId w:val="11"/>
  </w:num>
  <w:num w:numId="16" w16cid:durableId="1851288633">
    <w:abstractNumId w:val="16"/>
  </w:num>
  <w:num w:numId="17" w16cid:durableId="1768891301">
    <w:abstractNumId w:val="13"/>
  </w:num>
  <w:num w:numId="18" w16cid:durableId="2144232319">
    <w:abstractNumId w:val="4"/>
  </w:num>
  <w:num w:numId="19" w16cid:durableId="217480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2643843">
    <w:abstractNumId w:val="18"/>
  </w:num>
  <w:num w:numId="21" w16cid:durableId="185218574">
    <w:abstractNumId w:val="9"/>
  </w:num>
  <w:num w:numId="22" w16cid:durableId="1257591012">
    <w:abstractNumId w:val="14"/>
  </w:num>
  <w:num w:numId="23" w16cid:durableId="1294795738">
    <w:abstractNumId w:val="8"/>
  </w:num>
  <w:num w:numId="24" w16cid:durableId="449056666">
    <w:abstractNumId w:val="21"/>
    <w:lvlOverride w:ilvl="0">
      <w:startOverride w:val="1"/>
    </w:lvlOverride>
  </w:num>
  <w:num w:numId="25" w16cid:durableId="1204908160">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1A7E"/>
    <w:rsid w:val="0000383C"/>
    <w:rsid w:val="00006487"/>
    <w:rsid w:val="00011F39"/>
    <w:rsid w:val="000168DE"/>
    <w:rsid w:val="00016D46"/>
    <w:rsid w:val="00020C8B"/>
    <w:rsid w:val="00027007"/>
    <w:rsid w:val="00027446"/>
    <w:rsid w:val="000366BA"/>
    <w:rsid w:val="000419BB"/>
    <w:rsid w:val="00042DAA"/>
    <w:rsid w:val="0005142F"/>
    <w:rsid w:val="000517E6"/>
    <w:rsid w:val="00051899"/>
    <w:rsid w:val="00051BD1"/>
    <w:rsid w:val="000538A9"/>
    <w:rsid w:val="00055D12"/>
    <w:rsid w:val="00070A35"/>
    <w:rsid w:val="00070CD0"/>
    <w:rsid w:val="000729D8"/>
    <w:rsid w:val="00073D1A"/>
    <w:rsid w:val="000747C5"/>
    <w:rsid w:val="00075744"/>
    <w:rsid w:val="00085A7F"/>
    <w:rsid w:val="00086F2F"/>
    <w:rsid w:val="00087828"/>
    <w:rsid w:val="00090CEE"/>
    <w:rsid w:val="000A498A"/>
    <w:rsid w:val="000A5389"/>
    <w:rsid w:val="000A65DC"/>
    <w:rsid w:val="000A7508"/>
    <w:rsid w:val="000B2F46"/>
    <w:rsid w:val="000B387A"/>
    <w:rsid w:val="000B3DB3"/>
    <w:rsid w:val="000C32F0"/>
    <w:rsid w:val="000C3AB2"/>
    <w:rsid w:val="000C5F1B"/>
    <w:rsid w:val="000C6EB1"/>
    <w:rsid w:val="000D5A0B"/>
    <w:rsid w:val="000D76D7"/>
    <w:rsid w:val="000E0D9E"/>
    <w:rsid w:val="000E378E"/>
    <w:rsid w:val="000F0673"/>
    <w:rsid w:val="000F1063"/>
    <w:rsid w:val="000F366B"/>
    <w:rsid w:val="000F39C0"/>
    <w:rsid w:val="000F5633"/>
    <w:rsid w:val="000F5BEF"/>
    <w:rsid w:val="000F7563"/>
    <w:rsid w:val="000FE389"/>
    <w:rsid w:val="00100E89"/>
    <w:rsid w:val="00102DE2"/>
    <w:rsid w:val="0011014B"/>
    <w:rsid w:val="00113271"/>
    <w:rsid w:val="0012285E"/>
    <w:rsid w:val="00125C46"/>
    <w:rsid w:val="00126BE0"/>
    <w:rsid w:val="00134240"/>
    <w:rsid w:val="001374ED"/>
    <w:rsid w:val="0014103B"/>
    <w:rsid w:val="001423C2"/>
    <w:rsid w:val="00145836"/>
    <w:rsid w:val="00151140"/>
    <w:rsid w:val="00153245"/>
    <w:rsid w:val="00154056"/>
    <w:rsid w:val="0015549B"/>
    <w:rsid w:val="00157B21"/>
    <w:rsid w:val="00163957"/>
    <w:rsid w:val="00164F86"/>
    <w:rsid w:val="0016620D"/>
    <w:rsid w:val="001668AB"/>
    <w:rsid w:val="00172A61"/>
    <w:rsid w:val="00177BD3"/>
    <w:rsid w:val="0018165A"/>
    <w:rsid w:val="001860C8"/>
    <w:rsid w:val="00190C78"/>
    <w:rsid w:val="00195098"/>
    <w:rsid w:val="0019720F"/>
    <w:rsid w:val="001A146B"/>
    <w:rsid w:val="001B5A20"/>
    <w:rsid w:val="001B5D20"/>
    <w:rsid w:val="001B6074"/>
    <w:rsid w:val="001B6EA7"/>
    <w:rsid w:val="001C006E"/>
    <w:rsid w:val="001D1717"/>
    <w:rsid w:val="001D1CBF"/>
    <w:rsid w:val="001D3825"/>
    <w:rsid w:val="001D4C3F"/>
    <w:rsid w:val="001D5A5E"/>
    <w:rsid w:val="001D68DF"/>
    <w:rsid w:val="001F1542"/>
    <w:rsid w:val="001F296E"/>
    <w:rsid w:val="001F3D8D"/>
    <w:rsid w:val="001F7FDD"/>
    <w:rsid w:val="00201228"/>
    <w:rsid w:val="00206EBC"/>
    <w:rsid w:val="00216E01"/>
    <w:rsid w:val="002211D2"/>
    <w:rsid w:val="002217A3"/>
    <w:rsid w:val="00224E6B"/>
    <w:rsid w:val="002257B8"/>
    <w:rsid w:val="0022694A"/>
    <w:rsid w:val="002322F1"/>
    <w:rsid w:val="0023445C"/>
    <w:rsid w:val="0023451D"/>
    <w:rsid w:val="00240F00"/>
    <w:rsid w:val="00241A38"/>
    <w:rsid w:val="00241E94"/>
    <w:rsid w:val="0024280A"/>
    <w:rsid w:val="00246CA9"/>
    <w:rsid w:val="002476ED"/>
    <w:rsid w:val="00255246"/>
    <w:rsid w:val="0025651C"/>
    <w:rsid w:val="002644C5"/>
    <w:rsid w:val="00264875"/>
    <w:rsid w:val="00265045"/>
    <w:rsid w:val="00267FED"/>
    <w:rsid w:val="0027315B"/>
    <w:rsid w:val="002742CE"/>
    <w:rsid w:val="002749ED"/>
    <w:rsid w:val="00275963"/>
    <w:rsid w:val="00282F98"/>
    <w:rsid w:val="00285598"/>
    <w:rsid w:val="0028638B"/>
    <w:rsid w:val="00291E66"/>
    <w:rsid w:val="00292C53"/>
    <w:rsid w:val="0029393F"/>
    <w:rsid w:val="00293A39"/>
    <w:rsid w:val="0029717A"/>
    <w:rsid w:val="002A1938"/>
    <w:rsid w:val="002A28A3"/>
    <w:rsid w:val="002A34D6"/>
    <w:rsid w:val="002A48B0"/>
    <w:rsid w:val="002A58BF"/>
    <w:rsid w:val="002A7D8D"/>
    <w:rsid w:val="002B4AE8"/>
    <w:rsid w:val="002B5957"/>
    <w:rsid w:val="002B73B5"/>
    <w:rsid w:val="002C11A8"/>
    <w:rsid w:val="002C2704"/>
    <w:rsid w:val="002C2CD3"/>
    <w:rsid w:val="002C386C"/>
    <w:rsid w:val="002C62FD"/>
    <w:rsid w:val="002C719B"/>
    <w:rsid w:val="002D0029"/>
    <w:rsid w:val="002D016A"/>
    <w:rsid w:val="002D01E8"/>
    <w:rsid w:val="002D02C8"/>
    <w:rsid w:val="002D5BEC"/>
    <w:rsid w:val="002D6EAE"/>
    <w:rsid w:val="002E0002"/>
    <w:rsid w:val="002E39E4"/>
    <w:rsid w:val="002F3112"/>
    <w:rsid w:val="00301B2A"/>
    <w:rsid w:val="003028D2"/>
    <w:rsid w:val="00316720"/>
    <w:rsid w:val="003203EA"/>
    <w:rsid w:val="00324AFA"/>
    <w:rsid w:val="003259F0"/>
    <w:rsid w:val="00332366"/>
    <w:rsid w:val="0033237D"/>
    <w:rsid w:val="003445C7"/>
    <w:rsid w:val="00345E59"/>
    <w:rsid w:val="00350C13"/>
    <w:rsid w:val="0035360E"/>
    <w:rsid w:val="00353A56"/>
    <w:rsid w:val="003568CF"/>
    <w:rsid w:val="00360CF4"/>
    <w:rsid w:val="00361925"/>
    <w:rsid w:val="003649FA"/>
    <w:rsid w:val="00367292"/>
    <w:rsid w:val="00371060"/>
    <w:rsid w:val="003740B7"/>
    <w:rsid w:val="00385495"/>
    <w:rsid w:val="00385662"/>
    <w:rsid w:val="00386B13"/>
    <w:rsid w:val="003A0FC3"/>
    <w:rsid w:val="003A452B"/>
    <w:rsid w:val="003A6235"/>
    <w:rsid w:val="003A7E7F"/>
    <w:rsid w:val="003B0717"/>
    <w:rsid w:val="003B64D0"/>
    <w:rsid w:val="003C04A9"/>
    <w:rsid w:val="003C0B41"/>
    <w:rsid w:val="003C1C38"/>
    <w:rsid w:val="003C55CB"/>
    <w:rsid w:val="003C6439"/>
    <w:rsid w:val="003D155E"/>
    <w:rsid w:val="003D1D22"/>
    <w:rsid w:val="003D47DD"/>
    <w:rsid w:val="003E085D"/>
    <w:rsid w:val="003E0FBF"/>
    <w:rsid w:val="003E44D6"/>
    <w:rsid w:val="003F21A0"/>
    <w:rsid w:val="003F5470"/>
    <w:rsid w:val="00400465"/>
    <w:rsid w:val="00403629"/>
    <w:rsid w:val="00404E42"/>
    <w:rsid w:val="00406745"/>
    <w:rsid w:val="00410B67"/>
    <w:rsid w:val="00416729"/>
    <w:rsid w:val="00420DA4"/>
    <w:rsid w:val="004219AD"/>
    <w:rsid w:val="00423B76"/>
    <w:rsid w:val="004245B4"/>
    <w:rsid w:val="00426B5D"/>
    <w:rsid w:val="00427074"/>
    <w:rsid w:val="004317BD"/>
    <w:rsid w:val="00435227"/>
    <w:rsid w:val="00435D88"/>
    <w:rsid w:val="00445071"/>
    <w:rsid w:val="0045202E"/>
    <w:rsid w:val="00453C36"/>
    <w:rsid w:val="00455AC7"/>
    <w:rsid w:val="00460447"/>
    <w:rsid w:val="00462771"/>
    <w:rsid w:val="00470FBA"/>
    <w:rsid w:val="004723DB"/>
    <w:rsid w:val="00473DB0"/>
    <w:rsid w:val="004769B2"/>
    <w:rsid w:val="004835FC"/>
    <w:rsid w:val="00484093"/>
    <w:rsid w:val="0048531D"/>
    <w:rsid w:val="00485440"/>
    <w:rsid w:val="0048569D"/>
    <w:rsid w:val="004870CC"/>
    <w:rsid w:val="00490D7A"/>
    <w:rsid w:val="0049181C"/>
    <w:rsid w:val="0049234E"/>
    <w:rsid w:val="0049263B"/>
    <w:rsid w:val="004A24E2"/>
    <w:rsid w:val="004A3887"/>
    <w:rsid w:val="004A4546"/>
    <w:rsid w:val="004C1264"/>
    <w:rsid w:val="004C45BC"/>
    <w:rsid w:val="004C6289"/>
    <w:rsid w:val="004C62C1"/>
    <w:rsid w:val="004D0FD8"/>
    <w:rsid w:val="004D3578"/>
    <w:rsid w:val="004E5E9D"/>
    <w:rsid w:val="004E6736"/>
    <w:rsid w:val="004E7DC4"/>
    <w:rsid w:val="004F0565"/>
    <w:rsid w:val="004F0F7E"/>
    <w:rsid w:val="004F2457"/>
    <w:rsid w:val="00506430"/>
    <w:rsid w:val="00506A73"/>
    <w:rsid w:val="0051054B"/>
    <w:rsid w:val="0051112C"/>
    <w:rsid w:val="00523B78"/>
    <w:rsid w:val="00527CC7"/>
    <w:rsid w:val="005426EF"/>
    <w:rsid w:val="00545717"/>
    <w:rsid w:val="005460C6"/>
    <w:rsid w:val="00546AAF"/>
    <w:rsid w:val="00552B0C"/>
    <w:rsid w:val="00560B08"/>
    <w:rsid w:val="005642E1"/>
    <w:rsid w:val="005648C5"/>
    <w:rsid w:val="005659FF"/>
    <w:rsid w:val="005676BA"/>
    <w:rsid w:val="00570139"/>
    <w:rsid w:val="005718A7"/>
    <w:rsid w:val="00573E08"/>
    <w:rsid w:val="00587478"/>
    <w:rsid w:val="00593739"/>
    <w:rsid w:val="00595CA4"/>
    <w:rsid w:val="005961CF"/>
    <w:rsid w:val="005A053A"/>
    <w:rsid w:val="005A3BE9"/>
    <w:rsid w:val="005A5B97"/>
    <w:rsid w:val="005A7706"/>
    <w:rsid w:val="005B6904"/>
    <w:rsid w:val="005B7452"/>
    <w:rsid w:val="005C0D52"/>
    <w:rsid w:val="005C67F8"/>
    <w:rsid w:val="005C6952"/>
    <w:rsid w:val="005D0059"/>
    <w:rsid w:val="005D0472"/>
    <w:rsid w:val="005D4293"/>
    <w:rsid w:val="0060005D"/>
    <w:rsid w:val="00600244"/>
    <w:rsid w:val="006007E9"/>
    <w:rsid w:val="006019C1"/>
    <w:rsid w:val="006022DB"/>
    <w:rsid w:val="0060551E"/>
    <w:rsid w:val="00605D36"/>
    <w:rsid w:val="00606A41"/>
    <w:rsid w:val="00607EAF"/>
    <w:rsid w:val="006112F2"/>
    <w:rsid w:val="00613D21"/>
    <w:rsid w:val="00615EAE"/>
    <w:rsid w:val="00623E1D"/>
    <w:rsid w:val="006352BB"/>
    <w:rsid w:val="00640A26"/>
    <w:rsid w:val="006441D4"/>
    <w:rsid w:val="00646A04"/>
    <w:rsid w:val="00651283"/>
    <w:rsid w:val="00661A89"/>
    <w:rsid w:val="00662AD6"/>
    <w:rsid w:val="006649F5"/>
    <w:rsid w:val="006652F9"/>
    <w:rsid w:val="00666A8F"/>
    <w:rsid w:val="00683718"/>
    <w:rsid w:val="00685360"/>
    <w:rsid w:val="0069356B"/>
    <w:rsid w:val="00696844"/>
    <w:rsid w:val="00697331"/>
    <w:rsid w:val="006A02D5"/>
    <w:rsid w:val="006A3A26"/>
    <w:rsid w:val="006B6AD4"/>
    <w:rsid w:val="006C05E5"/>
    <w:rsid w:val="006C13E4"/>
    <w:rsid w:val="006D2165"/>
    <w:rsid w:val="006D2C16"/>
    <w:rsid w:val="006D507D"/>
    <w:rsid w:val="006D7774"/>
    <w:rsid w:val="006E1523"/>
    <w:rsid w:val="006E333E"/>
    <w:rsid w:val="006E442D"/>
    <w:rsid w:val="006E7991"/>
    <w:rsid w:val="006F0783"/>
    <w:rsid w:val="006F41BF"/>
    <w:rsid w:val="00700145"/>
    <w:rsid w:val="00706959"/>
    <w:rsid w:val="007143C0"/>
    <w:rsid w:val="00715097"/>
    <w:rsid w:val="00716AA2"/>
    <w:rsid w:val="00723C19"/>
    <w:rsid w:val="00724B8A"/>
    <w:rsid w:val="0072561B"/>
    <w:rsid w:val="00725989"/>
    <w:rsid w:val="00734F6A"/>
    <w:rsid w:val="00736EE6"/>
    <w:rsid w:val="0074052B"/>
    <w:rsid w:val="00741D5B"/>
    <w:rsid w:val="00742E04"/>
    <w:rsid w:val="00745C9C"/>
    <w:rsid w:val="0075345A"/>
    <w:rsid w:val="00763D68"/>
    <w:rsid w:val="0076445B"/>
    <w:rsid w:val="007644B9"/>
    <w:rsid w:val="00766D8D"/>
    <w:rsid w:val="0077259C"/>
    <w:rsid w:val="00776503"/>
    <w:rsid w:val="0077694A"/>
    <w:rsid w:val="00776F13"/>
    <w:rsid w:val="00777B4A"/>
    <w:rsid w:val="00783DF6"/>
    <w:rsid w:val="0078524A"/>
    <w:rsid w:val="00790342"/>
    <w:rsid w:val="00793D6A"/>
    <w:rsid w:val="007A1724"/>
    <w:rsid w:val="007A3E51"/>
    <w:rsid w:val="007A4AAA"/>
    <w:rsid w:val="007A5E50"/>
    <w:rsid w:val="007A6BFF"/>
    <w:rsid w:val="007B28E0"/>
    <w:rsid w:val="007B7B33"/>
    <w:rsid w:val="007C3023"/>
    <w:rsid w:val="007C371F"/>
    <w:rsid w:val="007E3A4A"/>
    <w:rsid w:val="007F26D8"/>
    <w:rsid w:val="008023FE"/>
    <w:rsid w:val="00802AE4"/>
    <w:rsid w:val="00805148"/>
    <w:rsid w:val="00807B34"/>
    <w:rsid w:val="008259FD"/>
    <w:rsid w:val="00825FE3"/>
    <w:rsid w:val="00827443"/>
    <w:rsid w:val="008314EE"/>
    <w:rsid w:val="00832B6E"/>
    <w:rsid w:val="008347D9"/>
    <w:rsid w:val="008359CD"/>
    <w:rsid w:val="008377EC"/>
    <w:rsid w:val="008432B8"/>
    <w:rsid w:val="00844153"/>
    <w:rsid w:val="00855B11"/>
    <w:rsid w:val="00856951"/>
    <w:rsid w:val="0086099A"/>
    <w:rsid w:val="00861A93"/>
    <w:rsid w:val="0086638A"/>
    <w:rsid w:val="00870D22"/>
    <w:rsid w:val="0087126E"/>
    <w:rsid w:val="00871B12"/>
    <w:rsid w:val="00873FE1"/>
    <w:rsid w:val="008806C4"/>
    <w:rsid w:val="00881453"/>
    <w:rsid w:val="00882A4A"/>
    <w:rsid w:val="0088586F"/>
    <w:rsid w:val="00886DBB"/>
    <w:rsid w:val="0089130F"/>
    <w:rsid w:val="00893E06"/>
    <w:rsid w:val="00894800"/>
    <w:rsid w:val="00896FA8"/>
    <w:rsid w:val="00897D09"/>
    <w:rsid w:val="008A18E5"/>
    <w:rsid w:val="008B1235"/>
    <w:rsid w:val="008B39E8"/>
    <w:rsid w:val="008B5010"/>
    <w:rsid w:val="008B554A"/>
    <w:rsid w:val="008C131C"/>
    <w:rsid w:val="008C2062"/>
    <w:rsid w:val="008C7067"/>
    <w:rsid w:val="008D44CA"/>
    <w:rsid w:val="008D5F77"/>
    <w:rsid w:val="008D7ED3"/>
    <w:rsid w:val="008E1A0F"/>
    <w:rsid w:val="008E3AEF"/>
    <w:rsid w:val="008F16F1"/>
    <w:rsid w:val="008F5BEE"/>
    <w:rsid w:val="00902AFD"/>
    <w:rsid w:val="009052C6"/>
    <w:rsid w:val="00905A7C"/>
    <w:rsid w:val="00912140"/>
    <w:rsid w:val="0091734B"/>
    <w:rsid w:val="009205A7"/>
    <w:rsid w:val="00921B31"/>
    <w:rsid w:val="009264A9"/>
    <w:rsid w:val="00926D63"/>
    <w:rsid w:val="009306C9"/>
    <w:rsid w:val="0093099D"/>
    <w:rsid w:val="00931004"/>
    <w:rsid w:val="009363CB"/>
    <w:rsid w:val="00944905"/>
    <w:rsid w:val="009465F8"/>
    <w:rsid w:val="0094726D"/>
    <w:rsid w:val="00952D1A"/>
    <w:rsid w:val="009543EC"/>
    <w:rsid w:val="00955C38"/>
    <w:rsid w:val="009577A7"/>
    <w:rsid w:val="00960F27"/>
    <w:rsid w:val="0096121B"/>
    <w:rsid w:val="0096624A"/>
    <w:rsid w:val="00967B91"/>
    <w:rsid w:val="00967F18"/>
    <w:rsid w:val="00970802"/>
    <w:rsid w:val="00974772"/>
    <w:rsid w:val="009749FF"/>
    <w:rsid w:val="00984068"/>
    <w:rsid w:val="0098689C"/>
    <w:rsid w:val="00991C42"/>
    <w:rsid w:val="009927F4"/>
    <w:rsid w:val="00992EBA"/>
    <w:rsid w:val="0099318C"/>
    <w:rsid w:val="0099682B"/>
    <w:rsid w:val="00996FB5"/>
    <w:rsid w:val="009A1FC9"/>
    <w:rsid w:val="009A5ADB"/>
    <w:rsid w:val="009A5D2F"/>
    <w:rsid w:val="009B74A1"/>
    <w:rsid w:val="009C5C20"/>
    <w:rsid w:val="009C7E86"/>
    <w:rsid w:val="009D0F29"/>
    <w:rsid w:val="009D234F"/>
    <w:rsid w:val="009E40F4"/>
    <w:rsid w:val="009E45B9"/>
    <w:rsid w:val="009E45FC"/>
    <w:rsid w:val="009E555F"/>
    <w:rsid w:val="009F0FDA"/>
    <w:rsid w:val="009F747D"/>
    <w:rsid w:val="00A00B2F"/>
    <w:rsid w:val="00A01F42"/>
    <w:rsid w:val="00A0354E"/>
    <w:rsid w:val="00A05DE2"/>
    <w:rsid w:val="00A15486"/>
    <w:rsid w:val="00A15B52"/>
    <w:rsid w:val="00A15D56"/>
    <w:rsid w:val="00A165A9"/>
    <w:rsid w:val="00A27806"/>
    <w:rsid w:val="00A3031F"/>
    <w:rsid w:val="00A311E1"/>
    <w:rsid w:val="00A319CA"/>
    <w:rsid w:val="00A33011"/>
    <w:rsid w:val="00A330A8"/>
    <w:rsid w:val="00A36743"/>
    <w:rsid w:val="00A41924"/>
    <w:rsid w:val="00A427FF"/>
    <w:rsid w:val="00A43E76"/>
    <w:rsid w:val="00A45497"/>
    <w:rsid w:val="00A4746B"/>
    <w:rsid w:val="00A506C6"/>
    <w:rsid w:val="00A51956"/>
    <w:rsid w:val="00A527C2"/>
    <w:rsid w:val="00A538BA"/>
    <w:rsid w:val="00A61659"/>
    <w:rsid w:val="00A66D11"/>
    <w:rsid w:val="00A749D3"/>
    <w:rsid w:val="00A77546"/>
    <w:rsid w:val="00A811E9"/>
    <w:rsid w:val="00A82090"/>
    <w:rsid w:val="00A826EF"/>
    <w:rsid w:val="00A82E90"/>
    <w:rsid w:val="00A96673"/>
    <w:rsid w:val="00AA3E3A"/>
    <w:rsid w:val="00AA625E"/>
    <w:rsid w:val="00AA674D"/>
    <w:rsid w:val="00AB4F9D"/>
    <w:rsid w:val="00AB5C05"/>
    <w:rsid w:val="00AC150D"/>
    <w:rsid w:val="00AC4523"/>
    <w:rsid w:val="00AC45E3"/>
    <w:rsid w:val="00AC5D6E"/>
    <w:rsid w:val="00AD2E18"/>
    <w:rsid w:val="00AD3C5C"/>
    <w:rsid w:val="00AD4042"/>
    <w:rsid w:val="00AD4769"/>
    <w:rsid w:val="00AD5280"/>
    <w:rsid w:val="00AE2305"/>
    <w:rsid w:val="00AF0F6B"/>
    <w:rsid w:val="00AF2F8F"/>
    <w:rsid w:val="00AF34EB"/>
    <w:rsid w:val="00AF52CF"/>
    <w:rsid w:val="00AF703A"/>
    <w:rsid w:val="00B00A2F"/>
    <w:rsid w:val="00B0126F"/>
    <w:rsid w:val="00B041D2"/>
    <w:rsid w:val="00B05F3F"/>
    <w:rsid w:val="00B06FA1"/>
    <w:rsid w:val="00B12454"/>
    <w:rsid w:val="00B1423B"/>
    <w:rsid w:val="00B14916"/>
    <w:rsid w:val="00B242B4"/>
    <w:rsid w:val="00B30B22"/>
    <w:rsid w:val="00B31DB7"/>
    <w:rsid w:val="00B33214"/>
    <w:rsid w:val="00B33EFE"/>
    <w:rsid w:val="00B36AF5"/>
    <w:rsid w:val="00B43111"/>
    <w:rsid w:val="00B50834"/>
    <w:rsid w:val="00B50BA7"/>
    <w:rsid w:val="00B51CD9"/>
    <w:rsid w:val="00B54966"/>
    <w:rsid w:val="00B54E0D"/>
    <w:rsid w:val="00B55E86"/>
    <w:rsid w:val="00B63506"/>
    <w:rsid w:val="00B64E85"/>
    <w:rsid w:val="00B64FD1"/>
    <w:rsid w:val="00B6692C"/>
    <w:rsid w:val="00B70F08"/>
    <w:rsid w:val="00B82648"/>
    <w:rsid w:val="00B83B95"/>
    <w:rsid w:val="00B90263"/>
    <w:rsid w:val="00B96562"/>
    <w:rsid w:val="00BA0395"/>
    <w:rsid w:val="00BA4DE0"/>
    <w:rsid w:val="00BA4E68"/>
    <w:rsid w:val="00BA5212"/>
    <w:rsid w:val="00BA58B7"/>
    <w:rsid w:val="00BB6A03"/>
    <w:rsid w:val="00BC0C72"/>
    <w:rsid w:val="00BC102F"/>
    <w:rsid w:val="00BC2B1C"/>
    <w:rsid w:val="00BC6E21"/>
    <w:rsid w:val="00BD09BE"/>
    <w:rsid w:val="00BD7667"/>
    <w:rsid w:val="00BE1C53"/>
    <w:rsid w:val="00BE7B48"/>
    <w:rsid w:val="00C027F7"/>
    <w:rsid w:val="00C02C0C"/>
    <w:rsid w:val="00C046B6"/>
    <w:rsid w:val="00C10228"/>
    <w:rsid w:val="00C141BE"/>
    <w:rsid w:val="00C16919"/>
    <w:rsid w:val="00C17831"/>
    <w:rsid w:val="00C209F3"/>
    <w:rsid w:val="00C24014"/>
    <w:rsid w:val="00C2533B"/>
    <w:rsid w:val="00C2565C"/>
    <w:rsid w:val="00C27D51"/>
    <w:rsid w:val="00C346D9"/>
    <w:rsid w:val="00C35E9D"/>
    <w:rsid w:val="00C37DF6"/>
    <w:rsid w:val="00C40873"/>
    <w:rsid w:val="00C419CA"/>
    <w:rsid w:val="00C44A3C"/>
    <w:rsid w:val="00C45A16"/>
    <w:rsid w:val="00C45CFB"/>
    <w:rsid w:val="00C470DD"/>
    <w:rsid w:val="00C51C32"/>
    <w:rsid w:val="00C51D57"/>
    <w:rsid w:val="00C532D9"/>
    <w:rsid w:val="00C535FD"/>
    <w:rsid w:val="00C53860"/>
    <w:rsid w:val="00C53AAE"/>
    <w:rsid w:val="00C5697F"/>
    <w:rsid w:val="00C60534"/>
    <w:rsid w:val="00C60A88"/>
    <w:rsid w:val="00C637B9"/>
    <w:rsid w:val="00C65C60"/>
    <w:rsid w:val="00C7319A"/>
    <w:rsid w:val="00C753E1"/>
    <w:rsid w:val="00C77A95"/>
    <w:rsid w:val="00C816C3"/>
    <w:rsid w:val="00C81AB2"/>
    <w:rsid w:val="00C8363E"/>
    <w:rsid w:val="00C861C8"/>
    <w:rsid w:val="00C8624C"/>
    <w:rsid w:val="00C8685D"/>
    <w:rsid w:val="00C912E7"/>
    <w:rsid w:val="00C94413"/>
    <w:rsid w:val="00CA5643"/>
    <w:rsid w:val="00CA70D5"/>
    <w:rsid w:val="00CB315A"/>
    <w:rsid w:val="00CB3190"/>
    <w:rsid w:val="00CB5D80"/>
    <w:rsid w:val="00CC175E"/>
    <w:rsid w:val="00CC1E96"/>
    <w:rsid w:val="00CC2105"/>
    <w:rsid w:val="00CC25E8"/>
    <w:rsid w:val="00CC2C7F"/>
    <w:rsid w:val="00CC458D"/>
    <w:rsid w:val="00CC58C2"/>
    <w:rsid w:val="00CC6AB5"/>
    <w:rsid w:val="00CD0E98"/>
    <w:rsid w:val="00CD6095"/>
    <w:rsid w:val="00CE1DCE"/>
    <w:rsid w:val="00CF39B7"/>
    <w:rsid w:val="00D0524B"/>
    <w:rsid w:val="00D13BC6"/>
    <w:rsid w:val="00D14238"/>
    <w:rsid w:val="00D150DC"/>
    <w:rsid w:val="00D1522C"/>
    <w:rsid w:val="00D203AA"/>
    <w:rsid w:val="00D23D8C"/>
    <w:rsid w:val="00D26020"/>
    <w:rsid w:val="00D2770E"/>
    <w:rsid w:val="00D317C1"/>
    <w:rsid w:val="00D33412"/>
    <w:rsid w:val="00D349CD"/>
    <w:rsid w:val="00D3641E"/>
    <w:rsid w:val="00D43611"/>
    <w:rsid w:val="00D54271"/>
    <w:rsid w:val="00D556C7"/>
    <w:rsid w:val="00D574B7"/>
    <w:rsid w:val="00D5778A"/>
    <w:rsid w:val="00D6278E"/>
    <w:rsid w:val="00D65A73"/>
    <w:rsid w:val="00D721C8"/>
    <w:rsid w:val="00D74B19"/>
    <w:rsid w:val="00D7523A"/>
    <w:rsid w:val="00D770C5"/>
    <w:rsid w:val="00D7737D"/>
    <w:rsid w:val="00D77AF8"/>
    <w:rsid w:val="00D8267A"/>
    <w:rsid w:val="00D83DA9"/>
    <w:rsid w:val="00D8650B"/>
    <w:rsid w:val="00D8664F"/>
    <w:rsid w:val="00D869E4"/>
    <w:rsid w:val="00D86FF5"/>
    <w:rsid w:val="00D87B90"/>
    <w:rsid w:val="00D91E40"/>
    <w:rsid w:val="00D93626"/>
    <w:rsid w:val="00D957B1"/>
    <w:rsid w:val="00DA0EED"/>
    <w:rsid w:val="00DA6035"/>
    <w:rsid w:val="00DA61DF"/>
    <w:rsid w:val="00DB7956"/>
    <w:rsid w:val="00DC775D"/>
    <w:rsid w:val="00DD18FC"/>
    <w:rsid w:val="00DD3CC1"/>
    <w:rsid w:val="00DE1240"/>
    <w:rsid w:val="00DE32EA"/>
    <w:rsid w:val="00DF4602"/>
    <w:rsid w:val="00E00055"/>
    <w:rsid w:val="00E04C91"/>
    <w:rsid w:val="00E1115F"/>
    <w:rsid w:val="00E14865"/>
    <w:rsid w:val="00E257EF"/>
    <w:rsid w:val="00E32207"/>
    <w:rsid w:val="00E36C45"/>
    <w:rsid w:val="00E42E19"/>
    <w:rsid w:val="00E4339F"/>
    <w:rsid w:val="00E46769"/>
    <w:rsid w:val="00E51A30"/>
    <w:rsid w:val="00E6332A"/>
    <w:rsid w:val="00E70271"/>
    <w:rsid w:val="00E71E28"/>
    <w:rsid w:val="00E75AC2"/>
    <w:rsid w:val="00E7756B"/>
    <w:rsid w:val="00E8384E"/>
    <w:rsid w:val="00E8695F"/>
    <w:rsid w:val="00E959E9"/>
    <w:rsid w:val="00EA0719"/>
    <w:rsid w:val="00EA392D"/>
    <w:rsid w:val="00EA69D6"/>
    <w:rsid w:val="00EA7784"/>
    <w:rsid w:val="00EB0F6B"/>
    <w:rsid w:val="00EB41A3"/>
    <w:rsid w:val="00EB5AA5"/>
    <w:rsid w:val="00EC418E"/>
    <w:rsid w:val="00EC45F4"/>
    <w:rsid w:val="00EC63AB"/>
    <w:rsid w:val="00EC65C1"/>
    <w:rsid w:val="00EC7A5B"/>
    <w:rsid w:val="00EC7B8E"/>
    <w:rsid w:val="00ED095E"/>
    <w:rsid w:val="00ED2F90"/>
    <w:rsid w:val="00ED3E3A"/>
    <w:rsid w:val="00ED493C"/>
    <w:rsid w:val="00ED7E7D"/>
    <w:rsid w:val="00EE0220"/>
    <w:rsid w:val="00EE3E0B"/>
    <w:rsid w:val="00EE41AA"/>
    <w:rsid w:val="00EE7833"/>
    <w:rsid w:val="00EF10A4"/>
    <w:rsid w:val="00EF3A96"/>
    <w:rsid w:val="00EF3C21"/>
    <w:rsid w:val="00F029A8"/>
    <w:rsid w:val="00F12777"/>
    <w:rsid w:val="00F22F78"/>
    <w:rsid w:val="00F235FC"/>
    <w:rsid w:val="00F23CB1"/>
    <w:rsid w:val="00F27F17"/>
    <w:rsid w:val="00F30865"/>
    <w:rsid w:val="00F37102"/>
    <w:rsid w:val="00F427D4"/>
    <w:rsid w:val="00F42FCD"/>
    <w:rsid w:val="00F44214"/>
    <w:rsid w:val="00F45733"/>
    <w:rsid w:val="00F46A88"/>
    <w:rsid w:val="00F470B5"/>
    <w:rsid w:val="00F47811"/>
    <w:rsid w:val="00F47F6B"/>
    <w:rsid w:val="00F53BC3"/>
    <w:rsid w:val="00F53C91"/>
    <w:rsid w:val="00F55A7F"/>
    <w:rsid w:val="00F56A34"/>
    <w:rsid w:val="00F616C1"/>
    <w:rsid w:val="00F81065"/>
    <w:rsid w:val="00F929A1"/>
    <w:rsid w:val="00F95CF4"/>
    <w:rsid w:val="00FA2794"/>
    <w:rsid w:val="00FA50E5"/>
    <w:rsid w:val="00FB0774"/>
    <w:rsid w:val="00FB73C0"/>
    <w:rsid w:val="00FC0A54"/>
    <w:rsid w:val="00FC34B5"/>
    <w:rsid w:val="00FD0459"/>
    <w:rsid w:val="00FD2CBF"/>
    <w:rsid w:val="00FD56CF"/>
    <w:rsid w:val="00FD7232"/>
    <w:rsid w:val="00FE3E34"/>
    <w:rsid w:val="00FE513C"/>
    <w:rsid w:val="00FE7163"/>
    <w:rsid w:val="00FF3110"/>
    <w:rsid w:val="00FF5F16"/>
    <w:rsid w:val="00FF74BD"/>
    <w:rsid w:val="014386F7"/>
    <w:rsid w:val="0352790F"/>
    <w:rsid w:val="039A9811"/>
    <w:rsid w:val="052458F4"/>
    <w:rsid w:val="0544F7E9"/>
    <w:rsid w:val="066D7B84"/>
    <w:rsid w:val="068C18B7"/>
    <w:rsid w:val="09157807"/>
    <w:rsid w:val="094AB2C3"/>
    <w:rsid w:val="0BE5E822"/>
    <w:rsid w:val="0C231BEA"/>
    <w:rsid w:val="0C35FA83"/>
    <w:rsid w:val="0D8B63A6"/>
    <w:rsid w:val="0DEFDF3D"/>
    <w:rsid w:val="0EEDF316"/>
    <w:rsid w:val="0F1D88E4"/>
    <w:rsid w:val="0F7C0E6B"/>
    <w:rsid w:val="10B95945"/>
    <w:rsid w:val="11E34CA2"/>
    <w:rsid w:val="12912595"/>
    <w:rsid w:val="13F0FA07"/>
    <w:rsid w:val="1748AF20"/>
    <w:rsid w:val="17D239CC"/>
    <w:rsid w:val="1BC90B28"/>
    <w:rsid w:val="1E3B9707"/>
    <w:rsid w:val="1E554ADC"/>
    <w:rsid w:val="1E6D0594"/>
    <w:rsid w:val="2080D32D"/>
    <w:rsid w:val="21DACF54"/>
    <w:rsid w:val="2233E015"/>
    <w:rsid w:val="231BB0BE"/>
    <w:rsid w:val="2364FC1A"/>
    <w:rsid w:val="2408AF66"/>
    <w:rsid w:val="24E9F230"/>
    <w:rsid w:val="2EF2FEA4"/>
    <w:rsid w:val="2F968291"/>
    <w:rsid w:val="30246B0E"/>
    <w:rsid w:val="30B3B12F"/>
    <w:rsid w:val="314525E2"/>
    <w:rsid w:val="31C03B6F"/>
    <w:rsid w:val="339371FD"/>
    <w:rsid w:val="344D870E"/>
    <w:rsid w:val="35470FA6"/>
    <w:rsid w:val="368C4EE9"/>
    <w:rsid w:val="38376A79"/>
    <w:rsid w:val="38B2525B"/>
    <w:rsid w:val="393B8F7A"/>
    <w:rsid w:val="3AC196D8"/>
    <w:rsid w:val="3B60A9C0"/>
    <w:rsid w:val="3B671DB5"/>
    <w:rsid w:val="3B6F0B3B"/>
    <w:rsid w:val="3CA78F4F"/>
    <w:rsid w:val="3D02EE16"/>
    <w:rsid w:val="3D8D0291"/>
    <w:rsid w:val="3DF5FFC3"/>
    <w:rsid w:val="4018DD5E"/>
    <w:rsid w:val="408DC2C6"/>
    <w:rsid w:val="443F372D"/>
    <w:rsid w:val="49A4910B"/>
    <w:rsid w:val="49E95EA4"/>
    <w:rsid w:val="4B688E5A"/>
    <w:rsid w:val="4D20FF66"/>
    <w:rsid w:val="4D5C032E"/>
    <w:rsid w:val="4DB1760C"/>
    <w:rsid w:val="4EBCCFC7"/>
    <w:rsid w:val="4F65D752"/>
    <w:rsid w:val="51D35CBE"/>
    <w:rsid w:val="5248FC60"/>
    <w:rsid w:val="526D5BE1"/>
    <w:rsid w:val="53375EB4"/>
    <w:rsid w:val="539040EA"/>
    <w:rsid w:val="550BF585"/>
    <w:rsid w:val="554C259B"/>
    <w:rsid w:val="56C7E1AC"/>
    <w:rsid w:val="58A3C9EE"/>
    <w:rsid w:val="59365F1D"/>
    <w:rsid w:val="5AAE4564"/>
    <w:rsid w:val="5FB0FF1D"/>
    <w:rsid w:val="60F08DFB"/>
    <w:rsid w:val="6476CB8C"/>
    <w:rsid w:val="6480FF4A"/>
    <w:rsid w:val="67DBABB6"/>
    <w:rsid w:val="689D255B"/>
    <w:rsid w:val="68B24EB6"/>
    <w:rsid w:val="68C3ECB0"/>
    <w:rsid w:val="692B0E48"/>
    <w:rsid w:val="6E099095"/>
    <w:rsid w:val="723A1CE8"/>
    <w:rsid w:val="73C806D9"/>
    <w:rsid w:val="73EBF4D7"/>
    <w:rsid w:val="74405140"/>
    <w:rsid w:val="7571BDAA"/>
    <w:rsid w:val="769B21B8"/>
    <w:rsid w:val="7A02F863"/>
    <w:rsid w:val="7A452ECD"/>
    <w:rsid w:val="7EBDC28F"/>
    <w:rsid w:val="7EF7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C2A5C88"/>
  <w15:chartTrackingRefBased/>
  <w15:docId w15:val="{E454AB0B-DE96-491E-BBF4-10752EC5B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605D36"/>
    <w:pPr>
      <w:pageBreakBefore/>
      <w:numPr>
        <w:numId w:val="1"/>
      </w:numPr>
      <w:spacing w:before="120" w:after="180" w:line="240" w:lineRule="auto"/>
      <w:ind w:left="0" w:hanging="972"/>
      <w:outlineLvl w:val="0"/>
    </w:pPr>
    <w:rPr>
      <w:rFonts w:ascii="Verdana" w:eastAsia="Times New Roman" w:hAnsi="Verdana" w:cs="Arial"/>
      <w:b/>
      <w:color w:val="000000" w:themeColor="text1"/>
      <w:sz w:val="24"/>
    </w:rPr>
  </w:style>
  <w:style w:type="paragraph" w:styleId="Heading2">
    <w:name w:val="heading 2"/>
    <w:next w:val="Bodycopy"/>
    <w:link w:val="Heading2Char"/>
    <w:autoRedefine/>
    <w:qFormat/>
    <w:rsid w:val="00AC45E3"/>
    <w:pPr>
      <w:numPr>
        <w:numId w:val="5"/>
      </w:numPr>
      <w:spacing w:before="360" w:after="120" w:line="240" w:lineRule="auto"/>
      <w:outlineLvl w:val="1"/>
    </w:pPr>
    <w:rPr>
      <w:rFonts w:ascii="Verdana" w:eastAsia="Times" w:hAnsi="Verdana" w:cs="Times New Roman"/>
      <w:b/>
      <w:szCs w:val="20"/>
      <w:lang w:val="en-GB"/>
    </w:rPr>
  </w:style>
  <w:style w:type="paragraph" w:styleId="Heading3">
    <w:name w:val="heading 3"/>
    <w:next w:val="Bodycopy"/>
    <w:link w:val="Heading3Char"/>
    <w:autoRedefine/>
    <w:qFormat/>
    <w:rsid w:val="0069356B"/>
    <w:pPr>
      <w:numPr>
        <w:numId w:val="6"/>
      </w:numPr>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4245B4"/>
    <w:pPr>
      <w:keepNext/>
      <w:numPr>
        <w:ilvl w:val="3"/>
        <w:numId w:val="1"/>
      </w:numPr>
      <w:spacing w:before="180" w:after="120" w:line="240" w:lineRule="auto"/>
      <w:outlineLvl w:val="3"/>
    </w:pPr>
    <w:rPr>
      <w:rFonts w:eastAsia="Times New Roman" w:cs="Times New Roman"/>
      <w:b/>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5D36"/>
    <w:rPr>
      <w:rFonts w:ascii="Verdana" w:eastAsia="Times New Roman" w:hAnsi="Verdana" w:cs="Arial"/>
      <w:b/>
      <w:color w:val="000000" w:themeColor="text1"/>
      <w:sz w:val="24"/>
    </w:rPr>
  </w:style>
  <w:style w:type="character" w:customStyle="1" w:styleId="Heading2Char">
    <w:name w:val="Heading 2 Char"/>
    <w:basedOn w:val="DefaultParagraphFont"/>
    <w:link w:val="Heading2"/>
    <w:rsid w:val="00AC45E3"/>
    <w:rPr>
      <w:rFonts w:ascii="Verdana" w:eastAsia="Times" w:hAnsi="Verdana" w:cs="Times New Roman"/>
      <w:b/>
      <w:szCs w:val="20"/>
      <w:lang w:val="en-GB"/>
    </w:rPr>
  </w:style>
  <w:style w:type="character" w:customStyle="1" w:styleId="Heading3Char">
    <w:name w:val="Heading 3 Char"/>
    <w:basedOn w:val="DefaultParagraphFont"/>
    <w:link w:val="Heading3"/>
    <w:rsid w:val="0069356B"/>
    <w:rPr>
      <w:rFonts w:ascii="Verdana" w:eastAsia="Times New Roman" w:hAnsi="Verdana" w:cs="Arial"/>
      <w:b/>
      <w:sz w:val="20"/>
      <w:szCs w:val="20"/>
    </w:rPr>
  </w:style>
  <w:style w:type="character" w:customStyle="1" w:styleId="Heading4Char">
    <w:name w:val="Heading 4 Char"/>
    <w:basedOn w:val="DefaultParagraphFont"/>
    <w:link w:val="Heading4"/>
    <w:rsid w:val="004245B4"/>
    <w:rPr>
      <w:rFonts w:eastAsia="Times New Roman" w:cs="Times New Roman"/>
      <w:b/>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D93626"/>
    <w:pPr>
      <w:spacing w:after="120" w:line="240" w:lineRule="exact"/>
    </w:pPr>
    <w:rPr>
      <w:rFonts w:ascii="Verdana" w:eastAsia="Times" w:hAnsi="Verdana" w:cs="Times New Roman"/>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link w:val="TabletextChar"/>
    <w:autoRedefine/>
    <w:uiPriority w:val="99"/>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706959"/>
    <w:pPr>
      <w:spacing w:after="120" w:line="240" w:lineRule="auto"/>
    </w:pPr>
    <w:rPr>
      <w:rFonts w:eastAsia="Times" w:cs="Times New Roman"/>
      <w:color w:val="000000"/>
      <w:szCs w:val="20"/>
    </w:rPr>
  </w:style>
  <w:style w:type="character" w:customStyle="1" w:styleId="BodycopyChar">
    <w:name w:val="Body copy Char"/>
    <w:basedOn w:val="DefaultParagraphFont"/>
    <w:link w:val="Bodycopy"/>
    <w:rsid w:val="00706959"/>
    <w:rPr>
      <w:rFonts w:eastAsia="Times" w:cs="Times New Roman"/>
      <w:color w:val="00000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871B12"/>
    <w:pPr>
      <w:spacing w:after="120" w:line="280" w:lineRule="exact"/>
    </w:pPr>
    <w:rPr>
      <w:rFonts w:ascii="Verdana" w:eastAsia="Times" w:hAnsi="Verdana" w:cs="Times New Roman"/>
      <w:color w:val="000000" w:themeColor="text1"/>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link w:val="InstructionsChar"/>
    <w:qFormat/>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0">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0"/>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character" w:styleId="PlaceholderText">
    <w:name w:val="Placeholder Text"/>
    <w:basedOn w:val="DefaultParagraphFont"/>
    <w:uiPriority w:val="99"/>
    <w:semiHidden/>
    <w:rsid w:val="0096624A"/>
    <w:rPr>
      <w:color w:val="808080"/>
    </w:rPr>
  </w:style>
  <w:style w:type="paragraph" w:styleId="BodyText">
    <w:name w:val="Body Text"/>
    <w:basedOn w:val="Normal"/>
    <w:link w:val="BodyTextChar"/>
    <w:unhideWhenUsed/>
    <w:rsid w:val="00F56A34"/>
    <w:pPr>
      <w:spacing w:after="120"/>
    </w:pPr>
  </w:style>
  <w:style w:type="character" w:customStyle="1" w:styleId="BodyTextChar">
    <w:name w:val="Body Text Char"/>
    <w:basedOn w:val="DefaultParagraphFont"/>
    <w:link w:val="BodyText"/>
    <w:rsid w:val="00F56A34"/>
    <w:rPr>
      <w:rFonts w:ascii="Arial" w:eastAsia="Times New Roman" w:hAnsi="Arial" w:cs="Times New Roman"/>
      <w:sz w:val="20"/>
      <w:szCs w:val="20"/>
    </w:rPr>
  </w:style>
  <w:style w:type="paragraph" w:customStyle="1" w:styleId="TableList">
    <w:name w:val="TableList"/>
    <w:basedOn w:val="Tabletext"/>
    <w:rsid w:val="00F56A34"/>
    <w:pPr>
      <w:numPr>
        <w:numId w:val="3"/>
      </w:numPr>
    </w:pPr>
    <w:rPr>
      <w:rFonts w:ascii="Stone Serif" w:eastAsia="Times New Roman" w:hAnsi="Stone Serif"/>
      <w:color w:val="auto"/>
      <w:sz w:val="18"/>
    </w:rPr>
  </w:style>
  <w:style w:type="numbering" w:customStyle="1" w:styleId="Style5">
    <w:name w:val="Style5"/>
    <w:uiPriority w:val="99"/>
    <w:rsid w:val="00F56A34"/>
    <w:pPr>
      <w:numPr>
        <w:numId w:val="3"/>
      </w:numPr>
    </w:pPr>
  </w:style>
  <w:style w:type="table" w:styleId="PlainTable2">
    <w:name w:val="Plain Table 2"/>
    <w:basedOn w:val="TableNormal"/>
    <w:uiPriority w:val="42"/>
    <w:rsid w:val="007069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FB0774"/>
  </w:style>
  <w:style w:type="character" w:customStyle="1" w:styleId="InstructionsChar">
    <w:name w:val="Instructions Char"/>
    <w:link w:val="Instructions"/>
    <w:rsid w:val="0076445B"/>
    <w:rPr>
      <w:rFonts w:eastAsia="Times" w:cs="Times New Roman"/>
      <w:color w:val="0000FF"/>
      <w:szCs w:val="20"/>
    </w:rPr>
  </w:style>
  <w:style w:type="paragraph" w:customStyle="1" w:styleId="TableheadingBoldWhiteCentered">
    <w:name w:val="Table heading Bold White Centered"/>
    <w:basedOn w:val="Normal"/>
    <w:rsid w:val="0094726D"/>
    <w:pPr>
      <w:jc w:val="center"/>
    </w:pPr>
    <w:rPr>
      <w:b/>
      <w:bCs/>
      <w:color w:val="FFFFFF"/>
    </w:rPr>
  </w:style>
  <w:style w:type="paragraph" w:customStyle="1" w:styleId="Paragraphnumbering">
    <w:name w:val="Paragraph numbering"/>
    <w:uiPriority w:val="35"/>
    <w:qFormat/>
    <w:rsid w:val="00D74B19"/>
    <w:pPr>
      <w:spacing w:after="120" w:line="280" w:lineRule="atLeast"/>
    </w:pPr>
    <w:rPr>
      <w:rFonts w:ascii="Arial" w:eastAsia="Times New Roman" w:hAnsi="Arial" w:cs="Times New Roman"/>
      <w:sz w:val="20"/>
      <w:szCs w:val="20"/>
      <w:lang w:bidi="en-US"/>
    </w:rPr>
  </w:style>
  <w:style w:type="character" w:customStyle="1" w:styleId="TabletextChar">
    <w:name w:val="Tabletext Char"/>
    <w:basedOn w:val="DefaultParagraphFont"/>
    <w:link w:val="Tabletext"/>
    <w:rsid w:val="00742E04"/>
    <w:rPr>
      <w:rFonts w:ascii="Verdana" w:eastAsia="Times" w:hAnsi="Verdana" w:cs="Times New Roman"/>
      <w:color w:val="000000" w:themeColor="text1"/>
      <w:sz w:val="20"/>
      <w:szCs w:val="20"/>
    </w:rPr>
  </w:style>
  <w:style w:type="paragraph" w:customStyle="1" w:styleId="Bullet1">
    <w:name w:val="Bullet 1"/>
    <w:basedOn w:val="ListBullet"/>
    <w:autoRedefine/>
    <w:qFormat/>
    <w:rsid w:val="00742E04"/>
    <w:pPr>
      <w:spacing w:after="60"/>
    </w:pPr>
  </w:style>
  <w:style w:type="paragraph" w:styleId="ListBullet">
    <w:name w:val="List Bullet"/>
    <w:basedOn w:val="Normal"/>
    <w:autoRedefine/>
    <w:semiHidden/>
    <w:rsid w:val="00742E04"/>
    <w:pPr>
      <w:numPr>
        <w:numId w:val="7"/>
      </w:numPr>
    </w:pPr>
    <w:rPr>
      <w:rFonts w:eastAsia="Times"/>
      <w:color w:val="000000"/>
      <w:lang w:val="en-GB"/>
    </w:rPr>
  </w:style>
  <w:style w:type="paragraph" w:customStyle="1" w:styleId="Bullet">
    <w:name w:val="Bullet"/>
    <w:aliases w:val="BU Bullet Paragraph,BU,bullet,BU bullet,BU bullet + Left,After:  0 pt"/>
    <w:basedOn w:val="BodyText"/>
    <w:link w:val="BulletChar"/>
    <w:rsid w:val="00742E04"/>
    <w:pPr>
      <w:keepLines/>
      <w:spacing w:before="60" w:after="60"/>
      <w:ind w:left="3096" w:hanging="216"/>
    </w:pPr>
    <w:rPr>
      <w:rFonts w:ascii="Book Antiqua" w:hAnsi="Book Antiqua"/>
      <w:lang w:val="x-none" w:eastAsia="zh-CN"/>
    </w:rPr>
  </w:style>
  <w:style w:type="character" w:customStyle="1" w:styleId="BulletChar">
    <w:name w:val="Bullet Char"/>
    <w:link w:val="Bullet"/>
    <w:locked/>
    <w:rsid w:val="00742E04"/>
    <w:rPr>
      <w:rFonts w:ascii="Book Antiqua" w:eastAsia="Times New Roman" w:hAnsi="Book Antiqua" w:cs="Times New Roman"/>
      <w:sz w:val="20"/>
      <w:szCs w:val="20"/>
      <w:lang w:val="x-none" w:eastAsia="zh-CN"/>
    </w:rPr>
  </w:style>
  <w:style w:type="paragraph" w:styleId="ListNumber">
    <w:name w:val="List Number"/>
    <w:basedOn w:val="Normal"/>
    <w:link w:val="ListNumberChar"/>
    <w:qFormat/>
    <w:rsid w:val="00807B34"/>
    <w:pPr>
      <w:numPr>
        <w:numId w:val="9"/>
      </w:numPr>
      <w:spacing w:after="60"/>
    </w:pPr>
    <w:rPr>
      <w:lang w:val="x-none" w:eastAsia="x-none"/>
    </w:rPr>
  </w:style>
  <w:style w:type="character" w:customStyle="1" w:styleId="ListNumberChar">
    <w:name w:val="List Number Char"/>
    <w:link w:val="ListNumber"/>
    <w:rsid w:val="00807B34"/>
    <w:rPr>
      <w:rFonts w:ascii="Arial" w:eastAsia="Times New Roman" w:hAnsi="Arial" w:cs="Times New Roman"/>
      <w:sz w:val="20"/>
      <w:szCs w:val="20"/>
      <w:lang w:val="x-none" w:eastAsia="x-none"/>
    </w:rPr>
  </w:style>
  <w:style w:type="character" w:styleId="Mention">
    <w:name w:val="Mention"/>
    <w:basedOn w:val="DefaultParagraphFont"/>
    <w:uiPriority w:val="99"/>
    <w:unhideWhenUsed/>
    <w:rsid w:val="00605D3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6210">
      <w:bodyDiv w:val="1"/>
      <w:marLeft w:val="0"/>
      <w:marRight w:val="0"/>
      <w:marTop w:val="0"/>
      <w:marBottom w:val="0"/>
      <w:divBdr>
        <w:top w:val="none" w:sz="0" w:space="0" w:color="auto"/>
        <w:left w:val="none" w:sz="0" w:space="0" w:color="auto"/>
        <w:bottom w:val="none" w:sz="0" w:space="0" w:color="auto"/>
        <w:right w:val="none" w:sz="0" w:space="0" w:color="auto"/>
      </w:divBdr>
    </w:div>
    <w:div w:id="298070837">
      <w:bodyDiv w:val="1"/>
      <w:marLeft w:val="0"/>
      <w:marRight w:val="0"/>
      <w:marTop w:val="0"/>
      <w:marBottom w:val="0"/>
      <w:divBdr>
        <w:top w:val="none" w:sz="0" w:space="0" w:color="auto"/>
        <w:left w:val="none" w:sz="0" w:space="0" w:color="auto"/>
        <w:bottom w:val="none" w:sz="0" w:space="0" w:color="auto"/>
        <w:right w:val="none" w:sz="0" w:space="0" w:color="auto"/>
      </w:divBdr>
    </w:div>
    <w:div w:id="342905619">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752581460">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78708087">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75663883">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616060330">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760171468">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44205310">
      <w:bodyDiv w:val="1"/>
      <w:marLeft w:val="0"/>
      <w:marRight w:val="0"/>
      <w:marTop w:val="0"/>
      <w:marBottom w:val="0"/>
      <w:divBdr>
        <w:top w:val="none" w:sz="0" w:space="0" w:color="auto"/>
        <w:left w:val="none" w:sz="0" w:space="0" w:color="auto"/>
        <w:bottom w:val="none" w:sz="0" w:space="0" w:color="auto"/>
        <w:right w:val="none" w:sz="0" w:space="0" w:color="auto"/>
      </w:divBdr>
    </w:div>
    <w:div w:id="1858500172">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7074652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package" Target="embeddings/Microsoft_Visio_Drawing.vsdx"/><Relationship Id="rId39" Type="http://schemas.openxmlformats.org/officeDocument/2006/relationships/glossaryDocument" Target="glossary/document.xml"/><Relationship Id="rId21" Type="http://schemas.openxmlformats.org/officeDocument/2006/relationships/customXml" Target="ink/ink3.xml"/><Relationship Id="rId34" Type="http://schemas.openxmlformats.org/officeDocument/2006/relationships/package" Target="embeddings/Microsoft_Excel_Worksheet2.xlsx"/><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3.emf"/><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package" Target="embeddings/Microsoft_Excel_Macro-Enabled_Worksheet.xlsm"/><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customXml" Target="ink/ink4.xml"/><Relationship Id="rId28" Type="http://schemas.openxmlformats.org/officeDocument/2006/relationships/package" Target="embeddings/Microsoft_Excel_Worksheet.xlsx"/><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customXml" Target="ink/ink2.xml"/><Relationship Id="rId31"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3.png"/><Relationship Id="rId27" Type="http://schemas.openxmlformats.org/officeDocument/2006/relationships/image" Target="media/image2.emf"/><Relationship Id="rId30" Type="http://schemas.openxmlformats.org/officeDocument/2006/relationships/package" Target="embeddings/Microsoft_Excel_Worksheet1.xlsx"/><Relationship Id="rId35" Type="http://schemas.openxmlformats.org/officeDocument/2006/relationships/header" Target="header4.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customXml" Target="ink/ink1.xml"/><Relationship Id="rId25" Type="http://schemas.openxmlformats.org/officeDocument/2006/relationships/image" Target="media/image1.emf"/><Relationship Id="rId33" Type="http://schemas.openxmlformats.org/officeDocument/2006/relationships/image" Target="media/image5.emf"/><Relationship Id="rId38"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F2DE64B4964BF1BBC8527EF555ABC7"/>
        <w:category>
          <w:name w:val="General"/>
          <w:gallery w:val="placeholder"/>
        </w:category>
        <w:types>
          <w:type w:val="bbPlcHdr"/>
        </w:types>
        <w:behaviors>
          <w:behavior w:val="content"/>
        </w:behaviors>
        <w:guid w:val="{697B0BB3-0C9F-46DB-82AB-4AB43A235C7D}"/>
      </w:docPartPr>
      <w:docPartBody>
        <w:p w:rsidR="00E27254" w:rsidRDefault="000366BA">
          <w:r w:rsidRPr="002F74C5">
            <w:rPr>
              <w:rStyle w:val="PlaceholderText"/>
            </w:rPr>
            <w:t>[Title]</w:t>
          </w:r>
        </w:p>
      </w:docPartBody>
    </w:docPart>
    <w:docPart>
      <w:docPartPr>
        <w:name w:val="79EB558F60884C5EA90557DD99C6D81B"/>
        <w:category>
          <w:name w:val="General"/>
          <w:gallery w:val="placeholder"/>
        </w:category>
        <w:types>
          <w:type w:val="bbPlcHdr"/>
        </w:types>
        <w:behaviors>
          <w:behavior w:val="content"/>
        </w:behaviors>
        <w:guid w:val="{CCF47990-B494-4F28-9088-961018B090CE}"/>
      </w:docPartPr>
      <w:docPartBody>
        <w:p w:rsidR="00B67B0B" w:rsidRDefault="007B6BAD" w:rsidP="007B6BAD">
          <w:pPr>
            <w:pStyle w:val="79EB558F60884C5EA90557DD99C6D81B"/>
          </w:pPr>
          <w:r w:rsidRPr="002F74C5">
            <w:rPr>
              <w:rStyle w:val="PlaceholderText"/>
            </w:rPr>
            <w:t>[Title]</w:t>
          </w:r>
        </w:p>
      </w:docPartBody>
    </w:docPart>
    <w:docPart>
      <w:docPartPr>
        <w:name w:val="F3F8AAD8A07947FD9CE13D3BF624129A"/>
        <w:category>
          <w:name w:val="General"/>
          <w:gallery w:val="placeholder"/>
        </w:category>
        <w:types>
          <w:type w:val="bbPlcHdr"/>
        </w:types>
        <w:behaviors>
          <w:behavior w:val="content"/>
        </w:behaviors>
        <w:guid w:val="{3BD27F59-6C3C-40FE-AD47-E9E3656DDFE1}"/>
      </w:docPartPr>
      <w:docPartBody>
        <w:p w:rsidR="00B67B0B" w:rsidRDefault="007B6BAD" w:rsidP="007B6BAD">
          <w:pPr>
            <w:pStyle w:val="F3F8AAD8A07947FD9CE13D3BF624129A"/>
          </w:pPr>
          <w:r w:rsidRPr="002F74C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Times New Roman"/>
    <w:panose1 w:val="020B07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one Serif">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BA"/>
    <w:rsid w:val="000366BA"/>
    <w:rsid w:val="0006559D"/>
    <w:rsid w:val="002125C1"/>
    <w:rsid w:val="003407A8"/>
    <w:rsid w:val="00406DC9"/>
    <w:rsid w:val="00457971"/>
    <w:rsid w:val="004D40ED"/>
    <w:rsid w:val="00522713"/>
    <w:rsid w:val="00611225"/>
    <w:rsid w:val="00664294"/>
    <w:rsid w:val="0068624C"/>
    <w:rsid w:val="006B4BE0"/>
    <w:rsid w:val="007B6BAD"/>
    <w:rsid w:val="00867DD2"/>
    <w:rsid w:val="00896490"/>
    <w:rsid w:val="008F6050"/>
    <w:rsid w:val="00924DBE"/>
    <w:rsid w:val="00967298"/>
    <w:rsid w:val="009A3DE1"/>
    <w:rsid w:val="00A33E84"/>
    <w:rsid w:val="00A4487B"/>
    <w:rsid w:val="00B00F87"/>
    <w:rsid w:val="00B32FCA"/>
    <w:rsid w:val="00B46CDB"/>
    <w:rsid w:val="00B67B0B"/>
    <w:rsid w:val="00BC29B0"/>
    <w:rsid w:val="00BC7F4E"/>
    <w:rsid w:val="00C35BB0"/>
    <w:rsid w:val="00D02556"/>
    <w:rsid w:val="00D95F86"/>
    <w:rsid w:val="00E27254"/>
    <w:rsid w:val="00E343C6"/>
    <w:rsid w:val="00E86BD4"/>
    <w:rsid w:val="00E9013B"/>
    <w:rsid w:val="00F64FE4"/>
    <w:rsid w:val="00F735A4"/>
    <w:rsid w:val="00FA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B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BAD"/>
    <w:rPr>
      <w:color w:val="808080"/>
    </w:rPr>
  </w:style>
  <w:style w:type="paragraph" w:customStyle="1" w:styleId="79EB558F60884C5EA90557DD99C6D81B">
    <w:name w:val="79EB558F60884C5EA90557DD99C6D81B"/>
    <w:rsid w:val="007B6BAD"/>
  </w:style>
  <w:style w:type="paragraph" w:customStyle="1" w:styleId="F3F8AAD8A07947FD9CE13D3BF624129A">
    <w:name w:val="F3F8AAD8A07947FD9CE13D3BF624129A"/>
    <w:rsid w:val="007B6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7T12:02:48.334"/>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127 690,'0'-586,"0"577,0 6,1 0,-1 1,0-1,0 0,0 1,-1-1,1 0,-1 1,1-1,-1 1,-1-4,-7 19,0 12,2 0,0 1,-6 48,5-23,-22 120,-10 233,41-296,16 113,-13-175,2-16,1 13,-7-41,0 1,0-1,0 1,0-1,0 1,0-1,-1 0,1 1,-1-1,0 1,0-1,0 0,-2 3,-1-38,6-15,2 0,2 0,26-93,1-10,8-28,5-21,-41 167,6-30,-2 0,0-90,-9 149,0 1,-1-1,1 1,-1 0,0-1,0 1,0 0,0 0,0-1,-1 1,1 0,-1 0,0 0,0 1,0-1,0 0,0 1,-1-1,-3-2,6 5,-1 0,1 0,0 0,-1 0,1 0,0 0,-1 0,1 0,0 0,-1 0,1 0,0 0,-1 0,1 0,0 0,-1 0,1 0,0 1,-1-1,1 0,0 0,-1 0,1 1,0-1,0 0,-1 0,1 1,0-1,0 0,-1 0,1 1,0-1,0 0,0 1,0-1,0 0,-1 1,1 0,-4 15,-4 40,1 58,2-23,-13 388,17-463,1-16,0 0,0 0,0 0,0 0,0 0,0 0,0 0,0 0,0 0,0 0,0 0,0-1,-1 1,1 0,0 0,0 0,0 0,0 0,0 0,0 0,0 0,0 0,0 0,0 0,0 0,0 0,0 0,0 0,0 0,0 0,0 0,0 0,-1 0,1 0,0 0,0 0,0 0,0 0,0 0,0 0,0 0,0 0,0 0,0 0,0 0,0 0,0 0,0 0,0 0,0 0,0 0,-1 0,-3-31,-1-178,-1-33,0 156,1 18,3-88,4 139,1 1,0-1,9-25,-12 42,0 0,0 0,0 0,0 0,0 0,0 0,1 0,-1 1,0-1,0 0,0 0,0 0,0 0,0 0,1 0,-1 0,0 0,0 0,0 0,0 0,0 0,1 0,-1 0,0 0,0 0,0 0,0 0,0 0,0 0,1 0,-1 0,0 0,0 0,0 0,0 0,0 0,0-1,1 1,-1 0,0 0,0 0,0 0,0 0,0 0,0 0,0 0,0-1,0 1,0 0,1 0,-1 0,0 0,0 0,0-1,0 1,0 0,2 17,-8 212,2-145,3-72,-35 392,35-399,0 3,0-1,-1 1,0 0,-4 8,6-16,0 0,0 0,0 0,0 0,0 0,0-1,0 1,0 0,0 0,0 0,0 0,0 0,0 0,0 0,0 0,0 0,0 0,0 0,0 0,0-1,0 1,0 0,-1 0,1 0,0 0,0 0,0 0,0 0,0 0,0 0,0 0,0 0,0 0,0 0,0 0,0 0,-1 0,1 0,0 0,0 0,0 0,0 0,0 0,0 0,0 0,0 0,0 0,0 0,0 0,0 0,-1 0,1 0,0 0,0 0,0 0,0 0,0 0,0 0,0 1,0-1,0 0,0 0,0 0,0 0,0 0,0 0,0 0,-3-12,0-13,4-236,-1 11,20 902,-21-601,-5-97,2-557,5 382,7 366,-6 312,2-600,37-236,-40 373,9-40,-10 46,0 0,0 0,0 0,0 0,0 0,0 0,0 1,0-1,0 0,1 0,-1 0,0 0,0 0,0 0,0 0,0 0,0 0,0 0,0 0,0 0,0 0,1 0,-1 0,0 0,0 0,0 0,0 0,0 0,0 0,0 0,0 0,1 0,-1 0,0 0,0 0,0 0,0 0,0 0,0 0,0 0,0 0,0 0,0 0,1 0,-1 0,0 0,0 0,0 0,0 0,0-1,0 1,2 15,-1 112,-21 175,8-173,2-25,29-337,-4 73,-6-26,-12 317,-19 329,17-426,3-31,1-20,21-230,-2 67,-13 58,-8 142,-1 0,-7 23,-1 0,-14 73,-20 73,38-166,3-17,3-15,-9-335,7 271,4-1,11-98,-5 143,-6 29,0 0,0 0,0 0,0 0,0 0,0 1,0-1,0 0,0 0,0 0,0 0,1 0,-1 0,0 0,0 0,0 1,0-1,0 0,0 0,0 0,1 0,-1 0,0 0,0 0,0 0,0 0,0 0,1 0,-1 0,0 0,0 0,0 0,0 0,0 0,0 0,1 0,-1 0,0 0,0 0,0 0,0 0,0-1,0 1,1 0,-1 0,0 0,0 0,0 0,0 0,0 0,0-1,4 19,5 72,-5 0,-11 156,3-218,2-22,1-9,-1-15,4-42,17-101,2-30,-22 151,-5 101,5-21,-1-22,1 1,2 0,0-1,5 30,-2-33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7T12:02:40.853"/>
    </inkml:context>
    <inkml:brush xml:id="br0">
      <inkml:brushProperty name="width" value="0.2" units="cm"/>
      <inkml:brushProperty name="height" value="0.4" units="cm"/>
      <inkml:brushProperty name="tip" value="rectangle"/>
      <inkml:brushProperty name="rasterOp" value="maskPen"/>
      <inkml:brushProperty name="ignorePressure" value="1"/>
    </inkml:brush>
  </inkml:definitions>
  <inkml:trace contextRef="#ctx0" brushRef="#br0">2 516,'11'-204,"-8"89,4-23,-18 482,0 61,11-384,0 16,0-34,1-5,1-20,5-100,13-132,-3 128,22-217,-27 642,0-108,-10-155,3 86,-17 196,11-308,1-7,0-1,0 1,0-1,-1 1,1-1,-1 1,0-1,0 0,0 1,0-1,-1 3,2-5,-1 0,1 0,0 0,0 0,0 0,0 0,-1 0,1 0,0 0,0 0,0 0,0 0,0 0,-1 0,1 0,0 0,0 0,0 0,0 0,-1 0,1 0,0 0,0 0,0 0,0 0,0 0,-1 0,1-1,0 1,0 0,0 0,0 0,0 0,0 0,0 0,0-1,-1 1,1 0,0 0,0 0,0 0,0 0,0-1,0 1,0 0,0 0,0 0,0 0,0-1,0 1,0 0,0 0,0 0,-2-13,-4-56,6-98,1 81,0-151,-1 275,1-12,-4 47,0-60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7T12:02:34.588"/>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0 552,'6'-10,"0"-1,-1-1,0 1,-1-1,0 0,3-20,-4 6,-1 1,-2-32,10-73,-10 120,1 1,0 0,0 0,1-1,0 1,1 0,4-10,3-2,20-33,-28 52,-1 0,1 0,-1 0,0 0,0-1,0 1,0 0,0-1,0 1,-1-1,1 1,-1 0,0-1,1 1,-1-1,0 1,-1-1,0-3,-1-1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07T12:02:26.225"/>
    </inkml:context>
    <inkml:brush xml:id="br0">
      <inkml:brushProperty name="width" value="0.4" units="cm"/>
      <inkml:brushProperty name="height" value="0.8" units="cm"/>
      <inkml:brushProperty name="tip" value="rectangle"/>
      <inkml:brushProperty name="rasterOp" value="maskPen"/>
      <inkml:brushProperty name="ignorePressure" value="1"/>
    </inkml:brush>
  </inkml:definitions>
  <inkml:trace contextRef="#ctx0" brushRef="#br0">17 308,'0'-7,"0"-10,0-6,0-11,0-8,0 0,0 3,0 6,0 8,-4 7,0 6,-1 3,1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7" ma:contentTypeDescription="Create a new document." ma:contentTypeScope="" ma:versionID="affd4296e8f1351782c9a0c46419815a">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b2e98148e58719572f5b792c854782dd"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AC9521-AB89-46BC-9BB5-D278E14A8D0F}">
  <ds:schemaRefs>
    <ds:schemaRef ds:uri="http://www.w3.org/XML/1998/namespace"/>
    <ds:schemaRef ds:uri="http://schemas.openxmlformats.org/package/2006/metadata/core-properties"/>
    <ds:schemaRef ds:uri="http://schemas.microsoft.com/office/2006/documentManagement/types"/>
    <ds:schemaRef ds:uri="ecdbe5b9-5499-446f-91f2-35ffe1354dc7"/>
    <ds:schemaRef ds:uri="http://schemas.microsoft.com/office/2006/metadata/properties"/>
    <ds:schemaRef ds:uri="f605c320-b55e-4af4-addb-d1a9d1bdf49a"/>
    <ds:schemaRef ds:uri="http://purl.org/dc/terms/"/>
    <ds:schemaRef ds:uri="http://schemas.microsoft.com/office/infopath/2007/PartnerControls"/>
    <ds:schemaRef ds:uri="http://purl.org/dc/dcmitype/"/>
    <ds:schemaRef ds:uri="http://purl.org/dc/elements/1.1/"/>
  </ds:schemaRefs>
</ds:datastoreItem>
</file>

<file path=customXml/itemProps2.xml><?xml version="1.0" encoding="utf-8"?>
<ds:datastoreItem xmlns:ds="http://schemas.openxmlformats.org/officeDocument/2006/customXml" ds:itemID="{D0DA5569-6171-48C7-8425-E765AB10F7E8}">
  <ds:schemaRefs>
    <ds:schemaRef ds:uri="http://schemas.openxmlformats.org/officeDocument/2006/bibliography"/>
  </ds:schemaRefs>
</ds:datastoreItem>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55005483-29CF-48B3-898F-F44F23F3B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be5b9-5499-446f-91f2-35ffe1354dc7"/>
    <ds:schemaRef ds:uri="f605c320-b55e-4af4-addb-d1a9d1bdf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O2_GENAI_CNV399_AP Open invoice</vt:lpstr>
    </vt:vector>
  </TitlesOfParts>
  <Company>Deloitte</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O2_GENAI_CNV403_Customer Conversion</dc:title>
  <dc:subject/>
  <dc:creator>Devang Thakkar</dc:creator>
  <cp:keywords/>
  <dc:description/>
  <cp:lastModifiedBy>S, Swetha</cp:lastModifiedBy>
  <cp:revision>18</cp:revision>
  <dcterms:created xsi:type="dcterms:W3CDTF">2024-06-05T08:54:00Z</dcterms:created>
  <dcterms:modified xsi:type="dcterms:W3CDTF">2024-06-07T14:01:00Z</dcterms:modified>
  <cp:category>Conversion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0x010100596DF8C4A0A6DC419BABEE410D9283DC</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14767;#United States:Engagement Management and Deliverables:System Design and Architecture:Best Practice or Template (SD)|b3ddc73d-85ef-4cf5-a2ad-0d0f1508448d</vt:lpwstr>
  </property>
  <property fmtid="{D5CDD505-2E9C-101B-9397-08002B2CF9AE}" pid="6" name="Primary Local Client">
    <vt:lpwstr>14551;#United States:Consulting:Technology|3f6fd989-b7bc-424e-b384-f033d39a1a45</vt:lpwstr>
  </property>
  <property fmtid="{D5CDD505-2E9C-101B-9397-08002B2CF9AE}" pid="7" name="Badge">
    <vt:lpwstr>4599;#Method Approved|b7167b70-a149-4f38-8563-4055027a9d85</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1087;#Consulting:Technology|190f3cf5-b6fb-4604-8289-a8e44df246d3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2023-09-04T09:51:46Z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04f9175f-8ea8-4aba-a198-b452a06deeff</vt:lpwstr>
  </property>
  <property fmtid="{D5CDD505-2E9C-101B-9397-08002B2CF9AE}" pid="30" name="MSIP_Label_ea60d57e-af5b-4752-ac57-3e4f28ca11dc_ContentBits">
    <vt:lpwstr>0</vt:lpwstr>
  </property>
  <property fmtid="{D5CDD505-2E9C-101B-9397-08002B2CF9AE}" pid="31" name="MediaServiceImageTags">
    <vt:lpwstr/>
  </property>
</Properties>
</file>