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F497" w14:textId="77777777" w:rsidR="00CC0749" w:rsidRDefault="00CC0749" w:rsidP="008E2806">
      <w:pPr>
        <w:pStyle w:val="StyleToolordeliverablenameCustomColorRGB039118Left"/>
        <w:spacing w:before="0"/>
        <w:ind w:left="0"/>
        <w:jc w:val="center"/>
        <w:rPr>
          <w:rFonts w:ascii="Verdana" w:hAnsi="Verdana" w:cs="Arial"/>
          <w:color w:val="92D050"/>
          <w:sz w:val="52"/>
          <w:szCs w:val="52"/>
        </w:rPr>
      </w:pPr>
    </w:p>
    <w:p w14:paraId="7EA49206" w14:textId="77777777" w:rsidR="00CC0749" w:rsidRDefault="00CC0749" w:rsidP="008E2806">
      <w:pPr>
        <w:pStyle w:val="StyleToolordeliverablenameCustomColorRGB039118Left"/>
        <w:spacing w:before="0"/>
        <w:ind w:left="0"/>
        <w:jc w:val="center"/>
        <w:rPr>
          <w:rFonts w:ascii="Verdana" w:hAnsi="Verdana" w:cs="Arial"/>
          <w:color w:val="92D050"/>
          <w:sz w:val="52"/>
          <w:szCs w:val="52"/>
        </w:rPr>
      </w:pPr>
    </w:p>
    <w:p w14:paraId="5D74C41A" w14:textId="77777777" w:rsidR="00CC0749" w:rsidRDefault="00CC0749" w:rsidP="008E2806">
      <w:pPr>
        <w:pStyle w:val="StyleToolordeliverablenameCustomColorRGB039118Left"/>
        <w:spacing w:before="0"/>
        <w:ind w:left="0"/>
        <w:jc w:val="center"/>
        <w:rPr>
          <w:rFonts w:ascii="Verdana" w:hAnsi="Verdana" w:cs="Arial"/>
          <w:color w:val="92D050"/>
          <w:sz w:val="52"/>
          <w:szCs w:val="52"/>
        </w:rPr>
      </w:pPr>
    </w:p>
    <w:p w14:paraId="47150AEE" w14:textId="0A82F81A" w:rsidR="008E2806" w:rsidRDefault="008E2806" w:rsidP="008E2806">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Lean Specification</w:t>
      </w:r>
    </w:p>
    <w:p w14:paraId="0D51179E" w14:textId="77777777" w:rsidR="008E2806" w:rsidRDefault="008E2806" w:rsidP="008E2806">
      <w:pPr>
        <w:pStyle w:val="StyleToolordeliverablenameCustomColorRGB039118Left"/>
        <w:ind w:left="0"/>
        <w:rPr>
          <w:rFonts w:ascii="Verdana" w:hAnsi="Verdana" w:cs="Arial"/>
          <w:color w:val="auto"/>
          <w:sz w:val="52"/>
          <w:szCs w:val="52"/>
        </w:rPr>
      </w:pPr>
    </w:p>
    <w:p w14:paraId="7B03C2FD" w14:textId="3E894DD4" w:rsidR="008E2806" w:rsidRDefault="008E2806" w:rsidP="008E2806">
      <w:pPr>
        <w:pStyle w:val="StyleToolordeliverablenameCustomColorRGB039118Left"/>
        <w:ind w:left="0"/>
        <w:jc w:val="center"/>
        <w:rPr>
          <w:rFonts w:ascii="Verdana" w:hAnsi="Verdana" w:cs="Arial"/>
          <w:color w:val="auto"/>
          <w:sz w:val="48"/>
          <w:szCs w:val="48"/>
        </w:rPr>
      </w:pPr>
      <w:r>
        <w:rPr>
          <w:rFonts w:ascii="Verdana" w:hAnsi="Verdana" w:cs="Arial"/>
          <w:color w:val="auto"/>
          <w:sz w:val="48"/>
          <w:szCs w:val="48"/>
        </w:rPr>
        <w:t>Conversion –</w:t>
      </w:r>
      <w:r>
        <w:t xml:space="preserve"> </w:t>
      </w:r>
      <w:r w:rsidRPr="008E2806">
        <w:rPr>
          <w:rStyle w:val="normaltextrun"/>
          <w:rFonts w:ascii="Verdana" w:hAnsi="Verdana"/>
          <w:color w:val="000000"/>
          <w:sz w:val="48"/>
          <w:szCs w:val="48"/>
          <w:shd w:val="clear" w:color="auto" w:fill="FFFFFF"/>
        </w:rPr>
        <w:t>Purchase Orders</w:t>
      </w:r>
      <w:r>
        <w:rPr>
          <w:rStyle w:val="normaltextrun"/>
          <w:rFonts w:ascii="Verdana" w:hAnsi="Verdana"/>
          <w:color w:val="000000"/>
          <w:sz w:val="48"/>
          <w:szCs w:val="48"/>
          <w:shd w:val="clear" w:color="auto" w:fill="FFFFFF"/>
        </w:rPr>
        <w:t>- (</w:t>
      </w:r>
      <w:r>
        <w:rPr>
          <w:rFonts w:ascii="Verdana" w:hAnsi="Verdana" w:cs="Arial"/>
          <w:color w:val="auto"/>
          <w:sz w:val="48"/>
          <w:szCs w:val="48"/>
        </w:rPr>
        <w:t>O2_GENAI_CNV411</w:t>
      </w:r>
      <w:r>
        <w:rPr>
          <w:rStyle w:val="ui-provider"/>
          <w:color w:val="000000" w:themeColor="text1"/>
        </w:rPr>
        <w:t>)</w:t>
      </w:r>
    </w:p>
    <w:p w14:paraId="65ACCD4D" w14:textId="77777777" w:rsidR="000535E7" w:rsidRPr="00ED6C96" w:rsidRDefault="000535E7" w:rsidP="000535E7">
      <w:pPr>
        <w:rPr>
          <w:color w:val="000000" w:themeColor="text1"/>
        </w:rPr>
      </w:pPr>
    </w:p>
    <w:p w14:paraId="314CFB62" w14:textId="77777777" w:rsidR="000535E7" w:rsidRPr="00ED6C96" w:rsidRDefault="000535E7" w:rsidP="000535E7">
      <w:pPr>
        <w:rPr>
          <w:color w:val="000000" w:themeColor="text1"/>
        </w:rPr>
      </w:pPr>
    </w:p>
    <w:p w14:paraId="7154B477" w14:textId="77777777" w:rsidR="000535E7" w:rsidRPr="00ED6C96" w:rsidRDefault="000535E7" w:rsidP="000535E7">
      <w:pPr>
        <w:rPr>
          <w:color w:val="000000" w:themeColor="text1"/>
        </w:rPr>
      </w:pPr>
    </w:p>
    <w:p w14:paraId="599C3F93" w14:textId="77777777" w:rsidR="000535E7" w:rsidRPr="00ED6C96" w:rsidRDefault="000535E7" w:rsidP="000535E7">
      <w:pPr>
        <w:rPr>
          <w:color w:val="000000" w:themeColor="text1"/>
        </w:rPr>
      </w:pPr>
    </w:p>
    <w:p w14:paraId="1780EB0E" w14:textId="0B888CE5" w:rsidR="00EE42A6" w:rsidRDefault="00EE42A6" w:rsidP="000535E7">
      <w:pPr>
        <w:tabs>
          <w:tab w:val="left" w:pos="1660"/>
        </w:tabs>
        <w:rPr>
          <w:color w:val="000000" w:themeColor="text1"/>
        </w:rPr>
      </w:pPr>
    </w:p>
    <w:p w14:paraId="2621528A" w14:textId="77777777" w:rsidR="00D01AAE" w:rsidRPr="002334FF" w:rsidRDefault="00D01AAE" w:rsidP="00D01AAE">
      <w:pPr>
        <w:pStyle w:val="DocumentControlInformation"/>
      </w:pPr>
      <w:bookmarkStart w:id="0" w:name="_Hlk134177231"/>
      <w:r w:rsidRPr="002334FF">
        <w:lastRenderedPageBreak/>
        <w:t>Document Control Information</w:t>
      </w:r>
    </w:p>
    <w:p w14:paraId="6768430F" w14:textId="486C1128" w:rsidR="00D01AAE" w:rsidRPr="002334FF" w:rsidRDefault="00D01AAE" w:rsidP="00D01AAE">
      <w:pPr>
        <w:pStyle w:val="DocumentInformation"/>
      </w:pPr>
      <w:r w:rsidRPr="002334FF">
        <w:t>Document Information</w:t>
      </w:r>
      <w:r w:rsidRPr="00104AC3">
        <w:rPr>
          <w:color w:val="0070C0"/>
          <w:lang w:val="en-G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D01AAE" w:rsidRPr="00ED6C96" w14:paraId="072A051E" w14:textId="77777777">
        <w:trPr>
          <w:trHeight w:val="288"/>
        </w:trPr>
        <w:tc>
          <w:tcPr>
            <w:tcW w:w="3114" w:type="dxa"/>
            <w:shd w:val="clear" w:color="auto" w:fill="auto"/>
            <w:vAlign w:val="center"/>
          </w:tcPr>
          <w:p w14:paraId="25E188DE" w14:textId="77777777" w:rsidR="00D01AAE" w:rsidRPr="00EF47A2" w:rsidRDefault="00D01AAE">
            <w:pPr>
              <w:pStyle w:val="Bodycopybold"/>
              <w:rPr>
                <w:rFonts w:ascii="Verdana" w:hAnsi="Verdana"/>
              </w:rPr>
            </w:pPr>
            <w:r w:rsidRPr="00EF47A2">
              <w:rPr>
                <w:rFonts w:ascii="Verdana" w:hAnsi="Verdana"/>
              </w:rPr>
              <w:t>Document Identification</w:t>
            </w:r>
          </w:p>
        </w:tc>
        <w:tc>
          <w:tcPr>
            <w:tcW w:w="6125" w:type="dxa"/>
            <w:vAlign w:val="center"/>
          </w:tcPr>
          <w:p w14:paraId="584C6E22" w14:textId="7BF7C0B0" w:rsidR="00D01AAE" w:rsidRPr="00EF47A2" w:rsidRDefault="008E2806">
            <w:pPr>
              <w:pStyle w:val="DocumentIdentification"/>
              <w:rPr>
                <w:rFonts w:ascii="Verdana" w:hAnsi="Verdana"/>
                <w:b/>
                <w:bCs/>
                <w:color w:val="000000" w:themeColor="text1"/>
              </w:rPr>
            </w:pPr>
            <w:r w:rsidRPr="008E2806">
              <w:rPr>
                <w:rFonts w:ascii="Verdana" w:hAnsi="Verdana"/>
              </w:rPr>
              <w:t>O2_GENAI_CNV411</w:t>
            </w:r>
          </w:p>
        </w:tc>
      </w:tr>
      <w:tr w:rsidR="00D01AAE" w:rsidRPr="00ED6C96" w14:paraId="5CD8FAE6" w14:textId="77777777">
        <w:trPr>
          <w:trHeight w:val="288"/>
        </w:trPr>
        <w:tc>
          <w:tcPr>
            <w:tcW w:w="3114" w:type="dxa"/>
            <w:shd w:val="clear" w:color="auto" w:fill="auto"/>
            <w:vAlign w:val="center"/>
          </w:tcPr>
          <w:p w14:paraId="7212FF8D" w14:textId="77777777" w:rsidR="00D01AAE" w:rsidRPr="00EF47A2" w:rsidRDefault="00D01AAE">
            <w:pPr>
              <w:pStyle w:val="Bodycopybold"/>
              <w:rPr>
                <w:rFonts w:ascii="Verdana" w:hAnsi="Verdana"/>
              </w:rPr>
            </w:pPr>
            <w:r w:rsidRPr="00EF47A2">
              <w:rPr>
                <w:rFonts w:ascii="Verdana" w:hAnsi="Verdana"/>
              </w:rPr>
              <w:t>Document Name</w:t>
            </w:r>
          </w:p>
        </w:tc>
        <w:tc>
          <w:tcPr>
            <w:tcW w:w="6125" w:type="dxa"/>
            <w:vAlign w:val="center"/>
          </w:tcPr>
          <w:p w14:paraId="5DE2B224" w14:textId="6BE4F42F" w:rsidR="00D01AAE" w:rsidRPr="00EF47A2" w:rsidRDefault="008E2806">
            <w:pPr>
              <w:pStyle w:val="Documentname"/>
              <w:rPr>
                <w:rFonts w:ascii="Verdana" w:hAnsi="Verdana"/>
                <w:b/>
                <w:color w:val="000000" w:themeColor="text1"/>
              </w:rPr>
            </w:pPr>
            <w:r w:rsidRPr="008E2806">
              <w:rPr>
                <w:rFonts w:ascii="Verdana" w:hAnsi="Verdana"/>
              </w:rPr>
              <w:t>O2_GENAI_CNV411_Purchase Orders</w:t>
            </w:r>
          </w:p>
        </w:tc>
      </w:tr>
      <w:tr w:rsidR="00644865" w:rsidRPr="00ED6C96" w14:paraId="319D90DB" w14:textId="77777777">
        <w:trPr>
          <w:trHeight w:val="288"/>
        </w:trPr>
        <w:tc>
          <w:tcPr>
            <w:tcW w:w="3114" w:type="dxa"/>
            <w:shd w:val="clear" w:color="auto" w:fill="auto"/>
            <w:vAlign w:val="center"/>
          </w:tcPr>
          <w:p w14:paraId="0B1E3202" w14:textId="77777777" w:rsidR="00644865" w:rsidRPr="00EF47A2" w:rsidRDefault="00644865" w:rsidP="00644865">
            <w:pPr>
              <w:pStyle w:val="Bodycopybold"/>
              <w:rPr>
                <w:rFonts w:ascii="Verdana" w:hAnsi="Verdana"/>
              </w:rPr>
            </w:pPr>
            <w:r w:rsidRPr="00EF47A2">
              <w:rPr>
                <w:rFonts w:ascii="Verdana" w:hAnsi="Verdana"/>
              </w:rPr>
              <w:t>Project Name</w:t>
            </w:r>
          </w:p>
        </w:tc>
        <w:tc>
          <w:tcPr>
            <w:tcW w:w="6125" w:type="dxa"/>
          </w:tcPr>
          <w:p w14:paraId="20713226" w14:textId="7BF7AF60" w:rsidR="00644865" w:rsidRPr="00EF47A2" w:rsidRDefault="00644865" w:rsidP="00644865">
            <w:pPr>
              <w:pStyle w:val="Insertnameoftheproject"/>
              <w:rPr>
                <w:rFonts w:ascii="Verdana" w:hAnsi="Verdana"/>
                <w:color w:val="000000" w:themeColor="text1"/>
              </w:rPr>
            </w:pPr>
          </w:p>
        </w:tc>
      </w:tr>
      <w:tr w:rsidR="00644865" w:rsidRPr="00ED6C96" w14:paraId="23CBDC44" w14:textId="77777777">
        <w:trPr>
          <w:trHeight w:val="288"/>
        </w:trPr>
        <w:tc>
          <w:tcPr>
            <w:tcW w:w="3114" w:type="dxa"/>
            <w:shd w:val="clear" w:color="auto" w:fill="auto"/>
            <w:vAlign w:val="center"/>
          </w:tcPr>
          <w:p w14:paraId="04CAEC1E" w14:textId="77777777" w:rsidR="00644865" w:rsidRPr="00EF47A2" w:rsidRDefault="00644865" w:rsidP="00644865">
            <w:pPr>
              <w:pStyle w:val="Bodycopybold"/>
              <w:rPr>
                <w:rFonts w:ascii="Verdana" w:hAnsi="Verdana"/>
              </w:rPr>
            </w:pPr>
            <w:r w:rsidRPr="00EF47A2">
              <w:rPr>
                <w:rFonts w:ascii="Verdana" w:hAnsi="Verdana"/>
              </w:rPr>
              <w:t>Client</w:t>
            </w:r>
          </w:p>
        </w:tc>
        <w:tc>
          <w:tcPr>
            <w:tcW w:w="6125" w:type="dxa"/>
            <w:vAlign w:val="center"/>
          </w:tcPr>
          <w:p w14:paraId="77D0E41B" w14:textId="3B2EDFF9" w:rsidR="00644865" w:rsidRPr="00EF47A2" w:rsidRDefault="008E2806" w:rsidP="00644865">
            <w:pPr>
              <w:rPr>
                <w:rFonts w:ascii="Verdana" w:hAnsi="Verdana"/>
                <w:b/>
                <w:color w:val="000000" w:themeColor="text1"/>
                <w:sz w:val="20"/>
                <w:szCs w:val="20"/>
              </w:rPr>
            </w:pPr>
            <w:r>
              <w:rPr>
                <w:rFonts w:ascii="Verdana" w:hAnsi="Verdana"/>
                <w:b/>
                <w:color w:val="000000" w:themeColor="text1"/>
                <w:sz w:val="20"/>
                <w:szCs w:val="20"/>
              </w:rPr>
              <w:t>XXX</w:t>
            </w:r>
          </w:p>
        </w:tc>
      </w:tr>
      <w:tr w:rsidR="00644865" w:rsidRPr="00ED6C96" w14:paraId="6002B369" w14:textId="77777777">
        <w:trPr>
          <w:trHeight w:val="288"/>
        </w:trPr>
        <w:tc>
          <w:tcPr>
            <w:tcW w:w="3114" w:type="dxa"/>
            <w:shd w:val="clear" w:color="auto" w:fill="auto"/>
            <w:vAlign w:val="center"/>
          </w:tcPr>
          <w:p w14:paraId="5ECDEB4D" w14:textId="77777777" w:rsidR="00644865" w:rsidRPr="00EF47A2" w:rsidRDefault="00644865" w:rsidP="00644865">
            <w:pPr>
              <w:pStyle w:val="Bodycopybold"/>
              <w:rPr>
                <w:rFonts w:ascii="Verdana" w:hAnsi="Verdana"/>
              </w:rPr>
            </w:pPr>
            <w:r w:rsidRPr="00EF47A2">
              <w:rPr>
                <w:rFonts w:ascii="Verdana" w:hAnsi="Verdana"/>
              </w:rPr>
              <w:t>Document Author</w:t>
            </w:r>
          </w:p>
        </w:tc>
        <w:tc>
          <w:tcPr>
            <w:tcW w:w="6125" w:type="dxa"/>
            <w:vAlign w:val="center"/>
          </w:tcPr>
          <w:p w14:paraId="1CC8D792" w14:textId="105332C5" w:rsidR="00644865" w:rsidRPr="00EF47A2" w:rsidRDefault="00644865" w:rsidP="00644865">
            <w:pPr>
              <w:rPr>
                <w:rFonts w:ascii="Verdana" w:hAnsi="Verdana"/>
                <w:b/>
                <w:color w:val="000000" w:themeColor="text1"/>
                <w:sz w:val="20"/>
                <w:szCs w:val="20"/>
              </w:rPr>
            </w:pPr>
          </w:p>
        </w:tc>
      </w:tr>
      <w:tr w:rsidR="00644865" w:rsidRPr="00ED6C96" w14:paraId="54A613B9" w14:textId="77777777">
        <w:trPr>
          <w:trHeight w:val="288"/>
        </w:trPr>
        <w:tc>
          <w:tcPr>
            <w:tcW w:w="3114" w:type="dxa"/>
            <w:shd w:val="clear" w:color="auto" w:fill="auto"/>
            <w:vAlign w:val="center"/>
          </w:tcPr>
          <w:p w14:paraId="62A9A5E6" w14:textId="77777777" w:rsidR="00644865" w:rsidRPr="00EF47A2" w:rsidRDefault="00644865" w:rsidP="00644865">
            <w:pPr>
              <w:pStyle w:val="Bodycopybold"/>
              <w:rPr>
                <w:rFonts w:ascii="Verdana" w:hAnsi="Verdana"/>
              </w:rPr>
            </w:pPr>
            <w:r w:rsidRPr="00EF47A2">
              <w:rPr>
                <w:rFonts w:ascii="Verdana" w:hAnsi="Verdana"/>
              </w:rPr>
              <w:t>Document Version</w:t>
            </w:r>
          </w:p>
        </w:tc>
        <w:tc>
          <w:tcPr>
            <w:tcW w:w="6125" w:type="dxa"/>
            <w:vAlign w:val="center"/>
          </w:tcPr>
          <w:p w14:paraId="214E51D5" w14:textId="7EE00B07" w:rsidR="00644865" w:rsidRPr="00EF47A2" w:rsidRDefault="00E80F14" w:rsidP="00644865">
            <w:pPr>
              <w:rPr>
                <w:rFonts w:ascii="Verdana" w:hAnsi="Verdana"/>
                <w:b/>
                <w:color w:val="000000" w:themeColor="text1"/>
                <w:sz w:val="20"/>
                <w:szCs w:val="20"/>
              </w:rPr>
            </w:pPr>
            <w:r w:rsidRPr="00EF47A2">
              <w:rPr>
                <w:rFonts w:ascii="Verdana" w:hAnsi="Verdana"/>
                <w:sz w:val="20"/>
                <w:szCs w:val="20"/>
              </w:rPr>
              <w:t>V.1.0</w:t>
            </w:r>
          </w:p>
        </w:tc>
      </w:tr>
      <w:tr w:rsidR="00A827CD" w:rsidRPr="00ED6C96" w14:paraId="1A7C742C" w14:textId="77777777">
        <w:trPr>
          <w:trHeight w:val="288"/>
        </w:trPr>
        <w:tc>
          <w:tcPr>
            <w:tcW w:w="3114" w:type="dxa"/>
            <w:shd w:val="clear" w:color="auto" w:fill="auto"/>
            <w:vAlign w:val="center"/>
          </w:tcPr>
          <w:p w14:paraId="024F74A8" w14:textId="77777777" w:rsidR="00A827CD" w:rsidRPr="00EF47A2" w:rsidRDefault="00A827CD" w:rsidP="00A827CD">
            <w:pPr>
              <w:pStyle w:val="Bodycopybold"/>
              <w:rPr>
                <w:rFonts w:ascii="Verdana" w:hAnsi="Verdana"/>
              </w:rPr>
            </w:pPr>
            <w:r w:rsidRPr="00EF47A2">
              <w:rPr>
                <w:rFonts w:ascii="Verdana" w:hAnsi="Verdana"/>
              </w:rPr>
              <w:t>Document Status</w:t>
            </w:r>
          </w:p>
        </w:tc>
        <w:tc>
          <w:tcPr>
            <w:tcW w:w="6125" w:type="dxa"/>
          </w:tcPr>
          <w:p w14:paraId="3D3AF958" w14:textId="7E226881" w:rsidR="00A827CD" w:rsidRPr="00EF47A2" w:rsidRDefault="00A827CD" w:rsidP="00A827CD">
            <w:pPr>
              <w:rPr>
                <w:rFonts w:ascii="Verdana" w:hAnsi="Verdana"/>
                <w:b/>
                <w:color w:val="000000" w:themeColor="text1"/>
                <w:sz w:val="20"/>
                <w:szCs w:val="20"/>
              </w:rPr>
            </w:pPr>
            <w:r w:rsidRPr="00EF47A2">
              <w:rPr>
                <w:rFonts w:ascii="Verdana" w:hAnsi="Verdana"/>
                <w:sz w:val="20"/>
                <w:szCs w:val="20"/>
              </w:rPr>
              <w:t>Draft</w:t>
            </w:r>
          </w:p>
        </w:tc>
      </w:tr>
      <w:tr w:rsidR="00A827CD" w:rsidRPr="00ED6C96" w14:paraId="4066ED49" w14:textId="77777777">
        <w:trPr>
          <w:trHeight w:val="288"/>
        </w:trPr>
        <w:tc>
          <w:tcPr>
            <w:tcW w:w="3114" w:type="dxa"/>
            <w:shd w:val="clear" w:color="auto" w:fill="auto"/>
            <w:vAlign w:val="center"/>
          </w:tcPr>
          <w:p w14:paraId="3381863D" w14:textId="77777777" w:rsidR="00A827CD" w:rsidRPr="00EF47A2" w:rsidRDefault="00A827CD" w:rsidP="00A827CD">
            <w:pPr>
              <w:pStyle w:val="Bodycopybold"/>
              <w:rPr>
                <w:rFonts w:ascii="Verdana" w:hAnsi="Verdana"/>
              </w:rPr>
            </w:pPr>
            <w:r w:rsidRPr="00EF47A2">
              <w:rPr>
                <w:rFonts w:ascii="Verdana" w:hAnsi="Verdana"/>
              </w:rPr>
              <w:t>Date Released</w:t>
            </w:r>
          </w:p>
        </w:tc>
        <w:tc>
          <w:tcPr>
            <w:tcW w:w="6125" w:type="dxa"/>
            <w:vAlign w:val="center"/>
          </w:tcPr>
          <w:p w14:paraId="0B07AC3A" w14:textId="62CF64D7" w:rsidR="00A827CD" w:rsidRPr="00EF47A2" w:rsidRDefault="00A827CD" w:rsidP="00A827CD">
            <w:pPr>
              <w:rPr>
                <w:rFonts w:ascii="Verdana" w:hAnsi="Verdana"/>
                <w:b/>
                <w:color w:val="000000" w:themeColor="text1"/>
                <w:sz w:val="20"/>
                <w:szCs w:val="20"/>
              </w:rPr>
            </w:pPr>
          </w:p>
        </w:tc>
      </w:tr>
    </w:tbl>
    <w:p w14:paraId="1107E256" w14:textId="6F26A185" w:rsidR="0077496E" w:rsidRPr="00ED6C96" w:rsidRDefault="0077496E" w:rsidP="0077496E">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690"/>
        <w:gridCol w:w="3283"/>
        <w:gridCol w:w="2662"/>
      </w:tblGrid>
      <w:tr w:rsidR="0077496E" w:rsidRPr="002334FF" w14:paraId="5AE8E6B1" w14:textId="77777777" w:rsidTr="00BE7D54">
        <w:trPr>
          <w:trHeight w:val="317"/>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682BCDA" w14:textId="77777777" w:rsidR="0077496E" w:rsidRPr="00025E53" w:rsidRDefault="0077496E">
            <w:pPr>
              <w:pStyle w:val="Tablehead1"/>
              <w:rPr>
                <w:color w:val="FFFFFF" w:themeColor="background1"/>
                <w:sz w:val="20"/>
              </w:rPr>
            </w:pPr>
            <w:r w:rsidRPr="00025E53">
              <w:rPr>
                <w:color w:val="FFFFFF" w:themeColor="background1"/>
                <w:sz w:val="20"/>
              </w:rPr>
              <w:t>Version</w:t>
            </w:r>
          </w:p>
        </w:tc>
        <w:tc>
          <w:tcPr>
            <w:tcW w:w="16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093FF91" w14:textId="77777777" w:rsidR="0077496E" w:rsidRPr="00025E53" w:rsidRDefault="0077496E">
            <w:pPr>
              <w:pStyle w:val="Tablehead1"/>
              <w:rPr>
                <w:color w:val="FFFFFF" w:themeColor="background1"/>
                <w:sz w:val="20"/>
              </w:rPr>
            </w:pPr>
            <w:r w:rsidRPr="00025E53">
              <w:rPr>
                <w:color w:val="FFFFFF" w:themeColor="background1"/>
                <w:sz w:val="20"/>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8C027A2" w14:textId="77777777" w:rsidR="0077496E" w:rsidRPr="00025E53" w:rsidRDefault="0077496E">
            <w:pPr>
              <w:pStyle w:val="Tablehead1"/>
              <w:rPr>
                <w:color w:val="FFFFFF" w:themeColor="background1"/>
                <w:sz w:val="20"/>
              </w:rPr>
            </w:pPr>
            <w:r w:rsidRPr="00025E53">
              <w:rPr>
                <w:color w:val="FFFFFF" w:themeColor="background1"/>
                <w:sz w:val="20"/>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BD300B" w14:textId="77777777" w:rsidR="0077496E" w:rsidRPr="00025E53" w:rsidRDefault="0077496E">
            <w:pPr>
              <w:pStyle w:val="Tablehead1"/>
              <w:rPr>
                <w:color w:val="FFFFFF" w:themeColor="background1"/>
                <w:sz w:val="20"/>
              </w:rPr>
            </w:pPr>
            <w:r w:rsidRPr="00025E53">
              <w:rPr>
                <w:color w:val="FFFFFF" w:themeColor="background1"/>
                <w:sz w:val="20"/>
              </w:rPr>
              <w:t>Prepared/Revised by</w:t>
            </w:r>
          </w:p>
        </w:tc>
      </w:tr>
      <w:tr w:rsidR="00BE7D54" w:rsidRPr="00ED6C96" w14:paraId="6FDB4389" w14:textId="77777777" w:rsidTr="00BE7D54">
        <w:tc>
          <w:tcPr>
            <w:tcW w:w="1561" w:type="dxa"/>
            <w:tcBorders>
              <w:top w:val="single" w:sz="4" w:space="0" w:color="FFFFFF"/>
            </w:tcBorders>
          </w:tcPr>
          <w:p w14:paraId="33E70631" w14:textId="40016FDB" w:rsidR="00BE7D54" w:rsidRPr="000C5504" w:rsidRDefault="00BE7D54" w:rsidP="00BE7D54">
            <w:pPr>
              <w:pStyle w:val="Tabletext"/>
            </w:pPr>
            <w:r>
              <w:t>1.0</w:t>
            </w:r>
          </w:p>
        </w:tc>
        <w:tc>
          <w:tcPr>
            <w:tcW w:w="1690" w:type="dxa"/>
            <w:tcBorders>
              <w:top w:val="single" w:sz="4" w:space="0" w:color="FFFFFF"/>
            </w:tcBorders>
          </w:tcPr>
          <w:p w14:paraId="40E5633D" w14:textId="4B7DADFA" w:rsidR="00BE7D54" w:rsidRPr="000C5504" w:rsidRDefault="008E2806" w:rsidP="00BE7D54">
            <w:pPr>
              <w:pStyle w:val="Tabletext"/>
              <w:rPr>
                <w:rFonts w:asciiTheme="minorHAnsi" w:hAnsiTheme="minorHAnsi"/>
                <w:sz w:val="18"/>
              </w:rPr>
            </w:pPr>
            <w:r>
              <w:t>06/06/2024</w:t>
            </w:r>
          </w:p>
        </w:tc>
        <w:tc>
          <w:tcPr>
            <w:tcW w:w="3283" w:type="dxa"/>
            <w:tcBorders>
              <w:top w:val="single" w:sz="4" w:space="0" w:color="FFFFFF"/>
            </w:tcBorders>
          </w:tcPr>
          <w:p w14:paraId="3B1CE20B" w14:textId="744316B2" w:rsidR="00BE7D54" w:rsidRPr="000C5504" w:rsidRDefault="00BE7D54" w:rsidP="00BE7D54">
            <w:pPr>
              <w:pStyle w:val="Tabletext"/>
            </w:pPr>
            <w:r w:rsidRPr="00C718B8">
              <w:t>Initial Version</w:t>
            </w:r>
          </w:p>
        </w:tc>
        <w:tc>
          <w:tcPr>
            <w:tcW w:w="2662" w:type="dxa"/>
            <w:tcBorders>
              <w:top w:val="single" w:sz="4" w:space="0" w:color="FFFFFF"/>
            </w:tcBorders>
          </w:tcPr>
          <w:p w14:paraId="5E189364" w14:textId="17A277E4" w:rsidR="00BE7D54" w:rsidRPr="00ED6C96" w:rsidRDefault="00BE7D54" w:rsidP="00BE7D54">
            <w:pPr>
              <w:pStyle w:val="Tabletext"/>
            </w:pPr>
            <w:r>
              <w:t>S</w:t>
            </w:r>
            <w:r w:rsidR="008E2806">
              <w:t>hubham Bhapkar</w:t>
            </w:r>
          </w:p>
        </w:tc>
      </w:tr>
      <w:tr w:rsidR="0077496E" w:rsidRPr="00ED6C96" w14:paraId="77B9B10F" w14:textId="77777777" w:rsidTr="00BE7D54">
        <w:tc>
          <w:tcPr>
            <w:tcW w:w="1561" w:type="dxa"/>
          </w:tcPr>
          <w:p w14:paraId="49BAC14D" w14:textId="4A71C889" w:rsidR="0077496E" w:rsidRPr="00ED6C96" w:rsidRDefault="0077496E">
            <w:pPr>
              <w:pStyle w:val="Tabletext"/>
            </w:pPr>
          </w:p>
        </w:tc>
        <w:tc>
          <w:tcPr>
            <w:tcW w:w="1690" w:type="dxa"/>
          </w:tcPr>
          <w:p w14:paraId="1C967B6B" w14:textId="3ED347AF" w:rsidR="0077496E" w:rsidRPr="00ED6C96" w:rsidRDefault="0077496E">
            <w:pPr>
              <w:pStyle w:val="Tabletext"/>
            </w:pPr>
          </w:p>
        </w:tc>
        <w:tc>
          <w:tcPr>
            <w:tcW w:w="3283" w:type="dxa"/>
          </w:tcPr>
          <w:p w14:paraId="5409868B" w14:textId="79975CE2" w:rsidR="0077496E" w:rsidRPr="00ED6C96" w:rsidRDefault="0077496E">
            <w:pPr>
              <w:pStyle w:val="Tabletext"/>
            </w:pPr>
          </w:p>
        </w:tc>
        <w:tc>
          <w:tcPr>
            <w:tcW w:w="2662" w:type="dxa"/>
          </w:tcPr>
          <w:p w14:paraId="0C7B7810" w14:textId="495C6B90" w:rsidR="0077496E" w:rsidRPr="00ED6C96" w:rsidRDefault="0077496E">
            <w:pPr>
              <w:pStyle w:val="Tabletext"/>
            </w:pPr>
          </w:p>
        </w:tc>
      </w:tr>
      <w:tr w:rsidR="0077496E" w:rsidRPr="00ED6C96" w14:paraId="06DCF600" w14:textId="77777777" w:rsidTr="00BE7D54">
        <w:tc>
          <w:tcPr>
            <w:tcW w:w="1561" w:type="dxa"/>
          </w:tcPr>
          <w:p w14:paraId="29CA95F2" w14:textId="77777777" w:rsidR="0077496E" w:rsidRPr="00ED6C96" w:rsidRDefault="0077496E">
            <w:pPr>
              <w:pStyle w:val="Tabletext"/>
            </w:pPr>
          </w:p>
        </w:tc>
        <w:tc>
          <w:tcPr>
            <w:tcW w:w="1690" w:type="dxa"/>
          </w:tcPr>
          <w:p w14:paraId="5BE72460" w14:textId="77777777" w:rsidR="0077496E" w:rsidRPr="00ED6C96" w:rsidRDefault="0077496E">
            <w:pPr>
              <w:pStyle w:val="Tabletext"/>
            </w:pPr>
          </w:p>
        </w:tc>
        <w:tc>
          <w:tcPr>
            <w:tcW w:w="3283" w:type="dxa"/>
          </w:tcPr>
          <w:p w14:paraId="4D6B714F" w14:textId="77777777" w:rsidR="0077496E" w:rsidRPr="00ED6C96" w:rsidRDefault="0077496E">
            <w:pPr>
              <w:pStyle w:val="Tabletext"/>
            </w:pPr>
          </w:p>
        </w:tc>
        <w:tc>
          <w:tcPr>
            <w:tcW w:w="2662" w:type="dxa"/>
          </w:tcPr>
          <w:p w14:paraId="2DE6B5E6" w14:textId="77777777" w:rsidR="0077496E" w:rsidRPr="00ED6C96" w:rsidRDefault="0077496E">
            <w:pPr>
              <w:pStyle w:val="Tabletext"/>
            </w:pPr>
          </w:p>
        </w:tc>
      </w:tr>
    </w:tbl>
    <w:p w14:paraId="51651C89" w14:textId="5B613B0B" w:rsidR="00A7728F" w:rsidRDefault="00A7728F" w:rsidP="00A7728F">
      <w:pPr>
        <w:pStyle w:val="DocumentInformation"/>
        <w:rPr>
          <w:b w:val="0"/>
          <w:bCs/>
          <w:color w:val="0070C0"/>
          <w:sz w:val="20"/>
          <w:szCs w:val="20"/>
          <w:lang w:val="en-GB"/>
        </w:rPr>
      </w:pPr>
      <w:r w:rsidRPr="00ED6C96">
        <w:t>Document Review/Approval History</w:t>
      </w:r>
    </w:p>
    <w:p w14:paraId="2548015D" w14:textId="77777777" w:rsidR="009C44B9" w:rsidRPr="009C44B9" w:rsidRDefault="009C44B9" w:rsidP="00A7728F">
      <w:pPr>
        <w:pStyle w:val="DocumentInformation"/>
        <w:rPr>
          <w:b w:val="0"/>
          <w:bCs/>
          <w:color w:val="0070C0"/>
          <w:sz w:val="20"/>
          <w:szCs w:val="20"/>
          <w:lang w:val="en-GB"/>
        </w:rPr>
      </w:pP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A7728F" w:rsidRPr="002334FF" w14:paraId="229D1D7B" w14:textId="77777777">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F049B19" w14:textId="77777777" w:rsidR="00A7728F" w:rsidRPr="002334FF" w:rsidRDefault="00A7728F">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EBED410" w14:textId="77777777" w:rsidR="00A7728F" w:rsidRPr="002334FF" w:rsidRDefault="00A7728F">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9DA5CAD" w14:textId="77777777" w:rsidR="00A7728F" w:rsidRPr="002334FF" w:rsidRDefault="00A7728F">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9224426" w14:textId="77777777" w:rsidR="00A7728F" w:rsidRPr="002334FF" w:rsidRDefault="00A7728F">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Comments</w:t>
            </w:r>
          </w:p>
        </w:tc>
      </w:tr>
      <w:tr w:rsidR="00E27807" w:rsidRPr="00ED6C96" w14:paraId="1663ABA3" w14:textId="77777777">
        <w:trPr>
          <w:trHeight w:val="319"/>
        </w:trPr>
        <w:tc>
          <w:tcPr>
            <w:tcW w:w="2191" w:type="dxa"/>
            <w:tcBorders>
              <w:top w:val="single" w:sz="4" w:space="0" w:color="FFFFFF"/>
            </w:tcBorders>
          </w:tcPr>
          <w:p w14:paraId="0080A997" w14:textId="2B4F7041" w:rsidR="00E27807" w:rsidRPr="001B2135" w:rsidRDefault="00E27807" w:rsidP="00E27807">
            <w:pPr>
              <w:pStyle w:val="Tabletext"/>
              <w:rPr>
                <w:rFonts w:eastAsia="Times New Roman" w:cs="Arial"/>
                <w:bCs/>
                <w:color w:val="0070C0"/>
                <w:lang w:val="en-GB"/>
              </w:rPr>
            </w:pPr>
          </w:p>
        </w:tc>
        <w:tc>
          <w:tcPr>
            <w:tcW w:w="1643" w:type="dxa"/>
            <w:tcBorders>
              <w:top w:val="single" w:sz="4" w:space="0" w:color="FFFFFF"/>
            </w:tcBorders>
          </w:tcPr>
          <w:p w14:paraId="62F6B848" w14:textId="4FA29588" w:rsidR="00E27807" w:rsidRPr="001B2135" w:rsidRDefault="00E27807" w:rsidP="00E27807">
            <w:pPr>
              <w:pStyle w:val="Tabletext"/>
              <w:rPr>
                <w:rFonts w:eastAsia="Times New Roman" w:cs="Arial"/>
                <w:bCs/>
                <w:color w:val="0070C0"/>
                <w:lang w:val="en-GB"/>
              </w:rPr>
            </w:pPr>
          </w:p>
        </w:tc>
        <w:tc>
          <w:tcPr>
            <w:tcW w:w="2700" w:type="dxa"/>
            <w:tcBorders>
              <w:top w:val="single" w:sz="4" w:space="0" w:color="FFFFFF"/>
            </w:tcBorders>
          </w:tcPr>
          <w:p w14:paraId="2E08855D" w14:textId="157F4C66" w:rsidR="00E27807" w:rsidRPr="001B2135" w:rsidRDefault="00E27807" w:rsidP="00E27807">
            <w:pPr>
              <w:pStyle w:val="Tabletext"/>
              <w:rPr>
                <w:rFonts w:eastAsia="Times New Roman" w:cs="Arial"/>
                <w:bCs/>
                <w:color w:val="0070C0"/>
                <w:lang w:val="en-GB"/>
              </w:rPr>
            </w:pPr>
          </w:p>
        </w:tc>
        <w:tc>
          <w:tcPr>
            <w:tcW w:w="2676" w:type="dxa"/>
            <w:tcBorders>
              <w:top w:val="single" w:sz="4" w:space="0" w:color="FFFFFF"/>
            </w:tcBorders>
          </w:tcPr>
          <w:p w14:paraId="17F1129C" w14:textId="2F882850" w:rsidR="00E27807" w:rsidRPr="001B2135" w:rsidRDefault="00E27807" w:rsidP="00E27807">
            <w:pPr>
              <w:pStyle w:val="Tabletext"/>
              <w:rPr>
                <w:rFonts w:eastAsia="Times New Roman" w:cs="Arial"/>
                <w:bCs/>
                <w:color w:val="0070C0"/>
                <w:lang w:val="en-GB"/>
              </w:rPr>
            </w:pPr>
          </w:p>
        </w:tc>
      </w:tr>
      <w:tr w:rsidR="00E27807" w:rsidRPr="00ED6C96" w14:paraId="4B745158" w14:textId="77777777">
        <w:trPr>
          <w:trHeight w:val="319"/>
        </w:trPr>
        <w:tc>
          <w:tcPr>
            <w:tcW w:w="2191" w:type="dxa"/>
          </w:tcPr>
          <w:p w14:paraId="08BC5234" w14:textId="77777777" w:rsidR="00E27807" w:rsidRPr="00ED6C96" w:rsidRDefault="00E27807" w:rsidP="00E27807">
            <w:pPr>
              <w:pStyle w:val="Tabletext"/>
            </w:pPr>
          </w:p>
        </w:tc>
        <w:tc>
          <w:tcPr>
            <w:tcW w:w="1643" w:type="dxa"/>
          </w:tcPr>
          <w:p w14:paraId="3BAA3B08" w14:textId="77777777" w:rsidR="00E27807" w:rsidRPr="00ED6C96" w:rsidRDefault="00E27807" w:rsidP="00E27807">
            <w:pPr>
              <w:pStyle w:val="Tabletext"/>
            </w:pPr>
          </w:p>
        </w:tc>
        <w:tc>
          <w:tcPr>
            <w:tcW w:w="2700" w:type="dxa"/>
          </w:tcPr>
          <w:p w14:paraId="0CA766D8" w14:textId="21922C08" w:rsidR="00E27807" w:rsidRPr="00ED6C96" w:rsidRDefault="00E27807" w:rsidP="00E27807">
            <w:pPr>
              <w:pStyle w:val="Tabletext"/>
            </w:pPr>
          </w:p>
        </w:tc>
        <w:tc>
          <w:tcPr>
            <w:tcW w:w="2676" w:type="dxa"/>
          </w:tcPr>
          <w:p w14:paraId="0D212425" w14:textId="77777777" w:rsidR="00E27807" w:rsidRPr="00ED6C96" w:rsidRDefault="00E27807" w:rsidP="00E27807">
            <w:pPr>
              <w:pStyle w:val="Tabletext"/>
            </w:pPr>
          </w:p>
        </w:tc>
      </w:tr>
      <w:tr w:rsidR="00E27807" w:rsidRPr="00ED6C96" w14:paraId="3B47CF87" w14:textId="77777777">
        <w:trPr>
          <w:trHeight w:val="332"/>
        </w:trPr>
        <w:tc>
          <w:tcPr>
            <w:tcW w:w="2191" w:type="dxa"/>
          </w:tcPr>
          <w:p w14:paraId="486175C2" w14:textId="77777777" w:rsidR="00E27807" w:rsidRPr="00ED6C96" w:rsidRDefault="00E27807" w:rsidP="00E27807">
            <w:pPr>
              <w:pStyle w:val="Tabletext"/>
            </w:pPr>
          </w:p>
        </w:tc>
        <w:tc>
          <w:tcPr>
            <w:tcW w:w="1643" w:type="dxa"/>
          </w:tcPr>
          <w:p w14:paraId="5DEF76AE" w14:textId="77777777" w:rsidR="00E27807" w:rsidRPr="00ED6C96" w:rsidRDefault="00E27807" w:rsidP="00E27807">
            <w:pPr>
              <w:pStyle w:val="Tabletext"/>
            </w:pPr>
          </w:p>
        </w:tc>
        <w:tc>
          <w:tcPr>
            <w:tcW w:w="2700" w:type="dxa"/>
          </w:tcPr>
          <w:p w14:paraId="46A8DDEF" w14:textId="7FAFEE24" w:rsidR="00E27807" w:rsidRPr="00ED6C96" w:rsidRDefault="00E27807" w:rsidP="00E27807">
            <w:pPr>
              <w:pStyle w:val="Tabletext"/>
            </w:pPr>
          </w:p>
        </w:tc>
        <w:tc>
          <w:tcPr>
            <w:tcW w:w="2676" w:type="dxa"/>
          </w:tcPr>
          <w:p w14:paraId="5756E2CE" w14:textId="77777777" w:rsidR="00E27807" w:rsidRPr="00ED6C96" w:rsidRDefault="00E27807" w:rsidP="00E27807">
            <w:pPr>
              <w:pStyle w:val="Tabletext"/>
            </w:pPr>
          </w:p>
        </w:tc>
      </w:tr>
      <w:tr w:rsidR="00E27807" w:rsidRPr="00ED6C96" w14:paraId="44C9C362" w14:textId="77777777">
        <w:trPr>
          <w:trHeight w:val="332"/>
        </w:trPr>
        <w:tc>
          <w:tcPr>
            <w:tcW w:w="2191" w:type="dxa"/>
          </w:tcPr>
          <w:p w14:paraId="10B8B9AF" w14:textId="77777777" w:rsidR="00E27807" w:rsidRPr="00ED6C96" w:rsidRDefault="00E27807" w:rsidP="00E27807">
            <w:pPr>
              <w:pStyle w:val="Tabletext"/>
            </w:pPr>
          </w:p>
        </w:tc>
        <w:tc>
          <w:tcPr>
            <w:tcW w:w="1643" w:type="dxa"/>
          </w:tcPr>
          <w:p w14:paraId="19B835D5" w14:textId="77777777" w:rsidR="00E27807" w:rsidRPr="00ED6C96" w:rsidRDefault="00E27807" w:rsidP="00E27807">
            <w:pPr>
              <w:pStyle w:val="Tabletext"/>
            </w:pPr>
          </w:p>
        </w:tc>
        <w:tc>
          <w:tcPr>
            <w:tcW w:w="2700" w:type="dxa"/>
          </w:tcPr>
          <w:p w14:paraId="4AF5FC41" w14:textId="1B4FE6F9" w:rsidR="00E27807" w:rsidRPr="00ED6C96" w:rsidRDefault="00E27807" w:rsidP="00E27807">
            <w:pPr>
              <w:pStyle w:val="Tabletext"/>
            </w:pPr>
          </w:p>
        </w:tc>
        <w:tc>
          <w:tcPr>
            <w:tcW w:w="2676" w:type="dxa"/>
          </w:tcPr>
          <w:p w14:paraId="59DB1537" w14:textId="77777777" w:rsidR="00E27807" w:rsidRPr="00ED6C96" w:rsidRDefault="00E27807" w:rsidP="00E27807">
            <w:pPr>
              <w:pStyle w:val="Tabletext"/>
            </w:pPr>
          </w:p>
        </w:tc>
      </w:tr>
      <w:tr w:rsidR="00E27807" w:rsidRPr="00ED6C96" w14:paraId="0F2D280E" w14:textId="77777777" w:rsidTr="00DE7153">
        <w:trPr>
          <w:trHeight w:val="654"/>
        </w:trPr>
        <w:tc>
          <w:tcPr>
            <w:tcW w:w="2191" w:type="dxa"/>
          </w:tcPr>
          <w:p w14:paraId="6E5ABF32" w14:textId="680FDA51" w:rsidR="00E27807" w:rsidRPr="00ED6C96" w:rsidRDefault="00E27807" w:rsidP="00E27807">
            <w:pPr>
              <w:pStyle w:val="Tabletext"/>
            </w:pPr>
          </w:p>
        </w:tc>
        <w:tc>
          <w:tcPr>
            <w:tcW w:w="1643" w:type="dxa"/>
          </w:tcPr>
          <w:p w14:paraId="2A65D9E0" w14:textId="4F2C0D87" w:rsidR="00E27807" w:rsidRPr="00ED6C96" w:rsidRDefault="00E27807" w:rsidP="00E27807">
            <w:pPr>
              <w:pStyle w:val="Tabletext"/>
            </w:pPr>
          </w:p>
        </w:tc>
        <w:tc>
          <w:tcPr>
            <w:tcW w:w="2700" w:type="dxa"/>
          </w:tcPr>
          <w:p w14:paraId="206431D4" w14:textId="720F4737" w:rsidR="00E27807" w:rsidRPr="00ED6C96" w:rsidRDefault="00E27807" w:rsidP="00E27807">
            <w:pPr>
              <w:pStyle w:val="Tabletext"/>
            </w:pPr>
          </w:p>
        </w:tc>
        <w:tc>
          <w:tcPr>
            <w:tcW w:w="2676" w:type="dxa"/>
          </w:tcPr>
          <w:p w14:paraId="3ED8687C" w14:textId="635C96BA" w:rsidR="00E27807" w:rsidRPr="00ED6C96" w:rsidRDefault="00E27807" w:rsidP="00E27807">
            <w:pPr>
              <w:pStyle w:val="Tabletext"/>
            </w:pPr>
          </w:p>
        </w:tc>
      </w:tr>
      <w:tr w:rsidR="00AF2E77" w:rsidRPr="00ED6C96" w14:paraId="7B70A199" w14:textId="77777777">
        <w:trPr>
          <w:trHeight w:val="332"/>
        </w:trPr>
        <w:tc>
          <w:tcPr>
            <w:tcW w:w="2191" w:type="dxa"/>
          </w:tcPr>
          <w:p w14:paraId="2BCA5EC9" w14:textId="77777777" w:rsidR="00AF2E77" w:rsidRPr="00ED6C96" w:rsidRDefault="00AF2E77" w:rsidP="00E27807">
            <w:pPr>
              <w:pStyle w:val="Tabletext"/>
            </w:pPr>
          </w:p>
        </w:tc>
        <w:tc>
          <w:tcPr>
            <w:tcW w:w="1643" w:type="dxa"/>
          </w:tcPr>
          <w:p w14:paraId="0DA31173" w14:textId="77777777" w:rsidR="00AF2E77" w:rsidRPr="00ED6C96" w:rsidRDefault="00AF2E77" w:rsidP="00E27807">
            <w:pPr>
              <w:pStyle w:val="Tabletext"/>
            </w:pPr>
          </w:p>
        </w:tc>
        <w:tc>
          <w:tcPr>
            <w:tcW w:w="2700" w:type="dxa"/>
          </w:tcPr>
          <w:p w14:paraId="43E126BE" w14:textId="4337534E" w:rsidR="00AF2E77" w:rsidRPr="00E4185C" w:rsidRDefault="00AF2E77" w:rsidP="00E27807">
            <w:pPr>
              <w:pStyle w:val="Tabletext"/>
            </w:pPr>
          </w:p>
        </w:tc>
        <w:tc>
          <w:tcPr>
            <w:tcW w:w="2676" w:type="dxa"/>
          </w:tcPr>
          <w:p w14:paraId="2F98292E" w14:textId="77777777" w:rsidR="00AF2E77" w:rsidRPr="00ED6C96" w:rsidRDefault="00AF2E77" w:rsidP="00E27807">
            <w:pPr>
              <w:pStyle w:val="Tabletext"/>
            </w:pPr>
          </w:p>
        </w:tc>
      </w:tr>
      <w:tr w:rsidR="00E27807" w:rsidRPr="00ED6C96" w14:paraId="6F7E8850" w14:textId="77777777">
        <w:trPr>
          <w:trHeight w:val="332"/>
        </w:trPr>
        <w:tc>
          <w:tcPr>
            <w:tcW w:w="2191" w:type="dxa"/>
          </w:tcPr>
          <w:p w14:paraId="4662BF00" w14:textId="77777777" w:rsidR="00E27807" w:rsidRPr="00ED6C96" w:rsidRDefault="00E27807" w:rsidP="00E27807">
            <w:pPr>
              <w:pStyle w:val="Tabletext"/>
            </w:pPr>
          </w:p>
        </w:tc>
        <w:tc>
          <w:tcPr>
            <w:tcW w:w="1643" w:type="dxa"/>
          </w:tcPr>
          <w:p w14:paraId="5546503F" w14:textId="77777777" w:rsidR="00E27807" w:rsidRPr="00ED6C96" w:rsidRDefault="00E27807" w:rsidP="00E27807">
            <w:pPr>
              <w:pStyle w:val="Tabletext"/>
            </w:pPr>
          </w:p>
        </w:tc>
        <w:tc>
          <w:tcPr>
            <w:tcW w:w="2700" w:type="dxa"/>
          </w:tcPr>
          <w:p w14:paraId="05815449" w14:textId="3C83B72B" w:rsidR="00E27807" w:rsidRPr="00E4185C" w:rsidRDefault="00E27807" w:rsidP="00E27807">
            <w:pPr>
              <w:pStyle w:val="Tabletext"/>
            </w:pPr>
          </w:p>
        </w:tc>
        <w:tc>
          <w:tcPr>
            <w:tcW w:w="2676" w:type="dxa"/>
          </w:tcPr>
          <w:p w14:paraId="4D8B2E5D" w14:textId="77777777" w:rsidR="00E27807" w:rsidRPr="00ED6C96" w:rsidRDefault="00E27807" w:rsidP="00E27807">
            <w:pPr>
              <w:pStyle w:val="Tabletext"/>
            </w:pPr>
          </w:p>
        </w:tc>
      </w:tr>
    </w:tbl>
    <w:p w14:paraId="103B6EC0" w14:textId="77777777" w:rsidR="00B35C70" w:rsidRDefault="00B35C70" w:rsidP="000535E7">
      <w:pPr>
        <w:pStyle w:val="DocumentInformation"/>
      </w:pPr>
    </w:p>
    <w:p w14:paraId="525211DD" w14:textId="77777777" w:rsidR="00B35C70" w:rsidRDefault="00B35C70" w:rsidP="000535E7">
      <w:pPr>
        <w:pStyle w:val="DocumentInformation"/>
      </w:pPr>
    </w:p>
    <w:p w14:paraId="34381DD1" w14:textId="77777777" w:rsidR="00B35C70" w:rsidRDefault="00B35C70" w:rsidP="000535E7">
      <w:pPr>
        <w:pStyle w:val="DocumentInformation"/>
      </w:pPr>
    </w:p>
    <w:p w14:paraId="185D5CE5" w14:textId="77777777" w:rsidR="00B35C70" w:rsidRDefault="00B35C70" w:rsidP="000535E7">
      <w:pPr>
        <w:pStyle w:val="DocumentInformation"/>
      </w:pPr>
    </w:p>
    <w:bookmarkEnd w:id="0"/>
    <w:p w14:paraId="0650AF50" w14:textId="25765F6B" w:rsidR="00976A61" w:rsidRPr="0010442E" w:rsidRDefault="00976A61" w:rsidP="0010442E">
      <w:pPr>
        <w:pStyle w:val="DocumentInformation"/>
        <w:rPr>
          <w:b w:val="0"/>
          <w:bCs/>
          <w:color w:val="0070C0"/>
          <w:sz w:val="20"/>
          <w:szCs w:val="20"/>
          <w:lang w:val="en-GB"/>
        </w:rPr>
      </w:pPr>
      <w:r w:rsidRPr="002334FF">
        <w:t>Distribution of Final Documen</w:t>
      </w:r>
      <w:r w:rsidR="0010442E">
        <w:t>t</w:t>
      </w:r>
    </w:p>
    <w:p w14:paraId="60624F4D" w14:textId="77777777" w:rsidR="00976A61" w:rsidRPr="00287B1D" w:rsidRDefault="00976A61" w:rsidP="00976A61">
      <w:pPr>
        <w:rPr>
          <w:rFonts w:ascii="Verdana" w:hAnsi="Verdana"/>
          <w:color w:val="000000" w:themeColor="text1"/>
          <w:sz w:val="20"/>
          <w:szCs w:val="20"/>
        </w:rPr>
      </w:pPr>
      <w:r w:rsidRPr="00287B1D">
        <w:rPr>
          <w:rFonts w:ascii="Verdana" w:hAnsi="Verdana"/>
          <w:color w:val="000000" w:themeColor="text1"/>
          <w:sz w:val="20"/>
          <w:szCs w:val="20"/>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976A61" w:rsidRPr="002334FF" w14:paraId="25678D22" w14:textId="77777777" w:rsidTr="13DE9FD7">
        <w:trPr>
          <w:cantSplit/>
          <w:trHeight w:val="367"/>
          <w:tblHeader/>
        </w:trPr>
        <w:tc>
          <w:tcPr>
            <w:tcW w:w="263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892280" w14:textId="77777777" w:rsidR="00976A61" w:rsidRPr="00250E6E" w:rsidRDefault="00976A61">
            <w:pPr>
              <w:pStyle w:val="Tablehead1"/>
              <w:rPr>
                <w:color w:val="FFFFFF" w:themeColor="background1"/>
                <w:sz w:val="20"/>
              </w:rPr>
            </w:pPr>
            <w:r w:rsidRPr="00250E6E">
              <w:rPr>
                <w:color w:val="FFFFFF" w:themeColor="background1"/>
                <w:sz w:val="20"/>
              </w:rPr>
              <w:t>Name</w:t>
            </w:r>
          </w:p>
        </w:tc>
        <w:tc>
          <w:tcPr>
            <w:tcW w:w="655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5FD670F" w14:textId="77777777" w:rsidR="00976A61" w:rsidRPr="00250E6E" w:rsidRDefault="00976A61">
            <w:pPr>
              <w:pStyle w:val="Tablehead1"/>
              <w:rPr>
                <w:color w:val="FFFFFF" w:themeColor="background1"/>
                <w:sz w:val="20"/>
              </w:rPr>
            </w:pPr>
            <w:r w:rsidRPr="00250E6E">
              <w:rPr>
                <w:color w:val="FFFFFF" w:themeColor="background1"/>
                <w:sz w:val="20"/>
              </w:rPr>
              <w:t>Organization/Title</w:t>
            </w:r>
          </w:p>
        </w:tc>
      </w:tr>
      <w:tr w:rsidR="000371A9" w:rsidRPr="00ED6C96" w14:paraId="76B798F8" w14:textId="77777777" w:rsidTr="13DE9FD7">
        <w:tc>
          <w:tcPr>
            <w:tcW w:w="2632" w:type="dxa"/>
            <w:tcBorders>
              <w:top w:val="single" w:sz="4" w:space="0" w:color="auto"/>
              <w:left w:val="single" w:sz="4" w:space="0" w:color="auto"/>
              <w:bottom w:val="single" w:sz="4" w:space="0" w:color="auto"/>
              <w:right w:val="single" w:sz="4" w:space="0" w:color="auto"/>
            </w:tcBorders>
          </w:tcPr>
          <w:p w14:paraId="109E0D4C" w14:textId="131AE9B4" w:rsidR="000371A9" w:rsidRPr="001B2135" w:rsidRDefault="000371A9" w:rsidP="000371A9">
            <w:pPr>
              <w:pStyle w:val="Tabletext"/>
              <w:rPr>
                <w:rFonts w:eastAsia="Times New Roman" w:cs="Arial"/>
                <w:bCs/>
                <w:color w:val="0070C0"/>
                <w:lang w:val="en-GB"/>
              </w:rPr>
            </w:pPr>
          </w:p>
        </w:tc>
        <w:tc>
          <w:tcPr>
            <w:tcW w:w="6550" w:type="dxa"/>
            <w:tcBorders>
              <w:top w:val="single" w:sz="4" w:space="0" w:color="auto"/>
              <w:left w:val="single" w:sz="4" w:space="0" w:color="auto"/>
              <w:bottom w:val="single" w:sz="4" w:space="0" w:color="auto"/>
              <w:right w:val="single" w:sz="4" w:space="0" w:color="auto"/>
            </w:tcBorders>
          </w:tcPr>
          <w:p w14:paraId="1A70DC14" w14:textId="1A9CF976" w:rsidR="000371A9" w:rsidRPr="001B2135" w:rsidRDefault="000371A9" w:rsidP="000371A9">
            <w:pPr>
              <w:pStyle w:val="Tabletext"/>
              <w:rPr>
                <w:rFonts w:eastAsia="Times New Roman" w:cs="Arial"/>
                <w:bCs/>
                <w:color w:val="0070C0"/>
                <w:lang w:val="en-GB"/>
              </w:rPr>
            </w:pPr>
          </w:p>
        </w:tc>
      </w:tr>
      <w:tr w:rsidR="000371A9" w:rsidRPr="00ED6C96" w14:paraId="5C7085A4" w14:textId="77777777" w:rsidTr="13DE9FD7">
        <w:tc>
          <w:tcPr>
            <w:tcW w:w="2632" w:type="dxa"/>
            <w:tcBorders>
              <w:top w:val="single" w:sz="4" w:space="0" w:color="auto"/>
              <w:left w:val="single" w:sz="4" w:space="0" w:color="auto"/>
              <w:bottom w:val="single" w:sz="4" w:space="0" w:color="auto"/>
              <w:right w:val="single" w:sz="4" w:space="0" w:color="auto"/>
            </w:tcBorders>
          </w:tcPr>
          <w:p w14:paraId="7C745AA6" w14:textId="12EEF02F" w:rsidR="000371A9" w:rsidRPr="00250E6E" w:rsidRDefault="000371A9" w:rsidP="000371A9">
            <w:pPr>
              <w:pStyle w:val="Tabletext"/>
            </w:pPr>
          </w:p>
        </w:tc>
        <w:tc>
          <w:tcPr>
            <w:tcW w:w="6550" w:type="dxa"/>
            <w:tcBorders>
              <w:top w:val="single" w:sz="4" w:space="0" w:color="auto"/>
              <w:left w:val="single" w:sz="4" w:space="0" w:color="auto"/>
              <w:bottom w:val="single" w:sz="4" w:space="0" w:color="auto"/>
              <w:right w:val="single" w:sz="4" w:space="0" w:color="auto"/>
            </w:tcBorders>
          </w:tcPr>
          <w:p w14:paraId="16C69C8D" w14:textId="0A845CF6" w:rsidR="000371A9" w:rsidRPr="00250E6E" w:rsidRDefault="000371A9" w:rsidP="000371A9">
            <w:pPr>
              <w:pStyle w:val="Tabletext"/>
            </w:pPr>
          </w:p>
        </w:tc>
      </w:tr>
      <w:tr w:rsidR="000371A9" w:rsidRPr="00ED6C96" w14:paraId="5A21447A" w14:textId="77777777" w:rsidTr="13DE9FD7">
        <w:tc>
          <w:tcPr>
            <w:tcW w:w="2632" w:type="dxa"/>
            <w:tcBorders>
              <w:top w:val="single" w:sz="4" w:space="0" w:color="auto"/>
              <w:left w:val="single" w:sz="4" w:space="0" w:color="auto"/>
              <w:bottom w:val="single" w:sz="4" w:space="0" w:color="auto"/>
              <w:right w:val="single" w:sz="4" w:space="0" w:color="auto"/>
            </w:tcBorders>
          </w:tcPr>
          <w:p w14:paraId="63C3DC29" w14:textId="34D0A2F2" w:rsidR="000371A9" w:rsidRPr="00250E6E" w:rsidRDefault="000371A9" w:rsidP="000371A9">
            <w:pPr>
              <w:pStyle w:val="Tabletext"/>
            </w:pPr>
          </w:p>
        </w:tc>
        <w:tc>
          <w:tcPr>
            <w:tcW w:w="6550" w:type="dxa"/>
            <w:tcBorders>
              <w:top w:val="single" w:sz="4" w:space="0" w:color="auto"/>
              <w:left w:val="single" w:sz="4" w:space="0" w:color="auto"/>
              <w:bottom w:val="single" w:sz="4" w:space="0" w:color="auto"/>
              <w:right w:val="single" w:sz="4" w:space="0" w:color="auto"/>
            </w:tcBorders>
          </w:tcPr>
          <w:p w14:paraId="6BE20D33" w14:textId="7380F1FE" w:rsidR="000371A9" w:rsidRPr="00250E6E" w:rsidRDefault="000371A9" w:rsidP="000371A9">
            <w:pPr>
              <w:pStyle w:val="Tabletext"/>
            </w:pPr>
          </w:p>
        </w:tc>
      </w:tr>
      <w:tr w:rsidR="000371A9" w:rsidRPr="00ED6C96" w14:paraId="344667B4" w14:textId="77777777" w:rsidTr="13DE9FD7">
        <w:tc>
          <w:tcPr>
            <w:tcW w:w="2632" w:type="dxa"/>
            <w:tcBorders>
              <w:top w:val="single" w:sz="4" w:space="0" w:color="auto"/>
              <w:left w:val="single" w:sz="4" w:space="0" w:color="auto"/>
              <w:bottom w:val="single" w:sz="4" w:space="0" w:color="auto"/>
              <w:right w:val="single" w:sz="4" w:space="0" w:color="auto"/>
            </w:tcBorders>
          </w:tcPr>
          <w:p w14:paraId="494CEC56" w14:textId="23FD75AF" w:rsidR="000371A9" w:rsidRPr="00250E6E" w:rsidRDefault="000371A9" w:rsidP="000371A9">
            <w:pPr>
              <w:pStyle w:val="Tabletext"/>
            </w:pPr>
          </w:p>
        </w:tc>
        <w:tc>
          <w:tcPr>
            <w:tcW w:w="6550" w:type="dxa"/>
            <w:tcBorders>
              <w:top w:val="single" w:sz="4" w:space="0" w:color="auto"/>
              <w:left w:val="single" w:sz="4" w:space="0" w:color="auto"/>
              <w:bottom w:val="single" w:sz="4" w:space="0" w:color="auto"/>
              <w:right w:val="single" w:sz="4" w:space="0" w:color="auto"/>
            </w:tcBorders>
          </w:tcPr>
          <w:p w14:paraId="27138E4A" w14:textId="4307F98D" w:rsidR="000371A9" w:rsidRPr="00250E6E" w:rsidRDefault="000371A9" w:rsidP="000371A9">
            <w:pPr>
              <w:pStyle w:val="Tabletext"/>
            </w:pPr>
          </w:p>
        </w:tc>
      </w:tr>
      <w:tr w:rsidR="003141CE" w:rsidRPr="00ED6C96" w14:paraId="55DFB144" w14:textId="77777777" w:rsidTr="13DE9FD7">
        <w:tc>
          <w:tcPr>
            <w:tcW w:w="2632" w:type="dxa"/>
            <w:tcBorders>
              <w:top w:val="single" w:sz="4" w:space="0" w:color="auto"/>
              <w:left w:val="single" w:sz="4" w:space="0" w:color="auto"/>
              <w:bottom w:val="single" w:sz="4" w:space="0" w:color="auto"/>
              <w:right w:val="single" w:sz="4" w:space="0" w:color="auto"/>
            </w:tcBorders>
          </w:tcPr>
          <w:p w14:paraId="0C052E6C" w14:textId="6E1E5F3C" w:rsidR="003141CE" w:rsidRPr="00250E6E" w:rsidRDefault="003141CE" w:rsidP="003141CE">
            <w:pPr>
              <w:pStyle w:val="Tabletext"/>
            </w:pPr>
          </w:p>
        </w:tc>
        <w:tc>
          <w:tcPr>
            <w:tcW w:w="6550" w:type="dxa"/>
            <w:tcBorders>
              <w:top w:val="single" w:sz="4" w:space="0" w:color="auto"/>
              <w:left w:val="single" w:sz="4" w:space="0" w:color="auto"/>
              <w:bottom w:val="single" w:sz="4" w:space="0" w:color="auto"/>
              <w:right w:val="single" w:sz="4" w:space="0" w:color="auto"/>
            </w:tcBorders>
          </w:tcPr>
          <w:p w14:paraId="3DD2AA65" w14:textId="4D987DC9" w:rsidR="003141CE" w:rsidRPr="00250E6E" w:rsidRDefault="003141CE" w:rsidP="003141CE">
            <w:pPr>
              <w:pStyle w:val="Tabletext"/>
            </w:pPr>
          </w:p>
        </w:tc>
      </w:tr>
    </w:tbl>
    <w:p w14:paraId="52BCC87F" w14:textId="5D1248CA" w:rsidR="000535E7" w:rsidRDefault="000535E7" w:rsidP="000535E7">
      <w:pPr>
        <w:rPr>
          <w:rFonts w:cs="Arial"/>
          <w:color w:val="000000" w:themeColor="text1"/>
        </w:rPr>
      </w:pPr>
    </w:p>
    <w:p w14:paraId="75FBE304" w14:textId="77777777" w:rsidR="00976A61" w:rsidRDefault="00976A61" w:rsidP="000535E7">
      <w:pPr>
        <w:rPr>
          <w:rFonts w:cs="Arial"/>
          <w:color w:val="000000" w:themeColor="text1"/>
        </w:rPr>
      </w:pPr>
    </w:p>
    <w:p w14:paraId="69DB3231" w14:textId="77777777" w:rsidR="00976A61" w:rsidRDefault="00976A61" w:rsidP="000535E7">
      <w:pPr>
        <w:rPr>
          <w:rFonts w:cs="Arial"/>
          <w:color w:val="000000" w:themeColor="text1"/>
        </w:rPr>
      </w:pPr>
    </w:p>
    <w:p w14:paraId="34E15968" w14:textId="77777777" w:rsidR="00976A61" w:rsidRDefault="00976A61" w:rsidP="000535E7">
      <w:pPr>
        <w:rPr>
          <w:rFonts w:cs="Arial"/>
          <w:color w:val="000000" w:themeColor="text1"/>
        </w:rPr>
      </w:pPr>
    </w:p>
    <w:p w14:paraId="783AB20F" w14:textId="77777777" w:rsidR="00976A61" w:rsidRDefault="00976A61" w:rsidP="000535E7">
      <w:pPr>
        <w:rPr>
          <w:rFonts w:cs="Arial"/>
          <w:color w:val="000000" w:themeColor="text1"/>
        </w:rPr>
      </w:pPr>
    </w:p>
    <w:p w14:paraId="3BC3266A" w14:textId="77777777" w:rsidR="00976A61" w:rsidRDefault="00976A61" w:rsidP="000535E7">
      <w:pPr>
        <w:rPr>
          <w:rFonts w:cs="Arial"/>
          <w:color w:val="000000" w:themeColor="text1"/>
        </w:rPr>
      </w:pPr>
    </w:p>
    <w:p w14:paraId="6EDA15F4" w14:textId="77777777" w:rsidR="009E0F82" w:rsidRDefault="009E0F82" w:rsidP="000535E7">
      <w:pPr>
        <w:rPr>
          <w:rFonts w:cs="Arial"/>
          <w:color w:val="000000" w:themeColor="text1"/>
        </w:rPr>
      </w:pPr>
    </w:p>
    <w:p w14:paraId="10605987" w14:textId="77777777" w:rsidR="00976A61" w:rsidRDefault="00976A61" w:rsidP="000535E7">
      <w:pPr>
        <w:rPr>
          <w:rFonts w:cs="Arial"/>
          <w:color w:val="000000" w:themeColor="text1"/>
        </w:rPr>
      </w:pPr>
    </w:p>
    <w:p w14:paraId="3D13DF02" w14:textId="77777777" w:rsidR="00976A61" w:rsidRDefault="00976A61" w:rsidP="000535E7">
      <w:pPr>
        <w:rPr>
          <w:rFonts w:cs="Arial"/>
          <w:color w:val="000000" w:themeColor="text1"/>
        </w:rPr>
      </w:pPr>
    </w:p>
    <w:p w14:paraId="61C508A0" w14:textId="77777777" w:rsidR="00976A61" w:rsidRDefault="00976A61" w:rsidP="000535E7">
      <w:pPr>
        <w:rPr>
          <w:rFonts w:cs="Arial"/>
          <w:color w:val="000000" w:themeColor="text1"/>
        </w:rPr>
      </w:pPr>
    </w:p>
    <w:p w14:paraId="235CEEF0" w14:textId="77777777" w:rsidR="00976A61" w:rsidRDefault="00976A61" w:rsidP="000535E7">
      <w:pPr>
        <w:rPr>
          <w:rFonts w:cs="Arial"/>
          <w:color w:val="000000" w:themeColor="text1"/>
        </w:rPr>
      </w:pPr>
    </w:p>
    <w:p w14:paraId="27A2E116" w14:textId="77777777" w:rsidR="00976A61" w:rsidRDefault="00976A61" w:rsidP="000535E7">
      <w:pPr>
        <w:rPr>
          <w:rFonts w:cs="Arial"/>
          <w:color w:val="000000" w:themeColor="text1"/>
        </w:rPr>
      </w:pPr>
    </w:p>
    <w:p w14:paraId="100CBF25" w14:textId="77777777" w:rsidR="00976A61" w:rsidRDefault="00976A61" w:rsidP="000535E7">
      <w:pPr>
        <w:rPr>
          <w:rFonts w:cs="Arial"/>
          <w:color w:val="000000" w:themeColor="text1"/>
        </w:rPr>
      </w:pPr>
    </w:p>
    <w:p w14:paraId="2BB2F2E7" w14:textId="1E386B1F" w:rsidR="00976A61" w:rsidRDefault="00976A61" w:rsidP="000535E7">
      <w:pPr>
        <w:rPr>
          <w:rFonts w:cs="Arial"/>
          <w:color w:val="000000" w:themeColor="text1"/>
        </w:rPr>
      </w:pPr>
    </w:p>
    <w:p w14:paraId="75725482" w14:textId="3E20EDAC" w:rsidR="008E2806" w:rsidRDefault="008E2806" w:rsidP="000535E7">
      <w:pPr>
        <w:rPr>
          <w:rFonts w:cs="Arial"/>
          <w:color w:val="000000" w:themeColor="text1"/>
        </w:rPr>
      </w:pPr>
    </w:p>
    <w:p w14:paraId="104AAF70" w14:textId="1C3907E6" w:rsidR="008E2806" w:rsidRDefault="008E2806" w:rsidP="000535E7">
      <w:pPr>
        <w:rPr>
          <w:rFonts w:cs="Arial"/>
          <w:color w:val="000000" w:themeColor="text1"/>
        </w:rPr>
      </w:pPr>
    </w:p>
    <w:p w14:paraId="52F0BC79" w14:textId="77777777" w:rsidR="008E2806" w:rsidRDefault="008E2806" w:rsidP="000535E7">
      <w:pPr>
        <w:rPr>
          <w:rFonts w:cs="Arial"/>
          <w:color w:val="000000" w:themeColor="text1"/>
        </w:rPr>
      </w:pPr>
    </w:p>
    <w:p w14:paraId="3A69B099" w14:textId="77777777" w:rsidR="00976A61" w:rsidRDefault="00976A61" w:rsidP="000535E7">
      <w:pPr>
        <w:rPr>
          <w:rFonts w:cs="Arial"/>
          <w:color w:val="000000" w:themeColor="text1"/>
        </w:rPr>
      </w:pPr>
    </w:p>
    <w:sdt>
      <w:sdtPr>
        <w:rPr>
          <w:rFonts w:asciiTheme="minorHAnsi" w:eastAsiaTheme="minorHAnsi" w:hAnsiTheme="minorHAnsi" w:cstheme="minorBidi"/>
          <w:color w:val="auto"/>
          <w:sz w:val="22"/>
          <w:szCs w:val="22"/>
        </w:rPr>
        <w:id w:val="439114499"/>
        <w:docPartObj>
          <w:docPartGallery w:val="Table of Contents"/>
          <w:docPartUnique/>
        </w:docPartObj>
      </w:sdtPr>
      <w:sdtEndPr>
        <w:rPr>
          <w:b/>
          <w:bCs/>
          <w:noProof/>
        </w:rPr>
      </w:sdtEndPr>
      <w:sdtContent>
        <w:p w14:paraId="25ED7210" w14:textId="5AD3DEC7" w:rsidR="0033344D" w:rsidRDefault="0033344D" w:rsidP="003E4D2B">
          <w:pPr>
            <w:pStyle w:val="TOCHeading"/>
          </w:pPr>
          <w:r>
            <w:t>Contents</w:t>
          </w:r>
        </w:p>
        <w:p w14:paraId="3BCEDA35" w14:textId="49231C8F" w:rsidR="00CC0749" w:rsidRDefault="0033344D">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68568992" w:history="1">
            <w:r w:rsidR="00CC0749" w:rsidRPr="0081341E">
              <w:rPr>
                <w:rStyle w:val="Hyperlink"/>
                <w:noProof/>
              </w:rPr>
              <w:t>1</w:t>
            </w:r>
            <w:r w:rsidR="00CC0749">
              <w:rPr>
                <w:rFonts w:asciiTheme="minorHAnsi" w:eastAsiaTheme="minorEastAsia" w:hAnsiTheme="minorHAnsi" w:cstheme="minorBidi"/>
                <w:b w:val="0"/>
                <w:noProof/>
                <w:sz w:val="22"/>
                <w:szCs w:val="22"/>
              </w:rPr>
              <w:tab/>
            </w:r>
            <w:r w:rsidR="00CC0749" w:rsidRPr="0081341E">
              <w:rPr>
                <w:rStyle w:val="Hyperlink"/>
                <w:noProof/>
              </w:rPr>
              <w:t>Conversion Summary</w:t>
            </w:r>
            <w:r w:rsidR="00CC0749">
              <w:rPr>
                <w:noProof/>
                <w:webHidden/>
              </w:rPr>
              <w:tab/>
            </w:r>
            <w:r w:rsidR="00CC0749">
              <w:rPr>
                <w:noProof/>
                <w:webHidden/>
              </w:rPr>
              <w:fldChar w:fldCharType="begin"/>
            </w:r>
            <w:r w:rsidR="00CC0749">
              <w:rPr>
                <w:noProof/>
                <w:webHidden/>
              </w:rPr>
              <w:instrText xml:space="preserve"> PAGEREF _Toc168568992 \h </w:instrText>
            </w:r>
            <w:r w:rsidR="00CC0749">
              <w:rPr>
                <w:noProof/>
                <w:webHidden/>
              </w:rPr>
            </w:r>
            <w:r w:rsidR="00CC0749">
              <w:rPr>
                <w:noProof/>
                <w:webHidden/>
              </w:rPr>
              <w:fldChar w:fldCharType="separate"/>
            </w:r>
            <w:r w:rsidR="00CC0749">
              <w:rPr>
                <w:noProof/>
                <w:webHidden/>
              </w:rPr>
              <w:t>5</w:t>
            </w:r>
            <w:r w:rsidR="00CC0749">
              <w:rPr>
                <w:noProof/>
                <w:webHidden/>
              </w:rPr>
              <w:fldChar w:fldCharType="end"/>
            </w:r>
          </w:hyperlink>
        </w:p>
        <w:p w14:paraId="0995F7C7" w14:textId="792E9F63" w:rsidR="00CC0749" w:rsidRDefault="00A86E23">
          <w:pPr>
            <w:pStyle w:val="TOC2"/>
            <w:rPr>
              <w:rFonts w:asciiTheme="minorHAnsi" w:eastAsiaTheme="minorEastAsia" w:hAnsiTheme="minorHAnsi" w:cstheme="minorBidi"/>
              <w:sz w:val="22"/>
              <w:szCs w:val="22"/>
            </w:rPr>
          </w:pPr>
          <w:hyperlink w:anchor="_Toc168568993" w:history="1">
            <w:r w:rsidR="00CC0749" w:rsidRPr="0081341E">
              <w:rPr>
                <w:rStyle w:val="Hyperlink"/>
              </w:rPr>
              <w:t>1.1</w:t>
            </w:r>
            <w:r w:rsidR="00CC0749">
              <w:rPr>
                <w:rFonts w:asciiTheme="minorHAnsi" w:eastAsiaTheme="minorEastAsia" w:hAnsiTheme="minorHAnsi" w:cstheme="minorBidi"/>
                <w:sz w:val="22"/>
                <w:szCs w:val="22"/>
              </w:rPr>
              <w:tab/>
            </w:r>
            <w:r w:rsidR="00CC0749" w:rsidRPr="0081341E">
              <w:rPr>
                <w:rStyle w:val="Hyperlink"/>
              </w:rPr>
              <w:t>Purpose/Justification</w:t>
            </w:r>
            <w:r w:rsidR="00CC0749">
              <w:rPr>
                <w:webHidden/>
              </w:rPr>
              <w:tab/>
            </w:r>
            <w:r w:rsidR="00CC0749">
              <w:rPr>
                <w:webHidden/>
              </w:rPr>
              <w:fldChar w:fldCharType="begin"/>
            </w:r>
            <w:r w:rsidR="00CC0749">
              <w:rPr>
                <w:webHidden/>
              </w:rPr>
              <w:instrText xml:space="preserve"> PAGEREF _Toc168568993 \h </w:instrText>
            </w:r>
            <w:r w:rsidR="00CC0749">
              <w:rPr>
                <w:webHidden/>
              </w:rPr>
            </w:r>
            <w:r w:rsidR="00CC0749">
              <w:rPr>
                <w:webHidden/>
              </w:rPr>
              <w:fldChar w:fldCharType="separate"/>
            </w:r>
            <w:r w:rsidR="00CC0749">
              <w:rPr>
                <w:webHidden/>
              </w:rPr>
              <w:t>5</w:t>
            </w:r>
            <w:r w:rsidR="00CC0749">
              <w:rPr>
                <w:webHidden/>
              </w:rPr>
              <w:fldChar w:fldCharType="end"/>
            </w:r>
          </w:hyperlink>
        </w:p>
        <w:p w14:paraId="594F3C92" w14:textId="2F91C3DE" w:rsidR="00CC0749" w:rsidRDefault="00A86E23">
          <w:pPr>
            <w:pStyle w:val="TOC2"/>
            <w:rPr>
              <w:rFonts w:asciiTheme="minorHAnsi" w:eastAsiaTheme="minorEastAsia" w:hAnsiTheme="minorHAnsi" w:cstheme="minorBidi"/>
              <w:sz w:val="22"/>
              <w:szCs w:val="22"/>
            </w:rPr>
          </w:pPr>
          <w:hyperlink w:anchor="_Toc168568994" w:history="1">
            <w:r w:rsidR="00CC0749" w:rsidRPr="0081341E">
              <w:rPr>
                <w:rStyle w:val="Hyperlink"/>
              </w:rPr>
              <w:t>1.2</w:t>
            </w:r>
            <w:r w:rsidR="00CC0749">
              <w:rPr>
                <w:rFonts w:asciiTheme="minorHAnsi" w:eastAsiaTheme="minorEastAsia" w:hAnsiTheme="minorHAnsi" w:cstheme="minorBidi"/>
                <w:sz w:val="22"/>
                <w:szCs w:val="22"/>
              </w:rPr>
              <w:tab/>
            </w:r>
            <w:r w:rsidR="00CC0749" w:rsidRPr="0081341E">
              <w:rPr>
                <w:rStyle w:val="Hyperlink"/>
              </w:rPr>
              <w:t>Conversion Description and Overview</w:t>
            </w:r>
            <w:r w:rsidR="00CC0749">
              <w:rPr>
                <w:webHidden/>
              </w:rPr>
              <w:tab/>
            </w:r>
            <w:r w:rsidR="00CC0749">
              <w:rPr>
                <w:webHidden/>
              </w:rPr>
              <w:fldChar w:fldCharType="begin"/>
            </w:r>
            <w:r w:rsidR="00CC0749">
              <w:rPr>
                <w:webHidden/>
              </w:rPr>
              <w:instrText xml:space="preserve"> PAGEREF _Toc168568994 \h </w:instrText>
            </w:r>
            <w:r w:rsidR="00CC0749">
              <w:rPr>
                <w:webHidden/>
              </w:rPr>
            </w:r>
            <w:r w:rsidR="00CC0749">
              <w:rPr>
                <w:webHidden/>
              </w:rPr>
              <w:fldChar w:fldCharType="separate"/>
            </w:r>
            <w:r w:rsidR="00CC0749">
              <w:rPr>
                <w:webHidden/>
              </w:rPr>
              <w:t>5</w:t>
            </w:r>
            <w:r w:rsidR="00CC0749">
              <w:rPr>
                <w:webHidden/>
              </w:rPr>
              <w:fldChar w:fldCharType="end"/>
            </w:r>
          </w:hyperlink>
        </w:p>
        <w:p w14:paraId="4FD39E7B" w14:textId="76F37B6C" w:rsidR="00CC0749" w:rsidRDefault="00A86E23">
          <w:pPr>
            <w:pStyle w:val="TOC2"/>
            <w:rPr>
              <w:rFonts w:asciiTheme="minorHAnsi" w:eastAsiaTheme="minorEastAsia" w:hAnsiTheme="minorHAnsi" w:cstheme="minorBidi"/>
              <w:sz w:val="22"/>
              <w:szCs w:val="22"/>
            </w:rPr>
          </w:pPr>
          <w:hyperlink w:anchor="_Toc168568995" w:history="1">
            <w:r w:rsidR="00CC0749" w:rsidRPr="0081341E">
              <w:rPr>
                <w:rStyle w:val="Hyperlink"/>
              </w:rPr>
              <w:t>1.3</w:t>
            </w:r>
            <w:r w:rsidR="00CC0749">
              <w:rPr>
                <w:rFonts w:asciiTheme="minorHAnsi" w:eastAsiaTheme="minorEastAsia" w:hAnsiTheme="minorHAnsi" w:cstheme="minorBidi"/>
                <w:sz w:val="22"/>
                <w:szCs w:val="22"/>
              </w:rPr>
              <w:tab/>
            </w:r>
            <w:r w:rsidR="00CC0749" w:rsidRPr="0081341E">
              <w:rPr>
                <w:rStyle w:val="Hyperlink"/>
              </w:rPr>
              <w:t>Definitions and Acronyms</w:t>
            </w:r>
            <w:r w:rsidR="00CC0749">
              <w:rPr>
                <w:webHidden/>
              </w:rPr>
              <w:tab/>
            </w:r>
            <w:r w:rsidR="00CC0749">
              <w:rPr>
                <w:webHidden/>
              </w:rPr>
              <w:fldChar w:fldCharType="begin"/>
            </w:r>
            <w:r w:rsidR="00CC0749">
              <w:rPr>
                <w:webHidden/>
              </w:rPr>
              <w:instrText xml:space="preserve"> PAGEREF _Toc168568995 \h </w:instrText>
            </w:r>
            <w:r w:rsidR="00CC0749">
              <w:rPr>
                <w:webHidden/>
              </w:rPr>
            </w:r>
            <w:r w:rsidR="00CC0749">
              <w:rPr>
                <w:webHidden/>
              </w:rPr>
              <w:fldChar w:fldCharType="separate"/>
            </w:r>
            <w:r w:rsidR="00CC0749">
              <w:rPr>
                <w:webHidden/>
              </w:rPr>
              <w:t>5</w:t>
            </w:r>
            <w:r w:rsidR="00CC0749">
              <w:rPr>
                <w:webHidden/>
              </w:rPr>
              <w:fldChar w:fldCharType="end"/>
            </w:r>
          </w:hyperlink>
        </w:p>
        <w:p w14:paraId="0473AEAD" w14:textId="0550059B" w:rsidR="00CC0749" w:rsidRDefault="00A86E23">
          <w:pPr>
            <w:pStyle w:val="TOC1"/>
            <w:rPr>
              <w:rFonts w:asciiTheme="minorHAnsi" w:eastAsiaTheme="minorEastAsia" w:hAnsiTheme="minorHAnsi" w:cstheme="minorBidi"/>
              <w:b w:val="0"/>
              <w:noProof/>
              <w:sz w:val="22"/>
              <w:szCs w:val="22"/>
            </w:rPr>
          </w:pPr>
          <w:hyperlink w:anchor="_Toc168568996" w:history="1">
            <w:r w:rsidR="00CC0749" w:rsidRPr="0081341E">
              <w:rPr>
                <w:rStyle w:val="Hyperlink"/>
                <w:noProof/>
              </w:rPr>
              <w:t>2</w:t>
            </w:r>
            <w:r w:rsidR="00CC0749">
              <w:rPr>
                <w:rFonts w:asciiTheme="minorHAnsi" w:eastAsiaTheme="minorEastAsia" w:hAnsiTheme="minorHAnsi" w:cstheme="minorBidi"/>
                <w:b w:val="0"/>
                <w:noProof/>
                <w:sz w:val="22"/>
                <w:szCs w:val="22"/>
              </w:rPr>
              <w:tab/>
            </w:r>
            <w:r w:rsidR="00CC0749" w:rsidRPr="0081341E">
              <w:rPr>
                <w:rStyle w:val="Hyperlink"/>
                <w:noProof/>
              </w:rPr>
              <w:t>Functional design</w:t>
            </w:r>
            <w:r w:rsidR="00CC0749">
              <w:rPr>
                <w:noProof/>
                <w:webHidden/>
              </w:rPr>
              <w:tab/>
            </w:r>
            <w:r w:rsidR="00CC0749">
              <w:rPr>
                <w:noProof/>
                <w:webHidden/>
              </w:rPr>
              <w:fldChar w:fldCharType="begin"/>
            </w:r>
            <w:r w:rsidR="00CC0749">
              <w:rPr>
                <w:noProof/>
                <w:webHidden/>
              </w:rPr>
              <w:instrText xml:space="preserve"> PAGEREF _Toc168568996 \h </w:instrText>
            </w:r>
            <w:r w:rsidR="00CC0749">
              <w:rPr>
                <w:noProof/>
                <w:webHidden/>
              </w:rPr>
            </w:r>
            <w:r w:rsidR="00CC0749">
              <w:rPr>
                <w:noProof/>
                <w:webHidden/>
              </w:rPr>
              <w:fldChar w:fldCharType="separate"/>
            </w:r>
            <w:r w:rsidR="00CC0749">
              <w:rPr>
                <w:noProof/>
                <w:webHidden/>
              </w:rPr>
              <w:t>6</w:t>
            </w:r>
            <w:r w:rsidR="00CC0749">
              <w:rPr>
                <w:noProof/>
                <w:webHidden/>
              </w:rPr>
              <w:fldChar w:fldCharType="end"/>
            </w:r>
          </w:hyperlink>
        </w:p>
        <w:p w14:paraId="6500DC17" w14:textId="0BC0DF6E" w:rsidR="00CC0749" w:rsidRDefault="00A86E23">
          <w:pPr>
            <w:pStyle w:val="TOC2"/>
            <w:rPr>
              <w:rFonts w:asciiTheme="minorHAnsi" w:eastAsiaTheme="minorEastAsia" w:hAnsiTheme="minorHAnsi" w:cstheme="minorBidi"/>
              <w:sz w:val="22"/>
              <w:szCs w:val="22"/>
            </w:rPr>
          </w:pPr>
          <w:hyperlink w:anchor="_Toc168568997" w:history="1">
            <w:r w:rsidR="00CC0749" w:rsidRPr="0081341E">
              <w:rPr>
                <w:rStyle w:val="Hyperlink"/>
              </w:rPr>
              <w:t>2.1</w:t>
            </w:r>
            <w:r w:rsidR="00CC0749">
              <w:rPr>
                <w:rFonts w:asciiTheme="minorHAnsi" w:eastAsiaTheme="minorEastAsia" w:hAnsiTheme="minorHAnsi" w:cstheme="minorBidi"/>
                <w:sz w:val="22"/>
                <w:szCs w:val="22"/>
              </w:rPr>
              <w:tab/>
            </w:r>
            <w:r w:rsidR="00CC0749" w:rsidRPr="0081341E">
              <w:rPr>
                <w:rStyle w:val="Hyperlink"/>
              </w:rPr>
              <w:t>Conversion Details</w:t>
            </w:r>
            <w:r w:rsidR="00CC0749">
              <w:rPr>
                <w:webHidden/>
              </w:rPr>
              <w:tab/>
            </w:r>
            <w:r w:rsidR="00CC0749">
              <w:rPr>
                <w:webHidden/>
              </w:rPr>
              <w:fldChar w:fldCharType="begin"/>
            </w:r>
            <w:r w:rsidR="00CC0749">
              <w:rPr>
                <w:webHidden/>
              </w:rPr>
              <w:instrText xml:space="preserve"> PAGEREF _Toc168568997 \h </w:instrText>
            </w:r>
            <w:r w:rsidR="00CC0749">
              <w:rPr>
                <w:webHidden/>
              </w:rPr>
            </w:r>
            <w:r w:rsidR="00CC0749">
              <w:rPr>
                <w:webHidden/>
              </w:rPr>
              <w:fldChar w:fldCharType="separate"/>
            </w:r>
            <w:r w:rsidR="00CC0749">
              <w:rPr>
                <w:webHidden/>
              </w:rPr>
              <w:t>6</w:t>
            </w:r>
            <w:r w:rsidR="00CC0749">
              <w:rPr>
                <w:webHidden/>
              </w:rPr>
              <w:fldChar w:fldCharType="end"/>
            </w:r>
          </w:hyperlink>
        </w:p>
        <w:p w14:paraId="6D0855DD" w14:textId="31516271" w:rsidR="00CC0749" w:rsidRDefault="00A86E23">
          <w:pPr>
            <w:pStyle w:val="TOC2"/>
            <w:rPr>
              <w:rFonts w:asciiTheme="minorHAnsi" w:eastAsiaTheme="minorEastAsia" w:hAnsiTheme="minorHAnsi" w:cstheme="minorBidi"/>
              <w:sz w:val="22"/>
              <w:szCs w:val="22"/>
            </w:rPr>
          </w:pPr>
          <w:hyperlink w:anchor="_Toc168568998" w:history="1">
            <w:r w:rsidR="00CC0749" w:rsidRPr="0081341E">
              <w:rPr>
                <w:rStyle w:val="Hyperlink"/>
              </w:rPr>
              <w:t>2.2</w:t>
            </w:r>
            <w:r w:rsidR="00CC0749">
              <w:rPr>
                <w:rFonts w:asciiTheme="minorHAnsi" w:eastAsiaTheme="minorEastAsia" w:hAnsiTheme="minorHAnsi" w:cstheme="minorBidi"/>
                <w:sz w:val="22"/>
                <w:szCs w:val="22"/>
              </w:rPr>
              <w:tab/>
            </w:r>
            <w:r w:rsidR="00CC0749" w:rsidRPr="0081341E">
              <w:rPr>
                <w:rStyle w:val="Hyperlink"/>
              </w:rPr>
              <w:t>Data Selection and Sorting</w:t>
            </w:r>
            <w:r w:rsidR="00CC0749">
              <w:rPr>
                <w:webHidden/>
              </w:rPr>
              <w:tab/>
            </w:r>
            <w:r w:rsidR="00CC0749">
              <w:rPr>
                <w:webHidden/>
              </w:rPr>
              <w:fldChar w:fldCharType="begin"/>
            </w:r>
            <w:r w:rsidR="00CC0749">
              <w:rPr>
                <w:webHidden/>
              </w:rPr>
              <w:instrText xml:space="preserve"> PAGEREF _Toc168568998 \h </w:instrText>
            </w:r>
            <w:r w:rsidR="00CC0749">
              <w:rPr>
                <w:webHidden/>
              </w:rPr>
            </w:r>
            <w:r w:rsidR="00CC0749">
              <w:rPr>
                <w:webHidden/>
              </w:rPr>
              <w:fldChar w:fldCharType="separate"/>
            </w:r>
            <w:r w:rsidR="00CC0749">
              <w:rPr>
                <w:webHidden/>
              </w:rPr>
              <w:t>6</w:t>
            </w:r>
            <w:r w:rsidR="00CC0749">
              <w:rPr>
                <w:webHidden/>
              </w:rPr>
              <w:fldChar w:fldCharType="end"/>
            </w:r>
          </w:hyperlink>
        </w:p>
        <w:p w14:paraId="73D2F49F" w14:textId="026CA43A" w:rsidR="00CC0749" w:rsidRDefault="00A86E23">
          <w:pPr>
            <w:pStyle w:val="TOC2"/>
            <w:rPr>
              <w:rFonts w:asciiTheme="minorHAnsi" w:eastAsiaTheme="minorEastAsia" w:hAnsiTheme="minorHAnsi" w:cstheme="minorBidi"/>
              <w:sz w:val="22"/>
              <w:szCs w:val="22"/>
            </w:rPr>
          </w:pPr>
          <w:hyperlink w:anchor="_Toc168568999" w:history="1">
            <w:r w:rsidR="00CC0749" w:rsidRPr="0081341E">
              <w:rPr>
                <w:rStyle w:val="Hyperlink"/>
              </w:rPr>
              <w:t>2.3</w:t>
            </w:r>
            <w:r w:rsidR="00CC0749">
              <w:rPr>
                <w:rFonts w:asciiTheme="minorHAnsi" w:eastAsiaTheme="minorEastAsia" w:hAnsiTheme="minorHAnsi" w:cstheme="minorBidi"/>
                <w:sz w:val="22"/>
                <w:szCs w:val="22"/>
              </w:rPr>
              <w:tab/>
            </w:r>
            <w:r w:rsidR="00CC0749" w:rsidRPr="0081341E">
              <w:rPr>
                <w:rStyle w:val="Hyperlink"/>
              </w:rPr>
              <w:t>Referenced User Stories</w:t>
            </w:r>
            <w:r w:rsidR="00CC0749">
              <w:rPr>
                <w:webHidden/>
              </w:rPr>
              <w:tab/>
            </w:r>
            <w:r w:rsidR="00CC0749">
              <w:rPr>
                <w:webHidden/>
              </w:rPr>
              <w:fldChar w:fldCharType="begin"/>
            </w:r>
            <w:r w:rsidR="00CC0749">
              <w:rPr>
                <w:webHidden/>
              </w:rPr>
              <w:instrText xml:space="preserve"> PAGEREF _Toc168568999 \h </w:instrText>
            </w:r>
            <w:r w:rsidR="00CC0749">
              <w:rPr>
                <w:webHidden/>
              </w:rPr>
            </w:r>
            <w:r w:rsidR="00CC0749">
              <w:rPr>
                <w:webHidden/>
              </w:rPr>
              <w:fldChar w:fldCharType="separate"/>
            </w:r>
            <w:r w:rsidR="00CC0749">
              <w:rPr>
                <w:webHidden/>
              </w:rPr>
              <w:t>6</w:t>
            </w:r>
            <w:r w:rsidR="00CC0749">
              <w:rPr>
                <w:webHidden/>
              </w:rPr>
              <w:fldChar w:fldCharType="end"/>
            </w:r>
          </w:hyperlink>
        </w:p>
        <w:p w14:paraId="7EFF62FB" w14:textId="5392F876" w:rsidR="00CC0749" w:rsidRDefault="00A86E23">
          <w:pPr>
            <w:pStyle w:val="TOC2"/>
            <w:rPr>
              <w:rFonts w:asciiTheme="minorHAnsi" w:eastAsiaTheme="minorEastAsia" w:hAnsiTheme="minorHAnsi" w:cstheme="minorBidi"/>
              <w:sz w:val="22"/>
              <w:szCs w:val="22"/>
            </w:rPr>
          </w:pPr>
          <w:hyperlink w:anchor="_Toc168569000" w:history="1">
            <w:r w:rsidR="00CC0749" w:rsidRPr="0081341E">
              <w:rPr>
                <w:rStyle w:val="Hyperlink"/>
              </w:rPr>
              <w:t>2.4</w:t>
            </w:r>
            <w:r w:rsidR="00CC0749">
              <w:rPr>
                <w:rFonts w:asciiTheme="minorHAnsi" w:eastAsiaTheme="minorEastAsia" w:hAnsiTheme="minorHAnsi" w:cstheme="minorBidi"/>
                <w:sz w:val="22"/>
                <w:szCs w:val="22"/>
              </w:rPr>
              <w:tab/>
            </w:r>
            <w:r w:rsidR="00CC0749" w:rsidRPr="0081341E">
              <w:rPr>
                <w:rStyle w:val="Hyperlink"/>
              </w:rPr>
              <w:t>Data Mapping</w:t>
            </w:r>
            <w:r w:rsidR="00CC0749">
              <w:rPr>
                <w:webHidden/>
              </w:rPr>
              <w:tab/>
            </w:r>
            <w:r w:rsidR="00CC0749">
              <w:rPr>
                <w:webHidden/>
              </w:rPr>
              <w:fldChar w:fldCharType="begin"/>
            </w:r>
            <w:r w:rsidR="00CC0749">
              <w:rPr>
                <w:webHidden/>
              </w:rPr>
              <w:instrText xml:space="preserve"> PAGEREF _Toc168569000 \h </w:instrText>
            </w:r>
            <w:r w:rsidR="00CC0749">
              <w:rPr>
                <w:webHidden/>
              </w:rPr>
            </w:r>
            <w:r w:rsidR="00CC0749">
              <w:rPr>
                <w:webHidden/>
              </w:rPr>
              <w:fldChar w:fldCharType="separate"/>
            </w:r>
            <w:r w:rsidR="00CC0749">
              <w:rPr>
                <w:webHidden/>
              </w:rPr>
              <w:t>6</w:t>
            </w:r>
            <w:r w:rsidR="00CC0749">
              <w:rPr>
                <w:webHidden/>
              </w:rPr>
              <w:fldChar w:fldCharType="end"/>
            </w:r>
          </w:hyperlink>
        </w:p>
        <w:p w14:paraId="268534B1" w14:textId="4009A78C" w:rsidR="00CC0749" w:rsidRDefault="00A86E23">
          <w:pPr>
            <w:pStyle w:val="TOC2"/>
            <w:rPr>
              <w:rFonts w:asciiTheme="minorHAnsi" w:eastAsiaTheme="minorEastAsia" w:hAnsiTheme="minorHAnsi" w:cstheme="minorBidi"/>
              <w:sz w:val="22"/>
              <w:szCs w:val="22"/>
            </w:rPr>
          </w:pPr>
          <w:hyperlink w:anchor="_Toc168569001" w:history="1">
            <w:r w:rsidR="00CC0749" w:rsidRPr="0081341E">
              <w:rPr>
                <w:rStyle w:val="Hyperlink"/>
              </w:rPr>
              <w:t>2.5</w:t>
            </w:r>
            <w:r w:rsidR="00CC0749">
              <w:rPr>
                <w:rFonts w:asciiTheme="minorHAnsi" w:eastAsiaTheme="minorEastAsia" w:hAnsiTheme="minorHAnsi" w:cstheme="minorBidi"/>
                <w:sz w:val="22"/>
                <w:szCs w:val="22"/>
              </w:rPr>
              <w:tab/>
            </w:r>
            <w:r w:rsidR="00CC0749" w:rsidRPr="0081341E">
              <w:rPr>
                <w:rStyle w:val="Hyperlink"/>
              </w:rPr>
              <w:t>Conversion Logic</w:t>
            </w:r>
            <w:r w:rsidR="00CC0749">
              <w:rPr>
                <w:webHidden/>
              </w:rPr>
              <w:tab/>
            </w:r>
            <w:r w:rsidR="00CC0749">
              <w:rPr>
                <w:webHidden/>
              </w:rPr>
              <w:fldChar w:fldCharType="begin"/>
            </w:r>
            <w:r w:rsidR="00CC0749">
              <w:rPr>
                <w:webHidden/>
              </w:rPr>
              <w:instrText xml:space="preserve"> PAGEREF _Toc168569001 \h </w:instrText>
            </w:r>
            <w:r w:rsidR="00CC0749">
              <w:rPr>
                <w:webHidden/>
              </w:rPr>
            </w:r>
            <w:r w:rsidR="00CC0749">
              <w:rPr>
                <w:webHidden/>
              </w:rPr>
              <w:fldChar w:fldCharType="separate"/>
            </w:r>
            <w:r w:rsidR="00CC0749">
              <w:rPr>
                <w:webHidden/>
              </w:rPr>
              <w:t>7</w:t>
            </w:r>
            <w:r w:rsidR="00CC0749">
              <w:rPr>
                <w:webHidden/>
              </w:rPr>
              <w:fldChar w:fldCharType="end"/>
            </w:r>
          </w:hyperlink>
        </w:p>
        <w:p w14:paraId="5F43275E" w14:textId="45B9FC1A" w:rsidR="00CC0749" w:rsidRDefault="00A86E23">
          <w:pPr>
            <w:pStyle w:val="TOC2"/>
            <w:rPr>
              <w:rFonts w:asciiTheme="minorHAnsi" w:eastAsiaTheme="minorEastAsia" w:hAnsiTheme="minorHAnsi" w:cstheme="minorBidi"/>
              <w:sz w:val="22"/>
              <w:szCs w:val="22"/>
            </w:rPr>
          </w:pPr>
          <w:hyperlink w:anchor="_Toc168569002" w:history="1">
            <w:r w:rsidR="00CC0749" w:rsidRPr="0081341E">
              <w:rPr>
                <w:rStyle w:val="Hyperlink"/>
              </w:rPr>
              <w:t>2.6</w:t>
            </w:r>
            <w:r w:rsidR="00CC0749">
              <w:rPr>
                <w:rFonts w:asciiTheme="minorHAnsi" w:eastAsiaTheme="minorEastAsia" w:hAnsiTheme="minorHAnsi" w:cstheme="minorBidi"/>
                <w:sz w:val="22"/>
                <w:szCs w:val="22"/>
              </w:rPr>
              <w:tab/>
            </w:r>
            <w:r w:rsidR="00CC0749" w:rsidRPr="0081341E">
              <w:rPr>
                <w:rStyle w:val="Hyperlink"/>
              </w:rPr>
              <w:t>Error Handling Logic</w:t>
            </w:r>
            <w:r w:rsidR="00CC0749">
              <w:rPr>
                <w:webHidden/>
              </w:rPr>
              <w:tab/>
            </w:r>
            <w:r w:rsidR="00CC0749">
              <w:rPr>
                <w:webHidden/>
              </w:rPr>
              <w:fldChar w:fldCharType="begin"/>
            </w:r>
            <w:r w:rsidR="00CC0749">
              <w:rPr>
                <w:webHidden/>
              </w:rPr>
              <w:instrText xml:space="preserve"> PAGEREF _Toc168569002 \h </w:instrText>
            </w:r>
            <w:r w:rsidR="00CC0749">
              <w:rPr>
                <w:webHidden/>
              </w:rPr>
            </w:r>
            <w:r w:rsidR="00CC0749">
              <w:rPr>
                <w:webHidden/>
              </w:rPr>
              <w:fldChar w:fldCharType="separate"/>
            </w:r>
            <w:r w:rsidR="00CC0749">
              <w:rPr>
                <w:webHidden/>
              </w:rPr>
              <w:t>7</w:t>
            </w:r>
            <w:r w:rsidR="00CC0749">
              <w:rPr>
                <w:webHidden/>
              </w:rPr>
              <w:fldChar w:fldCharType="end"/>
            </w:r>
          </w:hyperlink>
        </w:p>
        <w:p w14:paraId="2E4A1C6A" w14:textId="541CBA76" w:rsidR="00CC0749" w:rsidRDefault="00A86E23">
          <w:pPr>
            <w:pStyle w:val="TOC2"/>
            <w:rPr>
              <w:rFonts w:asciiTheme="minorHAnsi" w:eastAsiaTheme="minorEastAsia" w:hAnsiTheme="minorHAnsi" w:cstheme="minorBidi"/>
              <w:sz w:val="22"/>
              <w:szCs w:val="22"/>
            </w:rPr>
          </w:pPr>
          <w:hyperlink w:anchor="_Toc168569003" w:history="1">
            <w:r w:rsidR="00CC0749" w:rsidRPr="0081341E">
              <w:rPr>
                <w:rStyle w:val="Hyperlink"/>
              </w:rPr>
              <w:t>2.7</w:t>
            </w:r>
            <w:r w:rsidR="00CC0749">
              <w:rPr>
                <w:rFonts w:asciiTheme="minorHAnsi" w:eastAsiaTheme="minorEastAsia" w:hAnsiTheme="minorHAnsi" w:cstheme="minorBidi"/>
                <w:sz w:val="22"/>
                <w:szCs w:val="22"/>
              </w:rPr>
              <w:tab/>
            </w:r>
            <w:r w:rsidR="00CC0749" w:rsidRPr="0081341E">
              <w:rPr>
                <w:rStyle w:val="Hyperlink"/>
              </w:rPr>
              <w:t>Assumptions</w:t>
            </w:r>
            <w:r w:rsidR="00CC0749">
              <w:rPr>
                <w:webHidden/>
              </w:rPr>
              <w:tab/>
            </w:r>
            <w:r w:rsidR="00CC0749">
              <w:rPr>
                <w:webHidden/>
              </w:rPr>
              <w:fldChar w:fldCharType="begin"/>
            </w:r>
            <w:r w:rsidR="00CC0749">
              <w:rPr>
                <w:webHidden/>
              </w:rPr>
              <w:instrText xml:space="preserve"> PAGEREF _Toc168569003 \h </w:instrText>
            </w:r>
            <w:r w:rsidR="00CC0749">
              <w:rPr>
                <w:webHidden/>
              </w:rPr>
            </w:r>
            <w:r w:rsidR="00CC0749">
              <w:rPr>
                <w:webHidden/>
              </w:rPr>
              <w:fldChar w:fldCharType="separate"/>
            </w:r>
            <w:r w:rsidR="00CC0749">
              <w:rPr>
                <w:webHidden/>
              </w:rPr>
              <w:t>7</w:t>
            </w:r>
            <w:r w:rsidR="00CC0749">
              <w:rPr>
                <w:webHidden/>
              </w:rPr>
              <w:fldChar w:fldCharType="end"/>
            </w:r>
          </w:hyperlink>
        </w:p>
        <w:p w14:paraId="6C30CB1F" w14:textId="4276A866" w:rsidR="00CC0749" w:rsidRDefault="00A86E23">
          <w:pPr>
            <w:pStyle w:val="TOC2"/>
            <w:rPr>
              <w:rFonts w:asciiTheme="minorHAnsi" w:eastAsiaTheme="minorEastAsia" w:hAnsiTheme="minorHAnsi" w:cstheme="minorBidi"/>
              <w:sz w:val="22"/>
              <w:szCs w:val="22"/>
            </w:rPr>
          </w:pPr>
          <w:hyperlink w:anchor="_Toc168569004" w:history="1">
            <w:r w:rsidR="00CC0749" w:rsidRPr="0081341E">
              <w:rPr>
                <w:rStyle w:val="Hyperlink"/>
              </w:rPr>
              <w:t>2.8</w:t>
            </w:r>
            <w:r w:rsidR="00CC0749">
              <w:rPr>
                <w:rFonts w:asciiTheme="minorHAnsi" w:eastAsiaTheme="minorEastAsia" w:hAnsiTheme="minorHAnsi" w:cstheme="minorBidi"/>
                <w:sz w:val="22"/>
                <w:szCs w:val="22"/>
              </w:rPr>
              <w:tab/>
            </w:r>
            <w:r w:rsidR="00CC0749" w:rsidRPr="0081341E">
              <w:rPr>
                <w:rStyle w:val="Hyperlink"/>
              </w:rPr>
              <w:t>Dependencies</w:t>
            </w:r>
            <w:r w:rsidR="00CC0749">
              <w:rPr>
                <w:webHidden/>
              </w:rPr>
              <w:tab/>
            </w:r>
            <w:r w:rsidR="00CC0749">
              <w:rPr>
                <w:webHidden/>
              </w:rPr>
              <w:fldChar w:fldCharType="begin"/>
            </w:r>
            <w:r w:rsidR="00CC0749">
              <w:rPr>
                <w:webHidden/>
              </w:rPr>
              <w:instrText xml:space="preserve"> PAGEREF _Toc168569004 \h </w:instrText>
            </w:r>
            <w:r w:rsidR="00CC0749">
              <w:rPr>
                <w:webHidden/>
              </w:rPr>
            </w:r>
            <w:r w:rsidR="00CC0749">
              <w:rPr>
                <w:webHidden/>
              </w:rPr>
              <w:fldChar w:fldCharType="separate"/>
            </w:r>
            <w:r w:rsidR="00CC0749">
              <w:rPr>
                <w:webHidden/>
              </w:rPr>
              <w:t>7</w:t>
            </w:r>
            <w:r w:rsidR="00CC0749">
              <w:rPr>
                <w:webHidden/>
              </w:rPr>
              <w:fldChar w:fldCharType="end"/>
            </w:r>
          </w:hyperlink>
        </w:p>
        <w:p w14:paraId="26ED6271" w14:textId="68395187" w:rsidR="00CC0749" w:rsidRDefault="00A86E23">
          <w:pPr>
            <w:pStyle w:val="TOC2"/>
            <w:tabs>
              <w:tab w:val="left" w:pos="1100"/>
            </w:tabs>
            <w:rPr>
              <w:rFonts w:asciiTheme="minorHAnsi" w:eastAsiaTheme="minorEastAsia" w:hAnsiTheme="minorHAnsi" w:cstheme="minorBidi"/>
              <w:sz w:val="22"/>
              <w:szCs w:val="22"/>
            </w:rPr>
          </w:pPr>
          <w:hyperlink w:anchor="_Toc168569005" w:history="1">
            <w:r w:rsidR="00CC0749" w:rsidRPr="0081341E">
              <w:rPr>
                <w:rStyle w:val="Hyperlink"/>
              </w:rPr>
              <w:t>2.8.1</w:t>
            </w:r>
            <w:r w:rsidR="00CC0749">
              <w:rPr>
                <w:rFonts w:asciiTheme="minorHAnsi" w:eastAsiaTheme="minorEastAsia" w:hAnsiTheme="minorHAnsi" w:cstheme="minorBidi"/>
                <w:sz w:val="22"/>
                <w:szCs w:val="22"/>
              </w:rPr>
              <w:tab/>
            </w:r>
            <w:r w:rsidR="00CC0749" w:rsidRPr="0081341E">
              <w:rPr>
                <w:rStyle w:val="Hyperlink"/>
              </w:rPr>
              <w:t>Configuration Dependencies</w:t>
            </w:r>
            <w:r w:rsidR="00CC0749">
              <w:rPr>
                <w:webHidden/>
              </w:rPr>
              <w:tab/>
            </w:r>
            <w:r w:rsidR="00CC0749">
              <w:rPr>
                <w:webHidden/>
              </w:rPr>
              <w:fldChar w:fldCharType="begin"/>
            </w:r>
            <w:r w:rsidR="00CC0749">
              <w:rPr>
                <w:webHidden/>
              </w:rPr>
              <w:instrText xml:space="preserve"> PAGEREF _Toc168569005 \h </w:instrText>
            </w:r>
            <w:r w:rsidR="00CC0749">
              <w:rPr>
                <w:webHidden/>
              </w:rPr>
            </w:r>
            <w:r w:rsidR="00CC0749">
              <w:rPr>
                <w:webHidden/>
              </w:rPr>
              <w:fldChar w:fldCharType="separate"/>
            </w:r>
            <w:r w:rsidR="00CC0749">
              <w:rPr>
                <w:webHidden/>
              </w:rPr>
              <w:t>8</w:t>
            </w:r>
            <w:r w:rsidR="00CC0749">
              <w:rPr>
                <w:webHidden/>
              </w:rPr>
              <w:fldChar w:fldCharType="end"/>
            </w:r>
          </w:hyperlink>
        </w:p>
        <w:p w14:paraId="7BE65E64" w14:textId="28D8F1BA" w:rsidR="00CC0749" w:rsidRDefault="00A86E23">
          <w:pPr>
            <w:pStyle w:val="TOC2"/>
            <w:rPr>
              <w:rFonts w:asciiTheme="minorHAnsi" w:eastAsiaTheme="minorEastAsia" w:hAnsiTheme="minorHAnsi" w:cstheme="minorBidi"/>
              <w:sz w:val="22"/>
              <w:szCs w:val="22"/>
            </w:rPr>
          </w:pPr>
          <w:hyperlink w:anchor="_Toc168569006" w:history="1">
            <w:r w:rsidR="00CC0749" w:rsidRPr="0081341E">
              <w:rPr>
                <w:rStyle w:val="Hyperlink"/>
              </w:rPr>
              <w:t>2.9</w:t>
            </w:r>
            <w:r w:rsidR="00CC0749">
              <w:rPr>
                <w:rFonts w:asciiTheme="minorHAnsi" w:eastAsiaTheme="minorEastAsia" w:hAnsiTheme="minorHAnsi" w:cstheme="minorBidi"/>
                <w:sz w:val="22"/>
                <w:szCs w:val="22"/>
              </w:rPr>
              <w:tab/>
            </w:r>
            <w:r w:rsidR="00CC0749" w:rsidRPr="0081341E">
              <w:rPr>
                <w:rStyle w:val="Hyperlink"/>
              </w:rPr>
              <w:t>Reconciliation</w:t>
            </w:r>
            <w:r w:rsidR="00CC0749">
              <w:rPr>
                <w:webHidden/>
              </w:rPr>
              <w:tab/>
            </w:r>
            <w:r w:rsidR="00CC0749">
              <w:rPr>
                <w:webHidden/>
              </w:rPr>
              <w:fldChar w:fldCharType="begin"/>
            </w:r>
            <w:r w:rsidR="00CC0749">
              <w:rPr>
                <w:webHidden/>
              </w:rPr>
              <w:instrText xml:space="preserve"> PAGEREF _Toc168569006 \h </w:instrText>
            </w:r>
            <w:r w:rsidR="00CC0749">
              <w:rPr>
                <w:webHidden/>
              </w:rPr>
            </w:r>
            <w:r w:rsidR="00CC0749">
              <w:rPr>
                <w:webHidden/>
              </w:rPr>
              <w:fldChar w:fldCharType="separate"/>
            </w:r>
            <w:r w:rsidR="00CC0749">
              <w:rPr>
                <w:webHidden/>
              </w:rPr>
              <w:t>9</w:t>
            </w:r>
            <w:r w:rsidR="00CC0749">
              <w:rPr>
                <w:webHidden/>
              </w:rPr>
              <w:fldChar w:fldCharType="end"/>
            </w:r>
          </w:hyperlink>
        </w:p>
        <w:p w14:paraId="4FC01E42" w14:textId="5CBBD80E" w:rsidR="00CC0749" w:rsidRDefault="00A86E23">
          <w:pPr>
            <w:pStyle w:val="TOC2"/>
            <w:rPr>
              <w:rFonts w:asciiTheme="minorHAnsi" w:eastAsiaTheme="minorEastAsia" w:hAnsiTheme="minorHAnsi" w:cstheme="minorBidi"/>
              <w:sz w:val="22"/>
              <w:szCs w:val="22"/>
            </w:rPr>
          </w:pPr>
          <w:hyperlink w:anchor="_Toc168569007" w:history="1">
            <w:r w:rsidR="00CC0749" w:rsidRPr="0081341E">
              <w:rPr>
                <w:rStyle w:val="Hyperlink"/>
              </w:rPr>
              <w:t>2.10</w:t>
            </w:r>
            <w:r w:rsidR="00CC0749">
              <w:rPr>
                <w:rFonts w:asciiTheme="minorHAnsi" w:eastAsiaTheme="minorEastAsia" w:hAnsiTheme="minorHAnsi" w:cstheme="minorBidi"/>
                <w:sz w:val="22"/>
                <w:szCs w:val="22"/>
              </w:rPr>
              <w:tab/>
            </w:r>
            <w:r w:rsidR="00CC0749" w:rsidRPr="0081341E">
              <w:rPr>
                <w:rStyle w:val="Hyperlink"/>
              </w:rPr>
              <w:t>Post Conversion steps</w:t>
            </w:r>
            <w:r w:rsidR="00CC0749">
              <w:rPr>
                <w:webHidden/>
              </w:rPr>
              <w:tab/>
            </w:r>
            <w:r w:rsidR="00CC0749">
              <w:rPr>
                <w:webHidden/>
              </w:rPr>
              <w:fldChar w:fldCharType="begin"/>
            </w:r>
            <w:r w:rsidR="00CC0749">
              <w:rPr>
                <w:webHidden/>
              </w:rPr>
              <w:instrText xml:space="preserve"> PAGEREF _Toc168569007 \h </w:instrText>
            </w:r>
            <w:r w:rsidR="00CC0749">
              <w:rPr>
                <w:webHidden/>
              </w:rPr>
            </w:r>
            <w:r w:rsidR="00CC0749">
              <w:rPr>
                <w:webHidden/>
              </w:rPr>
              <w:fldChar w:fldCharType="separate"/>
            </w:r>
            <w:r w:rsidR="00CC0749">
              <w:rPr>
                <w:webHidden/>
              </w:rPr>
              <w:t>10</w:t>
            </w:r>
            <w:r w:rsidR="00CC0749">
              <w:rPr>
                <w:webHidden/>
              </w:rPr>
              <w:fldChar w:fldCharType="end"/>
            </w:r>
          </w:hyperlink>
        </w:p>
        <w:p w14:paraId="1855B49A" w14:textId="21EF29A9" w:rsidR="00CC0749" w:rsidRDefault="00A86E23">
          <w:pPr>
            <w:pStyle w:val="TOC1"/>
            <w:rPr>
              <w:rFonts w:asciiTheme="minorHAnsi" w:eastAsiaTheme="minorEastAsia" w:hAnsiTheme="minorHAnsi" w:cstheme="minorBidi"/>
              <w:b w:val="0"/>
              <w:noProof/>
              <w:sz w:val="22"/>
              <w:szCs w:val="22"/>
            </w:rPr>
          </w:pPr>
          <w:hyperlink w:anchor="_Toc168569008" w:history="1">
            <w:r w:rsidR="00CC0749" w:rsidRPr="0081341E">
              <w:rPr>
                <w:rStyle w:val="Hyperlink"/>
                <w:noProof/>
              </w:rPr>
              <w:t>3</w:t>
            </w:r>
            <w:r w:rsidR="00CC0749">
              <w:rPr>
                <w:rFonts w:asciiTheme="minorHAnsi" w:eastAsiaTheme="minorEastAsia" w:hAnsiTheme="minorHAnsi" w:cstheme="minorBidi"/>
                <w:b w:val="0"/>
                <w:noProof/>
                <w:sz w:val="22"/>
                <w:szCs w:val="22"/>
              </w:rPr>
              <w:tab/>
            </w:r>
            <w:r w:rsidR="00CC0749" w:rsidRPr="0081341E">
              <w:rPr>
                <w:rStyle w:val="Hyperlink"/>
                <w:noProof/>
              </w:rPr>
              <w:t>Technical Design Specifications</w:t>
            </w:r>
            <w:r w:rsidR="00CC0749">
              <w:rPr>
                <w:noProof/>
                <w:webHidden/>
              </w:rPr>
              <w:tab/>
            </w:r>
            <w:r w:rsidR="00CC0749">
              <w:rPr>
                <w:noProof/>
                <w:webHidden/>
              </w:rPr>
              <w:fldChar w:fldCharType="begin"/>
            </w:r>
            <w:r w:rsidR="00CC0749">
              <w:rPr>
                <w:noProof/>
                <w:webHidden/>
              </w:rPr>
              <w:instrText xml:space="preserve"> PAGEREF _Toc168569008 \h </w:instrText>
            </w:r>
            <w:r w:rsidR="00CC0749">
              <w:rPr>
                <w:noProof/>
                <w:webHidden/>
              </w:rPr>
            </w:r>
            <w:r w:rsidR="00CC0749">
              <w:rPr>
                <w:noProof/>
                <w:webHidden/>
              </w:rPr>
              <w:fldChar w:fldCharType="separate"/>
            </w:r>
            <w:r w:rsidR="00CC0749">
              <w:rPr>
                <w:noProof/>
                <w:webHidden/>
              </w:rPr>
              <w:t>11</w:t>
            </w:r>
            <w:r w:rsidR="00CC0749">
              <w:rPr>
                <w:noProof/>
                <w:webHidden/>
              </w:rPr>
              <w:fldChar w:fldCharType="end"/>
            </w:r>
          </w:hyperlink>
        </w:p>
        <w:p w14:paraId="2AFE3DA1" w14:textId="04EA7B74" w:rsidR="00CC0749" w:rsidRDefault="00A86E23">
          <w:pPr>
            <w:pStyle w:val="TOC2"/>
            <w:rPr>
              <w:rFonts w:asciiTheme="minorHAnsi" w:eastAsiaTheme="minorEastAsia" w:hAnsiTheme="minorHAnsi" w:cstheme="minorBidi"/>
              <w:sz w:val="22"/>
              <w:szCs w:val="22"/>
            </w:rPr>
          </w:pPr>
          <w:hyperlink w:anchor="_Toc168569009" w:history="1">
            <w:r w:rsidR="00CC0749" w:rsidRPr="0081341E">
              <w:rPr>
                <w:rStyle w:val="Hyperlink"/>
              </w:rPr>
              <w:t>3.1</w:t>
            </w:r>
            <w:r w:rsidR="00CC0749">
              <w:rPr>
                <w:rFonts w:asciiTheme="minorHAnsi" w:eastAsiaTheme="minorEastAsia" w:hAnsiTheme="minorHAnsi" w:cstheme="minorBidi"/>
                <w:sz w:val="22"/>
                <w:szCs w:val="22"/>
              </w:rPr>
              <w:tab/>
            </w:r>
            <w:r w:rsidR="00CC0749" w:rsidRPr="0081341E">
              <w:rPr>
                <w:rStyle w:val="Hyperlink"/>
              </w:rPr>
              <w:t>Overview</w:t>
            </w:r>
            <w:r w:rsidR="00CC0749">
              <w:rPr>
                <w:webHidden/>
              </w:rPr>
              <w:tab/>
            </w:r>
            <w:r w:rsidR="00CC0749">
              <w:rPr>
                <w:webHidden/>
              </w:rPr>
              <w:fldChar w:fldCharType="begin"/>
            </w:r>
            <w:r w:rsidR="00CC0749">
              <w:rPr>
                <w:webHidden/>
              </w:rPr>
              <w:instrText xml:space="preserve"> PAGEREF _Toc168569009 \h </w:instrText>
            </w:r>
            <w:r w:rsidR="00CC0749">
              <w:rPr>
                <w:webHidden/>
              </w:rPr>
            </w:r>
            <w:r w:rsidR="00CC0749">
              <w:rPr>
                <w:webHidden/>
              </w:rPr>
              <w:fldChar w:fldCharType="separate"/>
            </w:r>
            <w:r w:rsidR="00CC0749">
              <w:rPr>
                <w:webHidden/>
              </w:rPr>
              <w:t>11</w:t>
            </w:r>
            <w:r w:rsidR="00CC0749">
              <w:rPr>
                <w:webHidden/>
              </w:rPr>
              <w:fldChar w:fldCharType="end"/>
            </w:r>
          </w:hyperlink>
        </w:p>
        <w:p w14:paraId="768F207A" w14:textId="3CAC3F1F" w:rsidR="00CC0749" w:rsidRDefault="00A86E23">
          <w:pPr>
            <w:pStyle w:val="TOC2"/>
            <w:rPr>
              <w:rFonts w:asciiTheme="minorHAnsi" w:eastAsiaTheme="minorEastAsia" w:hAnsiTheme="minorHAnsi" w:cstheme="minorBidi"/>
              <w:sz w:val="22"/>
              <w:szCs w:val="22"/>
            </w:rPr>
          </w:pPr>
          <w:hyperlink w:anchor="_Toc168569010" w:history="1">
            <w:r w:rsidR="00CC0749" w:rsidRPr="0081341E">
              <w:rPr>
                <w:rStyle w:val="Hyperlink"/>
              </w:rPr>
              <w:t>3.2</w:t>
            </w:r>
            <w:r w:rsidR="00CC0749">
              <w:rPr>
                <w:rFonts w:asciiTheme="minorHAnsi" w:eastAsiaTheme="minorEastAsia" w:hAnsiTheme="minorHAnsi" w:cstheme="minorBidi"/>
                <w:sz w:val="22"/>
                <w:szCs w:val="22"/>
              </w:rPr>
              <w:tab/>
            </w:r>
            <w:r w:rsidR="00CC0749" w:rsidRPr="0081341E">
              <w:rPr>
                <w:rStyle w:val="Hyperlink"/>
              </w:rPr>
              <w:t>Source system extraction Design</w:t>
            </w:r>
            <w:r w:rsidR="00CC0749">
              <w:rPr>
                <w:webHidden/>
              </w:rPr>
              <w:tab/>
            </w:r>
            <w:r w:rsidR="00CC0749">
              <w:rPr>
                <w:webHidden/>
              </w:rPr>
              <w:fldChar w:fldCharType="begin"/>
            </w:r>
            <w:r w:rsidR="00CC0749">
              <w:rPr>
                <w:webHidden/>
              </w:rPr>
              <w:instrText xml:space="preserve"> PAGEREF _Toc168569010 \h </w:instrText>
            </w:r>
            <w:r w:rsidR="00CC0749">
              <w:rPr>
                <w:webHidden/>
              </w:rPr>
            </w:r>
            <w:r w:rsidR="00CC0749">
              <w:rPr>
                <w:webHidden/>
              </w:rPr>
              <w:fldChar w:fldCharType="separate"/>
            </w:r>
            <w:r w:rsidR="00CC0749">
              <w:rPr>
                <w:webHidden/>
              </w:rPr>
              <w:t>11</w:t>
            </w:r>
            <w:r w:rsidR="00CC0749">
              <w:rPr>
                <w:webHidden/>
              </w:rPr>
              <w:fldChar w:fldCharType="end"/>
            </w:r>
          </w:hyperlink>
        </w:p>
        <w:p w14:paraId="6BDDE419" w14:textId="50743D2C" w:rsidR="00CC0749" w:rsidRDefault="00A86E23">
          <w:pPr>
            <w:pStyle w:val="TOC2"/>
            <w:rPr>
              <w:rFonts w:asciiTheme="minorHAnsi" w:eastAsiaTheme="minorEastAsia" w:hAnsiTheme="minorHAnsi" w:cstheme="minorBidi"/>
              <w:sz w:val="22"/>
              <w:szCs w:val="22"/>
            </w:rPr>
          </w:pPr>
          <w:hyperlink w:anchor="_Toc168569011" w:history="1">
            <w:r w:rsidR="00CC0749" w:rsidRPr="0081341E">
              <w:rPr>
                <w:rStyle w:val="Hyperlink"/>
              </w:rPr>
              <w:t>3.3</w:t>
            </w:r>
            <w:r w:rsidR="00CC0749">
              <w:rPr>
                <w:rFonts w:asciiTheme="minorHAnsi" w:eastAsiaTheme="minorEastAsia" w:hAnsiTheme="minorHAnsi" w:cstheme="minorBidi"/>
                <w:sz w:val="22"/>
                <w:szCs w:val="22"/>
              </w:rPr>
              <w:tab/>
            </w:r>
            <w:r w:rsidR="00CC0749" w:rsidRPr="0081341E">
              <w:rPr>
                <w:rStyle w:val="Hyperlink"/>
              </w:rPr>
              <w:t>Data cleansing mechanism</w:t>
            </w:r>
            <w:r w:rsidR="00CC0749">
              <w:rPr>
                <w:webHidden/>
              </w:rPr>
              <w:tab/>
            </w:r>
            <w:r w:rsidR="00CC0749">
              <w:rPr>
                <w:webHidden/>
              </w:rPr>
              <w:fldChar w:fldCharType="begin"/>
            </w:r>
            <w:r w:rsidR="00CC0749">
              <w:rPr>
                <w:webHidden/>
              </w:rPr>
              <w:instrText xml:space="preserve"> PAGEREF _Toc168569011 \h </w:instrText>
            </w:r>
            <w:r w:rsidR="00CC0749">
              <w:rPr>
                <w:webHidden/>
              </w:rPr>
            </w:r>
            <w:r w:rsidR="00CC0749">
              <w:rPr>
                <w:webHidden/>
              </w:rPr>
              <w:fldChar w:fldCharType="separate"/>
            </w:r>
            <w:r w:rsidR="00CC0749">
              <w:rPr>
                <w:webHidden/>
              </w:rPr>
              <w:t>11</w:t>
            </w:r>
            <w:r w:rsidR="00CC0749">
              <w:rPr>
                <w:webHidden/>
              </w:rPr>
              <w:fldChar w:fldCharType="end"/>
            </w:r>
          </w:hyperlink>
        </w:p>
        <w:p w14:paraId="3A8495FB" w14:textId="73D8ADF4" w:rsidR="00CC0749" w:rsidRDefault="00A86E23">
          <w:pPr>
            <w:pStyle w:val="TOC2"/>
            <w:rPr>
              <w:rFonts w:asciiTheme="minorHAnsi" w:eastAsiaTheme="minorEastAsia" w:hAnsiTheme="minorHAnsi" w:cstheme="minorBidi"/>
              <w:sz w:val="22"/>
              <w:szCs w:val="22"/>
            </w:rPr>
          </w:pPr>
          <w:hyperlink w:anchor="_Toc168569012" w:history="1">
            <w:r w:rsidR="00CC0749" w:rsidRPr="0081341E">
              <w:rPr>
                <w:rStyle w:val="Hyperlink"/>
              </w:rPr>
              <w:t>3.4</w:t>
            </w:r>
            <w:r w:rsidR="00CC0749">
              <w:rPr>
                <w:rFonts w:asciiTheme="minorHAnsi" w:eastAsiaTheme="minorEastAsia" w:hAnsiTheme="minorHAnsi" w:cstheme="minorBidi"/>
                <w:sz w:val="22"/>
                <w:szCs w:val="22"/>
              </w:rPr>
              <w:tab/>
            </w:r>
            <w:r w:rsidR="00CC0749" w:rsidRPr="0081341E">
              <w:rPr>
                <w:rStyle w:val="Hyperlink"/>
              </w:rPr>
              <w:t>Transformation requirements</w:t>
            </w:r>
            <w:r w:rsidR="00CC0749">
              <w:rPr>
                <w:webHidden/>
              </w:rPr>
              <w:tab/>
            </w:r>
            <w:r w:rsidR="00CC0749">
              <w:rPr>
                <w:webHidden/>
              </w:rPr>
              <w:fldChar w:fldCharType="begin"/>
            </w:r>
            <w:r w:rsidR="00CC0749">
              <w:rPr>
                <w:webHidden/>
              </w:rPr>
              <w:instrText xml:space="preserve"> PAGEREF _Toc168569012 \h </w:instrText>
            </w:r>
            <w:r w:rsidR="00CC0749">
              <w:rPr>
                <w:webHidden/>
              </w:rPr>
            </w:r>
            <w:r w:rsidR="00CC0749">
              <w:rPr>
                <w:webHidden/>
              </w:rPr>
              <w:fldChar w:fldCharType="separate"/>
            </w:r>
            <w:r w:rsidR="00CC0749">
              <w:rPr>
                <w:webHidden/>
              </w:rPr>
              <w:t>11</w:t>
            </w:r>
            <w:r w:rsidR="00CC0749">
              <w:rPr>
                <w:webHidden/>
              </w:rPr>
              <w:fldChar w:fldCharType="end"/>
            </w:r>
          </w:hyperlink>
        </w:p>
        <w:p w14:paraId="0B7AA49D" w14:textId="51C62631" w:rsidR="00CC0749" w:rsidRDefault="00A86E23">
          <w:pPr>
            <w:pStyle w:val="TOC2"/>
            <w:rPr>
              <w:rFonts w:asciiTheme="minorHAnsi" w:eastAsiaTheme="minorEastAsia" w:hAnsiTheme="minorHAnsi" w:cstheme="minorBidi"/>
              <w:sz w:val="22"/>
              <w:szCs w:val="22"/>
            </w:rPr>
          </w:pPr>
          <w:hyperlink w:anchor="_Toc168569013" w:history="1">
            <w:r w:rsidR="00CC0749" w:rsidRPr="0081341E">
              <w:rPr>
                <w:rStyle w:val="Hyperlink"/>
              </w:rPr>
              <w:t>3.5</w:t>
            </w:r>
            <w:r w:rsidR="00CC0749">
              <w:rPr>
                <w:rFonts w:asciiTheme="minorHAnsi" w:eastAsiaTheme="minorEastAsia" w:hAnsiTheme="minorHAnsi" w:cstheme="minorBidi"/>
                <w:sz w:val="22"/>
                <w:szCs w:val="22"/>
              </w:rPr>
              <w:tab/>
            </w:r>
            <w:r w:rsidR="00CC0749" w:rsidRPr="0081341E">
              <w:rPr>
                <w:rStyle w:val="Hyperlink"/>
              </w:rPr>
              <w:t>Load method into target</w:t>
            </w:r>
            <w:r w:rsidR="00CC0749">
              <w:rPr>
                <w:webHidden/>
              </w:rPr>
              <w:tab/>
            </w:r>
            <w:r w:rsidR="00CC0749">
              <w:rPr>
                <w:webHidden/>
              </w:rPr>
              <w:fldChar w:fldCharType="begin"/>
            </w:r>
            <w:r w:rsidR="00CC0749">
              <w:rPr>
                <w:webHidden/>
              </w:rPr>
              <w:instrText xml:space="preserve"> PAGEREF _Toc168569013 \h </w:instrText>
            </w:r>
            <w:r w:rsidR="00CC0749">
              <w:rPr>
                <w:webHidden/>
              </w:rPr>
            </w:r>
            <w:r w:rsidR="00CC0749">
              <w:rPr>
                <w:webHidden/>
              </w:rPr>
              <w:fldChar w:fldCharType="separate"/>
            </w:r>
            <w:r w:rsidR="00CC0749">
              <w:rPr>
                <w:webHidden/>
              </w:rPr>
              <w:t>11</w:t>
            </w:r>
            <w:r w:rsidR="00CC0749">
              <w:rPr>
                <w:webHidden/>
              </w:rPr>
              <w:fldChar w:fldCharType="end"/>
            </w:r>
          </w:hyperlink>
        </w:p>
        <w:p w14:paraId="7B09DA1F" w14:textId="7ACFE68D" w:rsidR="00CC0749" w:rsidRDefault="00A86E23">
          <w:pPr>
            <w:pStyle w:val="TOC2"/>
            <w:rPr>
              <w:rFonts w:asciiTheme="minorHAnsi" w:eastAsiaTheme="minorEastAsia" w:hAnsiTheme="minorHAnsi" w:cstheme="minorBidi"/>
              <w:sz w:val="22"/>
              <w:szCs w:val="22"/>
            </w:rPr>
          </w:pPr>
          <w:hyperlink w:anchor="_Toc168569014" w:history="1">
            <w:r w:rsidR="00CC0749" w:rsidRPr="0081341E">
              <w:rPr>
                <w:rStyle w:val="Hyperlink"/>
              </w:rPr>
              <w:t>3.6</w:t>
            </w:r>
            <w:r w:rsidR="00CC0749">
              <w:rPr>
                <w:rFonts w:asciiTheme="minorHAnsi" w:eastAsiaTheme="minorEastAsia" w:hAnsiTheme="minorHAnsi" w:cstheme="minorBidi"/>
                <w:sz w:val="22"/>
                <w:szCs w:val="22"/>
              </w:rPr>
              <w:tab/>
            </w:r>
            <w:r w:rsidR="00CC0749" w:rsidRPr="0081341E">
              <w:rPr>
                <w:rStyle w:val="Hyperlink"/>
              </w:rPr>
              <w:t>Error Handling</w:t>
            </w:r>
            <w:r w:rsidR="00CC0749">
              <w:rPr>
                <w:webHidden/>
              </w:rPr>
              <w:tab/>
            </w:r>
            <w:r w:rsidR="00CC0749">
              <w:rPr>
                <w:webHidden/>
              </w:rPr>
              <w:fldChar w:fldCharType="begin"/>
            </w:r>
            <w:r w:rsidR="00CC0749">
              <w:rPr>
                <w:webHidden/>
              </w:rPr>
              <w:instrText xml:space="preserve"> PAGEREF _Toc168569014 \h </w:instrText>
            </w:r>
            <w:r w:rsidR="00CC0749">
              <w:rPr>
                <w:webHidden/>
              </w:rPr>
            </w:r>
            <w:r w:rsidR="00CC0749">
              <w:rPr>
                <w:webHidden/>
              </w:rPr>
              <w:fldChar w:fldCharType="separate"/>
            </w:r>
            <w:r w:rsidR="00CC0749">
              <w:rPr>
                <w:webHidden/>
              </w:rPr>
              <w:t>11</w:t>
            </w:r>
            <w:r w:rsidR="00CC0749">
              <w:rPr>
                <w:webHidden/>
              </w:rPr>
              <w:fldChar w:fldCharType="end"/>
            </w:r>
          </w:hyperlink>
        </w:p>
        <w:p w14:paraId="4401D537" w14:textId="7EEA9AAC" w:rsidR="00CC0749" w:rsidRDefault="00A86E23">
          <w:pPr>
            <w:pStyle w:val="TOC1"/>
            <w:rPr>
              <w:rFonts w:asciiTheme="minorHAnsi" w:eastAsiaTheme="minorEastAsia" w:hAnsiTheme="minorHAnsi" w:cstheme="minorBidi"/>
              <w:b w:val="0"/>
              <w:noProof/>
              <w:sz w:val="22"/>
              <w:szCs w:val="22"/>
            </w:rPr>
          </w:pPr>
          <w:hyperlink w:anchor="_Toc168569015" w:history="1">
            <w:r w:rsidR="00CC0749" w:rsidRPr="0081341E">
              <w:rPr>
                <w:rStyle w:val="Hyperlink"/>
                <w:noProof/>
                <w:lang w:val="en-GB"/>
              </w:rPr>
              <w:t>4</w:t>
            </w:r>
            <w:r w:rsidR="00CC0749">
              <w:rPr>
                <w:rFonts w:asciiTheme="minorHAnsi" w:eastAsiaTheme="minorEastAsia" w:hAnsiTheme="minorHAnsi" w:cstheme="minorBidi"/>
                <w:b w:val="0"/>
                <w:noProof/>
                <w:sz w:val="22"/>
                <w:szCs w:val="22"/>
              </w:rPr>
              <w:tab/>
            </w:r>
            <w:r w:rsidR="00CC0749" w:rsidRPr="0081341E">
              <w:rPr>
                <w:rStyle w:val="Hyperlink"/>
                <w:noProof/>
              </w:rPr>
              <w:t>Technical Reconciliation reports</w:t>
            </w:r>
            <w:r w:rsidR="00CC0749">
              <w:rPr>
                <w:noProof/>
                <w:webHidden/>
              </w:rPr>
              <w:tab/>
            </w:r>
            <w:r w:rsidR="00CC0749">
              <w:rPr>
                <w:noProof/>
                <w:webHidden/>
              </w:rPr>
              <w:fldChar w:fldCharType="begin"/>
            </w:r>
            <w:r w:rsidR="00CC0749">
              <w:rPr>
                <w:noProof/>
                <w:webHidden/>
              </w:rPr>
              <w:instrText xml:space="preserve"> PAGEREF _Toc168569015 \h </w:instrText>
            </w:r>
            <w:r w:rsidR="00CC0749">
              <w:rPr>
                <w:noProof/>
                <w:webHidden/>
              </w:rPr>
            </w:r>
            <w:r w:rsidR="00CC0749">
              <w:rPr>
                <w:noProof/>
                <w:webHidden/>
              </w:rPr>
              <w:fldChar w:fldCharType="separate"/>
            </w:r>
            <w:r w:rsidR="00CC0749">
              <w:rPr>
                <w:noProof/>
                <w:webHidden/>
              </w:rPr>
              <w:t>13</w:t>
            </w:r>
            <w:r w:rsidR="00CC0749">
              <w:rPr>
                <w:noProof/>
                <w:webHidden/>
              </w:rPr>
              <w:fldChar w:fldCharType="end"/>
            </w:r>
          </w:hyperlink>
        </w:p>
        <w:p w14:paraId="155D85DC" w14:textId="1A86CC56" w:rsidR="00CC0749" w:rsidRDefault="00A86E23">
          <w:pPr>
            <w:pStyle w:val="TOC1"/>
            <w:rPr>
              <w:rFonts w:asciiTheme="minorHAnsi" w:eastAsiaTheme="minorEastAsia" w:hAnsiTheme="minorHAnsi" w:cstheme="minorBidi"/>
              <w:b w:val="0"/>
              <w:noProof/>
              <w:sz w:val="22"/>
              <w:szCs w:val="22"/>
            </w:rPr>
          </w:pPr>
          <w:hyperlink w:anchor="_Toc168569016" w:history="1">
            <w:r w:rsidR="00CC0749" w:rsidRPr="0081341E">
              <w:rPr>
                <w:rStyle w:val="Hyperlink"/>
                <w:noProof/>
                <w:lang w:val="en-GB"/>
              </w:rPr>
              <w:t>5</w:t>
            </w:r>
            <w:r w:rsidR="00CC0749">
              <w:rPr>
                <w:rFonts w:asciiTheme="minorHAnsi" w:eastAsiaTheme="minorEastAsia" w:hAnsiTheme="minorHAnsi" w:cstheme="minorBidi"/>
                <w:b w:val="0"/>
                <w:noProof/>
                <w:sz w:val="22"/>
                <w:szCs w:val="22"/>
              </w:rPr>
              <w:tab/>
            </w:r>
            <w:r w:rsidR="00CC0749" w:rsidRPr="0081341E">
              <w:rPr>
                <w:rStyle w:val="Hyperlink"/>
                <w:noProof/>
              </w:rPr>
              <w:t>Unit testing</w:t>
            </w:r>
            <w:r w:rsidR="00CC0749">
              <w:rPr>
                <w:noProof/>
                <w:webHidden/>
              </w:rPr>
              <w:tab/>
            </w:r>
            <w:r w:rsidR="00CC0749">
              <w:rPr>
                <w:noProof/>
                <w:webHidden/>
              </w:rPr>
              <w:fldChar w:fldCharType="begin"/>
            </w:r>
            <w:r w:rsidR="00CC0749">
              <w:rPr>
                <w:noProof/>
                <w:webHidden/>
              </w:rPr>
              <w:instrText xml:space="preserve"> PAGEREF _Toc168569016 \h </w:instrText>
            </w:r>
            <w:r w:rsidR="00CC0749">
              <w:rPr>
                <w:noProof/>
                <w:webHidden/>
              </w:rPr>
            </w:r>
            <w:r w:rsidR="00CC0749">
              <w:rPr>
                <w:noProof/>
                <w:webHidden/>
              </w:rPr>
              <w:fldChar w:fldCharType="separate"/>
            </w:r>
            <w:r w:rsidR="00CC0749">
              <w:rPr>
                <w:noProof/>
                <w:webHidden/>
              </w:rPr>
              <w:t>14</w:t>
            </w:r>
            <w:r w:rsidR="00CC0749">
              <w:rPr>
                <w:noProof/>
                <w:webHidden/>
              </w:rPr>
              <w:fldChar w:fldCharType="end"/>
            </w:r>
          </w:hyperlink>
        </w:p>
        <w:p w14:paraId="3FE50B75" w14:textId="6E1A8D5B" w:rsidR="00CC0749" w:rsidRDefault="00A86E23">
          <w:pPr>
            <w:pStyle w:val="TOC2"/>
            <w:rPr>
              <w:rFonts w:asciiTheme="minorHAnsi" w:eastAsiaTheme="minorEastAsia" w:hAnsiTheme="minorHAnsi" w:cstheme="minorBidi"/>
              <w:sz w:val="22"/>
              <w:szCs w:val="22"/>
            </w:rPr>
          </w:pPr>
          <w:hyperlink w:anchor="_Toc168569017" w:history="1">
            <w:r w:rsidR="00CC0749" w:rsidRPr="0081341E">
              <w:rPr>
                <w:rStyle w:val="Hyperlink"/>
              </w:rPr>
              <w:t>5.1</w:t>
            </w:r>
            <w:r w:rsidR="00CC0749">
              <w:rPr>
                <w:rFonts w:asciiTheme="minorHAnsi" w:eastAsiaTheme="minorEastAsia" w:hAnsiTheme="minorHAnsi" w:cstheme="minorBidi"/>
                <w:sz w:val="22"/>
                <w:szCs w:val="22"/>
              </w:rPr>
              <w:tab/>
            </w:r>
            <w:r w:rsidR="00CC0749" w:rsidRPr="0081341E">
              <w:rPr>
                <w:rStyle w:val="Hyperlink"/>
              </w:rPr>
              <w:t>Technical unit testing</w:t>
            </w:r>
            <w:r w:rsidR="00CC0749">
              <w:rPr>
                <w:webHidden/>
              </w:rPr>
              <w:tab/>
            </w:r>
            <w:r w:rsidR="00CC0749">
              <w:rPr>
                <w:webHidden/>
              </w:rPr>
              <w:fldChar w:fldCharType="begin"/>
            </w:r>
            <w:r w:rsidR="00CC0749">
              <w:rPr>
                <w:webHidden/>
              </w:rPr>
              <w:instrText xml:space="preserve"> PAGEREF _Toc168569017 \h </w:instrText>
            </w:r>
            <w:r w:rsidR="00CC0749">
              <w:rPr>
                <w:webHidden/>
              </w:rPr>
            </w:r>
            <w:r w:rsidR="00CC0749">
              <w:rPr>
                <w:webHidden/>
              </w:rPr>
              <w:fldChar w:fldCharType="separate"/>
            </w:r>
            <w:r w:rsidR="00CC0749">
              <w:rPr>
                <w:webHidden/>
              </w:rPr>
              <w:t>14</w:t>
            </w:r>
            <w:r w:rsidR="00CC0749">
              <w:rPr>
                <w:webHidden/>
              </w:rPr>
              <w:fldChar w:fldCharType="end"/>
            </w:r>
          </w:hyperlink>
        </w:p>
        <w:p w14:paraId="50F56CBB" w14:textId="1A19E56D" w:rsidR="00CC0749" w:rsidRDefault="00A86E23">
          <w:pPr>
            <w:pStyle w:val="TOC2"/>
            <w:rPr>
              <w:rFonts w:asciiTheme="minorHAnsi" w:eastAsiaTheme="minorEastAsia" w:hAnsiTheme="minorHAnsi" w:cstheme="minorBidi"/>
              <w:sz w:val="22"/>
              <w:szCs w:val="22"/>
            </w:rPr>
          </w:pPr>
          <w:hyperlink w:anchor="_Toc168569018" w:history="1">
            <w:r w:rsidR="00CC0749" w:rsidRPr="0081341E">
              <w:rPr>
                <w:rStyle w:val="Hyperlink"/>
              </w:rPr>
              <w:t>5.1</w:t>
            </w:r>
            <w:r w:rsidR="00CC0749">
              <w:rPr>
                <w:rFonts w:asciiTheme="minorHAnsi" w:eastAsiaTheme="minorEastAsia" w:hAnsiTheme="minorHAnsi" w:cstheme="minorBidi"/>
                <w:sz w:val="22"/>
                <w:szCs w:val="22"/>
              </w:rPr>
              <w:tab/>
            </w:r>
            <w:r w:rsidR="00CC0749" w:rsidRPr="0081341E">
              <w:rPr>
                <w:rStyle w:val="Hyperlink"/>
              </w:rPr>
              <w:t>Functional unit testing</w:t>
            </w:r>
            <w:r w:rsidR="00CC0749">
              <w:rPr>
                <w:webHidden/>
              </w:rPr>
              <w:tab/>
            </w:r>
            <w:r w:rsidR="00CC0749">
              <w:rPr>
                <w:webHidden/>
              </w:rPr>
              <w:fldChar w:fldCharType="begin"/>
            </w:r>
            <w:r w:rsidR="00CC0749">
              <w:rPr>
                <w:webHidden/>
              </w:rPr>
              <w:instrText xml:space="preserve"> PAGEREF _Toc168569018 \h </w:instrText>
            </w:r>
            <w:r w:rsidR="00CC0749">
              <w:rPr>
                <w:webHidden/>
              </w:rPr>
            </w:r>
            <w:r w:rsidR="00CC0749">
              <w:rPr>
                <w:webHidden/>
              </w:rPr>
              <w:fldChar w:fldCharType="separate"/>
            </w:r>
            <w:r w:rsidR="00CC0749">
              <w:rPr>
                <w:webHidden/>
              </w:rPr>
              <w:t>14</w:t>
            </w:r>
            <w:r w:rsidR="00CC0749">
              <w:rPr>
                <w:webHidden/>
              </w:rPr>
              <w:fldChar w:fldCharType="end"/>
            </w:r>
          </w:hyperlink>
        </w:p>
        <w:p w14:paraId="72592AFB" w14:textId="0A901C83" w:rsidR="00CC0749" w:rsidRDefault="00A86E23">
          <w:pPr>
            <w:pStyle w:val="TOC1"/>
            <w:rPr>
              <w:rFonts w:asciiTheme="minorHAnsi" w:eastAsiaTheme="minorEastAsia" w:hAnsiTheme="minorHAnsi" w:cstheme="minorBidi"/>
              <w:b w:val="0"/>
              <w:noProof/>
              <w:sz w:val="22"/>
              <w:szCs w:val="22"/>
            </w:rPr>
          </w:pPr>
          <w:hyperlink w:anchor="_Toc168569019" w:history="1">
            <w:r w:rsidR="00CC0749" w:rsidRPr="0081341E">
              <w:rPr>
                <w:rStyle w:val="Hyperlink"/>
                <w:noProof/>
              </w:rPr>
              <w:t>6</w:t>
            </w:r>
            <w:r w:rsidR="00CC0749">
              <w:rPr>
                <w:rFonts w:asciiTheme="minorHAnsi" w:eastAsiaTheme="minorEastAsia" w:hAnsiTheme="minorHAnsi" w:cstheme="minorBidi"/>
                <w:b w:val="0"/>
                <w:noProof/>
                <w:sz w:val="22"/>
                <w:szCs w:val="22"/>
              </w:rPr>
              <w:tab/>
            </w:r>
            <w:r w:rsidR="00CC0749" w:rsidRPr="0081341E">
              <w:rPr>
                <w:rStyle w:val="Hyperlink"/>
                <w:noProof/>
              </w:rPr>
              <w:t>Open Items</w:t>
            </w:r>
            <w:r w:rsidR="00CC0749">
              <w:rPr>
                <w:noProof/>
                <w:webHidden/>
              </w:rPr>
              <w:tab/>
            </w:r>
            <w:r w:rsidR="00CC0749">
              <w:rPr>
                <w:noProof/>
                <w:webHidden/>
              </w:rPr>
              <w:fldChar w:fldCharType="begin"/>
            </w:r>
            <w:r w:rsidR="00CC0749">
              <w:rPr>
                <w:noProof/>
                <w:webHidden/>
              </w:rPr>
              <w:instrText xml:space="preserve"> PAGEREF _Toc168569019 \h </w:instrText>
            </w:r>
            <w:r w:rsidR="00CC0749">
              <w:rPr>
                <w:noProof/>
                <w:webHidden/>
              </w:rPr>
            </w:r>
            <w:r w:rsidR="00CC0749">
              <w:rPr>
                <w:noProof/>
                <w:webHidden/>
              </w:rPr>
              <w:fldChar w:fldCharType="separate"/>
            </w:r>
            <w:r w:rsidR="00CC0749">
              <w:rPr>
                <w:noProof/>
                <w:webHidden/>
              </w:rPr>
              <w:t>15</w:t>
            </w:r>
            <w:r w:rsidR="00CC0749">
              <w:rPr>
                <w:noProof/>
                <w:webHidden/>
              </w:rPr>
              <w:fldChar w:fldCharType="end"/>
            </w:r>
          </w:hyperlink>
        </w:p>
        <w:p w14:paraId="61D2D259" w14:textId="39D3C9C7" w:rsidR="00CC0749" w:rsidRDefault="00A86E23">
          <w:pPr>
            <w:pStyle w:val="TOC1"/>
            <w:rPr>
              <w:rFonts w:asciiTheme="minorHAnsi" w:eastAsiaTheme="minorEastAsia" w:hAnsiTheme="minorHAnsi" w:cstheme="minorBidi"/>
              <w:b w:val="0"/>
              <w:noProof/>
              <w:sz w:val="22"/>
              <w:szCs w:val="22"/>
            </w:rPr>
          </w:pPr>
          <w:hyperlink w:anchor="_Toc168569020" w:history="1">
            <w:r w:rsidR="00CC0749" w:rsidRPr="0081341E">
              <w:rPr>
                <w:rStyle w:val="Hyperlink"/>
                <w:noProof/>
              </w:rPr>
              <w:t>7</w:t>
            </w:r>
            <w:r w:rsidR="00CC0749">
              <w:rPr>
                <w:rFonts w:asciiTheme="minorHAnsi" w:eastAsiaTheme="minorEastAsia" w:hAnsiTheme="minorHAnsi" w:cstheme="minorBidi"/>
                <w:b w:val="0"/>
                <w:noProof/>
                <w:sz w:val="22"/>
                <w:szCs w:val="22"/>
              </w:rPr>
              <w:tab/>
            </w:r>
            <w:r w:rsidR="00CC0749" w:rsidRPr="0081341E">
              <w:rPr>
                <w:rStyle w:val="Hyperlink"/>
                <w:noProof/>
              </w:rPr>
              <w:t>Appendix</w:t>
            </w:r>
            <w:r w:rsidR="00CC0749">
              <w:rPr>
                <w:noProof/>
                <w:webHidden/>
              </w:rPr>
              <w:tab/>
            </w:r>
            <w:r w:rsidR="00CC0749">
              <w:rPr>
                <w:noProof/>
                <w:webHidden/>
              </w:rPr>
              <w:fldChar w:fldCharType="begin"/>
            </w:r>
            <w:r w:rsidR="00CC0749">
              <w:rPr>
                <w:noProof/>
                <w:webHidden/>
              </w:rPr>
              <w:instrText xml:space="preserve"> PAGEREF _Toc168569020 \h </w:instrText>
            </w:r>
            <w:r w:rsidR="00CC0749">
              <w:rPr>
                <w:noProof/>
                <w:webHidden/>
              </w:rPr>
            </w:r>
            <w:r w:rsidR="00CC0749">
              <w:rPr>
                <w:noProof/>
                <w:webHidden/>
              </w:rPr>
              <w:fldChar w:fldCharType="separate"/>
            </w:r>
            <w:r w:rsidR="00CC0749">
              <w:rPr>
                <w:noProof/>
                <w:webHidden/>
              </w:rPr>
              <w:t>16</w:t>
            </w:r>
            <w:r w:rsidR="00CC0749">
              <w:rPr>
                <w:noProof/>
                <w:webHidden/>
              </w:rPr>
              <w:fldChar w:fldCharType="end"/>
            </w:r>
          </w:hyperlink>
        </w:p>
        <w:p w14:paraId="213D8BFB" w14:textId="6FDC8136" w:rsidR="0033344D" w:rsidRDefault="0033344D">
          <w:r>
            <w:rPr>
              <w:b/>
              <w:bCs/>
              <w:noProof/>
            </w:rPr>
            <w:fldChar w:fldCharType="end"/>
          </w:r>
        </w:p>
      </w:sdtContent>
    </w:sdt>
    <w:p w14:paraId="217F5D67" w14:textId="77777777" w:rsidR="0033344D" w:rsidRPr="00ED6C96" w:rsidRDefault="0033344D" w:rsidP="000535E7">
      <w:pPr>
        <w:rPr>
          <w:rFonts w:cs="Arial"/>
          <w:color w:val="000000" w:themeColor="text1"/>
        </w:rPr>
      </w:pPr>
    </w:p>
    <w:p w14:paraId="1091DF6F" w14:textId="48C49F44" w:rsidR="000535E7" w:rsidRDefault="000535E7" w:rsidP="000535E7">
      <w:pPr>
        <w:tabs>
          <w:tab w:val="left" w:pos="1660"/>
        </w:tabs>
        <w:rPr>
          <w:color w:val="000000" w:themeColor="text1"/>
        </w:rPr>
      </w:pPr>
    </w:p>
    <w:p w14:paraId="63639E90" w14:textId="7FC6DE1D" w:rsidR="000535E7" w:rsidRDefault="000535E7" w:rsidP="000535E7">
      <w:pPr>
        <w:tabs>
          <w:tab w:val="left" w:pos="1660"/>
        </w:tabs>
        <w:rPr>
          <w:color w:val="000000" w:themeColor="text1"/>
        </w:rPr>
      </w:pPr>
    </w:p>
    <w:p w14:paraId="41BEC605" w14:textId="30BFAE1C" w:rsidR="00CD02BF" w:rsidRPr="003E4D2B" w:rsidRDefault="00CD02BF" w:rsidP="003E4D2B">
      <w:pPr>
        <w:pStyle w:val="Heading1"/>
      </w:pPr>
      <w:bookmarkStart w:id="1" w:name="_Toc327804510"/>
      <w:bookmarkStart w:id="2" w:name="_Toc338404553"/>
      <w:bookmarkStart w:id="3" w:name="_Toc408523237"/>
      <w:bookmarkStart w:id="4" w:name="_Toc50383262"/>
      <w:bookmarkStart w:id="5" w:name="_Toc134636966"/>
      <w:bookmarkStart w:id="6" w:name="_Toc168568992"/>
      <w:bookmarkStart w:id="7" w:name="_Toc384035548"/>
      <w:r w:rsidRPr="003E4D2B">
        <w:lastRenderedPageBreak/>
        <w:t>Conversion Summary</w:t>
      </w:r>
      <w:bookmarkEnd w:id="1"/>
      <w:bookmarkEnd w:id="2"/>
      <w:bookmarkEnd w:id="3"/>
      <w:bookmarkEnd w:id="4"/>
      <w:bookmarkEnd w:id="5"/>
      <w:bookmarkEnd w:id="6"/>
    </w:p>
    <w:p w14:paraId="256D50E3" w14:textId="474D9B4E" w:rsidR="00CD02BF" w:rsidRDefault="00CD02BF" w:rsidP="007D17D9">
      <w:pPr>
        <w:pStyle w:val="Heading2"/>
      </w:pPr>
      <w:bookmarkStart w:id="8" w:name="_Toc327804511"/>
      <w:bookmarkStart w:id="9" w:name="_Toc338404554"/>
      <w:bookmarkStart w:id="10" w:name="_Toc408523238"/>
      <w:bookmarkStart w:id="11" w:name="_Toc50383263"/>
      <w:bookmarkStart w:id="12" w:name="_Toc134636967"/>
      <w:bookmarkStart w:id="13" w:name="_Toc168568993"/>
      <w:r w:rsidRPr="003740B7">
        <w:t>Purpose/Justification</w:t>
      </w:r>
      <w:bookmarkEnd w:id="8"/>
      <w:bookmarkEnd w:id="9"/>
      <w:bookmarkEnd w:id="10"/>
      <w:bookmarkEnd w:id="11"/>
      <w:bookmarkEnd w:id="12"/>
      <w:bookmarkEnd w:id="13"/>
      <w:r>
        <w:t xml:space="preserve"> </w:t>
      </w:r>
      <w:bookmarkStart w:id="14" w:name="_Toc327804512"/>
      <w:bookmarkStart w:id="15" w:name="_Toc338404555"/>
      <w:bookmarkStart w:id="16" w:name="_Toc408523239"/>
    </w:p>
    <w:p w14:paraId="6209FAB0" w14:textId="6F215CD5" w:rsidR="00305A92" w:rsidRPr="00305A92" w:rsidRDefault="00305A92" w:rsidP="002C1222">
      <w:pPr>
        <w:pStyle w:val="Bodycopy"/>
        <w:jc w:val="both"/>
        <w:rPr>
          <w:rFonts w:cstheme="minorHAnsi"/>
          <w:color w:val="auto"/>
        </w:rPr>
      </w:pPr>
      <w:r w:rsidRPr="00305A92">
        <w:rPr>
          <w:rFonts w:cstheme="minorHAnsi"/>
          <w:color w:val="auto"/>
        </w:rPr>
        <w:t xml:space="preserve">This functional specification document is intended to provide the developer all the key information, assumptions, rules, and logic that are required to develop the Purchase Order Conversion to convert the relevant data from </w:t>
      </w:r>
      <w:r>
        <w:rPr>
          <w:rFonts w:cstheme="minorHAnsi"/>
          <w:color w:val="auto"/>
        </w:rPr>
        <w:t>FOS</w:t>
      </w:r>
      <w:r w:rsidR="002C1222">
        <w:rPr>
          <w:rFonts w:cstheme="minorHAnsi"/>
          <w:color w:val="auto"/>
        </w:rPr>
        <w:t>/ Vision</w:t>
      </w:r>
      <w:r w:rsidRPr="00305A92">
        <w:rPr>
          <w:rFonts w:cstheme="minorHAnsi"/>
          <w:color w:val="auto"/>
        </w:rPr>
        <w:t xml:space="preserve"> to the Oracle Fusion Cloud ERP. </w:t>
      </w:r>
      <w:r w:rsidR="008E2806">
        <w:rPr>
          <w:rFonts w:cstheme="minorHAnsi"/>
          <w:color w:val="auto"/>
        </w:rPr>
        <w:t>XXX</w:t>
      </w:r>
      <w:r w:rsidRPr="00305A92">
        <w:rPr>
          <w:rFonts w:cstheme="minorHAnsi"/>
          <w:color w:val="auto"/>
        </w:rPr>
        <w:t xml:space="preserve"> will use this integration to sync the </w:t>
      </w:r>
      <w:r w:rsidR="00582397">
        <w:rPr>
          <w:rFonts w:cstheme="minorHAnsi"/>
          <w:color w:val="auto"/>
        </w:rPr>
        <w:t>purchase order information</w:t>
      </w:r>
      <w:r w:rsidRPr="00305A92">
        <w:rPr>
          <w:rFonts w:cstheme="minorHAnsi"/>
          <w:color w:val="auto"/>
        </w:rPr>
        <w:t xml:space="preserve"> from </w:t>
      </w:r>
      <w:r w:rsidR="00582397">
        <w:rPr>
          <w:rFonts w:cstheme="minorHAnsi"/>
          <w:color w:val="auto"/>
        </w:rPr>
        <w:t>FOS</w:t>
      </w:r>
      <w:r w:rsidR="002C1222">
        <w:rPr>
          <w:rFonts w:cstheme="minorHAnsi"/>
          <w:color w:val="auto"/>
        </w:rPr>
        <w:t>/ Vision</w:t>
      </w:r>
      <w:r w:rsidRPr="00305A92">
        <w:rPr>
          <w:rFonts w:cstheme="minorHAnsi"/>
          <w:color w:val="auto"/>
        </w:rPr>
        <w:t xml:space="preserve"> to Oracle Fusion Cloud ERP.</w:t>
      </w:r>
    </w:p>
    <w:p w14:paraId="6DC4E84F" w14:textId="7415B337" w:rsidR="00CD02BF" w:rsidRPr="007D17D9" w:rsidRDefault="007D17D9" w:rsidP="007D17D9">
      <w:pPr>
        <w:pStyle w:val="Bodycopy"/>
        <w:jc w:val="both"/>
        <w:rPr>
          <w:rFonts w:cstheme="minorBidi"/>
          <w:color w:val="auto"/>
        </w:rPr>
      </w:pPr>
      <w:r w:rsidRPr="58D7D1BE">
        <w:rPr>
          <w:rFonts w:cstheme="minorBidi"/>
          <w:color w:val="auto"/>
        </w:rPr>
        <w:t>This Conversion will be applicable for NA region.</w:t>
      </w:r>
      <w:r w:rsidR="5F53505F" w:rsidRPr="58D7D1BE">
        <w:rPr>
          <w:rFonts w:cstheme="minorBidi"/>
          <w:color w:val="auto"/>
        </w:rPr>
        <w:t xml:space="preserve"> For EMEA and APAC, there will be an update on POs where additional attributes will be popul</w:t>
      </w:r>
      <w:r w:rsidR="599DEF93" w:rsidRPr="58D7D1BE">
        <w:rPr>
          <w:rFonts w:cstheme="minorBidi"/>
          <w:color w:val="auto"/>
        </w:rPr>
        <w:t>ated on PO via update process</w:t>
      </w:r>
      <w:r w:rsidR="00330FDA">
        <w:rPr>
          <w:rFonts w:cstheme="minorBidi"/>
          <w:color w:val="auto"/>
        </w:rPr>
        <w:t>.</w:t>
      </w:r>
    </w:p>
    <w:p w14:paraId="3611025B" w14:textId="77777777" w:rsidR="00CD02BF" w:rsidRPr="003740B7" w:rsidRDefault="00CD02BF" w:rsidP="00CD02BF">
      <w:pPr>
        <w:pStyle w:val="Bodycopy"/>
        <w:rPr>
          <w:color w:val="auto"/>
        </w:rPr>
      </w:pPr>
    </w:p>
    <w:p w14:paraId="45942703" w14:textId="25E3A282" w:rsidR="00CD02BF" w:rsidRDefault="003E4D2B" w:rsidP="00CD02BF">
      <w:pPr>
        <w:pStyle w:val="Heading2"/>
      </w:pPr>
      <w:bookmarkStart w:id="17" w:name="_Toc50383264"/>
      <w:bookmarkStart w:id="18" w:name="_Toc134636968"/>
      <w:bookmarkStart w:id="19" w:name="_Toc168568994"/>
      <w:r>
        <w:t>Conversion</w:t>
      </w:r>
      <w:r w:rsidR="00CD02BF" w:rsidRPr="003740B7">
        <w:t xml:space="preserve"> Description and Overview</w:t>
      </w:r>
      <w:bookmarkEnd w:id="14"/>
      <w:bookmarkEnd w:id="15"/>
      <w:bookmarkEnd w:id="16"/>
      <w:bookmarkEnd w:id="17"/>
      <w:bookmarkEnd w:id="18"/>
      <w:bookmarkEnd w:id="19"/>
      <w:r w:rsidR="00CD02BF">
        <w:t xml:space="preserve"> </w:t>
      </w:r>
    </w:p>
    <w:p w14:paraId="5704AF15" w14:textId="54AC91B9" w:rsidR="00281983" w:rsidRDefault="00BC7651" w:rsidP="022F6E33">
      <w:pPr>
        <w:pStyle w:val="Bodycopy"/>
        <w:numPr>
          <w:ilvl w:val="0"/>
          <w:numId w:val="5"/>
        </w:numPr>
        <w:rPr>
          <w:rFonts w:cstheme="minorBidi"/>
          <w:lang w:val="en-GB"/>
        </w:rPr>
      </w:pPr>
      <w:r w:rsidRPr="022F6E33">
        <w:rPr>
          <w:rStyle w:val="ui-provider"/>
        </w:rPr>
        <w:t>All</w:t>
      </w:r>
      <w:r w:rsidR="00287B1D" w:rsidRPr="022F6E33">
        <w:rPr>
          <w:rStyle w:val="ui-provider"/>
        </w:rPr>
        <w:t xml:space="preserve"> </w:t>
      </w:r>
      <w:r w:rsidR="00287B1D" w:rsidRPr="022F6E33">
        <w:rPr>
          <w:rFonts w:cstheme="minorBidi"/>
          <w:lang w:val="en-GB"/>
        </w:rPr>
        <w:t>o</w:t>
      </w:r>
      <w:r w:rsidR="00582397" w:rsidRPr="022F6E33">
        <w:rPr>
          <w:rFonts w:cstheme="minorBidi"/>
          <w:lang w:val="en-GB"/>
        </w:rPr>
        <w:t xml:space="preserve">pen </w:t>
      </w:r>
      <w:r w:rsidR="00281983" w:rsidRPr="022F6E33">
        <w:rPr>
          <w:rFonts w:cstheme="minorBidi"/>
          <w:lang w:val="en-GB"/>
        </w:rPr>
        <w:t>Purchase Order</w:t>
      </w:r>
      <w:r w:rsidR="00582397" w:rsidRPr="022F6E33">
        <w:rPr>
          <w:rFonts w:cstheme="minorBidi"/>
          <w:lang w:val="en-GB"/>
        </w:rPr>
        <w:t>s</w:t>
      </w:r>
      <w:r w:rsidR="00281983" w:rsidRPr="022F6E33">
        <w:rPr>
          <w:rFonts w:cstheme="minorBidi"/>
          <w:lang w:val="en-GB"/>
        </w:rPr>
        <w:t xml:space="preserve"> </w:t>
      </w:r>
      <w:r w:rsidR="00922325" w:rsidRPr="022F6E33">
        <w:rPr>
          <w:rFonts w:cstheme="minorBidi"/>
          <w:lang w:val="en-GB"/>
        </w:rPr>
        <w:t xml:space="preserve">for which no active assets are created in source system as of cut-over date </w:t>
      </w:r>
      <w:r w:rsidR="00281983" w:rsidRPr="022F6E33">
        <w:rPr>
          <w:rFonts w:cstheme="minorBidi"/>
          <w:lang w:val="en-GB"/>
        </w:rPr>
        <w:t>will be</w:t>
      </w:r>
      <w:r w:rsidR="00582397" w:rsidRPr="022F6E33">
        <w:rPr>
          <w:rFonts w:cstheme="minorBidi"/>
          <w:lang w:val="en-GB"/>
        </w:rPr>
        <w:t xml:space="preserve"> a</w:t>
      </w:r>
      <w:r w:rsidR="00281983" w:rsidRPr="022F6E33">
        <w:rPr>
          <w:rFonts w:cstheme="minorBidi"/>
          <w:lang w:val="en-GB"/>
        </w:rPr>
        <w:t xml:space="preserve"> part of conversion</w:t>
      </w:r>
      <w:r w:rsidR="00582397" w:rsidRPr="022F6E33">
        <w:rPr>
          <w:rFonts w:cstheme="minorBidi"/>
          <w:lang w:val="en-GB"/>
        </w:rPr>
        <w:t>.</w:t>
      </w:r>
    </w:p>
    <w:p w14:paraId="6E80A222" w14:textId="77777777" w:rsidR="00C8416D" w:rsidRPr="0033344D" w:rsidRDefault="00C8416D" w:rsidP="0033344D">
      <w:pPr>
        <w:pStyle w:val="Bodycopy"/>
        <w:rPr>
          <w:color w:val="auto"/>
        </w:rPr>
      </w:pPr>
    </w:p>
    <w:p w14:paraId="194E79E6" w14:textId="0B6F70AF" w:rsidR="004C63A7" w:rsidRPr="00C8416D" w:rsidRDefault="004C63A7" w:rsidP="004C63A7">
      <w:pPr>
        <w:pStyle w:val="Heading2"/>
        <w:rPr>
          <w:b w:val="0"/>
          <w:bCs/>
          <w:color w:val="0070C0"/>
        </w:rPr>
      </w:pPr>
      <w:bookmarkStart w:id="20" w:name="_Toc50383265"/>
      <w:bookmarkStart w:id="21" w:name="_Toc134636969"/>
      <w:bookmarkStart w:id="22" w:name="_Toc168568995"/>
      <w:r>
        <w:t>Definitions and Acronyms</w:t>
      </w:r>
      <w:bookmarkEnd w:id="20"/>
      <w:bookmarkEnd w:id="21"/>
      <w:bookmarkEnd w:id="22"/>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1"/>
        <w:gridCol w:w="6869"/>
      </w:tblGrid>
      <w:tr w:rsidR="004C63A7" w:rsidRPr="00373AA4" w14:paraId="64A26A33" w14:textId="77777777">
        <w:trPr>
          <w:trHeight w:val="493"/>
        </w:trPr>
        <w:tc>
          <w:tcPr>
            <w:tcW w:w="2851" w:type="dxa"/>
            <w:shd w:val="clear" w:color="auto" w:fill="000000" w:themeFill="text1"/>
          </w:tcPr>
          <w:p w14:paraId="72A7395A" w14:textId="77777777" w:rsidR="004C63A7" w:rsidRPr="00E60C86" w:rsidRDefault="004C63A7">
            <w:pPr>
              <w:pStyle w:val="Tablehead1"/>
              <w:rPr>
                <w:b w:val="0"/>
                <w:bCs w:val="0"/>
                <w:color w:val="FFFFFF" w:themeColor="background1"/>
                <w:sz w:val="20"/>
              </w:rPr>
            </w:pPr>
            <w:r w:rsidRPr="00E60C86">
              <w:rPr>
                <w:b w:val="0"/>
                <w:bCs w:val="0"/>
                <w:color w:val="FFFFFF" w:themeColor="background1"/>
                <w:sz w:val="20"/>
              </w:rPr>
              <w:t>Acronym</w:t>
            </w:r>
          </w:p>
        </w:tc>
        <w:tc>
          <w:tcPr>
            <w:tcW w:w="6869" w:type="dxa"/>
            <w:shd w:val="clear" w:color="auto" w:fill="000000" w:themeFill="text1"/>
          </w:tcPr>
          <w:p w14:paraId="145038DE" w14:textId="77777777" w:rsidR="004C63A7" w:rsidRPr="00E60C86" w:rsidRDefault="004C63A7">
            <w:pPr>
              <w:pStyle w:val="Tabletext"/>
              <w:jc w:val="center"/>
              <w:rPr>
                <w:color w:val="FFFFFF" w:themeColor="background1"/>
              </w:rPr>
            </w:pPr>
            <w:r w:rsidRPr="00E60C86">
              <w:rPr>
                <w:color w:val="FFFFFF" w:themeColor="background1"/>
              </w:rPr>
              <w:t>Meaning</w:t>
            </w:r>
          </w:p>
        </w:tc>
      </w:tr>
      <w:tr w:rsidR="00701164" w:rsidRPr="00B76A20" w14:paraId="191C69D2" w14:textId="77777777">
        <w:trPr>
          <w:trHeight w:val="372"/>
        </w:trPr>
        <w:tc>
          <w:tcPr>
            <w:tcW w:w="2851" w:type="dxa"/>
            <w:shd w:val="clear" w:color="auto" w:fill="auto"/>
          </w:tcPr>
          <w:p w14:paraId="6B49B145" w14:textId="62FACE7A" w:rsidR="00701164" w:rsidRDefault="00701164" w:rsidP="00701164">
            <w:pPr>
              <w:pStyle w:val="Tablehead1"/>
              <w:rPr>
                <w:b w:val="0"/>
                <w:bCs w:val="0"/>
                <w:color w:val="auto"/>
              </w:rPr>
            </w:pPr>
            <w:r w:rsidRPr="00C37472">
              <w:rPr>
                <w:b w:val="0"/>
                <w:bCs w:val="0"/>
                <w:color w:val="auto"/>
                <w:sz w:val="20"/>
              </w:rPr>
              <w:t>PO</w:t>
            </w:r>
          </w:p>
        </w:tc>
        <w:tc>
          <w:tcPr>
            <w:tcW w:w="6869" w:type="dxa"/>
            <w:shd w:val="clear" w:color="auto" w:fill="auto"/>
          </w:tcPr>
          <w:p w14:paraId="05228A33" w14:textId="4AD001F9" w:rsidR="00701164" w:rsidRDefault="00701164" w:rsidP="00701164">
            <w:pPr>
              <w:pStyle w:val="Instructions"/>
              <w:rPr>
                <w:color w:val="000000" w:themeColor="text1"/>
              </w:rPr>
            </w:pPr>
            <w:r w:rsidRPr="00C37472">
              <w:rPr>
                <w:color w:val="000000" w:themeColor="text1"/>
              </w:rPr>
              <w:t>Purchase Order</w:t>
            </w:r>
          </w:p>
        </w:tc>
      </w:tr>
      <w:tr w:rsidR="00701164" w:rsidRPr="00B76A20" w14:paraId="12495DC9" w14:textId="77777777">
        <w:trPr>
          <w:trHeight w:val="372"/>
        </w:trPr>
        <w:tc>
          <w:tcPr>
            <w:tcW w:w="2851" w:type="dxa"/>
            <w:shd w:val="clear" w:color="auto" w:fill="auto"/>
          </w:tcPr>
          <w:p w14:paraId="637797D0" w14:textId="239FB4F9" w:rsidR="00701164" w:rsidRPr="00C37472" w:rsidRDefault="00701164" w:rsidP="00701164">
            <w:pPr>
              <w:pStyle w:val="Tablehead1"/>
              <w:rPr>
                <w:b w:val="0"/>
                <w:bCs w:val="0"/>
                <w:color w:val="auto"/>
                <w:sz w:val="20"/>
              </w:rPr>
            </w:pPr>
            <w:r>
              <w:rPr>
                <w:b w:val="0"/>
                <w:bCs w:val="0"/>
                <w:color w:val="auto"/>
                <w:sz w:val="20"/>
              </w:rPr>
              <w:t>FOS</w:t>
            </w:r>
          </w:p>
        </w:tc>
        <w:tc>
          <w:tcPr>
            <w:tcW w:w="6869" w:type="dxa"/>
            <w:shd w:val="clear" w:color="auto" w:fill="auto"/>
          </w:tcPr>
          <w:p w14:paraId="7E07F4DA" w14:textId="40EE7CD7" w:rsidR="00701164" w:rsidRPr="00C37472" w:rsidRDefault="00701164" w:rsidP="00701164">
            <w:pPr>
              <w:pStyle w:val="Instructions"/>
              <w:rPr>
                <w:rFonts w:eastAsia="Times New Roman"/>
                <w:color w:val="auto"/>
              </w:rPr>
            </w:pPr>
            <w:r>
              <w:rPr>
                <w:rFonts w:eastAsia="Times New Roman"/>
                <w:color w:val="auto"/>
              </w:rPr>
              <w:t>Fleet Ordering System</w:t>
            </w:r>
          </w:p>
        </w:tc>
      </w:tr>
    </w:tbl>
    <w:p w14:paraId="79F8B37D" w14:textId="77777777" w:rsidR="000535E7" w:rsidRPr="00543A19" w:rsidRDefault="000535E7" w:rsidP="000535E7">
      <w:pPr>
        <w:pStyle w:val="Bodycopy"/>
        <w:rPr>
          <w:lang w:val="en-GB"/>
        </w:rPr>
      </w:pPr>
    </w:p>
    <w:p w14:paraId="550AC53C" w14:textId="77777777" w:rsidR="000535E7" w:rsidRDefault="000535E7" w:rsidP="000535E7">
      <w:pPr>
        <w:pStyle w:val="BodyTextNormal"/>
        <w:ind w:left="0"/>
      </w:pPr>
    </w:p>
    <w:p w14:paraId="193D6E55" w14:textId="77777777" w:rsidR="000535E7" w:rsidRDefault="000535E7" w:rsidP="000535E7">
      <w:pPr>
        <w:pStyle w:val="Bodycopy"/>
        <w:rPr>
          <w:color w:val="000000" w:themeColor="text1"/>
        </w:rPr>
      </w:pPr>
    </w:p>
    <w:p w14:paraId="64BE7D0E" w14:textId="77777777" w:rsidR="000535E7" w:rsidRDefault="000535E7" w:rsidP="003E4D2B">
      <w:pPr>
        <w:pStyle w:val="Heading1"/>
      </w:pPr>
      <w:bookmarkStart w:id="23" w:name="_Toc50383266"/>
      <w:bookmarkStart w:id="24" w:name="_Toc168568996"/>
      <w:bookmarkEnd w:id="7"/>
      <w:r>
        <w:lastRenderedPageBreak/>
        <w:t>Functional design</w:t>
      </w:r>
      <w:bookmarkEnd w:id="23"/>
      <w:bookmarkEnd w:id="24"/>
    </w:p>
    <w:p w14:paraId="7AD07B8B" w14:textId="7EA369F5" w:rsidR="000535E7" w:rsidRPr="006441D4" w:rsidRDefault="00843A90" w:rsidP="000535E7">
      <w:pPr>
        <w:pStyle w:val="Heading2"/>
      </w:pPr>
      <w:bookmarkStart w:id="25" w:name="_Toc50383267"/>
      <w:bookmarkStart w:id="26" w:name="_Toc168568997"/>
      <w:r>
        <w:t>Conversion</w:t>
      </w:r>
      <w:r w:rsidR="000535E7">
        <w:t xml:space="preserve"> Details</w:t>
      </w:r>
      <w:bookmarkEnd w:id="25"/>
      <w:bookmarkEnd w:id="26"/>
      <w:r w:rsidR="0047695A">
        <w:t xml:space="preserve"> </w:t>
      </w:r>
    </w:p>
    <w:tbl>
      <w:tblPr>
        <w:tblW w:w="8992"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3175"/>
        <w:gridCol w:w="5817"/>
      </w:tblGrid>
      <w:tr w:rsidR="003A4A22" w:rsidRPr="003740B7" w14:paraId="77325391" w14:textId="77777777" w:rsidTr="00796C2C">
        <w:trPr>
          <w:trHeight w:val="124"/>
        </w:trPr>
        <w:tc>
          <w:tcPr>
            <w:tcW w:w="3175"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vAlign w:val="center"/>
          </w:tcPr>
          <w:p w14:paraId="52AEBBE7" w14:textId="2A2F237E" w:rsidR="003A4A22" w:rsidRPr="00C75950" w:rsidRDefault="003A4A22" w:rsidP="00C75950">
            <w:pPr>
              <w:pStyle w:val="Tablehead1"/>
              <w:rPr>
                <w:rFonts w:eastAsia="Times"/>
                <w:bCs w:val="0"/>
                <w:color w:val="0070C0"/>
                <w:sz w:val="20"/>
                <w:lang w:val="en-GB"/>
              </w:rPr>
            </w:pPr>
            <w:r w:rsidRPr="00C75950">
              <w:rPr>
                <w:rFonts w:eastAsia="Times"/>
                <w:bCs w:val="0"/>
                <w:color w:val="FFFFFF" w:themeColor="background1"/>
                <w:sz w:val="20"/>
                <w:lang w:val="en-GB"/>
              </w:rPr>
              <w:t>Conversion Source</w:t>
            </w:r>
          </w:p>
        </w:tc>
        <w:tc>
          <w:tcPr>
            <w:tcW w:w="5817" w:type="dxa"/>
            <w:tcBorders>
              <w:top w:val="single" w:sz="4" w:space="0" w:color="auto"/>
              <w:left w:val="single" w:sz="4" w:space="0" w:color="auto"/>
              <w:bottom w:val="single" w:sz="4" w:space="0" w:color="auto"/>
              <w:right w:val="single" w:sz="4" w:space="0" w:color="auto"/>
            </w:tcBorders>
            <w:vAlign w:val="center"/>
          </w:tcPr>
          <w:p w14:paraId="014F773C" w14:textId="77FD53C5" w:rsidR="003A4A22" w:rsidRPr="00C75950" w:rsidRDefault="003A4A22" w:rsidP="00C75950">
            <w:pPr>
              <w:pStyle w:val="Tabletext"/>
              <w:rPr>
                <w:bCs/>
                <w:color w:val="0070C0"/>
                <w:lang w:val="en-GB"/>
              </w:rPr>
            </w:pPr>
            <w:r>
              <w:rPr>
                <w:bCs/>
              </w:rPr>
              <w:t>FOS</w:t>
            </w:r>
            <w:r w:rsidR="003141CE">
              <w:rPr>
                <w:bCs/>
              </w:rPr>
              <w:t>/ Vision</w:t>
            </w:r>
          </w:p>
        </w:tc>
      </w:tr>
      <w:tr w:rsidR="003A4A22" w:rsidRPr="003740B7" w14:paraId="7E44826A" w14:textId="77777777" w:rsidTr="00796C2C">
        <w:trPr>
          <w:trHeight w:val="94"/>
        </w:trPr>
        <w:tc>
          <w:tcPr>
            <w:tcW w:w="3175"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vAlign w:val="center"/>
          </w:tcPr>
          <w:p w14:paraId="4A2C5B4F" w14:textId="509982F6" w:rsidR="003A4A22" w:rsidRPr="00C75950" w:rsidRDefault="003A4A22" w:rsidP="00C75950">
            <w:pPr>
              <w:pStyle w:val="Tablehead1"/>
              <w:rPr>
                <w:color w:val="FFFFFF" w:themeColor="background1"/>
                <w:sz w:val="20"/>
              </w:rPr>
            </w:pPr>
            <w:r w:rsidRPr="00C75950">
              <w:rPr>
                <w:color w:val="FFFFFF" w:themeColor="background1"/>
                <w:sz w:val="20"/>
              </w:rPr>
              <w:t>Conversion Target</w:t>
            </w:r>
          </w:p>
        </w:tc>
        <w:tc>
          <w:tcPr>
            <w:tcW w:w="5817" w:type="dxa"/>
            <w:tcBorders>
              <w:top w:val="single" w:sz="4" w:space="0" w:color="auto"/>
              <w:left w:val="single" w:sz="4" w:space="0" w:color="auto"/>
              <w:bottom w:val="single" w:sz="4" w:space="0" w:color="auto"/>
              <w:right w:val="single" w:sz="4" w:space="0" w:color="auto"/>
            </w:tcBorders>
            <w:vAlign w:val="center"/>
          </w:tcPr>
          <w:p w14:paraId="2766F658" w14:textId="6EB85F07" w:rsidR="003A4A22" w:rsidRPr="003740B7" w:rsidRDefault="003A4A22" w:rsidP="00C75950">
            <w:pPr>
              <w:pStyle w:val="Instructions"/>
            </w:pPr>
            <w:r>
              <w:rPr>
                <w:bCs/>
                <w:color w:val="000000" w:themeColor="text1"/>
              </w:rPr>
              <w:t>Oracle Fusion Cloud ERP</w:t>
            </w:r>
          </w:p>
        </w:tc>
      </w:tr>
      <w:tr w:rsidR="003A4A22" w:rsidRPr="003740B7" w14:paraId="052068A3" w14:textId="77777777" w:rsidTr="0069469E">
        <w:trPr>
          <w:trHeight w:val="264"/>
        </w:trPr>
        <w:tc>
          <w:tcPr>
            <w:tcW w:w="3175"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vAlign w:val="center"/>
          </w:tcPr>
          <w:p w14:paraId="720AB9E7" w14:textId="3D5FD601" w:rsidR="003A4A22" w:rsidRPr="00C75950" w:rsidRDefault="003A4A22" w:rsidP="00C75950">
            <w:pPr>
              <w:pStyle w:val="Tablehead1"/>
              <w:rPr>
                <w:color w:val="FFFFFF" w:themeColor="background1"/>
                <w:sz w:val="20"/>
              </w:rPr>
            </w:pPr>
            <w:r w:rsidRPr="00C75950">
              <w:rPr>
                <w:color w:val="FFFFFF" w:themeColor="background1"/>
                <w:sz w:val="20"/>
              </w:rPr>
              <w:t>Conversion Method</w:t>
            </w:r>
          </w:p>
        </w:tc>
        <w:tc>
          <w:tcPr>
            <w:tcW w:w="5817" w:type="dxa"/>
            <w:tcBorders>
              <w:top w:val="single" w:sz="4" w:space="0" w:color="auto"/>
              <w:left w:val="single" w:sz="4" w:space="0" w:color="auto"/>
              <w:bottom w:val="single" w:sz="4" w:space="0" w:color="auto"/>
              <w:right w:val="single" w:sz="4" w:space="0" w:color="auto"/>
            </w:tcBorders>
            <w:vAlign w:val="center"/>
          </w:tcPr>
          <w:p w14:paraId="6C5FBD00" w14:textId="34C5FB8B" w:rsidR="003A4A22" w:rsidRPr="00427074" w:rsidRDefault="003A4A22" w:rsidP="00C75950">
            <w:pPr>
              <w:rPr>
                <w:rFonts w:ascii="Verdana" w:hAnsi="Verdana" w:cs="Arial"/>
              </w:rPr>
            </w:pPr>
            <w:r>
              <w:rPr>
                <w:rFonts w:ascii="Verdana" w:hAnsi="Verdana" w:cs="Arial"/>
                <w:color w:val="000000" w:themeColor="text1"/>
                <w:sz w:val="20"/>
                <w:szCs w:val="20"/>
              </w:rPr>
              <w:t>FBDI</w:t>
            </w:r>
          </w:p>
        </w:tc>
      </w:tr>
      <w:tr w:rsidR="003A4A22" w:rsidRPr="003740B7" w14:paraId="61FE548E" w14:textId="77777777" w:rsidTr="00796C2C">
        <w:trPr>
          <w:trHeight w:val="45"/>
        </w:trPr>
        <w:tc>
          <w:tcPr>
            <w:tcW w:w="3175"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vAlign w:val="center"/>
          </w:tcPr>
          <w:p w14:paraId="50D3DF39" w14:textId="77777777" w:rsidR="003A4A22" w:rsidRPr="00C75950" w:rsidRDefault="003A4A22" w:rsidP="00C75950">
            <w:pPr>
              <w:pStyle w:val="Tablehead1"/>
              <w:rPr>
                <w:color w:val="FFFFFF" w:themeColor="background1"/>
                <w:sz w:val="20"/>
              </w:rPr>
            </w:pPr>
            <w:r w:rsidRPr="00C75950">
              <w:rPr>
                <w:color w:val="FFFFFF" w:themeColor="background1"/>
                <w:sz w:val="20"/>
              </w:rPr>
              <w:t>Expected Volume</w:t>
            </w:r>
          </w:p>
        </w:tc>
        <w:tc>
          <w:tcPr>
            <w:tcW w:w="5817" w:type="dxa"/>
            <w:tcBorders>
              <w:top w:val="single" w:sz="4" w:space="0" w:color="auto"/>
              <w:left w:val="single" w:sz="4" w:space="0" w:color="auto"/>
              <w:bottom w:val="single" w:sz="4" w:space="0" w:color="auto"/>
              <w:right w:val="single" w:sz="4" w:space="0" w:color="auto"/>
            </w:tcBorders>
            <w:vAlign w:val="center"/>
          </w:tcPr>
          <w:p w14:paraId="2393A3A8" w14:textId="5861D11B" w:rsidR="003A4A22" w:rsidRDefault="003A4A22" w:rsidP="00C75950">
            <w:pPr>
              <w:pStyle w:val="Tabletext"/>
            </w:pPr>
            <w:r>
              <w:rPr>
                <w:rFonts w:cs="Arial"/>
              </w:rPr>
              <w:t>TBD</w:t>
            </w:r>
          </w:p>
        </w:tc>
      </w:tr>
    </w:tbl>
    <w:p w14:paraId="11DC02A6" w14:textId="7F559D11" w:rsidR="000535E7" w:rsidRPr="00D9745A" w:rsidRDefault="000535E7" w:rsidP="000535E7">
      <w:pPr>
        <w:pStyle w:val="Heading2"/>
      </w:pPr>
      <w:bookmarkStart w:id="27" w:name="_Toc384035552"/>
      <w:bookmarkStart w:id="28" w:name="_Toc408523243"/>
      <w:bookmarkStart w:id="29" w:name="_Toc50383268"/>
      <w:bookmarkStart w:id="30" w:name="_Toc168568998"/>
      <w:bookmarkStart w:id="31" w:name="_Toc338404557"/>
      <w:r w:rsidRPr="003740B7">
        <w:t>Data Selection and Sorting</w:t>
      </w:r>
      <w:bookmarkEnd w:id="27"/>
      <w:bookmarkEnd w:id="28"/>
      <w:bookmarkEnd w:id="29"/>
      <w:bookmarkEnd w:id="30"/>
      <w:r w:rsidR="00DD310F">
        <w:t xml:space="preserve"> </w:t>
      </w:r>
    </w:p>
    <w:p w14:paraId="653E768F" w14:textId="7A6658A7" w:rsidR="001578B8" w:rsidRPr="00027700" w:rsidRDefault="001578B8" w:rsidP="00840F99">
      <w:pPr>
        <w:pStyle w:val="Bodycopy"/>
        <w:numPr>
          <w:ilvl w:val="0"/>
          <w:numId w:val="5"/>
        </w:numPr>
        <w:jc w:val="both"/>
        <w:rPr>
          <w:rStyle w:val="ui-provider"/>
          <w:rFonts w:cstheme="minorHAnsi"/>
          <w:lang w:val="en-GB"/>
        </w:rPr>
      </w:pPr>
      <w:bookmarkStart w:id="32" w:name="_Toc384035553"/>
      <w:r>
        <w:rPr>
          <w:rStyle w:val="ui-provider"/>
        </w:rPr>
        <w:t xml:space="preserve">All </w:t>
      </w:r>
      <w:r w:rsidR="00287B1D">
        <w:rPr>
          <w:rStyle w:val="ui-provider"/>
        </w:rPr>
        <w:t>o</w:t>
      </w:r>
      <w:r>
        <w:rPr>
          <w:rStyle w:val="ui-provider"/>
        </w:rPr>
        <w:t>pen purchase orders for which no active assets are created in source system as of cut-</w:t>
      </w:r>
      <w:r w:rsidR="00E87208">
        <w:rPr>
          <w:rStyle w:val="ui-provider"/>
        </w:rPr>
        <w:t>off</w:t>
      </w:r>
      <w:r>
        <w:rPr>
          <w:rStyle w:val="ui-provider"/>
        </w:rPr>
        <w:t xml:space="preserve"> date should be selected for conversion</w:t>
      </w:r>
    </w:p>
    <w:p w14:paraId="550B7F91" w14:textId="7EE4CEBD" w:rsidR="00281983" w:rsidRPr="00281983" w:rsidRDefault="00281983" w:rsidP="00840F99">
      <w:pPr>
        <w:pStyle w:val="Bodycopy"/>
        <w:numPr>
          <w:ilvl w:val="0"/>
          <w:numId w:val="5"/>
        </w:numPr>
        <w:jc w:val="both"/>
        <w:rPr>
          <w:rStyle w:val="ui-provider"/>
          <w:rFonts w:cstheme="minorHAnsi"/>
          <w:lang w:val="en-GB"/>
        </w:rPr>
      </w:pPr>
      <w:r>
        <w:rPr>
          <w:rStyle w:val="ui-provider"/>
        </w:rPr>
        <w:t>T</w:t>
      </w:r>
      <w:r w:rsidR="001578B8">
        <w:rPr>
          <w:rStyle w:val="ui-provider"/>
        </w:rPr>
        <w:t xml:space="preserve">he PO </w:t>
      </w:r>
      <w:r w:rsidR="002A595B">
        <w:rPr>
          <w:rStyle w:val="ui-provider"/>
        </w:rPr>
        <w:t>Q</w:t>
      </w:r>
      <w:r w:rsidR="001578B8">
        <w:rPr>
          <w:rStyle w:val="ui-provider"/>
        </w:rPr>
        <w:t xml:space="preserve">uantity </w:t>
      </w:r>
      <w:r w:rsidR="00E27841">
        <w:rPr>
          <w:rStyle w:val="ui-provider"/>
        </w:rPr>
        <w:t xml:space="preserve">that is </w:t>
      </w:r>
      <w:r w:rsidR="001578B8">
        <w:rPr>
          <w:rStyle w:val="ui-provider"/>
        </w:rPr>
        <w:t xml:space="preserve">matched to </w:t>
      </w:r>
      <w:r w:rsidR="00C24507">
        <w:rPr>
          <w:rStyle w:val="ui-provider"/>
        </w:rPr>
        <w:t>Invoice,</w:t>
      </w:r>
      <w:r w:rsidR="00612C3F">
        <w:rPr>
          <w:rStyle w:val="ui-provider"/>
        </w:rPr>
        <w:t xml:space="preserve"> but</w:t>
      </w:r>
      <w:r w:rsidR="001578B8">
        <w:rPr>
          <w:rStyle w:val="ui-provider"/>
        </w:rPr>
        <w:t xml:space="preserve"> vehicle </w:t>
      </w:r>
      <w:r w:rsidR="00612C3F">
        <w:rPr>
          <w:rStyle w:val="ui-provider"/>
        </w:rPr>
        <w:t xml:space="preserve">is </w:t>
      </w:r>
      <w:r w:rsidR="001578B8">
        <w:rPr>
          <w:rStyle w:val="ui-provider"/>
        </w:rPr>
        <w:t>yet</w:t>
      </w:r>
      <w:r w:rsidR="00612C3F">
        <w:rPr>
          <w:rStyle w:val="ui-provider"/>
        </w:rPr>
        <w:t xml:space="preserve"> to be</w:t>
      </w:r>
      <w:r w:rsidR="001578B8">
        <w:rPr>
          <w:rStyle w:val="ui-provider"/>
        </w:rPr>
        <w:t xml:space="preserve"> delivered </w:t>
      </w:r>
      <w:r>
        <w:rPr>
          <w:rStyle w:val="ui-provider"/>
        </w:rPr>
        <w:t>will be part of the conversion</w:t>
      </w:r>
    </w:p>
    <w:p w14:paraId="39DD72B3" w14:textId="5BA9D392" w:rsidR="00281983" w:rsidRPr="00281983" w:rsidRDefault="00281983" w:rsidP="00840F99">
      <w:pPr>
        <w:pStyle w:val="Bodycopy"/>
        <w:numPr>
          <w:ilvl w:val="0"/>
          <w:numId w:val="5"/>
        </w:numPr>
        <w:jc w:val="both"/>
        <w:rPr>
          <w:rStyle w:val="ui-provider"/>
          <w:rFonts w:cstheme="minorHAnsi"/>
          <w:lang w:val="en-GB"/>
        </w:rPr>
      </w:pPr>
      <w:r>
        <w:rPr>
          <w:rFonts w:cstheme="minorHAnsi"/>
          <w:lang w:val="en-GB"/>
        </w:rPr>
        <w:t xml:space="preserve">The PO Quantities </w:t>
      </w:r>
      <w:r w:rsidR="00AE6B28">
        <w:rPr>
          <w:rFonts w:cstheme="minorHAnsi"/>
          <w:lang w:val="en-GB"/>
        </w:rPr>
        <w:t>wherever Vehicles are</w:t>
      </w:r>
      <w:r>
        <w:rPr>
          <w:rStyle w:val="ui-provider"/>
        </w:rPr>
        <w:t xml:space="preserve"> delivered</w:t>
      </w:r>
      <w:r w:rsidR="00AE6B28">
        <w:rPr>
          <w:rStyle w:val="ui-provider"/>
        </w:rPr>
        <w:t xml:space="preserve"> but PO is</w:t>
      </w:r>
      <w:r>
        <w:rPr>
          <w:rStyle w:val="ui-provider"/>
        </w:rPr>
        <w:t xml:space="preserve"> not</w:t>
      </w:r>
      <w:r w:rsidR="00AE6B28">
        <w:rPr>
          <w:rStyle w:val="ui-provider"/>
        </w:rPr>
        <w:t xml:space="preserve"> yet</w:t>
      </w:r>
      <w:r>
        <w:rPr>
          <w:rStyle w:val="ui-provider"/>
        </w:rPr>
        <w:t xml:space="preserve"> matched to Invoice will be a part of the conversion</w:t>
      </w:r>
    </w:p>
    <w:p w14:paraId="50D81CD3" w14:textId="2072EC7D" w:rsidR="001578B8" w:rsidRPr="00B50560" w:rsidRDefault="001578B8" w:rsidP="00840F99">
      <w:pPr>
        <w:pStyle w:val="Bodycopy"/>
        <w:numPr>
          <w:ilvl w:val="0"/>
          <w:numId w:val="5"/>
        </w:numPr>
        <w:jc w:val="both"/>
        <w:rPr>
          <w:rStyle w:val="ui-provider"/>
          <w:rFonts w:cstheme="minorHAnsi"/>
          <w:lang w:val="en-GB"/>
        </w:rPr>
      </w:pPr>
      <w:r>
        <w:rPr>
          <w:rFonts w:cstheme="minorHAnsi"/>
          <w:lang w:val="en-GB"/>
        </w:rPr>
        <w:t>The PO Quantities</w:t>
      </w:r>
      <w:r w:rsidR="00C24507">
        <w:rPr>
          <w:rFonts w:cstheme="minorHAnsi"/>
          <w:lang w:val="en-GB"/>
        </w:rPr>
        <w:t xml:space="preserve"> wherever Vehicle</w:t>
      </w:r>
      <w:r w:rsidR="00CB3F0D">
        <w:rPr>
          <w:rFonts w:cstheme="minorHAnsi"/>
          <w:lang w:val="en-GB"/>
        </w:rPr>
        <w:t>s</w:t>
      </w:r>
      <w:r w:rsidR="00C24507">
        <w:rPr>
          <w:rFonts w:cstheme="minorHAnsi"/>
          <w:lang w:val="en-GB"/>
        </w:rPr>
        <w:t xml:space="preserve"> </w:t>
      </w:r>
      <w:r w:rsidR="00CB3F0D">
        <w:rPr>
          <w:rFonts w:cstheme="minorHAnsi"/>
          <w:lang w:val="en-GB"/>
        </w:rPr>
        <w:t>are</w:t>
      </w:r>
      <w:r>
        <w:rPr>
          <w:rStyle w:val="ui-provider"/>
        </w:rPr>
        <w:t xml:space="preserve"> not delivered</w:t>
      </w:r>
      <w:r w:rsidR="000D5E66">
        <w:rPr>
          <w:rStyle w:val="ui-provider"/>
        </w:rPr>
        <w:t>,</w:t>
      </w:r>
      <w:r w:rsidR="00C24507">
        <w:rPr>
          <w:rStyle w:val="ui-provider"/>
        </w:rPr>
        <w:t xml:space="preserve"> and PO is</w:t>
      </w:r>
      <w:r>
        <w:rPr>
          <w:rStyle w:val="ui-provider"/>
        </w:rPr>
        <w:t xml:space="preserve"> not matched to Invoices will be a part of the conversion</w:t>
      </w:r>
    </w:p>
    <w:p w14:paraId="5ECEE11C" w14:textId="7D89D02F" w:rsidR="00B50560" w:rsidRPr="00B516AE" w:rsidRDefault="00B50560" w:rsidP="022F6E33">
      <w:pPr>
        <w:pStyle w:val="Bodycopy"/>
        <w:numPr>
          <w:ilvl w:val="0"/>
          <w:numId w:val="5"/>
        </w:numPr>
        <w:jc w:val="both"/>
        <w:rPr>
          <w:rStyle w:val="ui-provider"/>
          <w:rFonts w:cstheme="minorBidi"/>
          <w:lang w:val="en-GB"/>
        </w:rPr>
      </w:pPr>
      <w:r w:rsidRPr="022F6E33">
        <w:rPr>
          <w:rStyle w:val="ui-provider"/>
        </w:rPr>
        <w:t>In addition, the selection criteria with reference to Payables will be considered which is captured as below in the attachment</w:t>
      </w:r>
    </w:p>
    <w:bookmarkStart w:id="33" w:name="_MON_1780080098"/>
    <w:bookmarkEnd w:id="33"/>
    <w:p w14:paraId="5E691E61" w14:textId="6283BF58" w:rsidR="00B516AE" w:rsidRPr="00281983" w:rsidRDefault="00C71249" w:rsidP="022F6E33">
      <w:pPr>
        <w:pStyle w:val="Bodycopy"/>
        <w:ind w:left="720"/>
        <w:jc w:val="both"/>
        <w:rPr>
          <w:rFonts w:cstheme="minorBidi"/>
          <w:lang w:val="en-GB"/>
        </w:rPr>
      </w:pPr>
      <w:r>
        <w:rPr>
          <w:rFonts w:cstheme="minorHAnsi"/>
          <w:lang w:val="en-GB"/>
        </w:rPr>
        <w:object w:dxaOrig="1376" w:dyaOrig="899" w14:anchorId="1CC4F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0pt;height:47pt" o:ole="">
            <v:imagedata r:id="rId11" o:title=""/>
          </v:shape>
          <o:OLEObject Type="Embed" ProgID="Excel.Sheet.12" ShapeID="_x0000_i1028" DrawAspect="Icon" ObjectID="_1780084085" r:id="rId12"/>
        </w:object>
      </w:r>
    </w:p>
    <w:p w14:paraId="032574E6" w14:textId="4D2919DB" w:rsidR="000535E7" w:rsidRDefault="000535E7" w:rsidP="000535E7">
      <w:pPr>
        <w:pStyle w:val="Heading2"/>
      </w:pPr>
      <w:bookmarkStart w:id="34" w:name="_Toc50383269"/>
      <w:bookmarkStart w:id="35" w:name="_Toc168568999"/>
      <w:r>
        <w:t>Referenced User Stories</w:t>
      </w:r>
      <w:bookmarkEnd w:id="34"/>
      <w:bookmarkEnd w:id="35"/>
      <w:r w:rsidR="00DD310F">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1"/>
        <w:gridCol w:w="6869"/>
      </w:tblGrid>
      <w:tr w:rsidR="000535E7" w14:paraId="0319148F" w14:textId="77777777" w:rsidTr="022F6E33">
        <w:trPr>
          <w:trHeight w:val="493"/>
        </w:trPr>
        <w:tc>
          <w:tcPr>
            <w:tcW w:w="2851" w:type="dxa"/>
            <w:shd w:val="clear" w:color="auto" w:fill="000000" w:themeFill="text1"/>
          </w:tcPr>
          <w:p w14:paraId="4F023EFF" w14:textId="77777777" w:rsidR="000535E7" w:rsidRPr="00B46DD2" w:rsidRDefault="000535E7" w:rsidP="00DD310F">
            <w:pPr>
              <w:pStyle w:val="Tablehead1"/>
              <w:rPr>
                <w:b w:val="0"/>
                <w:bCs w:val="0"/>
                <w:color w:val="FFFFFF" w:themeColor="background1"/>
                <w:sz w:val="20"/>
              </w:rPr>
            </w:pPr>
            <w:r w:rsidRPr="00B46DD2">
              <w:rPr>
                <w:b w:val="0"/>
                <w:bCs w:val="0"/>
                <w:color w:val="FFFFFF" w:themeColor="background1"/>
                <w:sz w:val="20"/>
              </w:rPr>
              <w:t>User Story ID</w:t>
            </w:r>
          </w:p>
        </w:tc>
        <w:tc>
          <w:tcPr>
            <w:tcW w:w="6869" w:type="dxa"/>
            <w:shd w:val="clear" w:color="auto" w:fill="000000" w:themeFill="text1"/>
          </w:tcPr>
          <w:p w14:paraId="24379342" w14:textId="77777777" w:rsidR="000535E7" w:rsidRPr="00B46DD2" w:rsidRDefault="000535E7" w:rsidP="00DD310F">
            <w:pPr>
              <w:pStyle w:val="Tabletext"/>
              <w:jc w:val="center"/>
              <w:rPr>
                <w:color w:val="FFFFFF" w:themeColor="background1"/>
              </w:rPr>
            </w:pPr>
            <w:r w:rsidRPr="00B46DD2">
              <w:rPr>
                <w:color w:val="FFFFFF" w:themeColor="background1"/>
              </w:rPr>
              <w:t>User Story</w:t>
            </w:r>
          </w:p>
        </w:tc>
      </w:tr>
      <w:tr w:rsidR="000535E7" w:rsidRPr="003740B7" w14:paraId="630156C2" w14:textId="77777777" w:rsidTr="022F6E33">
        <w:trPr>
          <w:trHeight w:val="493"/>
        </w:trPr>
        <w:tc>
          <w:tcPr>
            <w:tcW w:w="2851" w:type="dxa"/>
            <w:shd w:val="clear" w:color="auto" w:fill="auto"/>
          </w:tcPr>
          <w:p w14:paraId="743673A9" w14:textId="4EE6EAAC" w:rsidR="000535E7" w:rsidRPr="00B46DD2" w:rsidRDefault="001578B8" w:rsidP="001578B8">
            <w:pPr>
              <w:jc w:val="center"/>
              <w:rPr>
                <w:rFonts w:ascii="Verdana" w:hAnsi="Verdana" w:cs="Calibri"/>
                <w:color w:val="000000"/>
                <w:sz w:val="20"/>
                <w:szCs w:val="20"/>
              </w:rPr>
            </w:pPr>
            <w:r w:rsidRPr="00B46DD2">
              <w:rPr>
                <w:rFonts w:ascii="Verdana" w:hAnsi="Verdana" w:cs="Calibri"/>
                <w:color w:val="000000"/>
                <w:sz w:val="20"/>
                <w:szCs w:val="20"/>
              </w:rPr>
              <w:t>FPA-1950</w:t>
            </w:r>
          </w:p>
        </w:tc>
        <w:tc>
          <w:tcPr>
            <w:tcW w:w="6869" w:type="dxa"/>
            <w:shd w:val="clear" w:color="auto" w:fill="auto"/>
          </w:tcPr>
          <w:p w14:paraId="67FFFFB3" w14:textId="462A2245" w:rsidR="000535E7" w:rsidRPr="00B46DD2" w:rsidRDefault="001578B8" w:rsidP="001578B8">
            <w:pPr>
              <w:rPr>
                <w:rFonts w:ascii="Verdana" w:hAnsi="Verdana" w:cs="Calibri"/>
                <w:color w:val="000000"/>
                <w:sz w:val="20"/>
                <w:szCs w:val="20"/>
              </w:rPr>
            </w:pPr>
            <w:r w:rsidRPr="022F6E33">
              <w:rPr>
                <w:rFonts w:ascii="Verdana" w:hAnsi="Verdana" w:cs="Calibri"/>
                <w:color w:val="000000" w:themeColor="text1"/>
                <w:sz w:val="20"/>
                <w:szCs w:val="20"/>
              </w:rPr>
              <w:t>As a purchaser, I want the ability to view converted purchase orders brought from legacy system</w:t>
            </w:r>
          </w:p>
        </w:tc>
      </w:tr>
      <w:bookmarkEnd w:id="32"/>
    </w:tbl>
    <w:p w14:paraId="2D2052D1" w14:textId="77777777" w:rsidR="000535E7" w:rsidRPr="00E36E4F" w:rsidRDefault="000535E7" w:rsidP="000535E7">
      <w:pPr>
        <w:pStyle w:val="Bodycopy"/>
        <w:rPr>
          <w:lang w:val="en-GB"/>
        </w:rPr>
      </w:pPr>
    </w:p>
    <w:p w14:paraId="7AC49436" w14:textId="26BA33B1" w:rsidR="00927055" w:rsidRPr="00DD7BA6" w:rsidRDefault="000535E7" w:rsidP="00DD7BA6">
      <w:pPr>
        <w:pStyle w:val="Heading2"/>
        <w:rPr>
          <w:color w:val="0070C0"/>
        </w:rPr>
      </w:pPr>
      <w:bookmarkStart w:id="36" w:name="_Toc50383272"/>
      <w:bookmarkStart w:id="37" w:name="_Toc168569000"/>
      <w:bookmarkStart w:id="38" w:name="_Toc408523248"/>
      <w:r>
        <w:t>Data Mapping</w:t>
      </w:r>
      <w:bookmarkEnd w:id="36"/>
      <w:bookmarkEnd w:id="37"/>
      <w:r w:rsidR="007425C6" w:rsidRPr="00DD7BA6">
        <w:rPr>
          <w:color w:val="0070C0"/>
        </w:rPr>
        <w:br w:type="textWrapping" w:clear="all"/>
      </w:r>
    </w:p>
    <w:p w14:paraId="208ECDC0" w14:textId="77777777" w:rsidR="005575E8" w:rsidRDefault="005575E8" w:rsidP="0033344D">
      <w:pPr>
        <w:pStyle w:val="Bodycopy"/>
        <w:rPr>
          <w:color w:val="0070C0"/>
          <w:lang w:val="en-GB"/>
        </w:rPr>
      </w:pPr>
    </w:p>
    <w:p w14:paraId="72D0F738" w14:textId="0B50916F" w:rsidR="002220F9" w:rsidRPr="00175DD0" w:rsidRDefault="00515542" w:rsidP="002220F9">
      <w:pPr>
        <w:pStyle w:val="Heading2"/>
      </w:pPr>
      <w:bookmarkStart w:id="39" w:name="_Toc168569001"/>
      <w:r>
        <w:lastRenderedPageBreak/>
        <w:t>Conversion</w:t>
      </w:r>
      <w:r w:rsidR="002220F9">
        <w:t xml:space="preserve"> </w:t>
      </w:r>
      <w:r>
        <w:t>Logic</w:t>
      </w:r>
      <w:bookmarkEnd w:id="39"/>
      <w:r w:rsidR="00D23BD1">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57"/>
        <w:gridCol w:w="8663"/>
      </w:tblGrid>
      <w:tr w:rsidR="00321391" w14:paraId="19872FCF" w14:textId="77777777" w:rsidTr="16670272">
        <w:trPr>
          <w:trHeight w:val="493"/>
        </w:trPr>
        <w:tc>
          <w:tcPr>
            <w:tcW w:w="1057" w:type="dxa"/>
            <w:shd w:val="clear" w:color="auto" w:fill="000000" w:themeFill="text1"/>
          </w:tcPr>
          <w:p w14:paraId="5B6A6F89" w14:textId="5C9800BA" w:rsidR="00321391" w:rsidRPr="00373AA4" w:rsidRDefault="00515542" w:rsidP="00EE42A6">
            <w:pPr>
              <w:pStyle w:val="Tablehead1"/>
              <w:rPr>
                <w:color w:val="FFFFFF" w:themeColor="background1"/>
              </w:rPr>
            </w:pPr>
            <w:r>
              <w:rPr>
                <w:color w:val="FFFFFF" w:themeColor="background1"/>
              </w:rPr>
              <w:t>S. No.</w:t>
            </w:r>
          </w:p>
        </w:tc>
        <w:tc>
          <w:tcPr>
            <w:tcW w:w="8663" w:type="dxa"/>
            <w:shd w:val="clear" w:color="auto" w:fill="000000" w:themeFill="text1"/>
          </w:tcPr>
          <w:p w14:paraId="1D45CAF1" w14:textId="00A4275D" w:rsidR="00321391" w:rsidRPr="00373AA4" w:rsidRDefault="00321391" w:rsidP="00EE42A6">
            <w:pPr>
              <w:pStyle w:val="Tabletext"/>
              <w:jc w:val="center"/>
              <w:rPr>
                <w:color w:val="FFFFFF" w:themeColor="background1"/>
              </w:rPr>
            </w:pPr>
            <w:r>
              <w:rPr>
                <w:color w:val="FFFFFF" w:themeColor="background1"/>
              </w:rPr>
              <w:t>Description</w:t>
            </w:r>
          </w:p>
        </w:tc>
      </w:tr>
      <w:tr w:rsidR="00F47601" w:rsidRPr="003740B7" w14:paraId="4AA23A2B" w14:textId="77777777" w:rsidTr="16670272">
        <w:trPr>
          <w:trHeight w:val="493"/>
        </w:trPr>
        <w:tc>
          <w:tcPr>
            <w:tcW w:w="1057" w:type="dxa"/>
            <w:shd w:val="clear" w:color="auto" w:fill="auto"/>
          </w:tcPr>
          <w:p w14:paraId="7241CAC6" w14:textId="2DB8F92F" w:rsidR="00F47601" w:rsidRPr="0081015B" w:rsidRDefault="00F47601" w:rsidP="0052461E">
            <w:pPr>
              <w:pStyle w:val="Tablehead1"/>
              <w:rPr>
                <w:b w:val="0"/>
                <w:bCs w:val="0"/>
                <w:color w:val="auto"/>
              </w:rPr>
            </w:pPr>
            <w:r>
              <w:rPr>
                <w:b w:val="0"/>
                <w:bCs w:val="0"/>
                <w:color w:val="auto"/>
                <w:sz w:val="20"/>
              </w:rPr>
              <w:t>1</w:t>
            </w:r>
          </w:p>
        </w:tc>
        <w:tc>
          <w:tcPr>
            <w:tcW w:w="8663" w:type="dxa"/>
            <w:shd w:val="clear" w:color="auto" w:fill="auto"/>
          </w:tcPr>
          <w:p w14:paraId="610CFF12" w14:textId="03107723" w:rsidR="00F47601" w:rsidRPr="003740B7" w:rsidRDefault="00F47601" w:rsidP="00F47601">
            <w:pPr>
              <w:pStyle w:val="Instructions"/>
              <w:rPr>
                <w:rFonts w:cs="Arial"/>
                <w:color w:val="000000" w:themeColor="text1"/>
              </w:rPr>
            </w:pPr>
            <w:r w:rsidRPr="6E6985DA">
              <w:rPr>
                <w:rFonts w:cs="Arial"/>
                <w:color w:val="000000" w:themeColor="text1"/>
              </w:rPr>
              <w:t xml:space="preserve">Extract data for </w:t>
            </w:r>
            <w:r w:rsidR="0052461E" w:rsidRPr="6E6985DA">
              <w:rPr>
                <w:rFonts w:cs="Arial"/>
                <w:color w:val="000000" w:themeColor="text1"/>
              </w:rPr>
              <w:t>Purchase Order from Source System</w:t>
            </w:r>
            <w:r w:rsidRPr="6E6985DA">
              <w:rPr>
                <w:rFonts w:cs="Arial"/>
                <w:color w:val="000000" w:themeColor="text1"/>
              </w:rPr>
              <w:t xml:space="preserve"> (</w:t>
            </w:r>
            <w:r w:rsidR="0052461E" w:rsidRPr="6E6985DA">
              <w:rPr>
                <w:rFonts w:cs="Arial"/>
                <w:color w:val="000000" w:themeColor="text1"/>
              </w:rPr>
              <w:t xml:space="preserve">FOS/ </w:t>
            </w:r>
            <w:r w:rsidRPr="6E6985DA">
              <w:rPr>
                <w:rFonts w:cs="Arial"/>
                <w:color w:val="000000" w:themeColor="text1"/>
              </w:rPr>
              <w:t>VISION)</w:t>
            </w:r>
          </w:p>
        </w:tc>
      </w:tr>
      <w:tr w:rsidR="00F47601" w:rsidRPr="003740B7" w14:paraId="743C0DB1" w14:textId="77777777" w:rsidTr="16670272">
        <w:trPr>
          <w:trHeight w:val="372"/>
        </w:trPr>
        <w:tc>
          <w:tcPr>
            <w:tcW w:w="1057" w:type="dxa"/>
            <w:shd w:val="clear" w:color="auto" w:fill="auto"/>
          </w:tcPr>
          <w:p w14:paraId="4C9E5B49" w14:textId="0CBD8024" w:rsidR="00F47601" w:rsidRPr="0081015B" w:rsidRDefault="00F47601" w:rsidP="0052461E">
            <w:pPr>
              <w:pStyle w:val="Tablehead1"/>
              <w:rPr>
                <w:b w:val="0"/>
                <w:bCs w:val="0"/>
                <w:color w:val="auto"/>
              </w:rPr>
            </w:pPr>
            <w:r>
              <w:rPr>
                <w:b w:val="0"/>
                <w:bCs w:val="0"/>
                <w:color w:val="auto"/>
                <w:sz w:val="20"/>
              </w:rPr>
              <w:t>2</w:t>
            </w:r>
          </w:p>
        </w:tc>
        <w:tc>
          <w:tcPr>
            <w:tcW w:w="8663" w:type="dxa"/>
            <w:shd w:val="clear" w:color="auto" w:fill="auto"/>
            <w:vAlign w:val="center"/>
          </w:tcPr>
          <w:p w14:paraId="7220ED49" w14:textId="190D3991" w:rsidR="00F47601" w:rsidRPr="00B76A20" w:rsidRDefault="00F47601" w:rsidP="00F47601">
            <w:pPr>
              <w:pStyle w:val="Instructions"/>
              <w:rPr>
                <w:color w:val="000000" w:themeColor="text1"/>
              </w:rPr>
            </w:pPr>
            <w:r>
              <w:rPr>
                <w:rFonts w:cs="Arial"/>
                <w:color w:val="000000"/>
                <w:szCs w:val="18"/>
              </w:rPr>
              <w:t xml:space="preserve">Populate </w:t>
            </w:r>
            <w:r w:rsidR="0052461E">
              <w:rPr>
                <w:rFonts w:cs="Arial"/>
                <w:color w:val="000000"/>
                <w:szCs w:val="18"/>
              </w:rPr>
              <w:t>Purchase Order</w:t>
            </w:r>
            <w:r>
              <w:rPr>
                <w:rFonts w:cs="Arial"/>
                <w:color w:val="000000"/>
                <w:szCs w:val="18"/>
              </w:rPr>
              <w:t xml:space="preserve"> data input in the Conversion template in the FBDI format</w:t>
            </w:r>
          </w:p>
        </w:tc>
      </w:tr>
      <w:tr w:rsidR="00F47601" w:rsidRPr="003740B7" w14:paraId="613C6ED4" w14:textId="77777777" w:rsidTr="16670272">
        <w:trPr>
          <w:trHeight w:val="372"/>
        </w:trPr>
        <w:tc>
          <w:tcPr>
            <w:tcW w:w="1057" w:type="dxa"/>
            <w:shd w:val="clear" w:color="auto" w:fill="auto"/>
          </w:tcPr>
          <w:p w14:paraId="3EE62906" w14:textId="483471BF" w:rsidR="00F47601" w:rsidRPr="0081015B" w:rsidRDefault="00F47601" w:rsidP="0052461E">
            <w:pPr>
              <w:pStyle w:val="Tablehead1"/>
              <w:rPr>
                <w:b w:val="0"/>
                <w:bCs w:val="0"/>
                <w:color w:val="auto"/>
              </w:rPr>
            </w:pPr>
            <w:r>
              <w:rPr>
                <w:b w:val="0"/>
                <w:bCs w:val="0"/>
                <w:color w:val="auto"/>
                <w:sz w:val="20"/>
              </w:rPr>
              <w:t>3</w:t>
            </w:r>
          </w:p>
        </w:tc>
        <w:tc>
          <w:tcPr>
            <w:tcW w:w="8663" w:type="dxa"/>
            <w:shd w:val="clear" w:color="auto" w:fill="auto"/>
          </w:tcPr>
          <w:p w14:paraId="1EC0B069" w14:textId="488AB2A0" w:rsidR="00F47601" w:rsidRPr="00B76A20" w:rsidRDefault="00F47601" w:rsidP="00F47601">
            <w:pPr>
              <w:pStyle w:val="Instructions"/>
              <w:rPr>
                <w:color w:val="000000" w:themeColor="text1"/>
              </w:rPr>
            </w:pPr>
            <w:r>
              <w:rPr>
                <w:color w:val="000000" w:themeColor="text1"/>
              </w:rPr>
              <w:t xml:space="preserve">In Oracle Cloud, </w:t>
            </w:r>
            <w:r w:rsidR="00481BEA">
              <w:rPr>
                <w:color w:val="000000" w:themeColor="text1"/>
              </w:rPr>
              <w:t>Purc</w:t>
            </w:r>
            <w:r w:rsidR="002E70C3">
              <w:rPr>
                <w:color w:val="000000" w:themeColor="text1"/>
              </w:rPr>
              <w:t>hase Order will be created in Open Status by bypassing all approvals</w:t>
            </w:r>
          </w:p>
        </w:tc>
      </w:tr>
      <w:tr w:rsidR="00F47601" w:rsidRPr="003740B7" w14:paraId="1B541565" w14:textId="77777777" w:rsidTr="16670272">
        <w:trPr>
          <w:trHeight w:val="372"/>
        </w:trPr>
        <w:tc>
          <w:tcPr>
            <w:tcW w:w="1057" w:type="dxa"/>
            <w:shd w:val="clear" w:color="auto" w:fill="auto"/>
          </w:tcPr>
          <w:p w14:paraId="6807E711" w14:textId="4A940CDB" w:rsidR="00F47601" w:rsidRDefault="00F47601" w:rsidP="0052461E">
            <w:pPr>
              <w:pStyle w:val="Tablehead1"/>
              <w:rPr>
                <w:b w:val="0"/>
                <w:bCs w:val="0"/>
                <w:color w:val="auto"/>
                <w:sz w:val="20"/>
              </w:rPr>
            </w:pPr>
            <w:r>
              <w:rPr>
                <w:b w:val="0"/>
                <w:bCs w:val="0"/>
                <w:color w:val="auto"/>
                <w:sz w:val="20"/>
              </w:rPr>
              <w:t>4</w:t>
            </w:r>
          </w:p>
        </w:tc>
        <w:tc>
          <w:tcPr>
            <w:tcW w:w="8663" w:type="dxa"/>
            <w:shd w:val="clear" w:color="auto" w:fill="auto"/>
          </w:tcPr>
          <w:p w14:paraId="123877AE" w14:textId="047244D4" w:rsidR="00F47601" w:rsidRDefault="001E5E5D" w:rsidP="00F47601">
            <w:pPr>
              <w:pStyle w:val="Instructions"/>
              <w:rPr>
                <w:color w:val="000000" w:themeColor="text1"/>
              </w:rPr>
            </w:pPr>
            <w:r>
              <w:rPr>
                <w:color w:val="000000" w:themeColor="text1"/>
              </w:rPr>
              <w:t>Categories need to be identified against each PO line that needs to be converted</w:t>
            </w:r>
          </w:p>
        </w:tc>
      </w:tr>
      <w:tr w:rsidR="00F47601" w:rsidRPr="003740B7" w14:paraId="120D8157" w14:textId="77777777" w:rsidTr="16670272">
        <w:trPr>
          <w:trHeight w:val="372"/>
        </w:trPr>
        <w:tc>
          <w:tcPr>
            <w:tcW w:w="1057" w:type="dxa"/>
            <w:shd w:val="clear" w:color="auto" w:fill="auto"/>
          </w:tcPr>
          <w:p w14:paraId="0799295E" w14:textId="703C1E3E" w:rsidR="00F47601" w:rsidRPr="008E2806" w:rsidRDefault="00B50560" w:rsidP="0052461E">
            <w:pPr>
              <w:pStyle w:val="Tablehead1"/>
              <w:rPr>
                <w:b w:val="0"/>
                <w:color w:val="auto"/>
                <w:sz w:val="20"/>
              </w:rPr>
            </w:pPr>
            <w:r w:rsidRPr="008E2806">
              <w:rPr>
                <w:b w:val="0"/>
                <w:color w:val="auto"/>
                <w:sz w:val="20"/>
              </w:rPr>
              <w:t>5</w:t>
            </w:r>
          </w:p>
        </w:tc>
        <w:tc>
          <w:tcPr>
            <w:tcW w:w="8663" w:type="dxa"/>
            <w:shd w:val="clear" w:color="auto" w:fill="auto"/>
          </w:tcPr>
          <w:p w14:paraId="19D4C16F" w14:textId="3B767AC7" w:rsidR="00F47601" w:rsidRPr="008E2806" w:rsidRDefault="001E5E5D" w:rsidP="00F47601">
            <w:pPr>
              <w:pStyle w:val="Instructions"/>
              <w:rPr>
                <w:color w:val="000000" w:themeColor="text1"/>
              </w:rPr>
            </w:pPr>
            <w:r w:rsidRPr="008E2806">
              <w:rPr>
                <w:color w:val="000000" w:themeColor="text1"/>
              </w:rPr>
              <w:t>Price Captured on the PO line will be picked up from LHC</w:t>
            </w:r>
          </w:p>
        </w:tc>
      </w:tr>
      <w:tr w:rsidR="00F47601" w:rsidRPr="003740B7" w14:paraId="3A27AE04" w14:textId="77777777" w:rsidTr="16670272">
        <w:trPr>
          <w:trHeight w:val="372"/>
        </w:trPr>
        <w:tc>
          <w:tcPr>
            <w:tcW w:w="1057" w:type="dxa"/>
            <w:shd w:val="clear" w:color="auto" w:fill="auto"/>
          </w:tcPr>
          <w:p w14:paraId="57546455" w14:textId="24A58099" w:rsidR="00F47601" w:rsidRDefault="00B50560" w:rsidP="0052461E">
            <w:pPr>
              <w:pStyle w:val="Tablehead1"/>
              <w:rPr>
                <w:b w:val="0"/>
                <w:bCs w:val="0"/>
                <w:color w:val="auto"/>
                <w:sz w:val="20"/>
              </w:rPr>
            </w:pPr>
            <w:r>
              <w:rPr>
                <w:b w:val="0"/>
                <w:bCs w:val="0"/>
                <w:color w:val="auto"/>
                <w:sz w:val="20"/>
              </w:rPr>
              <w:t>6</w:t>
            </w:r>
          </w:p>
        </w:tc>
        <w:tc>
          <w:tcPr>
            <w:tcW w:w="8663" w:type="dxa"/>
            <w:shd w:val="clear" w:color="auto" w:fill="auto"/>
          </w:tcPr>
          <w:p w14:paraId="5B99E65F" w14:textId="72E2A011" w:rsidR="00F47601" w:rsidRDefault="00954839" w:rsidP="00F47601">
            <w:pPr>
              <w:pStyle w:val="Instructions"/>
              <w:rPr>
                <w:color w:val="000000" w:themeColor="text1"/>
              </w:rPr>
            </w:pPr>
            <w:r>
              <w:rPr>
                <w:color w:val="000000" w:themeColor="text1"/>
              </w:rPr>
              <w:t>FBDI File will be used to load the data into Oracle Cloud</w:t>
            </w:r>
          </w:p>
        </w:tc>
      </w:tr>
    </w:tbl>
    <w:p w14:paraId="01E9AD39" w14:textId="7F397FBF" w:rsidR="000535E7" w:rsidRPr="003740B7" w:rsidRDefault="000535E7" w:rsidP="000535E7">
      <w:pPr>
        <w:pStyle w:val="Bodycopy"/>
        <w:rPr>
          <w:rFonts w:cs="Arial"/>
          <w:lang w:eastAsia="ja-JP"/>
        </w:rPr>
      </w:pPr>
    </w:p>
    <w:p w14:paraId="12F51FC0" w14:textId="2E54EE8E" w:rsidR="00806F1F" w:rsidRPr="00175DD0" w:rsidRDefault="000535E7" w:rsidP="00806F1F">
      <w:pPr>
        <w:pStyle w:val="Heading2"/>
      </w:pPr>
      <w:bookmarkStart w:id="40" w:name="_Toc50383273"/>
      <w:bookmarkStart w:id="41" w:name="_Toc168569002"/>
      <w:r>
        <w:t>Error Handling Logic</w:t>
      </w:r>
      <w:bookmarkEnd w:id="40"/>
      <w:bookmarkEnd w:id="41"/>
      <w:r w:rsidR="002F6F7B">
        <w:t xml:space="preserve"> </w:t>
      </w:r>
    </w:p>
    <w:tbl>
      <w:tblPr>
        <w:tblW w:w="9720" w:type="dxa"/>
        <w:tblInd w:w="108"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1057"/>
        <w:gridCol w:w="1620"/>
        <w:gridCol w:w="2340"/>
        <w:gridCol w:w="2610"/>
        <w:gridCol w:w="2093"/>
      </w:tblGrid>
      <w:tr w:rsidR="00BC1441" w:rsidRPr="006A6B81" w14:paraId="531BC03B" w14:textId="77777777" w:rsidTr="00A23A1D">
        <w:tc>
          <w:tcPr>
            <w:tcW w:w="1057" w:type="dxa"/>
            <w:tcBorders>
              <w:top w:val="single" w:sz="4" w:space="0" w:color="FFFFFF"/>
              <w:left w:val="single" w:sz="4" w:space="0" w:color="002776"/>
              <w:bottom w:val="nil"/>
              <w:right w:val="single" w:sz="8" w:space="0" w:color="FFFFFF"/>
            </w:tcBorders>
            <w:shd w:val="clear" w:color="auto" w:fill="000000" w:themeFill="text1"/>
          </w:tcPr>
          <w:p w14:paraId="09DECED8" w14:textId="77777777" w:rsidR="00BC1441" w:rsidRPr="006A6B81" w:rsidRDefault="00BC1441">
            <w:pPr>
              <w:pStyle w:val="Bodycopy"/>
              <w:rPr>
                <w:b/>
                <w:bCs/>
                <w:color w:val="F2F2F2" w:themeColor="background1" w:themeShade="F2"/>
              </w:rPr>
            </w:pPr>
            <w:r w:rsidRPr="006A6B81">
              <w:rPr>
                <w:b/>
                <w:bCs/>
                <w:color w:val="F2F2F2" w:themeColor="background1" w:themeShade="F2"/>
              </w:rPr>
              <w:t>S. No.</w:t>
            </w:r>
          </w:p>
        </w:tc>
        <w:tc>
          <w:tcPr>
            <w:tcW w:w="1620" w:type="dxa"/>
            <w:tcBorders>
              <w:top w:val="single" w:sz="4" w:space="0" w:color="FFFFFF"/>
              <w:left w:val="single" w:sz="8" w:space="0" w:color="FFFFFF"/>
              <w:bottom w:val="nil"/>
              <w:right w:val="single" w:sz="8" w:space="0" w:color="FFFFFF"/>
            </w:tcBorders>
            <w:shd w:val="clear" w:color="auto" w:fill="000000" w:themeFill="text1"/>
          </w:tcPr>
          <w:p w14:paraId="43B1E9F8" w14:textId="77777777" w:rsidR="00BC1441" w:rsidRPr="006A6B81" w:rsidRDefault="00BC1441">
            <w:pPr>
              <w:pStyle w:val="Bodycopy"/>
              <w:rPr>
                <w:b/>
                <w:bCs/>
                <w:color w:val="F2F2F2" w:themeColor="background1" w:themeShade="F2"/>
              </w:rPr>
            </w:pPr>
            <w:r w:rsidRPr="006A6B81">
              <w:rPr>
                <w:b/>
                <w:bCs/>
                <w:color w:val="F2F2F2" w:themeColor="background1" w:themeShade="F2"/>
              </w:rPr>
              <w:t>Error / Warning / Information</w:t>
            </w:r>
          </w:p>
        </w:tc>
        <w:tc>
          <w:tcPr>
            <w:tcW w:w="2340" w:type="dxa"/>
            <w:tcBorders>
              <w:top w:val="single" w:sz="4" w:space="0" w:color="FFFFFF"/>
              <w:left w:val="single" w:sz="8" w:space="0" w:color="FFFFFF"/>
              <w:bottom w:val="nil"/>
              <w:right w:val="single" w:sz="8" w:space="0" w:color="FFFFFF"/>
            </w:tcBorders>
            <w:shd w:val="clear" w:color="auto" w:fill="000000" w:themeFill="text1"/>
          </w:tcPr>
          <w:p w14:paraId="1B699D19" w14:textId="77777777" w:rsidR="00BC1441" w:rsidRPr="006A6B81" w:rsidRDefault="00BC1441">
            <w:pPr>
              <w:pStyle w:val="Bodycopy"/>
              <w:rPr>
                <w:b/>
                <w:bCs/>
                <w:color w:val="F2F2F2" w:themeColor="background1" w:themeShade="F2"/>
              </w:rPr>
            </w:pPr>
            <w:r w:rsidRPr="006A6B81">
              <w:rPr>
                <w:b/>
                <w:bCs/>
                <w:color w:val="F2F2F2" w:themeColor="background1" w:themeShade="F2"/>
              </w:rPr>
              <w:t>Description</w:t>
            </w:r>
          </w:p>
        </w:tc>
        <w:tc>
          <w:tcPr>
            <w:tcW w:w="2610" w:type="dxa"/>
            <w:tcBorders>
              <w:top w:val="single" w:sz="4" w:space="0" w:color="FFFFFF"/>
              <w:left w:val="single" w:sz="8" w:space="0" w:color="FFFFFF"/>
              <w:bottom w:val="nil"/>
              <w:right w:val="single" w:sz="4" w:space="0" w:color="002776"/>
            </w:tcBorders>
            <w:shd w:val="clear" w:color="auto" w:fill="000000" w:themeFill="text1"/>
          </w:tcPr>
          <w:p w14:paraId="3DBC7EEE" w14:textId="77777777" w:rsidR="00BC1441" w:rsidRPr="006A6B81" w:rsidRDefault="00BC1441">
            <w:pPr>
              <w:pStyle w:val="Bodycopy"/>
              <w:rPr>
                <w:b/>
                <w:bCs/>
                <w:color w:val="F2F2F2" w:themeColor="background1" w:themeShade="F2"/>
              </w:rPr>
            </w:pPr>
            <w:r w:rsidRPr="006A6B81">
              <w:rPr>
                <w:b/>
                <w:bCs/>
                <w:color w:val="F2F2F2" w:themeColor="background1" w:themeShade="F2"/>
              </w:rPr>
              <w:t>Output</w:t>
            </w:r>
          </w:p>
        </w:tc>
        <w:tc>
          <w:tcPr>
            <w:tcW w:w="2093" w:type="dxa"/>
            <w:tcBorders>
              <w:top w:val="single" w:sz="4" w:space="0" w:color="FFFFFF"/>
              <w:left w:val="single" w:sz="8" w:space="0" w:color="FFFFFF"/>
              <w:bottom w:val="nil"/>
              <w:right w:val="single" w:sz="4" w:space="0" w:color="002776"/>
            </w:tcBorders>
            <w:shd w:val="clear" w:color="auto" w:fill="000000" w:themeFill="text1"/>
          </w:tcPr>
          <w:p w14:paraId="035E48CE" w14:textId="77777777" w:rsidR="00BC1441" w:rsidRPr="006A6B81" w:rsidRDefault="00BC1441">
            <w:pPr>
              <w:pStyle w:val="Bodycopy"/>
              <w:rPr>
                <w:b/>
                <w:bCs/>
                <w:color w:val="F2F2F2" w:themeColor="background1" w:themeShade="F2"/>
              </w:rPr>
            </w:pPr>
            <w:r w:rsidRPr="006A6B81">
              <w:rPr>
                <w:b/>
                <w:bCs/>
                <w:color w:val="F2F2F2" w:themeColor="background1" w:themeShade="F2"/>
              </w:rPr>
              <w:t>Message Format</w:t>
            </w:r>
          </w:p>
        </w:tc>
      </w:tr>
      <w:tr w:rsidR="00BC1441" w:rsidRPr="006A6B81" w14:paraId="57E64600" w14:textId="77777777" w:rsidTr="00A23A1D">
        <w:tc>
          <w:tcPr>
            <w:tcW w:w="1057" w:type="dxa"/>
            <w:tcBorders>
              <w:top w:val="nil"/>
              <w:left w:val="single" w:sz="4" w:space="0" w:color="002776"/>
            </w:tcBorders>
          </w:tcPr>
          <w:p w14:paraId="6AAA7684" w14:textId="5E55CA63" w:rsidR="00BC1441" w:rsidRPr="00D23BD1" w:rsidRDefault="00D23BD1">
            <w:pPr>
              <w:pStyle w:val="Bodycopy"/>
              <w:rPr>
                <w:color w:val="000000" w:themeColor="text1"/>
              </w:rPr>
            </w:pPr>
            <w:r w:rsidRPr="00D23BD1">
              <w:rPr>
                <w:color w:val="000000" w:themeColor="text1"/>
              </w:rPr>
              <w:t>1</w:t>
            </w:r>
          </w:p>
        </w:tc>
        <w:tc>
          <w:tcPr>
            <w:tcW w:w="1620" w:type="dxa"/>
            <w:tcBorders>
              <w:top w:val="nil"/>
            </w:tcBorders>
          </w:tcPr>
          <w:p w14:paraId="2891930D" w14:textId="35B8A801" w:rsidR="00BC1441" w:rsidRPr="00D23BD1" w:rsidRDefault="00B72EC3">
            <w:pPr>
              <w:pStyle w:val="Bodycopy"/>
              <w:rPr>
                <w:color w:val="000000" w:themeColor="text1"/>
              </w:rPr>
            </w:pPr>
            <w:r>
              <w:rPr>
                <w:color w:val="000000" w:themeColor="text1"/>
              </w:rPr>
              <w:t>Error</w:t>
            </w:r>
          </w:p>
        </w:tc>
        <w:tc>
          <w:tcPr>
            <w:tcW w:w="2340" w:type="dxa"/>
            <w:tcBorders>
              <w:top w:val="nil"/>
            </w:tcBorders>
          </w:tcPr>
          <w:p w14:paraId="73C31F2E" w14:textId="24B0BA9E" w:rsidR="00BC1441" w:rsidRPr="00D23BD1" w:rsidRDefault="00D23BD1">
            <w:pPr>
              <w:pStyle w:val="Bodycopy"/>
              <w:rPr>
                <w:color w:val="000000" w:themeColor="text1"/>
              </w:rPr>
            </w:pPr>
            <w:r w:rsidRPr="00D23BD1">
              <w:rPr>
                <w:rFonts w:cstheme="minorHAnsi"/>
              </w:rPr>
              <w:t>In case of any failures related to data extraction</w:t>
            </w:r>
          </w:p>
        </w:tc>
        <w:tc>
          <w:tcPr>
            <w:tcW w:w="2610" w:type="dxa"/>
            <w:tcBorders>
              <w:top w:val="nil"/>
              <w:right w:val="single" w:sz="4" w:space="0" w:color="002776"/>
            </w:tcBorders>
          </w:tcPr>
          <w:p w14:paraId="1F90102A" w14:textId="6DBC944E" w:rsidR="00BC1441" w:rsidRPr="00D23BD1" w:rsidRDefault="00D23BD1">
            <w:pPr>
              <w:pStyle w:val="Bodycopy"/>
              <w:rPr>
                <w:color w:val="000000" w:themeColor="text1"/>
              </w:rPr>
            </w:pPr>
            <w:r w:rsidRPr="00D23BD1">
              <w:rPr>
                <w:rFonts w:cstheme="minorHAnsi"/>
              </w:rPr>
              <w:t xml:space="preserve">Data will be re-extracted, and fallouts will be </w:t>
            </w:r>
            <w:r w:rsidR="002534B6">
              <w:rPr>
                <w:rFonts w:cstheme="minorHAnsi"/>
              </w:rPr>
              <w:t>re</w:t>
            </w:r>
            <w:r w:rsidRPr="00D23BD1">
              <w:rPr>
                <w:rFonts w:cstheme="minorHAnsi"/>
              </w:rPr>
              <w:t>loaded.</w:t>
            </w:r>
          </w:p>
        </w:tc>
        <w:tc>
          <w:tcPr>
            <w:tcW w:w="2093" w:type="dxa"/>
            <w:tcBorders>
              <w:top w:val="nil"/>
              <w:right w:val="single" w:sz="4" w:space="0" w:color="002776"/>
            </w:tcBorders>
          </w:tcPr>
          <w:p w14:paraId="74C8D6D3" w14:textId="0D7D5B9A" w:rsidR="00BC1441" w:rsidRPr="006A6B81" w:rsidRDefault="00BC1441">
            <w:pPr>
              <w:pStyle w:val="Bodycopy"/>
              <w:rPr>
                <w:color w:val="000000" w:themeColor="text1"/>
              </w:rPr>
            </w:pPr>
          </w:p>
        </w:tc>
      </w:tr>
      <w:tr w:rsidR="00D23BD1" w:rsidRPr="006A6B81" w14:paraId="1B9EA057" w14:textId="77777777" w:rsidTr="00A23A1D">
        <w:trPr>
          <w:trHeight w:val="961"/>
        </w:trPr>
        <w:tc>
          <w:tcPr>
            <w:tcW w:w="1057" w:type="dxa"/>
            <w:tcBorders>
              <w:left w:val="single" w:sz="4" w:space="0" w:color="002776"/>
            </w:tcBorders>
          </w:tcPr>
          <w:p w14:paraId="381856D3" w14:textId="1C422DE8" w:rsidR="00D23BD1" w:rsidRPr="00D23BD1" w:rsidRDefault="00D23BD1" w:rsidP="00D23BD1">
            <w:pPr>
              <w:pStyle w:val="Bodycopy"/>
              <w:rPr>
                <w:color w:val="000000" w:themeColor="text1"/>
              </w:rPr>
            </w:pPr>
            <w:r w:rsidRPr="00D23BD1">
              <w:rPr>
                <w:color w:val="000000" w:themeColor="text1"/>
              </w:rPr>
              <w:t>2</w:t>
            </w:r>
          </w:p>
        </w:tc>
        <w:tc>
          <w:tcPr>
            <w:tcW w:w="1620" w:type="dxa"/>
          </w:tcPr>
          <w:p w14:paraId="18C7BAEA" w14:textId="2E517382" w:rsidR="00D23BD1" w:rsidRPr="00D23BD1" w:rsidRDefault="00B72EC3" w:rsidP="00D23BD1">
            <w:pPr>
              <w:pStyle w:val="Bodycopy"/>
              <w:rPr>
                <w:color w:val="000000" w:themeColor="text1"/>
              </w:rPr>
            </w:pPr>
            <w:r>
              <w:rPr>
                <w:color w:val="000000" w:themeColor="text1"/>
              </w:rPr>
              <w:t>Error</w:t>
            </w:r>
          </w:p>
        </w:tc>
        <w:tc>
          <w:tcPr>
            <w:tcW w:w="2340" w:type="dxa"/>
          </w:tcPr>
          <w:p w14:paraId="415A69D1" w14:textId="50808200" w:rsidR="00D23BD1" w:rsidRPr="00D23BD1" w:rsidRDefault="00D23BD1" w:rsidP="00D23BD1">
            <w:pPr>
              <w:pStyle w:val="Bodycopy"/>
              <w:rPr>
                <w:color w:val="000000" w:themeColor="text1"/>
              </w:rPr>
            </w:pPr>
            <w:r w:rsidRPr="00D23BD1">
              <w:rPr>
                <w:rFonts w:cstheme="minorHAnsi"/>
              </w:rPr>
              <w:t>In case of any failures related to setup missing</w:t>
            </w:r>
          </w:p>
        </w:tc>
        <w:tc>
          <w:tcPr>
            <w:tcW w:w="2610" w:type="dxa"/>
            <w:tcBorders>
              <w:right w:val="single" w:sz="4" w:space="0" w:color="002776"/>
            </w:tcBorders>
            <w:vAlign w:val="center"/>
          </w:tcPr>
          <w:p w14:paraId="449A435A" w14:textId="5ACB951F" w:rsidR="00D23BD1" w:rsidRPr="00D23BD1" w:rsidRDefault="00D23BD1" w:rsidP="00D23BD1">
            <w:pPr>
              <w:pStyle w:val="Bodycopy"/>
              <w:rPr>
                <w:color w:val="000000" w:themeColor="text1"/>
              </w:rPr>
            </w:pPr>
            <w:r w:rsidRPr="00D23BD1">
              <w:rPr>
                <w:rFonts w:cstheme="minorHAnsi"/>
              </w:rPr>
              <w:t>Setup will be corrected or done, and fallouts will be reloaded.</w:t>
            </w:r>
          </w:p>
        </w:tc>
        <w:tc>
          <w:tcPr>
            <w:tcW w:w="2093" w:type="dxa"/>
            <w:tcBorders>
              <w:right w:val="single" w:sz="4" w:space="0" w:color="002776"/>
            </w:tcBorders>
          </w:tcPr>
          <w:p w14:paraId="6D16B806" w14:textId="50AE87A7" w:rsidR="00D23BD1" w:rsidRPr="006A6B81" w:rsidRDefault="00D23BD1" w:rsidP="00D23BD1">
            <w:pPr>
              <w:pStyle w:val="Bodycopy"/>
              <w:rPr>
                <w:color w:val="000000" w:themeColor="text1"/>
              </w:rPr>
            </w:pPr>
          </w:p>
        </w:tc>
      </w:tr>
    </w:tbl>
    <w:p w14:paraId="31E36FBB" w14:textId="0C295C5F" w:rsidR="000535E7" w:rsidRPr="00242104" w:rsidRDefault="000535E7" w:rsidP="000535E7">
      <w:pPr>
        <w:pStyle w:val="Bodycopy"/>
        <w:rPr>
          <w:color w:val="auto"/>
          <w:lang w:val="en-GB"/>
        </w:rPr>
      </w:pPr>
    </w:p>
    <w:p w14:paraId="6E5D919A" w14:textId="02BE79DB" w:rsidR="0019489E" w:rsidRDefault="000535E7" w:rsidP="0019489E">
      <w:pPr>
        <w:pStyle w:val="Heading2"/>
      </w:pPr>
      <w:bookmarkStart w:id="42" w:name="_Toc50383274"/>
      <w:bookmarkStart w:id="43" w:name="_Toc168569003"/>
      <w:r w:rsidRPr="00615EAE">
        <w:t>Assumptions</w:t>
      </w:r>
      <w:bookmarkEnd w:id="31"/>
      <w:bookmarkEnd w:id="38"/>
      <w:bookmarkEnd w:id="42"/>
      <w:bookmarkEnd w:id="43"/>
      <w:r w:rsidR="0019489E">
        <w:t xml:space="preserve"> </w:t>
      </w:r>
    </w:p>
    <w:p w14:paraId="59F87C02" w14:textId="52305BBC" w:rsidR="009B155C" w:rsidRPr="009B155C" w:rsidRDefault="009B155C" w:rsidP="00281983">
      <w:pPr>
        <w:pStyle w:val="Bodycopy"/>
        <w:numPr>
          <w:ilvl w:val="0"/>
          <w:numId w:val="5"/>
        </w:numPr>
        <w:rPr>
          <w:lang w:val="en-GB"/>
        </w:rPr>
      </w:pPr>
      <w:r>
        <w:rPr>
          <w:lang w:val="en-GB"/>
        </w:rPr>
        <w:t>FO</w:t>
      </w:r>
      <w:r w:rsidR="00E9273B">
        <w:rPr>
          <w:lang w:val="en-GB"/>
        </w:rPr>
        <w:t>S/ Vision</w:t>
      </w:r>
      <w:r>
        <w:rPr>
          <w:lang w:val="en-GB"/>
        </w:rPr>
        <w:t xml:space="preserve"> will be primary source for Purchase Order</w:t>
      </w:r>
      <w:r w:rsidR="00E9273B">
        <w:rPr>
          <w:lang w:val="en-GB"/>
        </w:rPr>
        <w:t xml:space="preserve"> Data</w:t>
      </w:r>
    </w:p>
    <w:p w14:paraId="2FACA84B" w14:textId="77777777" w:rsidR="00B562C1" w:rsidRPr="00B562C1" w:rsidRDefault="009B155C">
      <w:pPr>
        <w:pStyle w:val="Bodycopy"/>
        <w:numPr>
          <w:ilvl w:val="0"/>
          <w:numId w:val="3"/>
        </w:numPr>
        <w:jc w:val="both"/>
        <w:rPr>
          <w:rFonts w:cstheme="minorHAnsi"/>
          <w:color w:val="auto"/>
        </w:rPr>
      </w:pPr>
      <w:r w:rsidRPr="00B562C1">
        <w:rPr>
          <w:rFonts w:cstheme="minorHAnsi"/>
        </w:rPr>
        <w:t xml:space="preserve">All the Purchase Order </w:t>
      </w:r>
      <w:r w:rsidR="00B562C1" w:rsidRPr="00B562C1">
        <w:rPr>
          <w:rFonts w:cstheme="minorHAnsi"/>
        </w:rPr>
        <w:t xml:space="preserve">will be created </w:t>
      </w:r>
      <w:r w:rsidRPr="00B562C1">
        <w:rPr>
          <w:rFonts w:cstheme="minorHAnsi"/>
        </w:rPr>
        <w:t xml:space="preserve">in </w:t>
      </w:r>
      <w:r w:rsidR="009C5038" w:rsidRPr="00B562C1">
        <w:rPr>
          <w:rFonts w:cstheme="minorHAnsi"/>
        </w:rPr>
        <w:t>Open</w:t>
      </w:r>
      <w:r w:rsidRPr="00B562C1">
        <w:rPr>
          <w:rFonts w:cstheme="minorHAnsi"/>
        </w:rPr>
        <w:t xml:space="preserve"> Status</w:t>
      </w:r>
      <w:r w:rsidR="00B562C1" w:rsidRPr="00B562C1">
        <w:rPr>
          <w:rFonts w:cstheme="minorHAnsi"/>
        </w:rPr>
        <w:t xml:space="preserve"> and approval will be bypassed</w:t>
      </w:r>
    </w:p>
    <w:p w14:paraId="23A06E71" w14:textId="73917E71" w:rsidR="009B155C" w:rsidRPr="00B562C1" w:rsidRDefault="009B155C">
      <w:pPr>
        <w:pStyle w:val="Bodycopy"/>
        <w:numPr>
          <w:ilvl w:val="0"/>
          <w:numId w:val="3"/>
        </w:numPr>
        <w:jc w:val="both"/>
        <w:rPr>
          <w:rFonts w:cstheme="minorHAnsi"/>
          <w:color w:val="auto"/>
        </w:rPr>
      </w:pPr>
      <w:r w:rsidRPr="00B562C1">
        <w:rPr>
          <w:rFonts w:cstheme="minorHAnsi"/>
          <w:color w:val="auto"/>
        </w:rPr>
        <w:t>All the supplier address will have at least one Address purpose (Pay/Purchase/RFQ Only)</w:t>
      </w:r>
    </w:p>
    <w:p w14:paraId="5CB99BAC" w14:textId="0ACB59FB" w:rsidR="009B155C" w:rsidRDefault="009B155C" w:rsidP="00281983">
      <w:pPr>
        <w:pStyle w:val="Bodycopy"/>
        <w:numPr>
          <w:ilvl w:val="0"/>
          <w:numId w:val="3"/>
        </w:numPr>
        <w:jc w:val="both"/>
        <w:rPr>
          <w:rFonts w:cstheme="minorHAnsi"/>
          <w:color w:val="auto"/>
        </w:rPr>
      </w:pPr>
      <w:r w:rsidRPr="009B155C">
        <w:rPr>
          <w:rFonts w:cstheme="minorHAnsi"/>
          <w:color w:val="auto"/>
        </w:rPr>
        <w:t>All the supplier sites will have site purpose Purchasing</w:t>
      </w:r>
      <w:r w:rsidR="00DB5EE6">
        <w:rPr>
          <w:rFonts w:cstheme="minorHAnsi"/>
          <w:color w:val="auto"/>
        </w:rPr>
        <w:t xml:space="preserve"> enabled</w:t>
      </w:r>
    </w:p>
    <w:p w14:paraId="412F0A91" w14:textId="4AAB3B8A" w:rsidR="00B562C1" w:rsidRPr="009B155C" w:rsidRDefault="00B562C1" w:rsidP="00281983">
      <w:pPr>
        <w:pStyle w:val="Bodycopy"/>
        <w:numPr>
          <w:ilvl w:val="0"/>
          <w:numId w:val="3"/>
        </w:numPr>
        <w:jc w:val="both"/>
        <w:rPr>
          <w:rFonts w:cstheme="minorHAnsi"/>
          <w:color w:val="auto"/>
        </w:rPr>
      </w:pPr>
      <w:r>
        <w:rPr>
          <w:rFonts w:cstheme="minorHAnsi"/>
          <w:color w:val="auto"/>
        </w:rPr>
        <w:t xml:space="preserve">All </w:t>
      </w:r>
      <w:r w:rsidR="00F164E8">
        <w:rPr>
          <w:rFonts w:cstheme="minorHAnsi"/>
          <w:color w:val="auto"/>
        </w:rPr>
        <w:t xml:space="preserve">valid </w:t>
      </w:r>
      <w:r>
        <w:rPr>
          <w:rFonts w:cstheme="minorHAnsi"/>
          <w:color w:val="auto"/>
        </w:rPr>
        <w:t xml:space="preserve">Supplier Sites will </w:t>
      </w:r>
      <w:r w:rsidR="00F164E8">
        <w:rPr>
          <w:rFonts w:cstheme="minorHAnsi"/>
          <w:color w:val="auto"/>
        </w:rPr>
        <w:t>have Procurement BU assignment completed</w:t>
      </w:r>
    </w:p>
    <w:p w14:paraId="67C6B643" w14:textId="77777777" w:rsidR="00BA0A1E" w:rsidRPr="009002D5" w:rsidRDefault="00BA0A1E" w:rsidP="009002D5">
      <w:pPr>
        <w:pStyle w:val="Bodycopy"/>
        <w:rPr>
          <w:lang w:val="en-GB"/>
        </w:rPr>
      </w:pPr>
    </w:p>
    <w:p w14:paraId="10799363" w14:textId="204EDF4F" w:rsidR="00A51592" w:rsidRDefault="000535E7" w:rsidP="00E8314D">
      <w:pPr>
        <w:pStyle w:val="Heading2"/>
        <w:rPr>
          <w:b w:val="0"/>
          <w:bCs/>
          <w:color w:val="0070C0"/>
        </w:rPr>
      </w:pPr>
      <w:bookmarkStart w:id="44" w:name="_Toc50383275"/>
      <w:bookmarkStart w:id="45" w:name="_Toc168569004"/>
      <w:r w:rsidRPr="00615EAE">
        <w:t>Dependencies</w:t>
      </w:r>
      <w:bookmarkEnd w:id="44"/>
      <w:bookmarkEnd w:id="45"/>
      <w:r w:rsidR="0019489E">
        <w:t xml:space="preserve"> </w:t>
      </w:r>
      <w:bookmarkStart w:id="46" w:name="_Toc135669506"/>
    </w:p>
    <w:p w14:paraId="31D1A2C4" w14:textId="520CFC58" w:rsidR="00E8314D" w:rsidRPr="00E8314D" w:rsidRDefault="00E8314D" w:rsidP="00BB56B3">
      <w:pPr>
        <w:pStyle w:val="ListNumber"/>
        <w:numPr>
          <w:ilvl w:val="0"/>
          <w:numId w:val="6"/>
        </w:numPr>
        <w:tabs>
          <w:tab w:val="left" w:pos="900"/>
        </w:tabs>
        <w:ind w:right="180"/>
        <w:jc w:val="both"/>
        <w:rPr>
          <w:rFonts w:ascii="Verdana" w:eastAsia="Times" w:hAnsi="Verdana" w:cstheme="minorHAnsi"/>
          <w:lang w:val="en-US" w:eastAsia="en-US"/>
        </w:rPr>
      </w:pPr>
      <w:r w:rsidRPr="00E8314D">
        <w:rPr>
          <w:rFonts w:ascii="Verdana" w:eastAsia="Times" w:hAnsi="Verdana" w:cstheme="minorHAnsi"/>
          <w:lang w:val="en-US" w:eastAsia="en-US"/>
        </w:rPr>
        <w:t>Required DFFs (Descriptive Flex Fields) to be enabled and mapped during data conversion</w:t>
      </w:r>
    </w:p>
    <w:p w14:paraId="4C0AEA72" w14:textId="77777777" w:rsidR="00E8314D" w:rsidRPr="00E8314D" w:rsidRDefault="00E8314D" w:rsidP="00BB56B3">
      <w:pPr>
        <w:pStyle w:val="ListNumber"/>
        <w:numPr>
          <w:ilvl w:val="0"/>
          <w:numId w:val="6"/>
        </w:numPr>
        <w:tabs>
          <w:tab w:val="left" w:pos="900"/>
        </w:tabs>
        <w:ind w:right="180"/>
        <w:jc w:val="both"/>
        <w:rPr>
          <w:rFonts w:ascii="Verdana" w:eastAsia="Times" w:hAnsi="Verdana" w:cstheme="minorHAnsi"/>
          <w:lang w:val="en-US" w:eastAsia="en-US"/>
        </w:rPr>
      </w:pPr>
      <w:r w:rsidRPr="00E8314D">
        <w:rPr>
          <w:rFonts w:ascii="Verdana" w:eastAsia="Times" w:hAnsi="Verdana" w:cstheme="minorHAnsi"/>
          <w:lang w:val="en-US" w:eastAsia="en-US"/>
        </w:rPr>
        <w:t>The below prerequisite configurations should be available before the conversion activity</w:t>
      </w:r>
    </w:p>
    <w:p w14:paraId="59D0E5B6" w14:textId="77777777" w:rsidR="00E8314D" w:rsidRPr="00E8314D" w:rsidRDefault="00E8314D" w:rsidP="00BB56B3">
      <w:pPr>
        <w:pStyle w:val="ListNumber"/>
        <w:numPr>
          <w:ilvl w:val="1"/>
          <w:numId w:val="6"/>
        </w:numPr>
        <w:tabs>
          <w:tab w:val="left" w:pos="900"/>
        </w:tabs>
        <w:spacing w:after="120"/>
        <w:jc w:val="both"/>
        <w:rPr>
          <w:rFonts w:ascii="Verdana" w:eastAsia="Times" w:hAnsi="Verdana" w:cstheme="minorHAnsi"/>
          <w:lang w:val="en-US" w:eastAsia="en-US"/>
        </w:rPr>
      </w:pPr>
      <w:r w:rsidRPr="00E8314D">
        <w:rPr>
          <w:rFonts w:ascii="Verdana" w:eastAsia="Times" w:hAnsi="Verdana" w:cstheme="minorHAnsi"/>
          <w:lang w:val="en-US" w:eastAsia="en-US"/>
        </w:rPr>
        <w:lastRenderedPageBreak/>
        <w:t>Define Enterprise structure like Legal entities, Ledger, Business Units and Inventory Organization</w:t>
      </w:r>
    </w:p>
    <w:p w14:paraId="3E097034" w14:textId="77777777" w:rsidR="00E8314D" w:rsidRPr="00E8314D" w:rsidRDefault="00E8314D" w:rsidP="022F6E33">
      <w:pPr>
        <w:pStyle w:val="ListNumber"/>
        <w:numPr>
          <w:ilvl w:val="1"/>
          <w:numId w:val="6"/>
        </w:numPr>
        <w:tabs>
          <w:tab w:val="left" w:pos="900"/>
        </w:tabs>
        <w:spacing w:after="120"/>
        <w:jc w:val="both"/>
        <w:rPr>
          <w:rFonts w:ascii="Verdana" w:eastAsia="Times" w:hAnsi="Verdana" w:cstheme="minorBidi"/>
          <w:lang w:val="en-US" w:eastAsia="en-US"/>
        </w:rPr>
      </w:pPr>
      <w:r w:rsidRPr="022F6E33">
        <w:rPr>
          <w:rFonts w:ascii="Verdana" w:eastAsia="Times" w:hAnsi="Verdana" w:cstheme="minorBidi"/>
          <w:lang w:val="en-US" w:eastAsia="en-US"/>
        </w:rPr>
        <w:t xml:space="preserve">Define Common Options for Procurement and Payables </w:t>
      </w:r>
    </w:p>
    <w:p w14:paraId="0B2242C0" w14:textId="2C1CBB2C" w:rsidR="00E8314D" w:rsidRPr="00E8314D" w:rsidRDefault="00E8314D" w:rsidP="022F6E33">
      <w:pPr>
        <w:pStyle w:val="ListNumber"/>
        <w:numPr>
          <w:ilvl w:val="0"/>
          <w:numId w:val="6"/>
        </w:numPr>
        <w:tabs>
          <w:tab w:val="left" w:pos="900"/>
        </w:tabs>
        <w:ind w:right="180"/>
        <w:jc w:val="both"/>
        <w:rPr>
          <w:rFonts w:ascii="Verdana" w:eastAsia="Times" w:hAnsi="Verdana" w:cstheme="minorBidi"/>
          <w:lang w:val="en-US" w:eastAsia="en-US"/>
        </w:rPr>
      </w:pPr>
      <w:r w:rsidRPr="022F6E33">
        <w:rPr>
          <w:rFonts w:ascii="Verdana" w:eastAsia="Times" w:hAnsi="Verdana" w:cstheme="minorBidi"/>
          <w:lang w:val="en-US" w:eastAsia="en-US"/>
        </w:rPr>
        <w:t xml:space="preserve">The SaaS application (Oracle </w:t>
      </w:r>
      <w:r w:rsidR="009B155C" w:rsidRPr="022F6E33">
        <w:rPr>
          <w:rFonts w:ascii="Verdana" w:eastAsia="Times" w:hAnsi="Verdana" w:cstheme="minorBidi"/>
          <w:lang w:val="en-US" w:eastAsia="en-US"/>
        </w:rPr>
        <w:t xml:space="preserve">Fusion </w:t>
      </w:r>
      <w:r w:rsidRPr="022F6E33">
        <w:rPr>
          <w:rFonts w:ascii="Verdana" w:eastAsia="Times" w:hAnsi="Verdana" w:cstheme="minorBidi"/>
          <w:lang w:val="en-US" w:eastAsia="en-US"/>
        </w:rPr>
        <w:t>Cloud</w:t>
      </w:r>
      <w:r w:rsidR="009B155C" w:rsidRPr="022F6E33">
        <w:rPr>
          <w:rFonts w:ascii="Verdana" w:eastAsia="Times" w:hAnsi="Verdana" w:cstheme="minorBidi"/>
          <w:lang w:val="en-US" w:eastAsia="en-US"/>
        </w:rPr>
        <w:t xml:space="preserve"> ERP</w:t>
      </w:r>
      <w:r w:rsidRPr="022F6E33">
        <w:rPr>
          <w:rFonts w:ascii="Verdana" w:eastAsia="Times" w:hAnsi="Verdana" w:cstheme="minorBidi"/>
          <w:lang w:val="en-US" w:eastAsia="en-US"/>
        </w:rPr>
        <w:t xml:space="preserve">) user to be used for </w:t>
      </w:r>
      <w:r w:rsidR="00E12E10" w:rsidRPr="022F6E33">
        <w:rPr>
          <w:rFonts w:ascii="Verdana" w:eastAsia="Times" w:hAnsi="Verdana" w:cstheme="minorBidi"/>
          <w:lang w:val="en-US" w:eastAsia="en-US"/>
        </w:rPr>
        <w:t>Purchase Order</w:t>
      </w:r>
      <w:r w:rsidRPr="022F6E33">
        <w:rPr>
          <w:rFonts w:ascii="Verdana" w:eastAsia="Times" w:hAnsi="Verdana" w:cstheme="minorBidi"/>
          <w:lang w:val="en-US" w:eastAsia="en-US"/>
        </w:rPr>
        <w:t xml:space="preserve"> conversion, should be defined as an employee and a procurement agent in the system and should have the Application Administrator role assigned</w:t>
      </w:r>
    </w:p>
    <w:p w14:paraId="3C677AA5" w14:textId="77777777" w:rsidR="00E8314D" w:rsidRPr="00E8314D" w:rsidRDefault="00E8314D" w:rsidP="00BB56B3">
      <w:pPr>
        <w:pStyle w:val="ListNumber"/>
        <w:numPr>
          <w:ilvl w:val="0"/>
          <w:numId w:val="6"/>
        </w:numPr>
        <w:tabs>
          <w:tab w:val="left" w:pos="900"/>
        </w:tabs>
        <w:ind w:right="180"/>
        <w:jc w:val="both"/>
        <w:rPr>
          <w:rFonts w:ascii="Verdana" w:hAnsi="Verdana" w:cstheme="minorHAnsi"/>
        </w:rPr>
      </w:pPr>
      <w:r w:rsidRPr="00E8314D">
        <w:rPr>
          <w:rFonts w:ascii="Verdana" w:eastAsia="Times" w:hAnsi="Verdana" w:cstheme="minorHAnsi"/>
          <w:lang w:val="en-US" w:eastAsia="en-US"/>
        </w:rPr>
        <w:t>Purchase Order Line types needs to be defined</w:t>
      </w:r>
    </w:p>
    <w:p w14:paraId="68D8DCF0" w14:textId="768009B9" w:rsidR="00E8314D" w:rsidRPr="00E8314D" w:rsidRDefault="00E8314D" w:rsidP="00BB56B3">
      <w:pPr>
        <w:pStyle w:val="ListNumber"/>
        <w:numPr>
          <w:ilvl w:val="0"/>
          <w:numId w:val="6"/>
        </w:numPr>
        <w:tabs>
          <w:tab w:val="left" w:pos="900"/>
        </w:tabs>
        <w:ind w:right="180"/>
        <w:jc w:val="both"/>
        <w:rPr>
          <w:rFonts w:ascii="Verdana" w:hAnsi="Verdana" w:cstheme="minorHAnsi"/>
        </w:rPr>
      </w:pPr>
      <w:r w:rsidRPr="00E8314D">
        <w:rPr>
          <w:rFonts w:ascii="Verdana" w:eastAsia="Times" w:hAnsi="Verdana" w:cstheme="minorHAnsi"/>
          <w:lang w:val="en-US" w:eastAsia="en-US"/>
        </w:rPr>
        <w:t xml:space="preserve">Supplier and Supplier sites needs to </w:t>
      </w:r>
      <w:r w:rsidR="003B2585">
        <w:rPr>
          <w:rFonts w:ascii="Verdana" w:eastAsia="Times" w:hAnsi="Verdana" w:cstheme="minorHAnsi"/>
          <w:lang w:val="en-US" w:eastAsia="en-US"/>
        </w:rPr>
        <w:t xml:space="preserve">be </w:t>
      </w:r>
      <w:r w:rsidR="00BB56B3">
        <w:rPr>
          <w:rFonts w:ascii="Verdana" w:eastAsia="Times" w:hAnsi="Verdana" w:cstheme="minorHAnsi"/>
          <w:lang w:val="en-US" w:eastAsia="en-US"/>
        </w:rPr>
        <w:t>active</w:t>
      </w:r>
      <w:r w:rsidRPr="00E8314D">
        <w:rPr>
          <w:rFonts w:ascii="Verdana" w:eastAsia="Times" w:hAnsi="Verdana" w:cstheme="minorHAnsi"/>
          <w:lang w:val="en-US" w:eastAsia="en-US"/>
        </w:rPr>
        <w:t xml:space="preserve"> </w:t>
      </w:r>
      <w:r w:rsidR="00C242CC">
        <w:rPr>
          <w:rFonts w:ascii="Verdana" w:eastAsia="Times" w:hAnsi="Verdana" w:cstheme="minorHAnsi"/>
          <w:lang w:val="en-US" w:eastAsia="en-US"/>
        </w:rPr>
        <w:t>during Conversion</w:t>
      </w:r>
    </w:p>
    <w:p w14:paraId="62A0CA96" w14:textId="1A03008D" w:rsidR="00E8314D" w:rsidRPr="00E8314D" w:rsidRDefault="00E8314D" w:rsidP="022F6E33">
      <w:pPr>
        <w:pStyle w:val="ListNumber"/>
        <w:numPr>
          <w:ilvl w:val="0"/>
          <w:numId w:val="6"/>
        </w:numPr>
        <w:tabs>
          <w:tab w:val="left" w:pos="900"/>
        </w:tabs>
        <w:ind w:right="180"/>
        <w:jc w:val="both"/>
        <w:rPr>
          <w:rFonts w:ascii="Verdana" w:hAnsi="Verdana" w:cstheme="minorBidi"/>
        </w:rPr>
      </w:pPr>
      <w:r w:rsidRPr="022F6E33">
        <w:rPr>
          <w:rFonts w:ascii="Verdana" w:eastAsia="Times" w:hAnsi="Verdana" w:cstheme="minorBidi"/>
          <w:lang w:val="en-US" w:eastAsia="en-US"/>
        </w:rPr>
        <w:t>Buyer</w:t>
      </w:r>
      <w:r w:rsidR="004C58F2" w:rsidRPr="022F6E33">
        <w:rPr>
          <w:rFonts w:ascii="Verdana" w:eastAsia="Times" w:hAnsi="Verdana" w:cstheme="minorBidi"/>
          <w:lang w:val="en-US" w:eastAsia="en-US"/>
        </w:rPr>
        <w:t xml:space="preserve"> and Requester assigned on the PO and Lines</w:t>
      </w:r>
      <w:r w:rsidRPr="022F6E33">
        <w:rPr>
          <w:rFonts w:ascii="Verdana" w:eastAsia="Times" w:hAnsi="Verdana" w:cstheme="minorBidi"/>
          <w:lang w:val="en-US" w:eastAsia="en-US"/>
        </w:rPr>
        <w:t xml:space="preserve"> need to be</w:t>
      </w:r>
      <w:r w:rsidR="005B5462" w:rsidRPr="022F6E33">
        <w:rPr>
          <w:rFonts w:ascii="Verdana" w:eastAsia="Times" w:hAnsi="Verdana" w:cstheme="minorBidi"/>
          <w:lang w:val="en-US" w:eastAsia="en-US"/>
        </w:rPr>
        <w:t xml:space="preserve"> active employee</w:t>
      </w:r>
      <w:r w:rsidR="004C58F2" w:rsidRPr="022F6E33">
        <w:rPr>
          <w:rFonts w:ascii="Verdana" w:eastAsia="Times" w:hAnsi="Verdana" w:cstheme="minorBidi"/>
          <w:lang w:val="en-US" w:eastAsia="en-US"/>
        </w:rPr>
        <w:t>s at the time of Conversion</w:t>
      </w:r>
    </w:p>
    <w:p w14:paraId="4D88CFCE" w14:textId="303EC5D5" w:rsidR="00E8314D" w:rsidRPr="00384DA3" w:rsidRDefault="00E8314D" w:rsidP="022F6E33">
      <w:pPr>
        <w:pStyle w:val="ListNumber"/>
        <w:numPr>
          <w:ilvl w:val="0"/>
          <w:numId w:val="6"/>
        </w:numPr>
        <w:tabs>
          <w:tab w:val="left" w:pos="900"/>
        </w:tabs>
        <w:ind w:right="180"/>
        <w:jc w:val="both"/>
        <w:rPr>
          <w:rFonts w:ascii="Verdana" w:hAnsi="Verdana" w:cstheme="minorBidi"/>
        </w:rPr>
      </w:pPr>
      <w:r w:rsidRPr="022F6E33">
        <w:rPr>
          <w:rFonts w:ascii="Verdana" w:eastAsia="Times" w:hAnsi="Verdana" w:cstheme="minorBidi"/>
          <w:lang w:val="en-US" w:eastAsia="en-US"/>
        </w:rPr>
        <w:t>Purchasing Categories need to be defined</w:t>
      </w:r>
      <w:r w:rsidR="00384DA3" w:rsidRPr="022F6E33">
        <w:rPr>
          <w:rFonts w:ascii="Verdana" w:eastAsia="Times" w:hAnsi="Verdana" w:cstheme="minorBidi"/>
          <w:lang w:val="en-US" w:eastAsia="en-US"/>
        </w:rPr>
        <w:t xml:space="preserve"> in Oracle Cloud</w:t>
      </w:r>
    </w:p>
    <w:p w14:paraId="6185559C" w14:textId="41E61858" w:rsidR="00384DA3" w:rsidRPr="00E8314D" w:rsidRDefault="00384DA3" w:rsidP="00BB56B3">
      <w:pPr>
        <w:pStyle w:val="ListNumber"/>
        <w:numPr>
          <w:ilvl w:val="0"/>
          <w:numId w:val="6"/>
        </w:numPr>
        <w:tabs>
          <w:tab w:val="left" w:pos="900"/>
        </w:tabs>
        <w:ind w:right="180"/>
        <w:jc w:val="both"/>
        <w:rPr>
          <w:rFonts w:ascii="Verdana" w:hAnsi="Verdana" w:cstheme="minorHAnsi"/>
        </w:rPr>
      </w:pPr>
      <w:r>
        <w:rPr>
          <w:rFonts w:ascii="Verdana" w:eastAsia="Times" w:hAnsi="Verdana" w:cstheme="minorHAnsi"/>
          <w:lang w:val="en-US" w:eastAsia="en-US"/>
        </w:rPr>
        <w:t>Line Types need to be defined in Oracle Cloud</w:t>
      </w:r>
    </w:p>
    <w:p w14:paraId="14990095" w14:textId="77777777" w:rsidR="00E8314D" w:rsidRPr="0096541F" w:rsidRDefault="00E8314D" w:rsidP="022F6E33">
      <w:pPr>
        <w:pStyle w:val="ListNumber"/>
        <w:numPr>
          <w:ilvl w:val="0"/>
          <w:numId w:val="6"/>
        </w:numPr>
        <w:tabs>
          <w:tab w:val="left" w:pos="900"/>
        </w:tabs>
        <w:ind w:right="180"/>
        <w:jc w:val="both"/>
        <w:rPr>
          <w:rFonts w:ascii="Verdana" w:hAnsi="Verdana" w:cstheme="minorBidi"/>
        </w:rPr>
      </w:pPr>
      <w:r w:rsidRPr="022F6E33">
        <w:rPr>
          <w:rFonts w:ascii="Verdana" w:hAnsi="Verdana" w:cstheme="minorBidi"/>
          <w:lang w:val="en-US"/>
        </w:rPr>
        <w:t>Location needs to be defined with Ship to and Bill to enabled</w:t>
      </w:r>
    </w:p>
    <w:p w14:paraId="13F98DE1" w14:textId="08B5C564" w:rsidR="0096541F" w:rsidRPr="003058FD" w:rsidRDefault="0096541F" w:rsidP="00BB56B3">
      <w:pPr>
        <w:pStyle w:val="ListNumber"/>
        <w:numPr>
          <w:ilvl w:val="0"/>
          <w:numId w:val="6"/>
        </w:numPr>
        <w:tabs>
          <w:tab w:val="left" w:pos="900"/>
        </w:tabs>
        <w:ind w:right="180"/>
        <w:jc w:val="both"/>
        <w:rPr>
          <w:rFonts w:ascii="Verdana" w:hAnsi="Verdana" w:cstheme="minorHAnsi"/>
        </w:rPr>
      </w:pPr>
      <w:r>
        <w:rPr>
          <w:rFonts w:ascii="Verdana" w:hAnsi="Verdana" w:cstheme="minorHAnsi"/>
          <w:lang w:val="en-US"/>
        </w:rPr>
        <w:t>Account Combination</w:t>
      </w:r>
      <w:r w:rsidR="003058FD">
        <w:rPr>
          <w:rFonts w:ascii="Verdana" w:hAnsi="Verdana" w:cstheme="minorHAnsi"/>
          <w:lang w:val="en-US"/>
        </w:rPr>
        <w:t>s (Charge/ Accrual/ Variance Accounts) should be valid</w:t>
      </w:r>
      <w:r w:rsidR="000F324D">
        <w:rPr>
          <w:rFonts w:ascii="Verdana" w:hAnsi="Verdana" w:cstheme="minorHAnsi"/>
          <w:lang w:val="en-US"/>
        </w:rPr>
        <w:t xml:space="preserve"> in Oracle Cloud</w:t>
      </w:r>
    </w:p>
    <w:p w14:paraId="009546D4" w14:textId="0507167E" w:rsidR="00340BBF" w:rsidRPr="00162171" w:rsidRDefault="008E2F4D" w:rsidP="00284B2F">
      <w:pPr>
        <w:pStyle w:val="ListNumber"/>
        <w:numPr>
          <w:ilvl w:val="0"/>
          <w:numId w:val="6"/>
        </w:numPr>
        <w:tabs>
          <w:tab w:val="left" w:pos="900"/>
        </w:tabs>
        <w:ind w:right="180"/>
        <w:jc w:val="both"/>
        <w:rPr>
          <w:rFonts w:ascii="Verdana" w:hAnsi="Verdana" w:cstheme="minorHAnsi"/>
        </w:rPr>
      </w:pPr>
      <w:r>
        <w:rPr>
          <w:rFonts w:ascii="Verdana" w:hAnsi="Verdana" w:cstheme="minorHAnsi"/>
          <w:lang w:val="en-US"/>
        </w:rPr>
        <w:t>Payment Terms need to be valid</w:t>
      </w:r>
    </w:p>
    <w:p w14:paraId="0CD99BCA" w14:textId="3229F888" w:rsidR="00E8314D" w:rsidRPr="00E8314D" w:rsidRDefault="00162171">
      <w:pPr>
        <w:pStyle w:val="ListNumber"/>
        <w:numPr>
          <w:ilvl w:val="0"/>
          <w:numId w:val="6"/>
        </w:numPr>
        <w:tabs>
          <w:tab w:val="left" w:pos="900"/>
        </w:tabs>
        <w:rPr>
          <w:lang w:val="en-GB"/>
        </w:rPr>
      </w:pPr>
      <w:r w:rsidRPr="022F6E33">
        <w:rPr>
          <w:rFonts w:ascii="Verdana" w:eastAsia="Times" w:hAnsi="Verdana" w:cs="Arial"/>
          <w:lang w:val="en-GB"/>
        </w:rPr>
        <w:t xml:space="preserve">All data translations are identified and mapped </w:t>
      </w:r>
    </w:p>
    <w:p w14:paraId="0ADC2E17" w14:textId="121C5A3B" w:rsidR="00A51592" w:rsidRDefault="00C86823" w:rsidP="00A51592">
      <w:pPr>
        <w:pStyle w:val="Heading2"/>
        <w:numPr>
          <w:ilvl w:val="2"/>
          <w:numId w:val="1"/>
        </w:numPr>
      </w:pPr>
      <w:bookmarkStart w:id="47" w:name="_Toc168569005"/>
      <w:bookmarkEnd w:id="46"/>
      <w:r>
        <w:t xml:space="preserve">Configuration </w:t>
      </w:r>
      <w:r w:rsidRPr="00615EAE">
        <w:t>Dependencies</w:t>
      </w:r>
      <w:bookmarkEnd w:id="47"/>
      <w:r>
        <w:t xml:space="preserve"> </w:t>
      </w:r>
    </w:p>
    <w:p w14:paraId="09FD92FF" w14:textId="0B339A57" w:rsidR="00260DB3" w:rsidRDefault="00260DB3" w:rsidP="00260DB3">
      <w:pPr>
        <w:pStyle w:val="Bodycopy"/>
        <w:rPr>
          <w:lang w:val="en-GB"/>
        </w:rPr>
      </w:pPr>
    </w:p>
    <w:tbl>
      <w:tblPr>
        <w:tblStyle w:val="TableGrid"/>
        <w:tblW w:w="0" w:type="auto"/>
        <w:tblLook w:val="04A0" w:firstRow="1" w:lastRow="0" w:firstColumn="1" w:lastColumn="0" w:noHBand="0" w:noVBand="1"/>
      </w:tblPr>
      <w:tblGrid>
        <w:gridCol w:w="952"/>
        <w:gridCol w:w="1743"/>
        <w:gridCol w:w="2728"/>
        <w:gridCol w:w="2068"/>
        <w:gridCol w:w="1859"/>
      </w:tblGrid>
      <w:tr w:rsidR="00260DB3" w14:paraId="33CCD49B" w14:textId="77777777" w:rsidTr="00817A09">
        <w:tc>
          <w:tcPr>
            <w:tcW w:w="952" w:type="dxa"/>
            <w:shd w:val="clear" w:color="auto" w:fill="000000" w:themeFill="text1"/>
          </w:tcPr>
          <w:p w14:paraId="5FFCE919" w14:textId="77777777" w:rsidR="00260DB3" w:rsidRPr="00E12E10" w:rsidRDefault="00260DB3">
            <w:pPr>
              <w:pStyle w:val="Bodycopy"/>
              <w:rPr>
                <w:b/>
                <w:bCs/>
                <w:color w:val="FFFFFF" w:themeColor="background1"/>
                <w:lang w:val="en-GB"/>
              </w:rPr>
            </w:pPr>
            <w:r w:rsidRPr="00E12E10">
              <w:rPr>
                <w:b/>
                <w:bCs/>
                <w:color w:val="FFFFFF" w:themeColor="background1"/>
                <w:lang w:val="en-GB"/>
              </w:rPr>
              <w:t>S. No.</w:t>
            </w:r>
          </w:p>
        </w:tc>
        <w:tc>
          <w:tcPr>
            <w:tcW w:w="1743" w:type="dxa"/>
            <w:shd w:val="clear" w:color="auto" w:fill="000000" w:themeFill="text1"/>
          </w:tcPr>
          <w:p w14:paraId="04874139" w14:textId="77777777" w:rsidR="00260DB3" w:rsidRPr="00E12E10" w:rsidRDefault="00260DB3">
            <w:pPr>
              <w:pStyle w:val="Bodycopy"/>
              <w:rPr>
                <w:b/>
                <w:bCs/>
                <w:color w:val="FFFFFF" w:themeColor="background1"/>
                <w:lang w:val="en-GB"/>
              </w:rPr>
            </w:pPr>
            <w:r w:rsidRPr="00E12E10">
              <w:rPr>
                <w:b/>
                <w:bCs/>
                <w:color w:val="FFFFFF" w:themeColor="background1"/>
                <w:lang w:val="en-GB"/>
              </w:rPr>
              <w:t>Setup Type</w:t>
            </w:r>
          </w:p>
        </w:tc>
        <w:tc>
          <w:tcPr>
            <w:tcW w:w="2728" w:type="dxa"/>
            <w:shd w:val="clear" w:color="auto" w:fill="000000" w:themeFill="text1"/>
          </w:tcPr>
          <w:p w14:paraId="53DDD2B7" w14:textId="77777777" w:rsidR="00260DB3" w:rsidRPr="00E12E10" w:rsidRDefault="00260DB3">
            <w:pPr>
              <w:pStyle w:val="Bodycopy"/>
              <w:rPr>
                <w:b/>
                <w:bCs/>
                <w:color w:val="FFFFFF" w:themeColor="background1"/>
                <w:lang w:val="en-GB"/>
              </w:rPr>
            </w:pPr>
            <w:r w:rsidRPr="00E12E10">
              <w:rPr>
                <w:b/>
                <w:bCs/>
                <w:color w:val="FFFFFF" w:themeColor="background1"/>
                <w:lang w:val="en-GB"/>
              </w:rPr>
              <w:t>Setup Name</w:t>
            </w:r>
          </w:p>
        </w:tc>
        <w:tc>
          <w:tcPr>
            <w:tcW w:w="2068" w:type="dxa"/>
            <w:shd w:val="clear" w:color="auto" w:fill="000000" w:themeFill="text1"/>
          </w:tcPr>
          <w:p w14:paraId="7FE99A5B" w14:textId="77777777" w:rsidR="00260DB3" w:rsidRPr="00E12E10" w:rsidRDefault="00260DB3">
            <w:pPr>
              <w:pStyle w:val="Bodycopy"/>
              <w:rPr>
                <w:b/>
                <w:bCs/>
                <w:color w:val="FFFFFF" w:themeColor="background1"/>
                <w:lang w:val="en-GB"/>
              </w:rPr>
            </w:pPr>
            <w:r w:rsidRPr="00E12E10">
              <w:rPr>
                <w:b/>
                <w:bCs/>
                <w:color w:val="FFFFFF" w:themeColor="background1"/>
                <w:lang w:val="en-GB"/>
              </w:rPr>
              <w:t>Existing in production/New</w:t>
            </w:r>
          </w:p>
        </w:tc>
        <w:tc>
          <w:tcPr>
            <w:tcW w:w="1859" w:type="dxa"/>
            <w:shd w:val="clear" w:color="auto" w:fill="000000" w:themeFill="text1"/>
          </w:tcPr>
          <w:p w14:paraId="3FD39A22" w14:textId="77777777" w:rsidR="00260DB3" w:rsidRPr="00E12E10" w:rsidRDefault="00260DB3">
            <w:pPr>
              <w:pStyle w:val="Bodycopy"/>
              <w:rPr>
                <w:b/>
                <w:bCs/>
                <w:color w:val="FFFFFF" w:themeColor="background1"/>
                <w:lang w:val="en-GB"/>
              </w:rPr>
            </w:pPr>
            <w:r w:rsidRPr="00E12E10">
              <w:rPr>
                <w:b/>
                <w:bCs/>
                <w:color w:val="FFFFFF" w:themeColor="background1"/>
                <w:lang w:val="en-GB"/>
              </w:rPr>
              <w:t>Configuration Workbook Name</w:t>
            </w:r>
          </w:p>
        </w:tc>
      </w:tr>
      <w:tr w:rsidR="00260DB3" w14:paraId="4CD600E7" w14:textId="77777777" w:rsidTr="00817A09">
        <w:tc>
          <w:tcPr>
            <w:tcW w:w="952" w:type="dxa"/>
          </w:tcPr>
          <w:p w14:paraId="5405185F" w14:textId="77777777" w:rsidR="00260DB3" w:rsidRDefault="00260DB3">
            <w:pPr>
              <w:pStyle w:val="Bodycopy"/>
              <w:rPr>
                <w:lang w:val="en-GB"/>
              </w:rPr>
            </w:pPr>
            <w:r>
              <w:rPr>
                <w:lang w:val="en-GB"/>
              </w:rPr>
              <w:t>1</w:t>
            </w:r>
          </w:p>
        </w:tc>
        <w:tc>
          <w:tcPr>
            <w:tcW w:w="1743" w:type="dxa"/>
          </w:tcPr>
          <w:p w14:paraId="6284DB16" w14:textId="4B4F1B1C" w:rsidR="00260DB3" w:rsidRDefault="00175FA2">
            <w:pPr>
              <w:pStyle w:val="Bodycopy"/>
              <w:rPr>
                <w:lang w:val="en-GB"/>
              </w:rPr>
            </w:pPr>
            <w:r>
              <w:rPr>
                <w:lang w:val="en-GB"/>
              </w:rPr>
              <w:t>DFF</w:t>
            </w:r>
          </w:p>
        </w:tc>
        <w:tc>
          <w:tcPr>
            <w:tcW w:w="2728" w:type="dxa"/>
          </w:tcPr>
          <w:p w14:paraId="1DD5CE62" w14:textId="551655C5" w:rsidR="00175FA2" w:rsidRDefault="00175FA2">
            <w:pPr>
              <w:pStyle w:val="Bodycopy"/>
              <w:rPr>
                <w:lang w:val="en-GB"/>
              </w:rPr>
            </w:pPr>
            <w:r>
              <w:rPr>
                <w:lang w:val="en-GB"/>
              </w:rPr>
              <w:t>Manage Purchasing Descriptive Flex</w:t>
            </w:r>
            <w:r w:rsidR="00175DD0">
              <w:rPr>
                <w:lang w:val="en-GB"/>
              </w:rPr>
              <w:t>F</w:t>
            </w:r>
            <w:r>
              <w:rPr>
                <w:lang w:val="en-GB"/>
              </w:rPr>
              <w:t>ields</w:t>
            </w:r>
          </w:p>
        </w:tc>
        <w:tc>
          <w:tcPr>
            <w:tcW w:w="2068" w:type="dxa"/>
          </w:tcPr>
          <w:p w14:paraId="2E5B54F4" w14:textId="64EB5951" w:rsidR="00260DB3" w:rsidRDefault="00175FA2">
            <w:pPr>
              <w:pStyle w:val="Bodycopy"/>
              <w:rPr>
                <w:lang w:val="en-GB"/>
              </w:rPr>
            </w:pPr>
            <w:r>
              <w:rPr>
                <w:lang w:val="en-GB"/>
              </w:rPr>
              <w:t>New</w:t>
            </w:r>
          </w:p>
        </w:tc>
        <w:tc>
          <w:tcPr>
            <w:tcW w:w="1859" w:type="dxa"/>
          </w:tcPr>
          <w:p w14:paraId="00D6D5D5" w14:textId="77777777" w:rsidR="00260DB3" w:rsidRDefault="00260DB3">
            <w:pPr>
              <w:pStyle w:val="Bodycopy"/>
              <w:rPr>
                <w:lang w:val="en-GB"/>
              </w:rPr>
            </w:pPr>
          </w:p>
        </w:tc>
      </w:tr>
      <w:tr w:rsidR="00175FA2" w14:paraId="2EA52E41" w14:textId="77777777" w:rsidTr="00817A09">
        <w:tc>
          <w:tcPr>
            <w:tcW w:w="952" w:type="dxa"/>
          </w:tcPr>
          <w:p w14:paraId="48ED846C" w14:textId="77777777" w:rsidR="00175FA2" w:rsidRDefault="00175FA2" w:rsidP="00175FA2">
            <w:pPr>
              <w:pStyle w:val="Bodycopy"/>
              <w:rPr>
                <w:lang w:val="en-GB"/>
              </w:rPr>
            </w:pPr>
            <w:r>
              <w:rPr>
                <w:lang w:val="en-GB"/>
              </w:rPr>
              <w:t>2</w:t>
            </w:r>
          </w:p>
        </w:tc>
        <w:tc>
          <w:tcPr>
            <w:tcW w:w="1743" w:type="dxa"/>
          </w:tcPr>
          <w:p w14:paraId="5AFDF4C1" w14:textId="77A3ACD0" w:rsidR="00175FA2" w:rsidRDefault="00175DD0" w:rsidP="00175FA2">
            <w:pPr>
              <w:pStyle w:val="Bodycopy"/>
              <w:rPr>
                <w:lang w:val="en-GB"/>
              </w:rPr>
            </w:pPr>
            <w:r>
              <w:rPr>
                <w:lang w:val="en-GB"/>
              </w:rPr>
              <w:t>Enterprise Structure</w:t>
            </w:r>
          </w:p>
        </w:tc>
        <w:tc>
          <w:tcPr>
            <w:tcW w:w="2728" w:type="dxa"/>
          </w:tcPr>
          <w:p w14:paraId="5BA381EE" w14:textId="69E9617D" w:rsidR="00175FA2" w:rsidRDefault="00175FA2" w:rsidP="00175FA2">
            <w:pPr>
              <w:pStyle w:val="Bodycopy"/>
              <w:rPr>
                <w:lang w:val="en-GB"/>
              </w:rPr>
            </w:pPr>
            <w:r>
              <w:rPr>
                <w:lang w:val="en-GB"/>
              </w:rPr>
              <w:t>Manage Business Unit</w:t>
            </w:r>
          </w:p>
        </w:tc>
        <w:tc>
          <w:tcPr>
            <w:tcW w:w="2068" w:type="dxa"/>
          </w:tcPr>
          <w:p w14:paraId="2ABC5DEE" w14:textId="12DF8B33" w:rsidR="00175FA2" w:rsidRDefault="00175FA2" w:rsidP="00175FA2">
            <w:pPr>
              <w:pStyle w:val="Bodycopy"/>
              <w:rPr>
                <w:lang w:val="en-GB"/>
              </w:rPr>
            </w:pPr>
            <w:r>
              <w:rPr>
                <w:lang w:val="en-GB"/>
              </w:rPr>
              <w:t>New</w:t>
            </w:r>
          </w:p>
        </w:tc>
        <w:tc>
          <w:tcPr>
            <w:tcW w:w="1859" w:type="dxa"/>
          </w:tcPr>
          <w:p w14:paraId="176C3E78" w14:textId="77777777" w:rsidR="00175FA2" w:rsidRDefault="00175FA2" w:rsidP="00175FA2">
            <w:pPr>
              <w:pStyle w:val="Bodycopy"/>
              <w:rPr>
                <w:lang w:val="en-GB"/>
              </w:rPr>
            </w:pPr>
          </w:p>
        </w:tc>
      </w:tr>
      <w:tr w:rsidR="00175FA2" w14:paraId="1F0D88F3" w14:textId="77777777" w:rsidTr="00817A09">
        <w:tc>
          <w:tcPr>
            <w:tcW w:w="952" w:type="dxa"/>
          </w:tcPr>
          <w:p w14:paraId="11EC30FC" w14:textId="77777777" w:rsidR="00175FA2" w:rsidRDefault="00175FA2" w:rsidP="00175FA2">
            <w:pPr>
              <w:pStyle w:val="Bodycopy"/>
              <w:rPr>
                <w:lang w:val="en-GB"/>
              </w:rPr>
            </w:pPr>
            <w:r>
              <w:rPr>
                <w:lang w:val="en-GB"/>
              </w:rPr>
              <w:t>3</w:t>
            </w:r>
          </w:p>
        </w:tc>
        <w:tc>
          <w:tcPr>
            <w:tcW w:w="1743" w:type="dxa"/>
          </w:tcPr>
          <w:p w14:paraId="2D1FDDF5" w14:textId="78AD464D" w:rsidR="00175FA2" w:rsidRDefault="00175DD0" w:rsidP="00175FA2">
            <w:pPr>
              <w:pStyle w:val="Bodycopy"/>
              <w:rPr>
                <w:lang w:val="en-GB"/>
              </w:rPr>
            </w:pPr>
            <w:r>
              <w:rPr>
                <w:lang w:val="en-GB"/>
              </w:rPr>
              <w:t>Enterprise Structure</w:t>
            </w:r>
          </w:p>
        </w:tc>
        <w:tc>
          <w:tcPr>
            <w:tcW w:w="2728" w:type="dxa"/>
          </w:tcPr>
          <w:p w14:paraId="3A92D280" w14:textId="5A57347F" w:rsidR="00175FA2" w:rsidRDefault="00175FA2" w:rsidP="00175FA2">
            <w:pPr>
              <w:pStyle w:val="Bodycopy"/>
              <w:rPr>
                <w:lang w:val="en-GB"/>
              </w:rPr>
            </w:pPr>
            <w:r>
              <w:rPr>
                <w:lang w:val="en-GB"/>
              </w:rPr>
              <w:t>Manage Primary Ledgers</w:t>
            </w:r>
          </w:p>
        </w:tc>
        <w:tc>
          <w:tcPr>
            <w:tcW w:w="2068" w:type="dxa"/>
          </w:tcPr>
          <w:p w14:paraId="2DA251D1" w14:textId="24EBD129" w:rsidR="00175FA2" w:rsidRDefault="00175FA2" w:rsidP="00175FA2">
            <w:pPr>
              <w:pStyle w:val="Bodycopy"/>
              <w:rPr>
                <w:lang w:val="en-GB"/>
              </w:rPr>
            </w:pPr>
            <w:r>
              <w:rPr>
                <w:lang w:val="en-GB"/>
              </w:rPr>
              <w:t>New</w:t>
            </w:r>
          </w:p>
        </w:tc>
        <w:tc>
          <w:tcPr>
            <w:tcW w:w="1859" w:type="dxa"/>
          </w:tcPr>
          <w:p w14:paraId="4729862F" w14:textId="77777777" w:rsidR="00175FA2" w:rsidRDefault="00175FA2" w:rsidP="00175FA2">
            <w:pPr>
              <w:pStyle w:val="Bodycopy"/>
              <w:rPr>
                <w:lang w:val="en-GB"/>
              </w:rPr>
            </w:pPr>
          </w:p>
        </w:tc>
      </w:tr>
      <w:tr w:rsidR="00175FA2" w14:paraId="154EAC8F" w14:textId="77777777" w:rsidTr="00817A09">
        <w:tc>
          <w:tcPr>
            <w:tcW w:w="952" w:type="dxa"/>
          </w:tcPr>
          <w:p w14:paraId="654B9DE1" w14:textId="77777777" w:rsidR="00175FA2" w:rsidRDefault="00175FA2" w:rsidP="00175FA2">
            <w:pPr>
              <w:pStyle w:val="Bodycopy"/>
              <w:rPr>
                <w:lang w:val="en-GB"/>
              </w:rPr>
            </w:pPr>
            <w:r>
              <w:rPr>
                <w:lang w:val="en-GB"/>
              </w:rPr>
              <w:t>4</w:t>
            </w:r>
          </w:p>
        </w:tc>
        <w:tc>
          <w:tcPr>
            <w:tcW w:w="1743" w:type="dxa"/>
          </w:tcPr>
          <w:p w14:paraId="20F4A525" w14:textId="4866649C" w:rsidR="00175FA2" w:rsidRDefault="00175DD0" w:rsidP="00175FA2">
            <w:pPr>
              <w:pStyle w:val="Bodycopy"/>
              <w:rPr>
                <w:lang w:val="en-GB"/>
              </w:rPr>
            </w:pPr>
            <w:r>
              <w:rPr>
                <w:lang w:val="en-GB"/>
              </w:rPr>
              <w:t>Inventory</w:t>
            </w:r>
          </w:p>
        </w:tc>
        <w:tc>
          <w:tcPr>
            <w:tcW w:w="2728" w:type="dxa"/>
          </w:tcPr>
          <w:p w14:paraId="64703F33" w14:textId="6266C59E" w:rsidR="00175FA2" w:rsidRDefault="00175FA2" w:rsidP="00175FA2">
            <w:pPr>
              <w:pStyle w:val="Bodycopy"/>
              <w:rPr>
                <w:lang w:val="en-GB"/>
              </w:rPr>
            </w:pPr>
            <w:r>
              <w:rPr>
                <w:lang w:val="en-GB"/>
              </w:rPr>
              <w:t>Manage Inventory Organizations</w:t>
            </w:r>
          </w:p>
        </w:tc>
        <w:tc>
          <w:tcPr>
            <w:tcW w:w="2068" w:type="dxa"/>
          </w:tcPr>
          <w:p w14:paraId="413581A9" w14:textId="05C3DD20" w:rsidR="00175FA2" w:rsidRDefault="00175FA2" w:rsidP="00175FA2">
            <w:pPr>
              <w:pStyle w:val="Bodycopy"/>
              <w:rPr>
                <w:lang w:val="en-GB"/>
              </w:rPr>
            </w:pPr>
            <w:r>
              <w:rPr>
                <w:lang w:val="en-GB"/>
              </w:rPr>
              <w:t>New</w:t>
            </w:r>
          </w:p>
        </w:tc>
        <w:tc>
          <w:tcPr>
            <w:tcW w:w="1859" w:type="dxa"/>
          </w:tcPr>
          <w:p w14:paraId="3CBC0D15" w14:textId="77777777" w:rsidR="00175FA2" w:rsidRDefault="00175FA2" w:rsidP="00175FA2">
            <w:pPr>
              <w:pStyle w:val="Bodycopy"/>
              <w:rPr>
                <w:lang w:val="en-GB"/>
              </w:rPr>
            </w:pPr>
          </w:p>
        </w:tc>
      </w:tr>
      <w:tr w:rsidR="00175FA2" w14:paraId="3AD93368" w14:textId="77777777" w:rsidTr="00817A09">
        <w:tc>
          <w:tcPr>
            <w:tcW w:w="952" w:type="dxa"/>
          </w:tcPr>
          <w:p w14:paraId="063E99D5" w14:textId="2EFBFD01" w:rsidR="00175FA2" w:rsidRDefault="00175FA2" w:rsidP="00175FA2">
            <w:pPr>
              <w:pStyle w:val="Bodycopy"/>
              <w:rPr>
                <w:lang w:val="en-GB"/>
              </w:rPr>
            </w:pPr>
            <w:r>
              <w:rPr>
                <w:lang w:val="en-GB"/>
              </w:rPr>
              <w:t>5</w:t>
            </w:r>
          </w:p>
        </w:tc>
        <w:tc>
          <w:tcPr>
            <w:tcW w:w="1743" w:type="dxa"/>
          </w:tcPr>
          <w:p w14:paraId="2AA0367B" w14:textId="2A6EE871" w:rsidR="00175FA2" w:rsidRDefault="00175DD0" w:rsidP="00175FA2">
            <w:pPr>
              <w:pStyle w:val="Bodycopy"/>
              <w:rPr>
                <w:lang w:val="en-GB"/>
              </w:rPr>
            </w:pPr>
            <w:r>
              <w:rPr>
                <w:lang w:val="en-GB"/>
              </w:rPr>
              <w:t>Enterprise Structure</w:t>
            </w:r>
          </w:p>
        </w:tc>
        <w:tc>
          <w:tcPr>
            <w:tcW w:w="2728" w:type="dxa"/>
          </w:tcPr>
          <w:p w14:paraId="5F56C5B4" w14:textId="08634866" w:rsidR="00175FA2" w:rsidRDefault="00175FA2" w:rsidP="00175FA2">
            <w:pPr>
              <w:pStyle w:val="Bodycopy"/>
              <w:rPr>
                <w:lang w:val="en-GB"/>
              </w:rPr>
            </w:pPr>
            <w:r>
              <w:rPr>
                <w:lang w:val="en-GB"/>
              </w:rPr>
              <w:t>Manage Legal Entities</w:t>
            </w:r>
          </w:p>
        </w:tc>
        <w:tc>
          <w:tcPr>
            <w:tcW w:w="2068" w:type="dxa"/>
          </w:tcPr>
          <w:p w14:paraId="1EEB6D00" w14:textId="4606D630" w:rsidR="00175FA2" w:rsidRDefault="00175FA2" w:rsidP="00175FA2">
            <w:pPr>
              <w:pStyle w:val="Bodycopy"/>
              <w:rPr>
                <w:lang w:val="en-GB"/>
              </w:rPr>
            </w:pPr>
            <w:r>
              <w:rPr>
                <w:lang w:val="en-GB"/>
              </w:rPr>
              <w:t>New</w:t>
            </w:r>
          </w:p>
        </w:tc>
        <w:tc>
          <w:tcPr>
            <w:tcW w:w="1859" w:type="dxa"/>
          </w:tcPr>
          <w:p w14:paraId="48C14DF9" w14:textId="77777777" w:rsidR="00175FA2" w:rsidRDefault="00175FA2" w:rsidP="00175FA2">
            <w:pPr>
              <w:pStyle w:val="Bodycopy"/>
              <w:rPr>
                <w:lang w:val="en-GB"/>
              </w:rPr>
            </w:pPr>
          </w:p>
        </w:tc>
      </w:tr>
      <w:tr w:rsidR="00175FA2" w14:paraId="5C6A6D95" w14:textId="77777777" w:rsidTr="00817A09">
        <w:tc>
          <w:tcPr>
            <w:tcW w:w="952" w:type="dxa"/>
          </w:tcPr>
          <w:p w14:paraId="17706CAC" w14:textId="1425CB89" w:rsidR="00175FA2" w:rsidRDefault="00175FA2" w:rsidP="00175FA2">
            <w:pPr>
              <w:pStyle w:val="Bodycopy"/>
              <w:rPr>
                <w:lang w:val="en-GB"/>
              </w:rPr>
            </w:pPr>
            <w:r>
              <w:rPr>
                <w:lang w:val="en-GB"/>
              </w:rPr>
              <w:t>6</w:t>
            </w:r>
          </w:p>
        </w:tc>
        <w:tc>
          <w:tcPr>
            <w:tcW w:w="1743" w:type="dxa"/>
          </w:tcPr>
          <w:p w14:paraId="4F05C35F" w14:textId="1F1CCD48" w:rsidR="00175FA2" w:rsidRDefault="00175FA2" w:rsidP="00175FA2">
            <w:pPr>
              <w:pStyle w:val="Bodycopy"/>
              <w:rPr>
                <w:lang w:val="en-GB"/>
              </w:rPr>
            </w:pPr>
            <w:r>
              <w:rPr>
                <w:lang w:val="en-GB"/>
              </w:rPr>
              <w:t>Lookup</w:t>
            </w:r>
          </w:p>
        </w:tc>
        <w:tc>
          <w:tcPr>
            <w:tcW w:w="2728" w:type="dxa"/>
          </w:tcPr>
          <w:p w14:paraId="2B24F8E4" w14:textId="1BFE9EBC" w:rsidR="00175FA2" w:rsidRDefault="00175FA2" w:rsidP="00175FA2">
            <w:pPr>
              <w:pStyle w:val="Bodycopy"/>
              <w:rPr>
                <w:lang w:val="en-GB"/>
              </w:rPr>
            </w:pPr>
            <w:r>
              <w:rPr>
                <w:lang w:val="en-GB"/>
              </w:rPr>
              <w:t>Manage Purchasing Line types</w:t>
            </w:r>
          </w:p>
        </w:tc>
        <w:tc>
          <w:tcPr>
            <w:tcW w:w="2068" w:type="dxa"/>
          </w:tcPr>
          <w:p w14:paraId="446D1373" w14:textId="0F53C6CF" w:rsidR="00175FA2" w:rsidRDefault="00175FA2" w:rsidP="00175FA2">
            <w:pPr>
              <w:pStyle w:val="Bodycopy"/>
              <w:rPr>
                <w:lang w:val="en-GB"/>
              </w:rPr>
            </w:pPr>
            <w:r>
              <w:rPr>
                <w:lang w:val="en-GB"/>
              </w:rPr>
              <w:t>New</w:t>
            </w:r>
          </w:p>
        </w:tc>
        <w:tc>
          <w:tcPr>
            <w:tcW w:w="1859" w:type="dxa"/>
          </w:tcPr>
          <w:p w14:paraId="27900DB4" w14:textId="77777777" w:rsidR="00175FA2" w:rsidRDefault="00175FA2" w:rsidP="00175FA2">
            <w:pPr>
              <w:pStyle w:val="Bodycopy"/>
              <w:rPr>
                <w:lang w:val="en-GB"/>
              </w:rPr>
            </w:pPr>
          </w:p>
        </w:tc>
      </w:tr>
    </w:tbl>
    <w:p w14:paraId="7D9FF326" w14:textId="2B090F9C" w:rsidR="00063304" w:rsidRDefault="00063304" w:rsidP="00063304">
      <w:pPr>
        <w:pStyle w:val="Bodycopy"/>
        <w:rPr>
          <w:color w:val="0070C0"/>
          <w:lang w:val="en-GB"/>
        </w:rPr>
      </w:pPr>
    </w:p>
    <w:p w14:paraId="15A8A4BF" w14:textId="01C4FB66" w:rsidR="00E8314D" w:rsidRDefault="00E8314D" w:rsidP="00063304">
      <w:pPr>
        <w:pStyle w:val="Bodycopy"/>
        <w:rPr>
          <w:color w:val="0070C0"/>
          <w:lang w:val="en-GB"/>
        </w:rPr>
      </w:pPr>
    </w:p>
    <w:p w14:paraId="7CED1A85" w14:textId="2F1F4F70" w:rsidR="00E8314D" w:rsidRDefault="00E8314D" w:rsidP="00063304">
      <w:pPr>
        <w:pStyle w:val="Bodycopy"/>
        <w:rPr>
          <w:color w:val="0070C0"/>
          <w:lang w:val="en-GB"/>
        </w:rPr>
      </w:pPr>
    </w:p>
    <w:p w14:paraId="5F7EABBF" w14:textId="77777777" w:rsidR="00E8314D" w:rsidRDefault="00E8314D" w:rsidP="00063304">
      <w:pPr>
        <w:pStyle w:val="Bodycopy"/>
        <w:rPr>
          <w:color w:val="0070C0"/>
          <w:lang w:val="en-GB"/>
        </w:rPr>
      </w:pPr>
    </w:p>
    <w:p w14:paraId="5D52804C" w14:textId="05EC699C" w:rsidR="005C62F5" w:rsidRPr="00E8314D" w:rsidRDefault="005C62F5" w:rsidP="005C62F5">
      <w:pPr>
        <w:pStyle w:val="Heading2"/>
      </w:pPr>
      <w:bookmarkStart w:id="48" w:name="_Toc168569006"/>
      <w:r>
        <w:lastRenderedPageBreak/>
        <w:t>Reconciliation</w:t>
      </w:r>
      <w:bookmarkEnd w:id="48"/>
      <w:r w:rsidR="00D54946">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806D9C" w14:paraId="20525054" w14:textId="77777777" w:rsidTr="022F6E33">
        <w:trPr>
          <w:trHeight w:val="493"/>
        </w:trPr>
        <w:tc>
          <w:tcPr>
            <w:tcW w:w="1327" w:type="dxa"/>
            <w:shd w:val="clear" w:color="auto" w:fill="000000" w:themeFill="text1"/>
          </w:tcPr>
          <w:p w14:paraId="75E9101F" w14:textId="42F41E90" w:rsidR="00806D9C" w:rsidRPr="00096A27" w:rsidRDefault="00806D9C" w:rsidP="00EE42A6">
            <w:pPr>
              <w:pStyle w:val="Tablehead1"/>
              <w:rPr>
                <w:color w:val="FFFFFF" w:themeColor="background1"/>
                <w:sz w:val="20"/>
              </w:rPr>
            </w:pPr>
            <w:r w:rsidRPr="00096A27">
              <w:rPr>
                <w:color w:val="FFFFFF" w:themeColor="background1"/>
                <w:sz w:val="20"/>
              </w:rPr>
              <w:t>S. No.</w:t>
            </w:r>
          </w:p>
        </w:tc>
        <w:tc>
          <w:tcPr>
            <w:tcW w:w="8393" w:type="dxa"/>
            <w:shd w:val="clear" w:color="auto" w:fill="000000" w:themeFill="text1"/>
          </w:tcPr>
          <w:p w14:paraId="091C5E17" w14:textId="55522DC7" w:rsidR="00806D9C" w:rsidRPr="00096A27" w:rsidRDefault="00806D9C" w:rsidP="00EE42A6">
            <w:pPr>
              <w:pStyle w:val="Tabletext"/>
              <w:jc w:val="center"/>
              <w:rPr>
                <w:b/>
                <w:bCs/>
                <w:color w:val="FFFFFF" w:themeColor="background1"/>
              </w:rPr>
            </w:pPr>
            <w:r w:rsidRPr="00096A27">
              <w:rPr>
                <w:b/>
                <w:bCs/>
                <w:color w:val="FFFFFF" w:themeColor="background1"/>
              </w:rPr>
              <w:t>Actions to be performed</w:t>
            </w:r>
          </w:p>
        </w:tc>
      </w:tr>
      <w:tr w:rsidR="00E8314D" w:rsidRPr="003740B7" w14:paraId="0578EAEE" w14:textId="77777777" w:rsidTr="022F6E33">
        <w:trPr>
          <w:trHeight w:val="493"/>
        </w:trPr>
        <w:tc>
          <w:tcPr>
            <w:tcW w:w="1327" w:type="dxa"/>
            <w:shd w:val="clear" w:color="auto" w:fill="auto"/>
          </w:tcPr>
          <w:p w14:paraId="10E0744B" w14:textId="34F147C2" w:rsidR="00E8314D" w:rsidRPr="00E8314D" w:rsidRDefault="00E8314D" w:rsidP="00E8314D">
            <w:pPr>
              <w:pStyle w:val="Tablehead1"/>
              <w:rPr>
                <w:b w:val="0"/>
                <w:bCs w:val="0"/>
                <w:sz w:val="20"/>
              </w:rPr>
            </w:pPr>
            <w:r w:rsidRPr="00E8314D">
              <w:rPr>
                <w:b w:val="0"/>
                <w:bCs w:val="0"/>
                <w:sz w:val="20"/>
              </w:rPr>
              <w:t>1</w:t>
            </w:r>
          </w:p>
        </w:tc>
        <w:tc>
          <w:tcPr>
            <w:tcW w:w="8393" w:type="dxa"/>
            <w:shd w:val="clear" w:color="auto" w:fill="auto"/>
          </w:tcPr>
          <w:p w14:paraId="0DDA298E" w14:textId="5A49E8D8" w:rsidR="00E8314D" w:rsidRPr="00E8314D" w:rsidRDefault="00E8314D" w:rsidP="00E8314D">
            <w:pPr>
              <w:pStyle w:val="Instructions"/>
              <w:rPr>
                <w:color w:val="000000" w:themeColor="text1"/>
              </w:rPr>
            </w:pPr>
            <w:r w:rsidRPr="022F6E33">
              <w:rPr>
                <w:rFonts w:cstheme="minorBidi"/>
                <w:color w:val="000000" w:themeColor="text1"/>
                <w:lang w:val="en-GB"/>
              </w:rPr>
              <w:t xml:space="preserve">On Screen Sample Validation ‘Spot Checking’: The business should pick some sample records and validate each data field on the screen. The comparison should be done for the same record in Oracle </w:t>
            </w:r>
            <w:r w:rsidR="009B155C" w:rsidRPr="022F6E33">
              <w:rPr>
                <w:rFonts w:cstheme="minorBidi"/>
                <w:color w:val="000000" w:themeColor="text1"/>
                <w:lang w:val="en-GB"/>
              </w:rPr>
              <w:t xml:space="preserve">Fusion </w:t>
            </w:r>
            <w:r w:rsidRPr="022F6E33">
              <w:rPr>
                <w:rFonts w:cstheme="minorBidi"/>
                <w:color w:val="000000" w:themeColor="text1"/>
                <w:lang w:val="en-GB"/>
              </w:rPr>
              <w:t xml:space="preserve">Cloud </w:t>
            </w:r>
            <w:r w:rsidR="009B155C" w:rsidRPr="022F6E33">
              <w:rPr>
                <w:rFonts w:cstheme="minorBidi"/>
                <w:color w:val="000000" w:themeColor="text1"/>
                <w:lang w:val="en-GB"/>
              </w:rPr>
              <w:t xml:space="preserve">ERP </w:t>
            </w:r>
            <w:r w:rsidRPr="022F6E33">
              <w:rPr>
                <w:rFonts w:cstheme="minorBidi"/>
                <w:color w:val="000000" w:themeColor="text1"/>
                <w:lang w:val="en-GB"/>
              </w:rPr>
              <w:t>and FOS</w:t>
            </w:r>
            <w:r w:rsidR="6BEF989F" w:rsidRPr="022F6E33">
              <w:rPr>
                <w:rFonts w:cstheme="minorBidi"/>
                <w:color w:val="000000" w:themeColor="text1"/>
                <w:lang w:val="en-GB"/>
              </w:rPr>
              <w:t>/ Vision</w:t>
            </w:r>
            <w:r w:rsidRPr="022F6E33">
              <w:rPr>
                <w:rFonts w:cstheme="minorBidi"/>
                <w:color w:val="000000" w:themeColor="text1"/>
                <w:lang w:val="en-GB"/>
              </w:rPr>
              <w:t>.</w:t>
            </w:r>
          </w:p>
        </w:tc>
      </w:tr>
      <w:tr w:rsidR="00E8314D" w:rsidRPr="003740B7" w14:paraId="2BFF8951" w14:textId="77777777" w:rsidTr="022F6E33">
        <w:trPr>
          <w:trHeight w:val="372"/>
        </w:trPr>
        <w:tc>
          <w:tcPr>
            <w:tcW w:w="1327" w:type="dxa"/>
            <w:shd w:val="clear" w:color="auto" w:fill="auto"/>
          </w:tcPr>
          <w:p w14:paraId="0AD964BC" w14:textId="275AA842" w:rsidR="00E8314D" w:rsidRPr="00E8314D" w:rsidRDefault="00E8314D" w:rsidP="00E8314D">
            <w:pPr>
              <w:pStyle w:val="Tablehead1"/>
              <w:rPr>
                <w:b w:val="0"/>
                <w:bCs w:val="0"/>
                <w:sz w:val="20"/>
              </w:rPr>
            </w:pPr>
            <w:r w:rsidRPr="00E8314D">
              <w:rPr>
                <w:b w:val="0"/>
                <w:bCs w:val="0"/>
                <w:sz w:val="20"/>
              </w:rPr>
              <w:t>2</w:t>
            </w:r>
          </w:p>
        </w:tc>
        <w:tc>
          <w:tcPr>
            <w:tcW w:w="8393" w:type="dxa"/>
            <w:shd w:val="clear" w:color="auto" w:fill="auto"/>
          </w:tcPr>
          <w:p w14:paraId="2B639BD4" w14:textId="1BEE18F4" w:rsidR="00E8314D" w:rsidRPr="00E8314D" w:rsidRDefault="00E8314D" w:rsidP="00E8314D">
            <w:pPr>
              <w:rPr>
                <w:rFonts w:ascii="Verdana" w:hAnsi="Verdana" w:cstheme="minorHAnsi"/>
                <w:color w:val="000000" w:themeColor="text1"/>
                <w:sz w:val="20"/>
                <w:szCs w:val="20"/>
                <w:lang w:val="en-GB"/>
              </w:rPr>
            </w:pPr>
            <w:r w:rsidRPr="00E8314D">
              <w:rPr>
                <w:rFonts w:ascii="Verdana" w:hAnsi="Verdana" w:cstheme="minorHAnsi"/>
                <w:b/>
                <w:bCs/>
                <w:color w:val="000000" w:themeColor="text1"/>
                <w:sz w:val="20"/>
                <w:szCs w:val="20"/>
                <w:lang w:val="en-GB"/>
              </w:rPr>
              <w:t>Control Totals</w:t>
            </w:r>
            <w:r w:rsidRPr="00E8314D">
              <w:rPr>
                <w:rFonts w:ascii="Verdana" w:hAnsi="Verdana" w:cstheme="minorHAnsi"/>
                <w:color w:val="000000" w:themeColor="text1"/>
                <w:sz w:val="20"/>
                <w:szCs w:val="20"/>
                <w:lang w:val="en-GB"/>
              </w:rPr>
              <w:t>: Verify the number of Standard Purchase Order created in total. Does the figure match with the expected number of records in FBDI template?</w:t>
            </w:r>
          </w:p>
          <w:p w14:paraId="275DE730" w14:textId="77777777" w:rsidR="00E8314D" w:rsidRPr="00E8314D" w:rsidRDefault="00E8314D" w:rsidP="022F6E33">
            <w:pPr>
              <w:numPr>
                <w:ilvl w:val="1"/>
                <w:numId w:val="8"/>
              </w:numPr>
              <w:spacing w:after="0" w:line="240" w:lineRule="auto"/>
              <w:rPr>
                <w:rFonts w:ascii="Verdana" w:hAnsi="Verdana"/>
                <w:color w:val="000000" w:themeColor="text1"/>
                <w:sz w:val="20"/>
                <w:szCs w:val="20"/>
                <w:lang w:val="en-GB"/>
              </w:rPr>
            </w:pPr>
            <w:r w:rsidRPr="022F6E33">
              <w:rPr>
                <w:rFonts w:ascii="Verdana" w:hAnsi="Verdana"/>
                <w:color w:val="000000" w:themeColor="text1"/>
                <w:sz w:val="20"/>
                <w:szCs w:val="20"/>
                <w:lang w:val="en-GB"/>
              </w:rPr>
              <w:t>Total number of records received in the FBDI file</w:t>
            </w:r>
          </w:p>
          <w:p w14:paraId="587AE7BD" w14:textId="77777777" w:rsidR="00E8314D" w:rsidRPr="00E8314D" w:rsidRDefault="00E8314D" w:rsidP="00281983">
            <w:pPr>
              <w:numPr>
                <w:ilvl w:val="1"/>
                <w:numId w:val="8"/>
              </w:numPr>
              <w:spacing w:after="0" w:line="240" w:lineRule="auto"/>
              <w:rPr>
                <w:rFonts w:ascii="Verdana" w:hAnsi="Verdana" w:cstheme="minorHAnsi"/>
                <w:color w:val="000000" w:themeColor="text1"/>
                <w:sz w:val="20"/>
                <w:szCs w:val="20"/>
                <w:lang w:val="en-GB"/>
              </w:rPr>
            </w:pPr>
            <w:r w:rsidRPr="00E8314D">
              <w:rPr>
                <w:rFonts w:ascii="Verdana" w:hAnsi="Verdana" w:cstheme="minorHAnsi"/>
                <w:color w:val="000000" w:themeColor="text1"/>
                <w:sz w:val="20"/>
                <w:szCs w:val="20"/>
                <w:lang w:val="en-GB"/>
              </w:rPr>
              <w:t>Total number of records inserted in the interface</w:t>
            </w:r>
          </w:p>
          <w:p w14:paraId="7E192C8D" w14:textId="77777777" w:rsidR="00E8314D" w:rsidRPr="00E8314D" w:rsidRDefault="00E8314D" w:rsidP="00281983">
            <w:pPr>
              <w:numPr>
                <w:ilvl w:val="1"/>
                <w:numId w:val="8"/>
              </w:numPr>
              <w:spacing w:after="0" w:line="240" w:lineRule="auto"/>
              <w:rPr>
                <w:rFonts w:ascii="Verdana" w:hAnsi="Verdana" w:cstheme="minorHAnsi"/>
                <w:color w:val="000000" w:themeColor="text1"/>
                <w:sz w:val="20"/>
                <w:szCs w:val="20"/>
                <w:lang w:val="en-GB"/>
              </w:rPr>
            </w:pPr>
            <w:r w:rsidRPr="00E8314D">
              <w:rPr>
                <w:rFonts w:ascii="Verdana" w:hAnsi="Verdana" w:cstheme="minorHAnsi"/>
                <w:color w:val="000000" w:themeColor="text1"/>
                <w:sz w:val="20"/>
                <w:szCs w:val="20"/>
                <w:lang w:val="en-GB"/>
              </w:rPr>
              <w:t>Total number of records successfully processed</w:t>
            </w:r>
          </w:p>
          <w:p w14:paraId="71ABBBB9" w14:textId="23F97B06" w:rsidR="00E8314D" w:rsidRPr="00E8314D" w:rsidRDefault="00E8314D" w:rsidP="00281983">
            <w:pPr>
              <w:numPr>
                <w:ilvl w:val="1"/>
                <w:numId w:val="8"/>
              </w:numPr>
              <w:spacing w:after="0" w:line="240" w:lineRule="auto"/>
              <w:rPr>
                <w:rFonts w:ascii="Verdana" w:hAnsi="Verdana" w:cstheme="minorHAnsi"/>
                <w:color w:val="000000" w:themeColor="text1"/>
                <w:sz w:val="20"/>
                <w:szCs w:val="20"/>
                <w:lang w:val="en-GB"/>
              </w:rPr>
            </w:pPr>
            <w:r w:rsidRPr="00E8314D">
              <w:rPr>
                <w:rFonts w:ascii="Verdana" w:hAnsi="Verdana" w:cstheme="minorHAnsi"/>
                <w:color w:val="000000" w:themeColor="text1"/>
                <w:sz w:val="20"/>
                <w:szCs w:val="20"/>
                <w:lang w:val="en-GB"/>
              </w:rPr>
              <w:t>Total PO converted</w:t>
            </w:r>
          </w:p>
          <w:p w14:paraId="644D99F2"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lang w:val="en-GB"/>
              </w:rPr>
              <w:t>The output file of the conversion program will include the count of records successfully loaded in Oracle along with the count of records which failed. This count should match the count of records loaded through the conversion template.</w:t>
            </w:r>
            <w:r w:rsidRPr="00E8314D">
              <w:rPr>
                <w:rFonts w:cstheme="minorHAnsi"/>
                <w:color w:val="000000" w:themeColor="text1"/>
              </w:rPr>
              <w:t xml:space="preserve"> The following counts are expected in the output file of the conversion Program:</w:t>
            </w:r>
          </w:p>
          <w:p w14:paraId="1017CEEE"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 xml:space="preserve">Output file data after loading the data from flat file to staging table: </w:t>
            </w:r>
          </w:p>
          <w:p w14:paraId="7C6A3728"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**Figures given below are just for reference purpose</w:t>
            </w:r>
          </w:p>
          <w:tbl>
            <w:tblPr>
              <w:tblStyle w:val="TableGrid"/>
              <w:tblW w:w="0" w:type="auto"/>
              <w:tblLayout w:type="fixed"/>
              <w:tblLook w:val="04A0" w:firstRow="1" w:lastRow="0" w:firstColumn="1" w:lastColumn="0" w:noHBand="0" w:noVBand="1"/>
            </w:tblPr>
            <w:tblGrid>
              <w:gridCol w:w="4675"/>
              <w:gridCol w:w="4675"/>
            </w:tblGrid>
            <w:tr w:rsidR="00E8314D" w:rsidRPr="00E8314D" w14:paraId="597817E0" w14:textId="77777777">
              <w:tc>
                <w:tcPr>
                  <w:tcW w:w="4675" w:type="dxa"/>
                  <w:tcBorders>
                    <w:top w:val="single" w:sz="4" w:space="0" w:color="auto"/>
                    <w:left w:val="single" w:sz="4" w:space="0" w:color="auto"/>
                    <w:bottom w:val="single" w:sz="4" w:space="0" w:color="auto"/>
                    <w:right w:val="single" w:sz="4" w:space="0" w:color="auto"/>
                  </w:tcBorders>
                  <w:hideMark/>
                </w:tcPr>
                <w:p w14:paraId="11D2EA4D"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 xml:space="preserve">Total records processed </w:t>
                  </w:r>
                </w:p>
              </w:tc>
              <w:tc>
                <w:tcPr>
                  <w:tcW w:w="4675" w:type="dxa"/>
                  <w:tcBorders>
                    <w:top w:val="single" w:sz="4" w:space="0" w:color="auto"/>
                    <w:left w:val="single" w:sz="4" w:space="0" w:color="auto"/>
                    <w:bottom w:val="single" w:sz="4" w:space="0" w:color="auto"/>
                    <w:right w:val="single" w:sz="4" w:space="0" w:color="auto"/>
                  </w:tcBorders>
                  <w:hideMark/>
                </w:tcPr>
                <w:p w14:paraId="63734DAF"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 xml:space="preserve">500 </w:t>
                  </w:r>
                </w:p>
              </w:tc>
            </w:tr>
            <w:tr w:rsidR="00E8314D" w:rsidRPr="00E8314D" w14:paraId="0B3238D9" w14:textId="77777777">
              <w:tc>
                <w:tcPr>
                  <w:tcW w:w="4675" w:type="dxa"/>
                  <w:tcBorders>
                    <w:top w:val="single" w:sz="4" w:space="0" w:color="auto"/>
                    <w:left w:val="single" w:sz="4" w:space="0" w:color="auto"/>
                    <w:bottom w:val="single" w:sz="4" w:space="0" w:color="auto"/>
                    <w:right w:val="single" w:sz="4" w:space="0" w:color="auto"/>
                  </w:tcBorders>
                  <w:hideMark/>
                </w:tcPr>
                <w:p w14:paraId="6F38DC64"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Number of records loaded successfully</w:t>
                  </w:r>
                </w:p>
              </w:tc>
              <w:tc>
                <w:tcPr>
                  <w:tcW w:w="4675" w:type="dxa"/>
                  <w:tcBorders>
                    <w:top w:val="single" w:sz="4" w:space="0" w:color="auto"/>
                    <w:left w:val="single" w:sz="4" w:space="0" w:color="auto"/>
                    <w:bottom w:val="single" w:sz="4" w:space="0" w:color="auto"/>
                    <w:right w:val="single" w:sz="4" w:space="0" w:color="auto"/>
                  </w:tcBorders>
                  <w:hideMark/>
                </w:tcPr>
                <w:p w14:paraId="736BD75E"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480</w:t>
                  </w:r>
                </w:p>
              </w:tc>
            </w:tr>
            <w:tr w:rsidR="00E8314D" w:rsidRPr="00E8314D" w14:paraId="61FA4086" w14:textId="77777777">
              <w:tc>
                <w:tcPr>
                  <w:tcW w:w="4675" w:type="dxa"/>
                  <w:tcBorders>
                    <w:top w:val="single" w:sz="4" w:space="0" w:color="auto"/>
                    <w:left w:val="single" w:sz="4" w:space="0" w:color="auto"/>
                    <w:bottom w:val="single" w:sz="4" w:space="0" w:color="auto"/>
                    <w:right w:val="single" w:sz="4" w:space="0" w:color="auto"/>
                  </w:tcBorders>
                  <w:hideMark/>
                </w:tcPr>
                <w:p w14:paraId="20BB8E83"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Error records</w:t>
                  </w:r>
                </w:p>
              </w:tc>
              <w:tc>
                <w:tcPr>
                  <w:tcW w:w="4675" w:type="dxa"/>
                  <w:tcBorders>
                    <w:top w:val="single" w:sz="4" w:space="0" w:color="auto"/>
                    <w:left w:val="single" w:sz="4" w:space="0" w:color="auto"/>
                    <w:bottom w:val="single" w:sz="4" w:space="0" w:color="auto"/>
                    <w:right w:val="single" w:sz="4" w:space="0" w:color="auto"/>
                  </w:tcBorders>
                  <w:hideMark/>
                </w:tcPr>
                <w:p w14:paraId="5656FB79"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20</w:t>
                  </w:r>
                </w:p>
              </w:tc>
            </w:tr>
          </w:tbl>
          <w:p w14:paraId="588A4047"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Output file data after validation run:</w:t>
            </w:r>
          </w:p>
          <w:tbl>
            <w:tblPr>
              <w:tblStyle w:val="TableGrid"/>
              <w:tblW w:w="0" w:type="auto"/>
              <w:tblLayout w:type="fixed"/>
              <w:tblLook w:val="04A0" w:firstRow="1" w:lastRow="0" w:firstColumn="1" w:lastColumn="0" w:noHBand="0" w:noVBand="1"/>
            </w:tblPr>
            <w:tblGrid>
              <w:gridCol w:w="4675"/>
              <w:gridCol w:w="4675"/>
            </w:tblGrid>
            <w:tr w:rsidR="00E8314D" w:rsidRPr="00E8314D" w14:paraId="267D4C41" w14:textId="77777777">
              <w:tc>
                <w:tcPr>
                  <w:tcW w:w="4675" w:type="dxa"/>
                  <w:tcBorders>
                    <w:top w:val="single" w:sz="4" w:space="0" w:color="auto"/>
                    <w:left w:val="single" w:sz="4" w:space="0" w:color="auto"/>
                    <w:bottom w:val="single" w:sz="4" w:space="0" w:color="auto"/>
                    <w:right w:val="single" w:sz="4" w:space="0" w:color="auto"/>
                  </w:tcBorders>
                  <w:hideMark/>
                </w:tcPr>
                <w:p w14:paraId="4AD0B756"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Total records processed</w:t>
                  </w:r>
                </w:p>
              </w:tc>
              <w:tc>
                <w:tcPr>
                  <w:tcW w:w="4675" w:type="dxa"/>
                  <w:tcBorders>
                    <w:top w:val="single" w:sz="4" w:space="0" w:color="auto"/>
                    <w:left w:val="single" w:sz="4" w:space="0" w:color="auto"/>
                    <w:bottom w:val="single" w:sz="4" w:space="0" w:color="auto"/>
                    <w:right w:val="single" w:sz="4" w:space="0" w:color="auto"/>
                  </w:tcBorders>
                  <w:hideMark/>
                </w:tcPr>
                <w:p w14:paraId="44164C63"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480</w:t>
                  </w:r>
                </w:p>
              </w:tc>
            </w:tr>
            <w:tr w:rsidR="00E8314D" w:rsidRPr="00E8314D" w14:paraId="306C87D7" w14:textId="77777777">
              <w:tc>
                <w:tcPr>
                  <w:tcW w:w="4675" w:type="dxa"/>
                  <w:tcBorders>
                    <w:top w:val="single" w:sz="4" w:space="0" w:color="auto"/>
                    <w:left w:val="single" w:sz="4" w:space="0" w:color="auto"/>
                    <w:bottom w:val="single" w:sz="4" w:space="0" w:color="auto"/>
                    <w:right w:val="single" w:sz="4" w:space="0" w:color="auto"/>
                  </w:tcBorders>
                  <w:hideMark/>
                </w:tcPr>
                <w:p w14:paraId="2FE32EBC"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Number of records validated successfully</w:t>
                  </w:r>
                </w:p>
              </w:tc>
              <w:tc>
                <w:tcPr>
                  <w:tcW w:w="4675" w:type="dxa"/>
                  <w:tcBorders>
                    <w:top w:val="single" w:sz="4" w:space="0" w:color="auto"/>
                    <w:left w:val="single" w:sz="4" w:space="0" w:color="auto"/>
                    <w:bottom w:val="single" w:sz="4" w:space="0" w:color="auto"/>
                    <w:right w:val="single" w:sz="4" w:space="0" w:color="auto"/>
                  </w:tcBorders>
                  <w:hideMark/>
                </w:tcPr>
                <w:p w14:paraId="3984A2F6"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400</w:t>
                  </w:r>
                </w:p>
              </w:tc>
            </w:tr>
            <w:tr w:rsidR="00E8314D" w:rsidRPr="00E8314D" w14:paraId="2829504B" w14:textId="77777777">
              <w:tc>
                <w:tcPr>
                  <w:tcW w:w="4675" w:type="dxa"/>
                  <w:tcBorders>
                    <w:top w:val="single" w:sz="4" w:space="0" w:color="auto"/>
                    <w:left w:val="single" w:sz="4" w:space="0" w:color="auto"/>
                    <w:bottom w:val="single" w:sz="4" w:space="0" w:color="auto"/>
                    <w:right w:val="single" w:sz="4" w:space="0" w:color="auto"/>
                  </w:tcBorders>
                  <w:hideMark/>
                </w:tcPr>
                <w:p w14:paraId="4EA42017"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Invalid records</w:t>
                  </w:r>
                </w:p>
              </w:tc>
              <w:tc>
                <w:tcPr>
                  <w:tcW w:w="4675" w:type="dxa"/>
                  <w:tcBorders>
                    <w:top w:val="single" w:sz="4" w:space="0" w:color="auto"/>
                    <w:left w:val="single" w:sz="4" w:space="0" w:color="auto"/>
                    <w:bottom w:val="single" w:sz="4" w:space="0" w:color="auto"/>
                    <w:right w:val="single" w:sz="4" w:space="0" w:color="auto"/>
                  </w:tcBorders>
                  <w:hideMark/>
                </w:tcPr>
                <w:p w14:paraId="096FFC28"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80</w:t>
                  </w:r>
                </w:p>
              </w:tc>
            </w:tr>
          </w:tbl>
          <w:p w14:paraId="53FA04D8"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Output file data after conversion run:</w:t>
            </w:r>
          </w:p>
          <w:tbl>
            <w:tblPr>
              <w:tblStyle w:val="TableGrid"/>
              <w:tblW w:w="0" w:type="auto"/>
              <w:tblLayout w:type="fixed"/>
              <w:tblLook w:val="04A0" w:firstRow="1" w:lastRow="0" w:firstColumn="1" w:lastColumn="0" w:noHBand="0" w:noVBand="1"/>
            </w:tblPr>
            <w:tblGrid>
              <w:gridCol w:w="4675"/>
              <w:gridCol w:w="4675"/>
            </w:tblGrid>
            <w:tr w:rsidR="00E8314D" w:rsidRPr="00E8314D" w14:paraId="4480025E" w14:textId="77777777">
              <w:tc>
                <w:tcPr>
                  <w:tcW w:w="4675" w:type="dxa"/>
                  <w:tcBorders>
                    <w:top w:val="single" w:sz="4" w:space="0" w:color="auto"/>
                    <w:left w:val="single" w:sz="4" w:space="0" w:color="auto"/>
                    <w:bottom w:val="single" w:sz="4" w:space="0" w:color="auto"/>
                    <w:right w:val="single" w:sz="4" w:space="0" w:color="auto"/>
                  </w:tcBorders>
                  <w:hideMark/>
                </w:tcPr>
                <w:p w14:paraId="3998A3C4"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Total records processed</w:t>
                  </w:r>
                </w:p>
              </w:tc>
              <w:tc>
                <w:tcPr>
                  <w:tcW w:w="4675" w:type="dxa"/>
                  <w:tcBorders>
                    <w:top w:val="single" w:sz="4" w:space="0" w:color="auto"/>
                    <w:left w:val="single" w:sz="4" w:space="0" w:color="auto"/>
                    <w:bottom w:val="single" w:sz="4" w:space="0" w:color="auto"/>
                    <w:right w:val="single" w:sz="4" w:space="0" w:color="auto"/>
                  </w:tcBorders>
                  <w:hideMark/>
                </w:tcPr>
                <w:p w14:paraId="2FCF731E"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400</w:t>
                  </w:r>
                </w:p>
              </w:tc>
            </w:tr>
            <w:tr w:rsidR="00E8314D" w:rsidRPr="00E8314D" w14:paraId="3D65B2E2" w14:textId="77777777">
              <w:tc>
                <w:tcPr>
                  <w:tcW w:w="4675" w:type="dxa"/>
                  <w:tcBorders>
                    <w:top w:val="single" w:sz="4" w:space="0" w:color="auto"/>
                    <w:left w:val="single" w:sz="4" w:space="0" w:color="auto"/>
                    <w:bottom w:val="single" w:sz="4" w:space="0" w:color="auto"/>
                    <w:right w:val="single" w:sz="4" w:space="0" w:color="auto"/>
                  </w:tcBorders>
                  <w:hideMark/>
                </w:tcPr>
                <w:p w14:paraId="7DE79A06"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Number of records converted successfully</w:t>
                  </w:r>
                </w:p>
              </w:tc>
              <w:tc>
                <w:tcPr>
                  <w:tcW w:w="4675" w:type="dxa"/>
                  <w:tcBorders>
                    <w:top w:val="single" w:sz="4" w:space="0" w:color="auto"/>
                    <w:left w:val="single" w:sz="4" w:space="0" w:color="auto"/>
                    <w:bottom w:val="single" w:sz="4" w:space="0" w:color="auto"/>
                    <w:right w:val="single" w:sz="4" w:space="0" w:color="auto"/>
                  </w:tcBorders>
                  <w:hideMark/>
                </w:tcPr>
                <w:p w14:paraId="390CDC21"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390</w:t>
                  </w:r>
                </w:p>
              </w:tc>
            </w:tr>
            <w:tr w:rsidR="00E8314D" w:rsidRPr="00E8314D" w14:paraId="1AD6C55D" w14:textId="77777777">
              <w:tc>
                <w:tcPr>
                  <w:tcW w:w="4675" w:type="dxa"/>
                  <w:tcBorders>
                    <w:top w:val="single" w:sz="4" w:space="0" w:color="auto"/>
                    <w:left w:val="single" w:sz="4" w:space="0" w:color="auto"/>
                    <w:bottom w:val="single" w:sz="4" w:space="0" w:color="auto"/>
                    <w:right w:val="single" w:sz="4" w:space="0" w:color="auto"/>
                  </w:tcBorders>
                  <w:hideMark/>
                </w:tcPr>
                <w:p w14:paraId="018C5A3A"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Error records</w:t>
                  </w:r>
                </w:p>
              </w:tc>
              <w:tc>
                <w:tcPr>
                  <w:tcW w:w="4675" w:type="dxa"/>
                  <w:tcBorders>
                    <w:top w:val="single" w:sz="4" w:space="0" w:color="auto"/>
                    <w:left w:val="single" w:sz="4" w:space="0" w:color="auto"/>
                    <w:bottom w:val="single" w:sz="4" w:space="0" w:color="auto"/>
                    <w:right w:val="single" w:sz="4" w:space="0" w:color="auto"/>
                  </w:tcBorders>
                  <w:hideMark/>
                </w:tcPr>
                <w:p w14:paraId="006E198C" w14:textId="77777777" w:rsidR="00E8314D" w:rsidRPr="00E8314D" w:rsidRDefault="00E8314D" w:rsidP="00E8314D">
                  <w:pPr>
                    <w:pStyle w:val="Bodycopy"/>
                    <w:jc w:val="both"/>
                    <w:rPr>
                      <w:rFonts w:cstheme="minorHAnsi"/>
                      <w:color w:val="000000" w:themeColor="text1"/>
                    </w:rPr>
                  </w:pPr>
                  <w:r w:rsidRPr="00E8314D">
                    <w:rPr>
                      <w:rFonts w:cstheme="minorHAnsi"/>
                      <w:color w:val="000000" w:themeColor="text1"/>
                    </w:rPr>
                    <w:t>10</w:t>
                  </w:r>
                </w:p>
              </w:tc>
            </w:tr>
          </w:tbl>
          <w:p w14:paraId="50FA4395" w14:textId="3C5E33EC" w:rsidR="00E8314D" w:rsidRPr="00E8314D" w:rsidRDefault="00E8314D" w:rsidP="00E8314D">
            <w:pPr>
              <w:pStyle w:val="Instructions"/>
              <w:rPr>
                <w:color w:val="000000" w:themeColor="text1"/>
              </w:rPr>
            </w:pPr>
            <w:r w:rsidRPr="00E8314D">
              <w:rPr>
                <w:rFonts w:cstheme="minorHAnsi"/>
                <w:color w:val="000000" w:themeColor="text1"/>
                <w:lang w:val="en-GB"/>
              </w:rPr>
              <w:t>Any differences between the extracted numbers and the number of records migrated should be explained</w:t>
            </w:r>
          </w:p>
        </w:tc>
      </w:tr>
      <w:tr w:rsidR="00E8314D" w:rsidRPr="003740B7" w14:paraId="49BEC034" w14:textId="77777777" w:rsidTr="022F6E33">
        <w:trPr>
          <w:trHeight w:val="372"/>
        </w:trPr>
        <w:tc>
          <w:tcPr>
            <w:tcW w:w="1327" w:type="dxa"/>
            <w:shd w:val="clear" w:color="auto" w:fill="auto"/>
          </w:tcPr>
          <w:p w14:paraId="0543A845" w14:textId="5BF5AA17" w:rsidR="00E8314D" w:rsidRPr="00E8314D" w:rsidRDefault="00E8314D" w:rsidP="00E8314D">
            <w:pPr>
              <w:pStyle w:val="Tablehead1"/>
              <w:rPr>
                <w:b w:val="0"/>
                <w:bCs w:val="0"/>
                <w:sz w:val="20"/>
              </w:rPr>
            </w:pPr>
            <w:r w:rsidRPr="00E8314D">
              <w:rPr>
                <w:b w:val="0"/>
                <w:bCs w:val="0"/>
                <w:sz w:val="20"/>
              </w:rPr>
              <w:t>3</w:t>
            </w:r>
          </w:p>
        </w:tc>
        <w:tc>
          <w:tcPr>
            <w:tcW w:w="8393" w:type="dxa"/>
            <w:shd w:val="clear" w:color="auto" w:fill="auto"/>
          </w:tcPr>
          <w:p w14:paraId="0F9B0941" w14:textId="0EC0E4D3" w:rsidR="00E8314D" w:rsidRPr="00E8314D" w:rsidRDefault="00E8314D" w:rsidP="00E8314D">
            <w:pPr>
              <w:pStyle w:val="Instructions"/>
              <w:rPr>
                <w:color w:val="000000" w:themeColor="text1"/>
              </w:rPr>
            </w:pPr>
            <w:r w:rsidRPr="00E8314D">
              <w:rPr>
                <w:rFonts w:eastAsia="Times New Roman" w:cstheme="minorHAnsi"/>
                <w:color w:val="000000" w:themeColor="text1"/>
                <w:lang w:eastAsia="x-none"/>
              </w:rPr>
              <w:t xml:space="preserve">Create a </w:t>
            </w:r>
            <w:r w:rsidR="00E12E10">
              <w:rPr>
                <w:rFonts w:eastAsia="Times New Roman" w:cstheme="minorHAnsi"/>
                <w:color w:val="000000" w:themeColor="text1"/>
                <w:lang w:eastAsia="x-none"/>
              </w:rPr>
              <w:t>c</w:t>
            </w:r>
            <w:r w:rsidRPr="00E8314D">
              <w:rPr>
                <w:rFonts w:eastAsia="Times New Roman" w:cstheme="minorHAnsi"/>
                <w:color w:val="000000" w:themeColor="text1"/>
                <w:lang w:eastAsia="x-none"/>
              </w:rPr>
              <w:t>ustom BIP report to extract all the converted Standard Purchase Order in Oracle Cloud and cross reference the same with the source system extract for reconciliation.</w:t>
            </w:r>
          </w:p>
        </w:tc>
      </w:tr>
      <w:tr w:rsidR="00E8314D" w:rsidRPr="003740B7" w14:paraId="26EDB4B5" w14:textId="77777777" w:rsidTr="022F6E33">
        <w:trPr>
          <w:trHeight w:val="372"/>
        </w:trPr>
        <w:tc>
          <w:tcPr>
            <w:tcW w:w="1327" w:type="dxa"/>
            <w:shd w:val="clear" w:color="auto" w:fill="auto"/>
          </w:tcPr>
          <w:p w14:paraId="5F228397" w14:textId="7A8B2472" w:rsidR="00E8314D" w:rsidRPr="00E8314D" w:rsidRDefault="00E8314D" w:rsidP="00E8314D">
            <w:pPr>
              <w:pStyle w:val="Tablehead1"/>
              <w:rPr>
                <w:b w:val="0"/>
                <w:bCs w:val="0"/>
                <w:sz w:val="20"/>
              </w:rPr>
            </w:pPr>
            <w:r w:rsidRPr="00E8314D">
              <w:rPr>
                <w:b w:val="0"/>
                <w:bCs w:val="0"/>
                <w:sz w:val="20"/>
              </w:rPr>
              <w:t>4</w:t>
            </w:r>
          </w:p>
        </w:tc>
        <w:tc>
          <w:tcPr>
            <w:tcW w:w="8393" w:type="dxa"/>
            <w:shd w:val="clear" w:color="auto" w:fill="auto"/>
          </w:tcPr>
          <w:p w14:paraId="4A1F1ECF" w14:textId="5CBFBBAA" w:rsidR="00E8314D" w:rsidRPr="00E8314D" w:rsidRDefault="00E8314D" w:rsidP="00E8314D">
            <w:pPr>
              <w:pStyle w:val="Instructions"/>
              <w:rPr>
                <w:rFonts w:eastAsia="Times New Roman" w:cstheme="minorHAnsi"/>
                <w:color w:val="000000" w:themeColor="text1"/>
                <w:lang w:eastAsia="x-none"/>
              </w:rPr>
            </w:pPr>
            <w:r w:rsidRPr="00E8314D">
              <w:rPr>
                <w:rFonts w:eastAsia="Times New Roman" w:cstheme="minorHAnsi"/>
                <w:color w:val="000000" w:themeColor="text1"/>
                <w:lang w:eastAsia="x-none"/>
              </w:rPr>
              <w:t xml:space="preserve">Number of </w:t>
            </w:r>
            <w:r w:rsidR="00E12E10">
              <w:rPr>
                <w:rFonts w:eastAsia="Times New Roman" w:cstheme="minorHAnsi"/>
                <w:color w:val="000000" w:themeColor="text1"/>
                <w:lang w:eastAsia="x-none"/>
              </w:rPr>
              <w:t>c</w:t>
            </w:r>
            <w:r w:rsidRPr="00E8314D">
              <w:rPr>
                <w:rFonts w:eastAsia="Times New Roman" w:cstheme="minorHAnsi"/>
                <w:color w:val="000000" w:themeColor="text1"/>
                <w:lang w:eastAsia="x-none"/>
              </w:rPr>
              <w:t xml:space="preserve">onverted Standard Purchase Order should be equal the </w:t>
            </w:r>
            <w:r w:rsidR="00E12E10">
              <w:rPr>
                <w:rFonts w:eastAsia="Times New Roman" w:cstheme="minorHAnsi"/>
                <w:color w:val="000000" w:themeColor="text1"/>
                <w:lang w:eastAsia="x-none"/>
              </w:rPr>
              <w:t>n</w:t>
            </w:r>
            <w:r w:rsidRPr="00E8314D">
              <w:rPr>
                <w:rFonts w:eastAsia="Times New Roman" w:cstheme="minorHAnsi"/>
                <w:color w:val="000000" w:themeColor="text1"/>
                <w:lang w:eastAsia="x-none"/>
              </w:rPr>
              <w:t>umber of Standard Purchase Order from the Source System.</w:t>
            </w:r>
          </w:p>
        </w:tc>
      </w:tr>
    </w:tbl>
    <w:p w14:paraId="54DEEF8C" w14:textId="77777777" w:rsidR="000535E7" w:rsidRPr="00202333" w:rsidRDefault="000535E7" w:rsidP="000535E7">
      <w:pPr>
        <w:pStyle w:val="Bodycopy"/>
        <w:rPr>
          <w:lang w:val="en-GB"/>
        </w:rPr>
      </w:pPr>
      <w:bookmarkStart w:id="49" w:name="_Toc50383276"/>
    </w:p>
    <w:p w14:paraId="69DBF25D" w14:textId="4B978683" w:rsidR="00192827" w:rsidRPr="00E8314D" w:rsidRDefault="00192827" w:rsidP="00192827">
      <w:pPr>
        <w:pStyle w:val="Heading2"/>
      </w:pPr>
      <w:bookmarkStart w:id="50" w:name="_Toc168569007"/>
      <w:bookmarkEnd w:id="49"/>
      <w:r>
        <w:lastRenderedPageBreak/>
        <w:t>Post Conversion steps</w:t>
      </w:r>
      <w:bookmarkEnd w:id="50"/>
      <w:r w:rsidR="00882501">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57"/>
        <w:gridCol w:w="8663"/>
      </w:tblGrid>
      <w:tr w:rsidR="00882501" w14:paraId="682B3F57" w14:textId="77777777" w:rsidTr="00BC76B8">
        <w:trPr>
          <w:trHeight w:val="493"/>
        </w:trPr>
        <w:tc>
          <w:tcPr>
            <w:tcW w:w="1057" w:type="dxa"/>
            <w:shd w:val="clear" w:color="auto" w:fill="000000" w:themeFill="text1"/>
          </w:tcPr>
          <w:p w14:paraId="0CA27999" w14:textId="77777777" w:rsidR="00882501" w:rsidRPr="00096A27" w:rsidRDefault="00882501">
            <w:pPr>
              <w:pStyle w:val="Tablehead1"/>
              <w:rPr>
                <w:color w:val="FFFFFF" w:themeColor="background1"/>
                <w:sz w:val="20"/>
              </w:rPr>
            </w:pPr>
            <w:r w:rsidRPr="00096A27">
              <w:rPr>
                <w:color w:val="FFFFFF" w:themeColor="background1"/>
                <w:sz w:val="20"/>
              </w:rPr>
              <w:t>S. No.</w:t>
            </w:r>
          </w:p>
        </w:tc>
        <w:tc>
          <w:tcPr>
            <w:tcW w:w="8663" w:type="dxa"/>
            <w:shd w:val="clear" w:color="auto" w:fill="000000" w:themeFill="text1"/>
          </w:tcPr>
          <w:p w14:paraId="501F9F33" w14:textId="77777777" w:rsidR="00882501" w:rsidRPr="00096A27" w:rsidRDefault="00882501">
            <w:pPr>
              <w:pStyle w:val="Tabletext"/>
              <w:jc w:val="center"/>
              <w:rPr>
                <w:b/>
                <w:bCs/>
                <w:color w:val="FFFFFF" w:themeColor="background1"/>
              </w:rPr>
            </w:pPr>
            <w:r w:rsidRPr="00096A27">
              <w:rPr>
                <w:b/>
                <w:bCs/>
                <w:color w:val="FFFFFF" w:themeColor="background1"/>
              </w:rPr>
              <w:t>Actions to be performed</w:t>
            </w:r>
          </w:p>
        </w:tc>
      </w:tr>
      <w:tr w:rsidR="00E8314D" w:rsidRPr="003740B7" w14:paraId="19847CF7" w14:textId="77777777" w:rsidTr="00BC76B8">
        <w:trPr>
          <w:trHeight w:val="493"/>
        </w:trPr>
        <w:tc>
          <w:tcPr>
            <w:tcW w:w="1057" w:type="dxa"/>
            <w:shd w:val="clear" w:color="auto" w:fill="auto"/>
          </w:tcPr>
          <w:p w14:paraId="5E29E850" w14:textId="17D39F8E" w:rsidR="00E8314D" w:rsidRPr="00E8314D" w:rsidRDefault="00FC262D" w:rsidP="009C140B">
            <w:pPr>
              <w:pStyle w:val="Tablehead1"/>
              <w:jc w:val="left"/>
              <w:rPr>
                <w:b w:val="0"/>
                <w:bCs w:val="0"/>
                <w:sz w:val="20"/>
              </w:rPr>
            </w:pPr>
            <w:r>
              <w:rPr>
                <w:b w:val="0"/>
                <w:bCs w:val="0"/>
                <w:sz w:val="20"/>
              </w:rPr>
              <w:t>1.</w:t>
            </w:r>
          </w:p>
        </w:tc>
        <w:tc>
          <w:tcPr>
            <w:tcW w:w="8663" w:type="dxa"/>
            <w:shd w:val="clear" w:color="auto" w:fill="auto"/>
            <w:vAlign w:val="center"/>
          </w:tcPr>
          <w:p w14:paraId="08C21AA2" w14:textId="7A51ED6D" w:rsidR="00E8314D" w:rsidRPr="00E8314D" w:rsidRDefault="00551DFD" w:rsidP="009C140B">
            <w:pPr>
              <w:pStyle w:val="Instructions"/>
              <w:jc w:val="both"/>
              <w:rPr>
                <w:color w:val="000000" w:themeColor="text1"/>
              </w:rPr>
            </w:pPr>
            <w:r>
              <w:rPr>
                <w:color w:val="000000" w:themeColor="text1"/>
              </w:rPr>
              <w:t>Check for POs created in Incomplete Status and validate the reason for fallout</w:t>
            </w:r>
          </w:p>
        </w:tc>
      </w:tr>
      <w:tr w:rsidR="00E8314D" w:rsidRPr="003740B7" w14:paraId="5FCE8641" w14:textId="77777777" w:rsidTr="00BC76B8">
        <w:trPr>
          <w:trHeight w:val="372"/>
        </w:trPr>
        <w:tc>
          <w:tcPr>
            <w:tcW w:w="1057" w:type="dxa"/>
            <w:shd w:val="clear" w:color="auto" w:fill="auto"/>
          </w:tcPr>
          <w:p w14:paraId="0ABAC77B" w14:textId="2DDE4E64" w:rsidR="00E8314D" w:rsidRPr="00E8314D" w:rsidRDefault="00E8314D" w:rsidP="00E8314D">
            <w:pPr>
              <w:pStyle w:val="Tablehead1"/>
              <w:rPr>
                <w:b w:val="0"/>
                <w:bCs w:val="0"/>
                <w:sz w:val="20"/>
              </w:rPr>
            </w:pPr>
          </w:p>
        </w:tc>
        <w:tc>
          <w:tcPr>
            <w:tcW w:w="8663" w:type="dxa"/>
            <w:shd w:val="clear" w:color="auto" w:fill="auto"/>
            <w:vAlign w:val="center"/>
          </w:tcPr>
          <w:p w14:paraId="3A83728E" w14:textId="61DE7293" w:rsidR="00E8314D" w:rsidRPr="00E8314D" w:rsidRDefault="00E8314D" w:rsidP="00615E04">
            <w:pPr>
              <w:pStyle w:val="Instructions"/>
              <w:rPr>
                <w:color w:val="000000" w:themeColor="text1"/>
              </w:rPr>
            </w:pPr>
          </w:p>
        </w:tc>
      </w:tr>
      <w:tr w:rsidR="00E8314D" w:rsidRPr="003740B7" w14:paraId="35687EBD" w14:textId="77777777" w:rsidTr="00BC76B8">
        <w:trPr>
          <w:trHeight w:val="372"/>
        </w:trPr>
        <w:tc>
          <w:tcPr>
            <w:tcW w:w="1057" w:type="dxa"/>
            <w:shd w:val="clear" w:color="auto" w:fill="auto"/>
          </w:tcPr>
          <w:p w14:paraId="11014F32" w14:textId="67B9C5F6" w:rsidR="00E8314D" w:rsidRPr="00E8314D" w:rsidRDefault="00E8314D" w:rsidP="00E8314D">
            <w:pPr>
              <w:pStyle w:val="Tablehead1"/>
              <w:rPr>
                <w:b w:val="0"/>
                <w:bCs w:val="0"/>
                <w:sz w:val="20"/>
              </w:rPr>
            </w:pPr>
          </w:p>
        </w:tc>
        <w:tc>
          <w:tcPr>
            <w:tcW w:w="8663" w:type="dxa"/>
            <w:shd w:val="clear" w:color="auto" w:fill="auto"/>
            <w:vAlign w:val="center"/>
          </w:tcPr>
          <w:p w14:paraId="7A47F3FF" w14:textId="447215C3" w:rsidR="00E8314D" w:rsidRPr="00E8314D" w:rsidRDefault="00E8314D" w:rsidP="00615E04">
            <w:pPr>
              <w:pStyle w:val="Instructions"/>
              <w:rPr>
                <w:color w:val="000000" w:themeColor="text1"/>
              </w:rPr>
            </w:pPr>
          </w:p>
        </w:tc>
      </w:tr>
    </w:tbl>
    <w:p w14:paraId="10DE2F9C" w14:textId="77777777" w:rsidR="000535E7" w:rsidRPr="003445C7" w:rsidRDefault="000535E7" w:rsidP="000535E7">
      <w:pPr>
        <w:pStyle w:val="Bodycopy"/>
        <w:ind w:left="720"/>
      </w:pPr>
    </w:p>
    <w:p w14:paraId="36D53A55" w14:textId="7F95C88D" w:rsidR="000535E7" w:rsidRDefault="000535E7" w:rsidP="003E4D2B">
      <w:pPr>
        <w:pStyle w:val="Heading1"/>
      </w:pPr>
      <w:bookmarkStart w:id="51" w:name="_Toc168569008"/>
      <w:bookmarkStart w:id="52" w:name="_Toc50383281"/>
      <w:r>
        <w:lastRenderedPageBreak/>
        <w:t>Technical Design Specifications</w:t>
      </w:r>
      <w:bookmarkEnd w:id="51"/>
      <w:r>
        <w:t xml:space="preserve"> </w:t>
      </w:r>
      <w:bookmarkEnd w:id="52"/>
    </w:p>
    <w:p w14:paraId="7ADB3BB7" w14:textId="54A29E30" w:rsidR="000535E7" w:rsidRDefault="000535E7" w:rsidP="008E2806">
      <w:pPr>
        <w:pStyle w:val="Heading2"/>
      </w:pPr>
      <w:bookmarkStart w:id="53" w:name="_Toc50383282"/>
      <w:bookmarkStart w:id="54" w:name="_Toc168569009"/>
      <w:r>
        <w:t>Overview</w:t>
      </w:r>
      <w:bookmarkEnd w:id="53"/>
      <w:bookmarkEnd w:id="54"/>
      <w:r w:rsidR="00D2417E">
        <w:t xml:space="preserve"> </w:t>
      </w:r>
    </w:p>
    <w:p w14:paraId="7D9B8A73" w14:textId="3AD6DA6D" w:rsidR="008E2806" w:rsidRPr="008E2806" w:rsidRDefault="008E2806" w:rsidP="008E2806">
      <w:pPr>
        <w:pStyle w:val="Bodycopy"/>
        <w:ind w:left="540"/>
        <w:rPr>
          <w:lang w:val="en-GB"/>
        </w:rPr>
      </w:pPr>
      <w:r>
        <w:rPr>
          <w:lang w:val="en-GB"/>
        </w:rPr>
        <w:t>NA</w:t>
      </w:r>
    </w:p>
    <w:p w14:paraId="478EE340" w14:textId="3784DD35" w:rsidR="000535E7" w:rsidRDefault="00E17999" w:rsidP="000535E7">
      <w:pPr>
        <w:pStyle w:val="Heading2"/>
      </w:pPr>
      <w:bookmarkStart w:id="55" w:name="_Toc50383283"/>
      <w:bookmarkStart w:id="56" w:name="_Toc168569010"/>
      <w:r>
        <w:t>Source system extraction</w:t>
      </w:r>
      <w:r w:rsidR="000535E7">
        <w:t xml:space="preserve"> Design</w:t>
      </w:r>
      <w:bookmarkEnd w:id="55"/>
      <w:bookmarkEnd w:id="56"/>
      <w:r w:rsidR="00D2417E">
        <w:t xml:space="preserve"> </w:t>
      </w:r>
    </w:p>
    <w:p w14:paraId="172F85EE" w14:textId="77777777" w:rsidR="008E2806" w:rsidRPr="008E2806" w:rsidRDefault="008E2806" w:rsidP="008E2806">
      <w:pPr>
        <w:pStyle w:val="Bodycopy"/>
        <w:ind w:left="540"/>
        <w:rPr>
          <w:lang w:val="en-GB"/>
        </w:rPr>
      </w:pPr>
      <w:r>
        <w:rPr>
          <w:lang w:val="en-GB"/>
        </w:rPr>
        <w:t>NA</w:t>
      </w:r>
    </w:p>
    <w:p w14:paraId="7F270674" w14:textId="77777777" w:rsidR="008E2806" w:rsidRPr="008E2806" w:rsidRDefault="008E2806" w:rsidP="008E2806">
      <w:pPr>
        <w:pStyle w:val="Bodycopy"/>
        <w:ind w:left="540"/>
        <w:rPr>
          <w:lang w:val="en-GB"/>
        </w:rPr>
      </w:pPr>
    </w:p>
    <w:p w14:paraId="642F567B" w14:textId="483EF9A0" w:rsidR="00E17999" w:rsidRDefault="00E17999" w:rsidP="00E17999">
      <w:pPr>
        <w:pStyle w:val="Heading2"/>
      </w:pPr>
      <w:bookmarkStart w:id="57" w:name="_Toc168569011"/>
      <w:r>
        <w:t>Data cleansing</w:t>
      </w:r>
      <w:r w:rsidR="00E25013">
        <w:t xml:space="preserve"> mechanism</w:t>
      </w:r>
      <w:bookmarkEnd w:id="57"/>
    </w:p>
    <w:p w14:paraId="32FB46DE" w14:textId="51C7F9CA" w:rsidR="008E2806" w:rsidRPr="008E2806" w:rsidRDefault="008E2806" w:rsidP="008E2806">
      <w:pPr>
        <w:pStyle w:val="Bodycopy"/>
        <w:ind w:left="540"/>
        <w:rPr>
          <w:lang w:val="en-GB"/>
        </w:rPr>
      </w:pPr>
      <w:r>
        <w:rPr>
          <w:lang w:val="en-GB"/>
        </w:rPr>
        <w:t>NA</w:t>
      </w:r>
    </w:p>
    <w:p w14:paraId="74DE0509" w14:textId="77777777" w:rsidR="00E17999" w:rsidRPr="00E17999" w:rsidRDefault="00E17999" w:rsidP="00E17999">
      <w:pPr>
        <w:pStyle w:val="Bodycopy"/>
        <w:rPr>
          <w:lang w:val="en-GB"/>
        </w:rPr>
      </w:pPr>
    </w:p>
    <w:p w14:paraId="54FD3889" w14:textId="7FC68D2D" w:rsidR="00E17999" w:rsidRDefault="00E17999" w:rsidP="00E17999">
      <w:pPr>
        <w:pStyle w:val="Heading2"/>
      </w:pPr>
      <w:bookmarkStart w:id="58" w:name="_Toc168569012"/>
      <w:r>
        <w:t>Transformation</w:t>
      </w:r>
      <w:r w:rsidR="00E25013">
        <w:t xml:space="preserve"> requirements</w:t>
      </w:r>
      <w:bookmarkEnd w:id="58"/>
      <w:r w:rsidR="00D2417E">
        <w:t xml:space="preserve"> </w:t>
      </w:r>
    </w:p>
    <w:p w14:paraId="7F22EC88" w14:textId="29A3E52F" w:rsidR="008E2806" w:rsidRPr="008E2806" w:rsidRDefault="008E2806" w:rsidP="008E2806">
      <w:pPr>
        <w:pStyle w:val="Bodycopy"/>
        <w:ind w:left="540"/>
        <w:rPr>
          <w:lang w:val="en-GB"/>
        </w:rPr>
      </w:pPr>
      <w:r>
        <w:rPr>
          <w:lang w:val="en-GB"/>
        </w:rPr>
        <w:t>NA</w:t>
      </w:r>
    </w:p>
    <w:p w14:paraId="0EBCED8E" w14:textId="77777777" w:rsidR="00E17999" w:rsidRPr="00E17999" w:rsidRDefault="00E17999" w:rsidP="00E17999">
      <w:pPr>
        <w:pStyle w:val="Bodycopy"/>
        <w:rPr>
          <w:lang w:val="en-GB"/>
        </w:rPr>
      </w:pPr>
    </w:p>
    <w:p w14:paraId="0CC021BB" w14:textId="0F9BF52C" w:rsidR="00E17999" w:rsidRDefault="00E17999" w:rsidP="00E17999">
      <w:pPr>
        <w:pStyle w:val="Heading2"/>
      </w:pPr>
      <w:bookmarkStart w:id="59" w:name="_Toc168569013"/>
      <w:r>
        <w:t>Load</w:t>
      </w:r>
      <w:r w:rsidR="00E25013">
        <w:t xml:space="preserve"> method into target</w:t>
      </w:r>
      <w:bookmarkEnd w:id="59"/>
      <w:r w:rsidR="00D2417E">
        <w:t xml:space="preserve"> </w:t>
      </w:r>
    </w:p>
    <w:p w14:paraId="00F2C163" w14:textId="77777777" w:rsidR="008E2806" w:rsidRPr="008E2806" w:rsidRDefault="008E2806" w:rsidP="008E2806">
      <w:pPr>
        <w:pStyle w:val="Bodycopy"/>
        <w:ind w:left="540"/>
        <w:rPr>
          <w:lang w:val="en-GB"/>
        </w:rPr>
      </w:pPr>
      <w:r>
        <w:rPr>
          <w:lang w:val="en-GB"/>
        </w:rPr>
        <w:t>NA</w:t>
      </w:r>
    </w:p>
    <w:p w14:paraId="6D195C31" w14:textId="77777777" w:rsidR="008E2806" w:rsidRPr="008E2806" w:rsidRDefault="008E2806" w:rsidP="008E2806">
      <w:pPr>
        <w:pStyle w:val="Bodycopy"/>
        <w:ind w:left="540"/>
        <w:rPr>
          <w:lang w:val="en-GB"/>
        </w:rPr>
      </w:pPr>
    </w:p>
    <w:p w14:paraId="7D3FDBBF" w14:textId="77777777" w:rsidR="00FF7043" w:rsidRPr="00AC11F7" w:rsidRDefault="00FF7043" w:rsidP="00E17999">
      <w:pPr>
        <w:pStyle w:val="Bodycopy"/>
        <w:rPr>
          <w:lang w:val="en-GB"/>
        </w:rPr>
      </w:pPr>
    </w:p>
    <w:p w14:paraId="06FED092" w14:textId="08631FDF" w:rsidR="00FF7043" w:rsidRDefault="00FF7043" w:rsidP="00FF7043">
      <w:pPr>
        <w:pStyle w:val="Heading2"/>
      </w:pPr>
      <w:bookmarkStart w:id="60" w:name="_Toc168569014"/>
      <w:r>
        <w:t>Error Handling</w:t>
      </w:r>
      <w:bookmarkEnd w:id="60"/>
      <w:r w:rsidR="00D2417E">
        <w:t xml:space="preserve"> </w:t>
      </w:r>
    </w:p>
    <w:p w14:paraId="39E234E0" w14:textId="77777777" w:rsidR="008E2806" w:rsidRPr="008E2806" w:rsidRDefault="008E2806" w:rsidP="008E2806">
      <w:pPr>
        <w:pStyle w:val="Bodycopy"/>
        <w:ind w:left="540"/>
        <w:rPr>
          <w:lang w:val="en-GB"/>
        </w:rPr>
      </w:pPr>
      <w:r>
        <w:rPr>
          <w:lang w:val="en-GB"/>
        </w:rPr>
        <w:t>NA</w:t>
      </w:r>
    </w:p>
    <w:p w14:paraId="5DCA6DC6" w14:textId="77777777" w:rsidR="008E2806" w:rsidRPr="008E2806" w:rsidRDefault="008E2806" w:rsidP="008E2806">
      <w:pPr>
        <w:pStyle w:val="Bodycopy"/>
        <w:ind w:left="540"/>
        <w:rPr>
          <w:lang w:val="en-GB"/>
        </w:rPr>
      </w:pPr>
    </w:p>
    <w:p w14:paraId="5A35343C" w14:textId="20620EBB" w:rsidR="00FF7043" w:rsidRDefault="00FF7043" w:rsidP="00FF7043">
      <w:pPr>
        <w:pStyle w:val="Bodycopy"/>
        <w:rPr>
          <w:lang w:val="en-GB"/>
        </w:rPr>
      </w:pP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4320"/>
        <w:gridCol w:w="4320"/>
      </w:tblGrid>
      <w:tr w:rsidR="00FF7043" w14:paraId="48A58571" w14:textId="1AEDB21D" w:rsidTr="00FF7043">
        <w:trPr>
          <w:trHeight w:val="493"/>
        </w:trPr>
        <w:tc>
          <w:tcPr>
            <w:tcW w:w="1327" w:type="dxa"/>
            <w:shd w:val="clear" w:color="auto" w:fill="000000" w:themeFill="text1"/>
          </w:tcPr>
          <w:p w14:paraId="6BC1A1EA" w14:textId="77777777" w:rsidR="00FF7043" w:rsidRPr="008051E4" w:rsidRDefault="00FF7043" w:rsidP="00FF7043">
            <w:pPr>
              <w:pStyle w:val="Tablehead1"/>
              <w:rPr>
                <w:color w:val="FFFFFF" w:themeColor="background1"/>
                <w:sz w:val="20"/>
              </w:rPr>
            </w:pPr>
            <w:r w:rsidRPr="008051E4">
              <w:rPr>
                <w:color w:val="FFFFFF" w:themeColor="background1"/>
                <w:sz w:val="20"/>
              </w:rPr>
              <w:t>S. No.</w:t>
            </w:r>
          </w:p>
        </w:tc>
        <w:tc>
          <w:tcPr>
            <w:tcW w:w="4320" w:type="dxa"/>
            <w:shd w:val="clear" w:color="auto" w:fill="000000" w:themeFill="text1"/>
          </w:tcPr>
          <w:p w14:paraId="7E6D781A" w14:textId="161CFAAC" w:rsidR="00FF7043" w:rsidRPr="008051E4" w:rsidRDefault="00FF7043" w:rsidP="00FF7043">
            <w:pPr>
              <w:pStyle w:val="Tabletext"/>
              <w:jc w:val="center"/>
              <w:rPr>
                <w:b/>
                <w:bCs/>
                <w:color w:val="FFFFFF" w:themeColor="background1"/>
              </w:rPr>
            </w:pPr>
            <w:r w:rsidRPr="008051E4">
              <w:rPr>
                <w:b/>
                <w:bCs/>
                <w:color w:val="FFFFFF" w:themeColor="background1"/>
              </w:rPr>
              <w:t>Condition</w:t>
            </w:r>
          </w:p>
        </w:tc>
        <w:tc>
          <w:tcPr>
            <w:tcW w:w="4320" w:type="dxa"/>
            <w:shd w:val="clear" w:color="auto" w:fill="000000" w:themeFill="text1"/>
          </w:tcPr>
          <w:p w14:paraId="2BD6C23A" w14:textId="7F315612" w:rsidR="00FF7043" w:rsidRPr="008051E4" w:rsidRDefault="00FF7043" w:rsidP="00FF7043">
            <w:pPr>
              <w:pStyle w:val="Tabletext"/>
              <w:jc w:val="center"/>
              <w:rPr>
                <w:b/>
                <w:bCs/>
                <w:color w:val="FFFFFF" w:themeColor="background1"/>
              </w:rPr>
            </w:pPr>
            <w:r w:rsidRPr="008051E4">
              <w:rPr>
                <w:b/>
                <w:bCs/>
                <w:color w:val="FFFFFF" w:themeColor="background1"/>
              </w:rPr>
              <w:t>Action</w:t>
            </w:r>
          </w:p>
        </w:tc>
      </w:tr>
      <w:tr w:rsidR="00FF7043" w:rsidRPr="003740B7" w14:paraId="28AB5ED3" w14:textId="68E5EDAE" w:rsidTr="00FF7043">
        <w:trPr>
          <w:trHeight w:val="493"/>
        </w:trPr>
        <w:tc>
          <w:tcPr>
            <w:tcW w:w="1327" w:type="dxa"/>
            <w:shd w:val="clear" w:color="auto" w:fill="auto"/>
          </w:tcPr>
          <w:p w14:paraId="10FD0D9B" w14:textId="77777777" w:rsidR="00FF7043" w:rsidRPr="0081015B" w:rsidRDefault="00FF7043" w:rsidP="00FF7043">
            <w:pPr>
              <w:pStyle w:val="Tablehead1"/>
              <w:rPr>
                <w:b w:val="0"/>
                <w:bCs w:val="0"/>
                <w:color w:val="auto"/>
              </w:rPr>
            </w:pPr>
          </w:p>
        </w:tc>
        <w:tc>
          <w:tcPr>
            <w:tcW w:w="4320" w:type="dxa"/>
            <w:shd w:val="clear" w:color="auto" w:fill="auto"/>
          </w:tcPr>
          <w:p w14:paraId="56FFA6B5" w14:textId="77777777" w:rsidR="00FF7043" w:rsidRPr="003740B7" w:rsidRDefault="00FF7043" w:rsidP="00FF7043">
            <w:pPr>
              <w:pStyle w:val="Instructions"/>
            </w:pPr>
          </w:p>
        </w:tc>
        <w:tc>
          <w:tcPr>
            <w:tcW w:w="4320" w:type="dxa"/>
          </w:tcPr>
          <w:p w14:paraId="57DC1868" w14:textId="77777777" w:rsidR="00FF7043" w:rsidRPr="003740B7" w:rsidRDefault="00FF7043" w:rsidP="00FF7043">
            <w:pPr>
              <w:pStyle w:val="Instructions"/>
            </w:pPr>
          </w:p>
        </w:tc>
      </w:tr>
      <w:tr w:rsidR="00FF7043" w:rsidRPr="003740B7" w14:paraId="1225806E" w14:textId="31A132B6" w:rsidTr="00FF7043">
        <w:trPr>
          <w:trHeight w:val="372"/>
        </w:trPr>
        <w:tc>
          <w:tcPr>
            <w:tcW w:w="1327" w:type="dxa"/>
            <w:shd w:val="clear" w:color="auto" w:fill="auto"/>
          </w:tcPr>
          <w:p w14:paraId="51617BCD" w14:textId="77777777" w:rsidR="00FF7043" w:rsidRPr="0081015B" w:rsidRDefault="00FF7043" w:rsidP="00FF7043">
            <w:pPr>
              <w:pStyle w:val="Tablehead1"/>
              <w:rPr>
                <w:b w:val="0"/>
                <w:bCs w:val="0"/>
                <w:color w:val="auto"/>
              </w:rPr>
            </w:pPr>
          </w:p>
        </w:tc>
        <w:tc>
          <w:tcPr>
            <w:tcW w:w="4320" w:type="dxa"/>
            <w:shd w:val="clear" w:color="auto" w:fill="auto"/>
          </w:tcPr>
          <w:p w14:paraId="23D73553" w14:textId="77777777" w:rsidR="00FF7043" w:rsidRPr="00B76A20" w:rsidRDefault="00FF7043" w:rsidP="00FF7043">
            <w:pPr>
              <w:pStyle w:val="Instructions"/>
              <w:rPr>
                <w:color w:val="000000" w:themeColor="text1"/>
              </w:rPr>
            </w:pPr>
          </w:p>
        </w:tc>
        <w:tc>
          <w:tcPr>
            <w:tcW w:w="4320" w:type="dxa"/>
          </w:tcPr>
          <w:p w14:paraId="10233D4C" w14:textId="77777777" w:rsidR="00FF7043" w:rsidRPr="00B76A20" w:rsidRDefault="00FF7043" w:rsidP="00FF7043">
            <w:pPr>
              <w:pStyle w:val="Instructions"/>
              <w:rPr>
                <w:color w:val="000000" w:themeColor="text1"/>
              </w:rPr>
            </w:pPr>
          </w:p>
        </w:tc>
      </w:tr>
      <w:tr w:rsidR="00FF7043" w:rsidRPr="003740B7" w14:paraId="2BD135F9" w14:textId="32F34388" w:rsidTr="00FF7043">
        <w:trPr>
          <w:trHeight w:val="372"/>
        </w:trPr>
        <w:tc>
          <w:tcPr>
            <w:tcW w:w="1327" w:type="dxa"/>
            <w:shd w:val="clear" w:color="auto" w:fill="auto"/>
          </w:tcPr>
          <w:p w14:paraId="43BCB62E" w14:textId="77777777" w:rsidR="00FF7043" w:rsidRPr="0081015B" w:rsidRDefault="00FF7043" w:rsidP="00FF7043">
            <w:pPr>
              <w:pStyle w:val="Tablehead1"/>
              <w:jc w:val="left"/>
              <w:rPr>
                <w:b w:val="0"/>
                <w:bCs w:val="0"/>
                <w:color w:val="auto"/>
              </w:rPr>
            </w:pPr>
          </w:p>
        </w:tc>
        <w:tc>
          <w:tcPr>
            <w:tcW w:w="4320" w:type="dxa"/>
            <w:shd w:val="clear" w:color="auto" w:fill="auto"/>
          </w:tcPr>
          <w:p w14:paraId="39A5E1B9" w14:textId="77777777" w:rsidR="00FF7043" w:rsidRPr="00B76A20" w:rsidRDefault="00FF7043" w:rsidP="00FF7043">
            <w:pPr>
              <w:pStyle w:val="Instructions"/>
              <w:rPr>
                <w:color w:val="000000" w:themeColor="text1"/>
              </w:rPr>
            </w:pPr>
          </w:p>
        </w:tc>
        <w:tc>
          <w:tcPr>
            <w:tcW w:w="4320" w:type="dxa"/>
          </w:tcPr>
          <w:p w14:paraId="397297B7" w14:textId="77777777" w:rsidR="00FF7043" w:rsidRPr="00B76A20" w:rsidRDefault="00FF7043" w:rsidP="00FF7043">
            <w:pPr>
              <w:pStyle w:val="Instructions"/>
              <w:rPr>
                <w:color w:val="000000" w:themeColor="text1"/>
              </w:rPr>
            </w:pPr>
          </w:p>
        </w:tc>
      </w:tr>
    </w:tbl>
    <w:p w14:paraId="16D7B183" w14:textId="77777777" w:rsidR="00FF7043" w:rsidRPr="00FF7043" w:rsidRDefault="00FF7043" w:rsidP="00FF7043">
      <w:pPr>
        <w:pStyle w:val="Bodycopy"/>
        <w:rPr>
          <w:lang w:val="en-GB"/>
        </w:rPr>
      </w:pPr>
    </w:p>
    <w:p w14:paraId="1C3DDFD1" w14:textId="77777777" w:rsidR="00E17999" w:rsidRPr="00E17999" w:rsidRDefault="00E17999" w:rsidP="00E17999">
      <w:pPr>
        <w:pStyle w:val="Bodycopy"/>
        <w:rPr>
          <w:lang w:val="en-GB"/>
        </w:rPr>
      </w:pPr>
    </w:p>
    <w:p w14:paraId="5358B691" w14:textId="77777777" w:rsidR="00E17999" w:rsidRPr="00E17999" w:rsidRDefault="00E17999" w:rsidP="00E17999">
      <w:pPr>
        <w:pStyle w:val="Bodycopy"/>
        <w:rPr>
          <w:lang w:val="en-GB"/>
        </w:rPr>
      </w:pPr>
    </w:p>
    <w:p w14:paraId="157737FC" w14:textId="77777777" w:rsidR="00E17999" w:rsidRPr="007A0838" w:rsidRDefault="00E17999" w:rsidP="00E17999">
      <w:pPr>
        <w:pStyle w:val="Bodycopy"/>
        <w:rPr>
          <w:color w:val="0070C0"/>
          <w:lang w:val="en-GB"/>
        </w:rPr>
      </w:pPr>
    </w:p>
    <w:p w14:paraId="5188033B" w14:textId="77777777" w:rsidR="000535E7" w:rsidRDefault="000535E7" w:rsidP="000535E7">
      <w:pPr>
        <w:pStyle w:val="Bodycopy"/>
        <w:rPr>
          <w:lang w:val="en-GB"/>
        </w:rPr>
      </w:pPr>
    </w:p>
    <w:p w14:paraId="69F0E27F" w14:textId="77777777" w:rsidR="000535E7" w:rsidRDefault="000535E7" w:rsidP="000535E7">
      <w:pPr>
        <w:pStyle w:val="Bodycopy"/>
        <w:rPr>
          <w:lang w:val="en-GB"/>
        </w:rPr>
      </w:pPr>
    </w:p>
    <w:p w14:paraId="592E09D6" w14:textId="77777777" w:rsidR="000535E7" w:rsidRDefault="000535E7" w:rsidP="000535E7">
      <w:pPr>
        <w:pStyle w:val="Bodycopy"/>
        <w:rPr>
          <w:lang w:val="en-GB"/>
        </w:rPr>
      </w:pPr>
    </w:p>
    <w:p w14:paraId="605F7BEF" w14:textId="77777777" w:rsidR="000535E7" w:rsidRDefault="000535E7" w:rsidP="000535E7">
      <w:pPr>
        <w:pStyle w:val="Bodycopy"/>
        <w:rPr>
          <w:lang w:val="en-GB"/>
        </w:rPr>
      </w:pPr>
    </w:p>
    <w:p w14:paraId="4A226CFF" w14:textId="45F4B484" w:rsidR="000535E7" w:rsidRPr="00396C49" w:rsidRDefault="00396C49" w:rsidP="003E4D2B">
      <w:pPr>
        <w:pStyle w:val="Heading1"/>
        <w:rPr>
          <w:lang w:val="en-GB"/>
        </w:rPr>
      </w:pPr>
      <w:bookmarkStart w:id="61" w:name="_Toc168569015"/>
      <w:r>
        <w:lastRenderedPageBreak/>
        <w:t>Technical Reconciliation reports</w:t>
      </w:r>
      <w:bookmarkEnd w:id="61"/>
      <w:r w:rsidR="00C534C3">
        <w:t xml:space="preserve"> </w:t>
      </w:r>
    </w:p>
    <w:p w14:paraId="490696CC" w14:textId="77777777" w:rsidR="00A00B46" w:rsidRDefault="00A00B46" w:rsidP="00396C49">
      <w:pPr>
        <w:pStyle w:val="Bodycopy"/>
        <w:rPr>
          <w:color w:val="0070C0"/>
          <w:lang w:val="en-GB"/>
        </w:rPr>
      </w:pPr>
    </w:p>
    <w:tbl>
      <w:tblPr>
        <w:tblStyle w:val="TableGrid"/>
        <w:tblW w:w="0" w:type="auto"/>
        <w:tblLook w:val="04A0" w:firstRow="1" w:lastRow="0" w:firstColumn="1" w:lastColumn="0" w:noHBand="0" w:noVBand="1"/>
      </w:tblPr>
      <w:tblGrid>
        <w:gridCol w:w="9350"/>
      </w:tblGrid>
      <w:tr w:rsidR="005F1532" w14:paraId="3A158864" w14:textId="77777777">
        <w:tc>
          <w:tcPr>
            <w:tcW w:w="9350" w:type="dxa"/>
            <w:shd w:val="clear" w:color="auto" w:fill="000000" w:themeFill="text1"/>
          </w:tcPr>
          <w:p w14:paraId="2B6AC508" w14:textId="6C773FC8" w:rsidR="005F1532" w:rsidRPr="00585B03" w:rsidRDefault="005F1532">
            <w:pPr>
              <w:pStyle w:val="Bodycopy"/>
              <w:jc w:val="both"/>
              <w:rPr>
                <w:b/>
                <w:bCs/>
                <w:color w:val="FFFFFF" w:themeColor="background1"/>
                <w:lang w:val="en-GB"/>
              </w:rPr>
            </w:pPr>
            <w:r>
              <w:rPr>
                <w:b/>
                <w:bCs/>
                <w:color w:val="FFFFFF" w:themeColor="background1"/>
                <w:lang w:val="en-GB"/>
              </w:rPr>
              <w:t xml:space="preserve">Recon </w:t>
            </w:r>
            <w:r w:rsidRPr="00585B03">
              <w:rPr>
                <w:b/>
                <w:bCs/>
                <w:color w:val="FFFFFF" w:themeColor="background1"/>
                <w:lang w:val="en-GB"/>
              </w:rPr>
              <w:t>Report</w:t>
            </w:r>
            <w:r>
              <w:rPr>
                <w:b/>
                <w:bCs/>
                <w:color w:val="FFFFFF" w:themeColor="background1"/>
                <w:lang w:val="en-GB"/>
              </w:rPr>
              <w:t>: DataHub</w:t>
            </w:r>
          </w:p>
        </w:tc>
      </w:tr>
      <w:tr w:rsidR="005F1532" w14:paraId="5CC22C77" w14:textId="77777777">
        <w:tc>
          <w:tcPr>
            <w:tcW w:w="9350" w:type="dxa"/>
          </w:tcPr>
          <w:p w14:paraId="671E3EEA" w14:textId="77777777" w:rsidR="005F1532" w:rsidRDefault="005F1532">
            <w:pPr>
              <w:pStyle w:val="Bodycopy"/>
              <w:jc w:val="both"/>
              <w:rPr>
                <w:lang w:val="en-GB"/>
              </w:rPr>
            </w:pPr>
          </w:p>
          <w:p w14:paraId="284E3E8B" w14:textId="1DB1681C" w:rsidR="005F1532" w:rsidRDefault="00A86E23" w:rsidP="005F1532">
            <w:pPr>
              <w:pStyle w:val="Bodycopy"/>
              <w:jc w:val="both"/>
              <w:rPr>
                <w:lang w:val="en-GB"/>
              </w:rPr>
            </w:pPr>
            <w:r>
              <w:rPr>
                <w:lang w:val="en-GB"/>
              </w:rPr>
              <w:object w:dxaOrig="1520" w:dyaOrig="986" w14:anchorId="39F3BF55">
                <v:shape id="_x0000_i1032" type="#_x0000_t75" style="width:76pt;height:49.5pt" o:ole="">
                  <v:imagedata r:id="rId13" o:title=""/>
                </v:shape>
                <o:OLEObject Type="Embed" ProgID="Package" ShapeID="_x0000_i1032" DrawAspect="Icon" ObjectID="_1780084086" r:id="rId14"/>
              </w:object>
            </w:r>
          </w:p>
        </w:tc>
      </w:tr>
    </w:tbl>
    <w:p w14:paraId="09CB550E" w14:textId="77777777" w:rsidR="00A00B46" w:rsidRDefault="00A00B46" w:rsidP="00396C49">
      <w:pPr>
        <w:pStyle w:val="Bodycopy"/>
        <w:rPr>
          <w:color w:val="0070C0"/>
          <w:lang w:val="en-GB"/>
        </w:rPr>
      </w:pPr>
    </w:p>
    <w:p w14:paraId="5BCC7800" w14:textId="77777777" w:rsidR="00A00B46" w:rsidRDefault="00A00B46" w:rsidP="00396C49">
      <w:pPr>
        <w:pStyle w:val="Bodycopy"/>
        <w:rPr>
          <w:color w:val="0070C0"/>
          <w:lang w:val="en-GB"/>
        </w:rPr>
      </w:pPr>
    </w:p>
    <w:p w14:paraId="25BC3F11" w14:textId="1FA168A4" w:rsidR="000535E7" w:rsidRDefault="000535E7" w:rsidP="000535E7">
      <w:pPr>
        <w:pStyle w:val="Bodycopy"/>
        <w:rPr>
          <w:lang w:val="en-GB"/>
        </w:rPr>
      </w:pPr>
    </w:p>
    <w:p w14:paraId="41CC2D24" w14:textId="77777777" w:rsidR="000535E7" w:rsidRDefault="000535E7" w:rsidP="000535E7">
      <w:pPr>
        <w:pStyle w:val="Bodycopy"/>
        <w:rPr>
          <w:lang w:val="en-GB"/>
        </w:rPr>
      </w:pPr>
    </w:p>
    <w:p w14:paraId="50ECA03C" w14:textId="77777777" w:rsidR="000535E7" w:rsidRDefault="000535E7" w:rsidP="000535E7">
      <w:pPr>
        <w:pStyle w:val="Bodycopy"/>
        <w:rPr>
          <w:lang w:val="en-GB"/>
        </w:rPr>
      </w:pPr>
    </w:p>
    <w:p w14:paraId="20CBF5B1" w14:textId="77777777" w:rsidR="000535E7" w:rsidRDefault="000535E7" w:rsidP="000535E7">
      <w:pPr>
        <w:pStyle w:val="Bodycopy"/>
        <w:rPr>
          <w:lang w:val="en-GB"/>
        </w:rPr>
      </w:pPr>
    </w:p>
    <w:p w14:paraId="4B9D3D40" w14:textId="77777777" w:rsidR="000535E7" w:rsidRDefault="000535E7" w:rsidP="000535E7">
      <w:pPr>
        <w:pStyle w:val="Bodycopy"/>
        <w:rPr>
          <w:lang w:val="en-GB"/>
        </w:rPr>
      </w:pPr>
    </w:p>
    <w:p w14:paraId="6A4391B2" w14:textId="77777777" w:rsidR="000535E7" w:rsidRDefault="000535E7" w:rsidP="000535E7">
      <w:pPr>
        <w:pStyle w:val="Bodycopy"/>
        <w:rPr>
          <w:lang w:val="en-GB"/>
        </w:rPr>
      </w:pPr>
    </w:p>
    <w:p w14:paraId="3D394483" w14:textId="77777777" w:rsidR="000535E7" w:rsidRDefault="000535E7" w:rsidP="000535E7">
      <w:pPr>
        <w:pStyle w:val="Bodycopy"/>
        <w:rPr>
          <w:lang w:val="en-GB"/>
        </w:rPr>
      </w:pPr>
    </w:p>
    <w:p w14:paraId="5906302D" w14:textId="77777777" w:rsidR="000535E7" w:rsidRDefault="000535E7" w:rsidP="000535E7">
      <w:pPr>
        <w:pStyle w:val="Bodycopy"/>
        <w:rPr>
          <w:lang w:val="en-GB"/>
        </w:rPr>
      </w:pPr>
    </w:p>
    <w:p w14:paraId="7EEC8B88" w14:textId="77777777" w:rsidR="000535E7" w:rsidRDefault="000535E7" w:rsidP="000535E7">
      <w:pPr>
        <w:pStyle w:val="Bodycopy"/>
        <w:rPr>
          <w:lang w:val="en-GB"/>
        </w:rPr>
      </w:pPr>
    </w:p>
    <w:p w14:paraId="53B1DBAA" w14:textId="77777777" w:rsidR="000535E7" w:rsidRDefault="000535E7" w:rsidP="000535E7">
      <w:pPr>
        <w:pStyle w:val="Bodycopy"/>
        <w:rPr>
          <w:lang w:val="en-GB"/>
        </w:rPr>
      </w:pPr>
    </w:p>
    <w:p w14:paraId="6944DAF4" w14:textId="77777777" w:rsidR="000535E7" w:rsidRPr="009B74A1" w:rsidRDefault="000535E7" w:rsidP="000535E7">
      <w:pPr>
        <w:pStyle w:val="Bodycopy"/>
        <w:rPr>
          <w:lang w:val="en-GB"/>
        </w:rPr>
      </w:pPr>
    </w:p>
    <w:p w14:paraId="1190A673" w14:textId="3DD6002B" w:rsidR="000535E7" w:rsidRPr="009B74A1" w:rsidRDefault="000535E7" w:rsidP="00B1417B">
      <w:pPr>
        <w:pStyle w:val="Heading3"/>
        <w:ind w:left="720"/>
      </w:pPr>
    </w:p>
    <w:p w14:paraId="701D1269" w14:textId="77777777" w:rsidR="000535E7" w:rsidRDefault="000535E7" w:rsidP="000535E7">
      <w:pPr>
        <w:pStyle w:val="Bodycopy"/>
      </w:pPr>
    </w:p>
    <w:p w14:paraId="6B045C80" w14:textId="12014CB3" w:rsidR="000535E7" w:rsidRPr="00EE42A6" w:rsidRDefault="000535E7" w:rsidP="00EE42A6">
      <w:pPr>
        <w:rPr>
          <w:rFonts w:ascii="Verdana" w:hAnsi="Verdana" w:cs="Arial"/>
          <w:b/>
          <w:highlight w:val="lightGray"/>
        </w:rPr>
      </w:pPr>
      <w:r>
        <w:rPr>
          <w:highlight w:val="lightGray"/>
        </w:rPr>
        <w:br w:type="page"/>
      </w:r>
    </w:p>
    <w:p w14:paraId="37ED4A87" w14:textId="1BE3D6D1" w:rsidR="00144CB3" w:rsidRPr="00396C49" w:rsidRDefault="00144CB3" w:rsidP="003E4D2B">
      <w:pPr>
        <w:pStyle w:val="Heading1"/>
        <w:rPr>
          <w:lang w:val="en-GB"/>
        </w:rPr>
      </w:pPr>
      <w:bookmarkStart w:id="62" w:name="_Toc168569016"/>
      <w:r>
        <w:lastRenderedPageBreak/>
        <w:t>Unit testing</w:t>
      </w:r>
      <w:bookmarkEnd w:id="62"/>
    </w:p>
    <w:p w14:paraId="2A123EA3" w14:textId="77777777" w:rsidR="000535E7" w:rsidRDefault="000535E7" w:rsidP="000535E7"/>
    <w:p w14:paraId="3E3BC989" w14:textId="25EC9B2B" w:rsidR="00BA30E1" w:rsidRDefault="00E51D59" w:rsidP="00037614">
      <w:pPr>
        <w:pStyle w:val="Heading2"/>
      </w:pPr>
      <w:bookmarkStart w:id="63" w:name="_Toc168569017"/>
      <w:bookmarkStart w:id="64" w:name="_Toc50383296"/>
      <w:r>
        <w:t>Technical unit testing</w:t>
      </w:r>
      <w:bookmarkEnd w:id="63"/>
      <w:r w:rsidR="002563A8">
        <w:t xml:space="preserve"> </w:t>
      </w:r>
    </w:p>
    <w:p w14:paraId="3D3E027A" w14:textId="010981AA" w:rsidR="00C95878" w:rsidRPr="00C95878" w:rsidRDefault="00C95878" w:rsidP="00037614">
      <w:pPr>
        <w:pStyle w:val="Bodycopy"/>
        <w:rPr>
          <w:color w:val="0070C0"/>
        </w:rPr>
      </w:pPr>
    </w:p>
    <w:tbl>
      <w:tblPr>
        <w:tblW w:w="943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006"/>
        <w:gridCol w:w="2311"/>
        <w:gridCol w:w="6120"/>
      </w:tblGrid>
      <w:tr w:rsidR="009A4052" w:rsidRPr="00B31DA3" w14:paraId="20068AD7" w14:textId="77777777" w:rsidTr="005304B8">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51AC2B3" w14:textId="77777777" w:rsidR="009A4052" w:rsidRPr="000C5504" w:rsidRDefault="009A4052" w:rsidP="00EE42A6">
            <w:pPr>
              <w:pStyle w:val="Tablehead1"/>
              <w:rPr>
                <w:color w:val="FFFFFF" w:themeColor="background1"/>
              </w:rPr>
            </w:pPr>
            <w:r>
              <w:rPr>
                <w:color w:val="FFFFFF" w:themeColor="background1"/>
              </w:rPr>
              <w:t>S. No</w:t>
            </w:r>
          </w:p>
        </w:tc>
        <w:tc>
          <w:tcPr>
            <w:tcW w:w="23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EAC4C1B" w14:textId="77777777" w:rsidR="009A4052" w:rsidRPr="000C5504" w:rsidRDefault="009A4052" w:rsidP="00EE42A6">
            <w:pPr>
              <w:pStyle w:val="Tablehead1"/>
              <w:rPr>
                <w:color w:val="FFFFFF" w:themeColor="background1"/>
              </w:rPr>
            </w:pPr>
            <w:r w:rsidRPr="000C5504">
              <w:rPr>
                <w:color w:val="FFFFFF" w:themeColor="background1"/>
              </w:rPr>
              <w:t>S</w:t>
            </w:r>
            <w:r>
              <w:rPr>
                <w:color w:val="FFFFFF" w:themeColor="background1"/>
              </w:rPr>
              <w:t>cenario</w:t>
            </w:r>
          </w:p>
        </w:tc>
        <w:tc>
          <w:tcPr>
            <w:tcW w:w="6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2F0840C" w14:textId="77777777" w:rsidR="009A4052" w:rsidRPr="000C5504" w:rsidRDefault="009A4052" w:rsidP="00EE42A6">
            <w:pPr>
              <w:pStyle w:val="Tablehead1"/>
              <w:rPr>
                <w:color w:val="FFFFFF" w:themeColor="background1"/>
              </w:rPr>
            </w:pPr>
            <w:r>
              <w:rPr>
                <w:color w:val="FFFFFF" w:themeColor="background1"/>
              </w:rPr>
              <w:t>Expected Result</w:t>
            </w:r>
          </w:p>
        </w:tc>
      </w:tr>
      <w:tr w:rsidR="009A4052" w:rsidRPr="0092555E" w14:paraId="247C968D" w14:textId="77777777" w:rsidTr="005304B8">
        <w:trPr>
          <w:trHeight w:val="568"/>
        </w:trPr>
        <w:tc>
          <w:tcPr>
            <w:tcW w:w="1006" w:type="dxa"/>
            <w:tcBorders>
              <w:top w:val="single" w:sz="8" w:space="0" w:color="FFFFFF" w:themeColor="background1"/>
            </w:tcBorders>
            <w:shd w:val="clear" w:color="auto" w:fill="auto"/>
            <w:noWrap/>
          </w:tcPr>
          <w:p w14:paraId="360922B6" w14:textId="77777777" w:rsidR="009A4052" w:rsidRPr="004C007A" w:rsidRDefault="009A4052" w:rsidP="00EE42A6">
            <w:pPr>
              <w:pStyle w:val="Tabletext"/>
            </w:pPr>
          </w:p>
        </w:tc>
        <w:tc>
          <w:tcPr>
            <w:tcW w:w="2311" w:type="dxa"/>
            <w:tcBorders>
              <w:top w:val="single" w:sz="8" w:space="0" w:color="FFFFFF" w:themeColor="background1"/>
            </w:tcBorders>
          </w:tcPr>
          <w:p w14:paraId="76B2DD07" w14:textId="77777777" w:rsidR="009A4052" w:rsidRPr="004C007A" w:rsidRDefault="009A4052" w:rsidP="00C95878">
            <w:pPr>
              <w:pStyle w:val="Bodycopy"/>
            </w:pPr>
          </w:p>
        </w:tc>
        <w:tc>
          <w:tcPr>
            <w:tcW w:w="6120" w:type="dxa"/>
            <w:tcBorders>
              <w:top w:val="single" w:sz="8" w:space="0" w:color="FFFFFF" w:themeColor="background1"/>
            </w:tcBorders>
            <w:shd w:val="clear" w:color="auto" w:fill="auto"/>
          </w:tcPr>
          <w:p w14:paraId="46D640B1" w14:textId="77777777" w:rsidR="009A4052" w:rsidRPr="004C007A" w:rsidRDefault="009A4052" w:rsidP="00EE42A6">
            <w:pPr>
              <w:pStyle w:val="Tabletext"/>
            </w:pPr>
          </w:p>
        </w:tc>
      </w:tr>
      <w:tr w:rsidR="009A4052" w:rsidRPr="0092555E" w14:paraId="3495D8DC" w14:textId="77777777" w:rsidTr="005304B8">
        <w:trPr>
          <w:trHeight w:val="568"/>
        </w:trPr>
        <w:tc>
          <w:tcPr>
            <w:tcW w:w="1006" w:type="dxa"/>
            <w:shd w:val="clear" w:color="auto" w:fill="auto"/>
            <w:noWrap/>
          </w:tcPr>
          <w:p w14:paraId="5AA8674D" w14:textId="77777777" w:rsidR="009A4052" w:rsidRPr="004C007A" w:rsidRDefault="009A4052" w:rsidP="00EE42A6">
            <w:pPr>
              <w:pStyle w:val="Tabletext"/>
            </w:pPr>
          </w:p>
        </w:tc>
        <w:tc>
          <w:tcPr>
            <w:tcW w:w="2311" w:type="dxa"/>
          </w:tcPr>
          <w:p w14:paraId="098FEB23" w14:textId="77777777" w:rsidR="009A4052" w:rsidRPr="004C007A" w:rsidRDefault="009A4052" w:rsidP="00EE42A6">
            <w:pPr>
              <w:pStyle w:val="Tabletext"/>
            </w:pPr>
          </w:p>
        </w:tc>
        <w:tc>
          <w:tcPr>
            <w:tcW w:w="6120" w:type="dxa"/>
            <w:shd w:val="clear" w:color="auto" w:fill="auto"/>
          </w:tcPr>
          <w:p w14:paraId="713C6259" w14:textId="77777777" w:rsidR="009A4052" w:rsidRPr="004C007A" w:rsidRDefault="009A4052" w:rsidP="00EE42A6">
            <w:pPr>
              <w:pStyle w:val="Tabletext"/>
            </w:pPr>
          </w:p>
        </w:tc>
      </w:tr>
    </w:tbl>
    <w:p w14:paraId="36AC7E67" w14:textId="711BF724" w:rsidR="002F4038" w:rsidRPr="002F4038" w:rsidRDefault="00E51D59" w:rsidP="005304B8">
      <w:pPr>
        <w:pStyle w:val="Heading2"/>
        <w:numPr>
          <w:ilvl w:val="1"/>
          <w:numId w:val="0"/>
        </w:numPr>
        <w:ind w:left="540" w:hanging="540"/>
      </w:pPr>
      <w:bookmarkStart w:id="65" w:name="_Toc168569018"/>
      <w:r>
        <w:t>5.1</w:t>
      </w:r>
      <w:r>
        <w:tab/>
        <w:t>Functional unit testing</w:t>
      </w:r>
      <w:bookmarkEnd w:id="65"/>
      <w:r w:rsidR="002563A8">
        <w:t xml:space="preserve"> </w:t>
      </w:r>
    </w:p>
    <w:tbl>
      <w:tblPr>
        <w:tblW w:w="943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006"/>
        <w:gridCol w:w="3751"/>
        <w:gridCol w:w="4680"/>
      </w:tblGrid>
      <w:tr w:rsidR="00E51D59" w:rsidRPr="00B31DA3" w14:paraId="159C2BBA" w14:textId="77777777" w:rsidTr="005304B8">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C7B3A6E" w14:textId="77777777" w:rsidR="00E51D59" w:rsidRPr="008051E4" w:rsidRDefault="00E51D59" w:rsidP="00EE42A6">
            <w:pPr>
              <w:pStyle w:val="Tablehead1"/>
              <w:rPr>
                <w:color w:val="FFFFFF" w:themeColor="background1"/>
                <w:sz w:val="20"/>
              </w:rPr>
            </w:pPr>
            <w:r w:rsidRPr="008051E4">
              <w:rPr>
                <w:color w:val="FFFFFF" w:themeColor="background1"/>
                <w:sz w:val="20"/>
              </w:rPr>
              <w:t>S. No</w:t>
            </w:r>
          </w:p>
        </w:tc>
        <w:tc>
          <w:tcPr>
            <w:tcW w:w="37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6E7D5092" w14:textId="77777777" w:rsidR="00E51D59" w:rsidRPr="008051E4" w:rsidRDefault="00E51D59" w:rsidP="00EE42A6">
            <w:pPr>
              <w:pStyle w:val="Tablehead1"/>
              <w:rPr>
                <w:color w:val="FFFFFF" w:themeColor="background1"/>
                <w:sz w:val="20"/>
              </w:rPr>
            </w:pPr>
            <w:r w:rsidRPr="008051E4">
              <w:rPr>
                <w:color w:val="FFFFFF" w:themeColor="background1"/>
                <w:sz w:val="20"/>
              </w:rPr>
              <w:t>Scenario</w:t>
            </w:r>
          </w:p>
        </w:tc>
        <w:tc>
          <w:tcPr>
            <w:tcW w:w="46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888DD3C" w14:textId="77777777" w:rsidR="00E51D59" w:rsidRPr="008051E4" w:rsidRDefault="00E51D59" w:rsidP="00EE42A6">
            <w:pPr>
              <w:pStyle w:val="Tablehead1"/>
              <w:rPr>
                <w:color w:val="FFFFFF" w:themeColor="background1"/>
                <w:sz w:val="20"/>
              </w:rPr>
            </w:pPr>
            <w:r w:rsidRPr="008051E4">
              <w:rPr>
                <w:color w:val="FFFFFF" w:themeColor="background1"/>
                <w:sz w:val="20"/>
              </w:rPr>
              <w:t>Expected Result</w:t>
            </w:r>
          </w:p>
        </w:tc>
      </w:tr>
      <w:tr w:rsidR="00E51D59" w:rsidRPr="0092555E" w14:paraId="73C68E0F" w14:textId="77777777" w:rsidTr="005304B8">
        <w:trPr>
          <w:trHeight w:val="568"/>
        </w:trPr>
        <w:tc>
          <w:tcPr>
            <w:tcW w:w="1006" w:type="dxa"/>
            <w:tcBorders>
              <w:top w:val="single" w:sz="8" w:space="0" w:color="FFFFFF" w:themeColor="background1"/>
            </w:tcBorders>
            <w:shd w:val="clear" w:color="auto" w:fill="auto"/>
            <w:noWrap/>
          </w:tcPr>
          <w:p w14:paraId="23464BC0" w14:textId="2B4DCCF8" w:rsidR="00E51D59" w:rsidRPr="005304B8" w:rsidRDefault="005304B8" w:rsidP="00EE42A6">
            <w:pPr>
              <w:pStyle w:val="Tabletext"/>
            </w:pPr>
            <w:r w:rsidRPr="005304B8">
              <w:t>1</w:t>
            </w:r>
            <w:r w:rsidR="009C140B">
              <w:t>.</w:t>
            </w:r>
          </w:p>
        </w:tc>
        <w:tc>
          <w:tcPr>
            <w:tcW w:w="3751" w:type="dxa"/>
            <w:tcBorders>
              <w:top w:val="single" w:sz="8" w:space="0" w:color="FFFFFF" w:themeColor="background1"/>
            </w:tcBorders>
          </w:tcPr>
          <w:p w14:paraId="2E3094CB" w14:textId="67DB8923" w:rsidR="00E51D59" w:rsidRPr="005304B8" w:rsidRDefault="005304B8" w:rsidP="00C95878">
            <w:pPr>
              <w:pStyle w:val="Bodycopy"/>
            </w:pPr>
            <w:r w:rsidRPr="005304B8">
              <w:t>Search for a PO of a particular Business Unit</w:t>
            </w:r>
          </w:p>
        </w:tc>
        <w:tc>
          <w:tcPr>
            <w:tcW w:w="4680" w:type="dxa"/>
            <w:tcBorders>
              <w:top w:val="single" w:sz="8" w:space="0" w:color="FFFFFF" w:themeColor="background1"/>
            </w:tcBorders>
            <w:shd w:val="clear" w:color="auto" w:fill="auto"/>
          </w:tcPr>
          <w:p w14:paraId="18C90B63" w14:textId="6AD28395" w:rsidR="00E51D59" w:rsidRPr="005304B8" w:rsidRDefault="005304B8" w:rsidP="00EE42A6">
            <w:pPr>
              <w:pStyle w:val="Tabletext"/>
            </w:pPr>
            <w:r>
              <w:t>The user s</w:t>
            </w:r>
            <w:r w:rsidRPr="005304B8">
              <w:t>hould be able to view the Purchase Order</w:t>
            </w:r>
          </w:p>
        </w:tc>
      </w:tr>
      <w:tr w:rsidR="00E51D59" w:rsidRPr="0092555E" w14:paraId="4454AC84" w14:textId="77777777" w:rsidTr="005304B8">
        <w:trPr>
          <w:trHeight w:val="568"/>
        </w:trPr>
        <w:tc>
          <w:tcPr>
            <w:tcW w:w="1006" w:type="dxa"/>
            <w:shd w:val="clear" w:color="auto" w:fill="auto"/>
            <w:noWrap/>
          </w:tcPr>
          <w:p w14:paraId="2344BF06" w14:textId="62BD0F12" w:rsidR="00E51D59" w:rsidRPr="005304B8" w:rsidRDefault="005304B8" w:rsidP="00EE42A6">
            <w:pPr>
              <w:pStyle w:val="Tabletext"/>
            </w:pPr>
            <w:r w:rsidRPr="005304B8">
              <w:t>2</w:t>
            </w:r>
            <w:r w:rsidR="009C140B">
              <w:t>.</w:t>
            </w:r>
          </w:p>
        </w:tc>
        <w:tc>
          <w:tcPr>
            <w:tcW w:w="3751" w:type="dxa"/>
          </w:tcPr>
          <w:p w14:paraId="1F612079" w14:textId="7772FFF6" w:rsidR="00E51D59" w:rsidRPr="005304B8" w:rsidRDefault="005304B8" w:rsidP="00EE42A6">
            <w:pPr>
              <w:pStyle w:val="Tabletext"/>
            </w:pPr>
            <w:r w:rsidRPr="005304B8">
              <w:rPr>
                <w:rStyle w:val="normaltextrun"/>
                <w:rFonts w:cs="Calibri"/>
                <w:color w:val="000000"/>
                <w:shd w:val="clear" w:color="auto" w:fill="FFFFFF"/>
              </w:rPr>
              <w:t>Create change order to a Purchase Order and submit for approval</w:t>
            </w:r>
          </w:p>
        </w:tc>
        <w:tc>
          <w:tcPr>
            <w:tcW w:w="4680" w:type="dxa"/>
            <w:shd w:val="clear" w:color="auto" w:fill="auto"/>
          </w:tcPr>
          <w:p w14:paraId="6C278CE2" w14:textId="2D8C8568" w:rsidR="00E51D59" w:rsidRPr="005304B8" w:rsidRDefault="005304B8" w:rsidP="00EE42A6">
            <w:pPr>
              <w:pStyle w:val="Tabletext"/>
            </w:pPr>
            <w:r>
              <w:rPr>
                <w:rStyle w:val="normaltextrun"/>
                <w:rFonts w:cs="Calibri"/>
                <w:color w:val="000000"/>
                <w:shd w:val="clear" w:color="auto" w:fill="FFFFFF"/>
              </w:rPr>
              <w:t>The user s</w:t>
            </w:r>
            <w:r w:rsidRPr="005304B8">
              <w:rPr>
                <w:rStyle w:val="normaltextrun"/>
                <w:rFonts w:cs="Calibri"/>
                <w:color w:val="000000"/>
                <w:shd w:val="clear" w:color="auto" w:fill="FFFFFF"/>
              </w:rPr>
              <w:t>hould be able to create a change order and get it approved</w:t>
            </w:r>
            <w:r w:rsidRPr="005304B8">
              <w:rPr>
                <w:rStyle w:val="eop"/>
                <w:rFonts w:cs="Calibri"/>
                <w:color w:val="000000"/>
                <w:shd w:val="clear" w:color="auto" w:fill="FFFFFF"/>
              </w:rPr>
              <w:t> </w:t>
            </w:r>
          </w:p>
        </w:tc>
      </w:tr>
      <w:tr w:rsidR="005304B8" w:rsidRPr="0092555E" w14:paraId="598AB97F" w14:textId="77777777" w:rsidTr="005304B8">
        <w:trPr>
          <w:trHeight w:val="568"/>
        </w:trPr>
        <w:tc>
          <w:tcPr>
            <w:tcW w:w="1006" w:type="dxa"/>
            <w:shd w:val="clear" w:color="auto" w:fill="auto"/>
            <w:noWrap/>
          </w:tcPr>
          <w:p w14:paraId="4647CD47" w14:textId="09F82299" w:rsidR="005304B8" w:rsidRPr="005304B8" w:rsidRDefault="005304B8" w:rsidP="00EE42A6">
            <w:pPr>
              <w:pStyle w:val="Tabletext"/>
            </w:pPr>
            <w:r w:rsidRPr="005304B8">
              <w:t>3</w:t>
            </w:r>
            <w:r w:rsidR="009C140B">
              <w:t>.</w:t>
            </w:r>
          </w:p>
        </w:tc>
        <w:tc>
          <w:tcPr>
            <w:tcW w:w="3751" w:type="dxa"/>
          </w:tcPr>
          <w:p w14:paraId="4B9AE7F2" w14:textId="31027CE9" w:rsidR="005304B8" w:rsidRPr="005304B8" w:rsidRDefault="005304B8" w:rsidP="00EE42A6">
            <w:pPr>
              <w:pStyle w:val="Tabletext"/>
              <w:rPr>
                <w:rStyle w:val="normaltextrun"/>
                <w:rFonts w:cs="Calibri"/>
                <w:color w:val="000000"/>
                <w:shd w:val="clear" w:color="auto" w:fill="FFFFFF"/>
              </w:rPr>
            </w:pPr>
            <w:r w:rsidRPr="005304B8">
              <w:rPr>
                <w:rStyle w:val="normaltextrun"/>
                <w:rFonts w:cs="Calibri"/>
                <w:color w:val="000000"/>
                <w:shd w:val="clear" w:color="auto" w:fill="FFFFFF"/>
              </w:rPr>
              <w:t>Make changes to existing line and new line to the purchase order and submit for approval</w:t>
            </w:r>
            <w:r w:rsidRPr="005304B8">
              <w:rPr>
                <w:rStyle w:val="eop"/>
                <w:rFonts w:cs="Calibri"/>
                <w:color w:val="000000"/>
                <w:shd w:val="clear" w:color="auto" w:fill="FFFFFF"/>
              </w:rPr>
              <w:t> </w:t>
            </w:r>
          </w:p>
        </w:tc>
        <w:tc>
          <w:tcPr>
            <w:tcW w:w="4680" w:type="dxa"/>
            <w:shd w:val="clear" w:color="auto" w:fill="auto"/>
          </w:tcPr>
          <w:p w14:paraId="10C10FE0" w14:textId="641398BE" w:rsidR="005304B8" w:rsidRPr="005304B8" w:rsidRDefault="005304B8" w:rsidP="00EE42A6">
            <w:pPr>
              <w:pStyle w:val="Tabletext"/>
              <w:rPr>
                <w:rStyle w:val="normaltextrun"/>
                <w:rFonts w:cs="Calibri"/>
                <w:color w:val="000000"/>
                <w:shd w:val="clear" w:color="auto" w:fill="FFFFFF"/>
              </w:rPr>
            </w:pPr>
            <w:r>
              <w:rPr>
                <w:rStyle w:val="normaltextrun"/>
                <w:rFonts w:cs="Calibri"/>
                <w:color w:val="000000"/>
                <w:shd w:val="clear" w:color="auto" w:fill="FFFFFF"/>
              </w:rPr>
              <w:t>The user s</w:t>
            </w:r>
            <w:r w:rsidRPr="005304B8">
              <w:rPr>
                <w:rStyle w:val="normaltextrun"/>
                <w:rFonts w:cs="Calibri"/>
                <w:color w:val="000000"/>
                <w:shd w:val="clear" w:color="auto" w:fill="FFFFFF"/>
              </w:rPr>
              <w:t>hould be able to make changes to existing line and get it approved</w:t>
            </w:r>
            <w:r w:rsidRPr="005304B8">
              <w:rPr>
                <w:rStyle w:val="eop"/>
                <w:rFonts w:cs="Calibri"/>
                <w:color w:val="000000"/>
                <w:shd w:val="clear" w:color="auto" w:fill="FFFFFF"/>
              </w:rPr>
              <w:t> </w:t>
            </w:r>
          </w:p>
        </w:tc>
      </w:tr>
      <w:tr w:rsidR="005304B8" w:rsidRPr="0092555E" w14:paraId="5229AAFD" w14:textId="77777777" w:rsidTr="005304B8">
        <w:trPr>
          <w:trHeight w:val="568"/>
        </w:trPr>
        <w:tc>
          <w:tcPr>
            <w:tcW w:w="1006" w:type="dxa"/>
            <w:shd w:val="clear" w:color="auto" w:fill="auto"/>
            <w:noWrap/>
          </w:tcPr>
          <w:p w14:paraId="32731517" w14:textId="0F540121" w:rsidR="005304B8" w:rsidRPr="005304B8" w:rsidRDefault="005304B8" w:rsidP="00EE42A6">
            <w:pPr>
              <w:pStyle w:val="Tabletext"/>
            </w:pPr>
            <w:r w:rsidRPr="005304B8">
              <w:t>4</w:t>
            </w:r>
            <w:r w:rsidR="009C140B">
              <w:t>.</w:t>
            </w:r>
          </w:p>
        </w:tc>
        <w:tc>
          <w:tcPr>
            <w:tcW w:w="3751" w:type="dxa"/>
          </w:tcPr>
          <w:p w14:paraId="03FCEBED" w14:textId="7C148B21" w:rsidR="005304B8" w:rsidRPr="005304B8" w:rsidRDefault="005304B8" w:rsidP="00EE42A6">
            <w:pPr>
              <w:pStyle w:val="Tabletext"/>
              <w:rPr>
                <w:rStyle w:val="normaltextrun"/>
                <w:rFonts w:cs="Calibri"/>
                <w:color w:val="000000"/>
                <w:shd w:val="clear" w:color="auto" w:fill="FFFFFF"/>
              </w:rPr>
            </w:pPr>
            <w:r w:rsidRPr="005304B8">
              <w:rPr>
                <w:rStyle w:val="normaltextrun"/>
                <w:rFonts w:cs="Calibri"/>
                <w:color w:val="000000"/>
                <w:shd w:val="clear" w:color="auto" w:fill="FFFFFF"/>
              </w:rPr>
              <w:t>Cancel the Purchase Order which are in Open Status</w:t>
            </w:r>
            <w:r w:rsidRPr="005304B8">
              <w:rPr>
                <w:rStyle w:val="eop"/>
                <w:rFonts w:cs="Calibri"/>
                <w:color w:val="000000"/>
                <w:shd w:val="clear" w:color="auto" w:fill="FFFFFF"/>
              </w:rPr>
              <w:t> </w:t>
            </w:r>
          </w:p>
        </w:tc>
        <w:tc>
          <w:tcPr>
            <w:tcW w:w="4680" w:type="dxa"/>
            <w:shd w:val="clear" w:color="auto" w:fill="auto"/>
          </w:tcPr>
          <w:p w14:paraId="18F38B0A" w14:textId="0E5D7B85" w:rsidR="005304B8" w:rsidRPr="005304B8" w:rsidRDefault="005304B8" w:rsidP="00EE42A6">
            <w:pPr>
              <w:pStyle w:val="Tabletext"/>
              <w:rPr>
                <w:rStyle w:val="normaltextrun"/>
                <w:rFonts w:cs="Calibri"/>
                <w:color w:val="000000"/>
                <w:shd w:val="clear" w:color="auto" w:fill="FFFFFF"/>
              </w:rPr>
            </w:pPr>
            <w:r>
              <w:rPr>
                <w:rStyle w:val="normaltextrun"/>
                <w:rFonts w:cs="Calibri"/>
                <w:color w:val="000000"/>
                <w:shd w:val="clear" w:color="auto" w:fill="FFFFFF"/>
              </w:rPr>
              <w:t>The user s</w:t>
            </w:r>
            <w:r w:rsidRPr="005304B8">
              <w:rPr>
                <w:rStyle w:val="normaltextrun"/>
                <w:rFonts w:cs="Calibri"/>
                <w:color w:val="000000"/>
                <w:shd w:val="clear" w:color="auto" w:fill="FFFFFF"/>
              </w:rPr>
              <w:t>hould be able to cancel the Purchase Order</w:t>
            </w:r>
            <w:r w:rsidRPr="005304B8">
              <w:rPr>
                <w:rStyle w:val="eop"/>
                <w:rFonts w:cs="Calibri"/>
                <w:color w:val="000000"/>
                <w:shd w:val="clear" w:color="auto" w:fill="FFFFFF"/>
              </w:rPr>
              <w:t> </w:t>
            </w:r>
          </w:p>
        </w:tc>
      </w:tr>
      <w:tr w:rsidR="005304B8" w:rsidRPr="0092555E" w14:paraId="6BB6E416" w14:textId="77777777" w:rsidTr="005304B8">
        <w:trPr>
          <w:trHeight w:val="568"/>
        </w:trPr>
        <w:tc>
          <w:tcPr>
            <w:tcW w:w="1006" w:type="dxa"/>
            <w:shd w:val="clear" w:color="auto" w:fill="auto"/>
            <w:noWrap/>
          </w:tcPr>
          <w:p w14:paraId="2D971648" w14:textId="24BC15A6" w:rsidR="005304B8" w:rsidRPr="005304B8" w:rsidRDefault="005304B8" w:rsidP="00EE42A6">
            <w:pPr>
              <w:pStyle w:val="Tabletext"/>
            </w:pPr>
            <w:r>
              <w:t>5</w:t>
            </w:r>
            <w:r w:rsidR="009C140B">
              <w:t>.</w:t>
            </w:r>
          </w:p>
        </w:tc>
        <w:tc>
          <w:tcPr>
            <w:tcW w:w="3751" w:type="dxa"/>
          </w:tcPr>
          <w:p w14:paraId="183E85E6" w14:textId="050FD545" w:rsidR="005304B8" w:rsidRPr="005304B8" w:rsidRDefault="005304B8" w:rsidP="00EE42A6">
            <w:pPr>
              <w:pStyle w:val="Tabletext"/>
              <w:rPr>
                <w:rStyle w:val="normaltextrun"/>
                <w:rFonts w:cs="Calibri"/>
                <w:color w:val="000000"/>
                <w:shd w:val="clear" w:color="auto" w:fill="FFFFFF"/>
              </w:rPr>
            </w:pPr>
            <w:r w:rsidRPr="005304B8">
              <w:t>Search</w:t>
            </w:r>
            <w:r>
              <w:t xml:space="preserve"> for a PO for a particular Business Unit in a different Business Unit</w:t>
            </w:r>
          </w:p>
        </w:tc>
        <w:tc>
          <w:tcPr>
            <w:tcW w:w="4680" w:type="dxa"/>
            <w:shd w:val="clear" w:color="auto" w:fill="auto"/>
          </w:tcPr>
          <w:p w14:paraId="31A395CF" w14:textId="59B2EE08" w:rsidR="005304B8" w:rsidRPr="005304B8" w:rsidRDefault="005304B8" w:rsidP="00EE42A6">
            <w:pPr>
              <w:pStyle w:val="Tabletext"/>
              <w:rPr>
                <w:rStyle w:val="normaltextrun"/>
                <w:rFonts w:cs="Calibri"/>
                <w:color w:val="000000"/>
                <w:shd w:val="clear" w:color="auto" w:fill="FFFFFF"/>
              </w:rPr>
            </w:pPr>
            <w:r>
              <w:rPr>
                <w:rStyle w:val="normaltextrun"/>
                <w:rFonts w:cs="Calibri"/>
                <w:color w:val="000000"/>
                <w:shd w:val="clear" w:color="auto" w:fill="FFFFFF"/>
              </w:rPr>
              <w:t>The user should not be able to view the Purchase Order</w:t>
            </w:r>
          </w:p>
        </w:tc>
      </w:tr>
    </w:tbl>
    <w:p w14:paraId="134F01C7" w14:textId="77777777" w:rsidR="00FA6BCE" w:rsidRPr="00FA6BCE" w:rsidRDefault="00FA6BCE" w:rsidP="00FA6BCE">
      <w:pPr>
        <w:pStyle w:val="Bodycopy"/>
      </w:pPr>
    </w:p>
    <w:p w14:paraId="12DAFF34" w14:textId="7092F11B" w:rsidR="000535E7" w:rsidRDefault="000535E7" w:rsidP="003E4D2B">
      <w:pPr>
        <w:pStyle w:val="Heading1"/>
      </w:pPr>
      <w:bookmarkStart w:id="66" w:name="_Toc168569019"/>
      <w:r>
        <w:lastRenderedPageBreak/>
        <w:t>Open Items</w:t>
      </w:r>
      <w:bookmarkEnd w:id="64"/>
      <w:bookmarkEnd w:id="66"/>
      <w:r w:rsidR="00E877BC">
        <w:t xml:space="preserve"> </w:t>
      </w:r>
    </w:p>
    <w:p w14:paraId="19347D73" w14:textId="5CCAD519" w:rsidR="00CE77CC" w:rsidRPr="00C22306" w:rsidRDefault="00CE77CC" w:rsidP="00CE77CC">
      <w:pPr>
        <w:pStyle w:val="Bodycopy"/>
        <w:rPr>
          <w:rFonts w:eastAsia="Times New Roman" w:cs="Arial"/>
          <w:bCs/>
          <w:color w:val="0070C0"/>
          <w:lang w:val="en-GB"/>
        </w:rPr>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427"/>
        <w:gridCol w:w="990"/>
        <w:gridCol w:w="2700"/>
        <w:gridCol w:w="1350"/>
        <w:gridCol w:w="1473"/>
        <w:gridCol w:w="1437"/>
      </w:tblGrid>
      <w:tr w:rsidR="00CE77CC" w:rsidRPr="00B31DA3" w14:paraId="02949345" w14:textId="77777777" w:rsidTr="022F6E33">
        <w:trPr>
          <w:trHeight w:val="386"/>
        </w:trPr>
        <w:tc>
          <w:tcPr>
            <w:tcW w:w="14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BD603B" w14:textId="77777777" w:rsidR="00CE77CC" w:rsidRPr="000C5504" w:rsidRDefault="00CE77CC">
            <w:pPr>
              <w:pStyle w:val="Tablehead1"/>
              <w:rPr>
                <w:color w:val="FFFFFF" w:themeColor="background1"/>
              </w:rPr>
            </w:pPr>
            <w:r w:rsidRPr="000C5504">
              <w:rPr>
                <w:color w:val="FFFFFF" w:themeColor="background1"/>
              </w:rPr>
              <w:t>Date Reported</w:t>
            </w:r>
          </w:p>
        </w:tc>
        <w:tc>
          <w:tcPr>
            <w:tcW w:w="9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35217B87" w14:textId="77777777" w:rsidR="00CE77CC" w:rsidRPr="000C5504" w:rsidRDefault="00CE77CC">
            <w:pPr>
              <w:pStyle w:val="Tablehead1"/>
              <w:rPr>
                <w:color w:val="FFFFFF" w:themeColor="background1"/>
              </w:rPr>
            </w:pPr>
            <w:r w:rsidRPr="000C5504">
              <w:rPr>
                <w:color w:val="FFFFFF" w:themeColor="background1"/>
              </w:rPr>
              <w:t>Status</w:t>
            </w:r>
          </w:p>
        </w:tc>
        <w:tc>
          <w:tcPr>
            <w:tcW w:w="27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08CA9A3" w14:textId="77777777" w:rsidR="00CE77CC" w:rsidRPr="000C5504" w:rsidRDefault="00CE77CC">
            <w:pPr>
              <w:pStyle w:val="Tablehead1"/>
              <w:rPr>
                <w:color w:val="FFFFFF" w:themeColor="background1"/>
              </w:rPr>
            </w:pPr>
            <w:r w:rsidRPr="000C5504">
              <w:rPr>
                <w:color w:val="FFFFFF" w:themeColor="background1"/>
              </w:rPr>
              <w:t>Question</w:t>
            </w:r>
          </w:p>
        </w:tc>
        <w:tc>
          <w:tcPr>
            <w:tcW w:w="13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F54BC18" w14:textId="77777777" w:rsidR="00CE77CC" w:rsidRPr="000C5504" w:rsidRDefault="00CE77CC">
            <w:pPr>
              <w:pStyle w:val="Tablehead1"/>
              <w:rPr>
                <w:color w:val="FFFFFF" w:themeColor="background1"/>
              </w:rPr>
            </w:pPr>
            <w:r>
              <w:rPr>
                <w:color w:val="FFFFFF" w:themeColor="background1"/>
              </w:rPr>
              <w:t>Resolution</w:t>
            </w:r>
          </w:p>
        </w:tc>
        <w:tc>
          <w:tcPr>
            <w:tcW w:w="14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0C08B15" w14:textId="77777777" w:rsidR="00CE77CC" w:rsidRPr="000C5504" w:rsidRDefault="00CE77CC">
            <w:pPr>
              <w:pStyle w:val="Tablehead1"/>
              <w:rPr>
                <w:color w:val="FFFFFF" w:themeColor="background1"/>
              </w:rPr>
            </w:pPr>
            <w:r w:rsidRPr="000C5504">
              <w:rPr>
                <w:color w:val="FFFFFF" w:themeColor="background1"/>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5A47E78" w14:textId="77777777" w:rsidR="00CE77CC" w:rsidRPr="000C5504" w:rsidRDefault="00CE77CC">
            <w:pPr>
              <w:pStyle w:val="Tablehead1"/>
              <w:rPr>
                <w:color w:val="FFFFFF" w:themeColor="background1"/>
              </w:rPr>
            </w:pPr>
            <w:r w:rsidRPr="000C5504">
              <w:rPr>
                <w:color w:val="FFFFFF" w:themeColor="background1"/>
              </w:rPr>
              <w:t>Responsible Party</w:t>
            </w:r>
          </w:p>
        </w:tc>
      </w:tr>
      <w:tr w:rsidR="00CE77CC" w:rsidRPr="0092555E" w14:paraId="67CDD42C" w14:textId="77777777" w:rsidTr="022F6E33">
        <w:trPr>
          <w:trHeight w:val="568"/>
        </w:trPr>
        <w:tc>
          <w:tcPr>
            <w:tcW w:w="1427" w:type="dxa"/>
            <w:tcBorders>
              <w:top w:val="single" w:sz="8" w:space="0" w:color="FFFFFF" w:themeColor="background1"/>
            </w:tcBorders>
            <w:shd w:val="clear" w:color="auto" w:fill="auto"/>
            <w:noWrap/>
          </w:tcPr>
          <w:p w14:paraId="18E27118" w14:textId="1EBF6390" w:rsidR="00CE77CC" w:rsidRPr="004C007A" w:rsidRDefault="00CE77CC">
            <w:pPr>
              <w:pStyle w:val="Tabletext"/>
            </w:pPr>
          </w:p>
        </w:tc>
        <w:tc>
          <w:tcPr>
            <w:tcW w:w="990" w:type="dxa"/>
            <w:tcBorders>
              <w:top w:val="single" w:sz="8" w:space="0" w:color="FFFFFF" w:themeColor="background1"/>
            </w:tcBorders>
          </w:tcPr>
          <w:p w14:paraId="421973F2" w14:textId="5FD2381C" w:rsidR="00CE77CC" w:rsidRPr="004C007A" w:rsidRDefault="00CE77CC">
            <w:pPr>
              <w:pStyle w:val="Tabletext"/>
            </w:pPr>
          </w:p>
        </w:tc>
        <w:tc>
          <w:tcPr>
            <w:tcW w:w="2700" w:type="dxa"/>
            <w:tcBorders>
              <w:top w:val="single" w:sz="8" w:space="0" w:color="FFFFFF" w:themeColor="background1"/>
            </w:tcBorders>
            <w:shd w:val="clear" w:color="auto" w:fill="auto"/>
          </w:tcPr>
          <w:p w14:paraId="6581EDAB" w14:textId="6F9FC840" w:rsidR="00CE77CC" w:rsidRPr="004C007A" w:rsidRDefault="00CE77CC">
            <w:pPr>
              <w:pStyle w:val="Tabletext"/>
            </w:pPr>
          </w:p>
        </w:tc>
        <w:tc>
          <w:tcPr>
            <w:tcW w:w="1350" w:type="dxa"/>
            <w:tcBorders>
              <w:top w:val="single" w:sz="8" w:space="0" w:color="FFFFFF" w:themeColor="background1"/>
            </w:tcBorders>
            <w:shd w:val="clear" w:color="auto" w:fill="auto"/>
          </w:tcPr>
          <w:p w14:paraId="4487A265" w14:textId="77777777" w:rsidR="00CE77CC" w:rsidRPr="004C007A" w:rsidRDefault="00CE77CC">
            <w:pPr>
              <w:pStyle w:val="Tabletext"/>
            </w:pPr>
          </w:p>
        </w:tc>
        <w:tc>
          <w:tcPr>
            <w:tcW w:w="1473" w:type="dxa"/>
            <w:tcBorders>
              <w:top w:val="single" w:sz="8" w:space="0" w:color="FFFFFF" w:themeColor="background1"/>
            </w:tcBorders>
            <w:shd w:val="clear" w:color="auto" w:fill="auto"/>
          </w:tcPr>
          <w:p w14:paraId="226DDE66" w14:textId="346707B7" w:rsidR="00CE77CC" w:rsidRPr="004C007A" w:rsidRDefault="00CE77CC">
            <w:pPr>
              <w:pStyle w:val="Tabletext"/>
            </w:pPr>
          </w:p>
        </w:tc>
        <w:tc>
          <w:tcPr>
            <w:tcW w:w="1437" w:type="dxa"/>
            <w:tcBorders>
              <w:top w:val="single" w:sz="8" w:space="0" w:color="FFFFFF" w:themeColor="background1"/>
            </w:tcBorders>
            <w:shd w:val="clear" w:color="auto" w:fill="auto"/>
          </w:tcPr>
          <w:p w14:paraId="6BF9C37F" w14:textId="64BFFD58" w:rsidR="00CE77CC" w:rsidRPr="004C007A" w:rsidRDefault="00CE77CC">
            <w:pPr>
              <w:pStyle w:val="Tabletext"/>
            </w:pPr>
          </w:p>
        </w:tc>
      </w:tr>
      <w:tr w:rsidR="00616630" w:rsidRPr="0092555E" w14:paraId="6DC6B89E" w14:textId="77777777" w:rsidTr="022F6E33">
        <w:trPr>
          <w:trHeight w:val="568"/>
        </w:trPr>
        <w:tc>
          <w:tcPr>
            <w:tcW w:w="1427" w:type="dxa"/>
            <w:shd w:val="clear" w:color="auto" w:fill="auto"/>
            <w:noWrap/>
          </w:tcPr>
          <w:p w14:paraId="6B1A4AFB" w14:textId="6CA22E6A" w:rsidR="00616630" w:rsidRDefault="00616630" w:rsidP="00616630">
            <w:pPr>
              <w:pStyle w:val="Tabletext"/>
            </w:pPr>
          </w:p>
        </w:tc>
        <w:tc>
          <w:tcPr>
            <w:tcW w:w="990" w:type="dxa"/>
          </w:tcPr>
          <w:p w14:paraId="6ABB642F" w14:textId="5DED1DEE" w:rsidR="00616630" w:rsidRDefault="00616630" w:rsidP="00616630">
            <w:pPr>
              <w:pStyle w:val="Tabletext"/>
            </w:pPr>
          </w:p>
        </w:tc>
        <w:tc>
          <w:tcPr>
            <w:tcW w:w="2700" w:type="dxa"/>
            <w:shd w:val="clear" w:color="auto" w:fill="auto"/>
          </w:tcPr>
          <w:p w14:paraId="31FF5995" w14:textId="74BBA670" w:rsidR="00616630" w:rsidRDefault="00616630" w:rsidP="00616630">
            <w:pPr>
              <w:pStyle w:val="Tabletext"/>
            </w:pPr>
          </w:p>
        </w:tc>
        <w:tc>
          <w:tcPr>
            <w:tcW w:w="1350" w:type="dxa"/>
            <w:shd w:val="clear" w:color="auto" w:fill="auto"/>
          </w:tcPr>
          <w:p w14:paraId="2C1C824C" w14:textId="77777777" w:rsidR="00616630" w:rsidRPr="004C007A" w:rsidRDefault="00616630" w:rsidP="00616630">
            <w:pPr>
              <w:pStyle w:val="Tabletext"/>
            </w:pPr>
          </w:p>
        </w:tc>
        <w:tc>
          <w:tcPr>
            <w:tcW w:w="1473" w:type="dxa"/>
            <w:shd w:val="clear" w:color="auto" w:fill="auto"/>
          </w:tcPr>
          <w:p w14:paraId="5CBF56EE" w14:textId="5E86CEE2" w:rsidR="00616630" w:rsidRDefault="00616630" w:rsidP="00616630">
            <w:pPr>
              <w:pStyle w:val="Tabletext"/>
            </w:pPr>
          </w:p>
        </w:tc>
        <w:tc>
          <w:tcPr>
            <w:tcW w:w="1437" w:type="dxa"/>
            <w:shd w:val="clear" w:color="auto" w:fill="auto"/>
          </w:tcPr>
          <w:p w14:paraId="3376C094" w14:textId="2F5B598A" w:rsidR="00616630" w:rsidRDefault="00616630" w:rsidP="00616630">
            <w:pPr>
              <w:pStyle w:val="Tabletext"/>
            </w:pPr>
          </w:p>
        </w:tc>
      </w:tr>
      <w:tr w:rsidR="00616630" w:rsidRPr="0092555E" w14:paraId="63072C10" w14:textId="77777777" w:rsidTr="022F6E33">
        <w:trPr>
          <w:trHeight w:val="568"/>
        </w:trPr>
        <w:tc>
          <w:tcPr>
            <w:tcW w:w="1427" w:type="dxa"/>
            <w:shd w:val="clear" w:color="auto" w:fill="auto"/>
            <w:noWrap/>
          </w:tcPr>
          <w:p w14:paraId="1C7E62E1" w14:textId="090C55F1" w:rsidR="00616630" w:rsidRDefault="00616630" w:rsidP="00616630">
            <w:pPr>
              <w:pStyle w:val="Tabletext"/>
            </w:pPr>
          </w:p>
        </w:tc>
        <w:tc>
          <w:tcPr>
            <w:tcW w:w="990" w:type="dxa"/>
          </w:tcPr>
          <w:p w14:paraId="37A41F97" w14:textId="7DCEFEA7" w:rsidR="00616630" w:rsidRDefault="00616630" w:rsidP="00616630">
            <w:pPr>
              <w:pStyle w:val="Tabletext"/>
            </w:pPr>
          </w:p>
        </w:tc>
        <w:tc>
          <w:tcPr>
            <w:tcW w:w="2700" w:type="dxa"/>
            <w:shd w:val="clear" w:color="auto" w:fill="auto"/>
          </w:tcPr>
          <w:p w14:paraId="2E5CB322" w14:textId="53F51FBA" w:rsidR="00616630" w:rsidRDefault="00616630" w:rsidP="00616630">
            <w:pPr>
              <w:pStyle w:val="Tabletext"/>
            </w:pPr>
          </w:p>
        </w:tc>
        <w:tc>
          <w:tcPr>
            <w:tcW w:w="1350" w:type="dxa"/>
            <w:shd w:val="clear" w:color="auto" w:fill="auto"/>
          </w:tcPr>
          <w:p w14:paraId="3550D992" w14:textId="77777777" w:rsidR="00616630" w:rsidRPr="004C007A" w:rsidRDefault="00616630" w:rsidP="00616630">
            <w:pPr>
              <w:pStyle w:val="Tabletext"/>
            </w:pPr>
          </w:p>
        </w:tc>
        <w:tc>
          <w:tcPr>
            <w:tcW w:w="1473" w:type="dxa"/>
            <w:shd w:val="clear" w:color="auto" w:fill="auto"/>
          </w:tcPr>
          <w:p w14:paraId="79B7950C" w14:textId="17E8AB02" w:rsidR="00616630" w:rsidRDefault="00616630" w:rsidP="00616630">
            <w:pPr>
              <w:pStyle w:val="Tabletext"/>
            </w:pPr>
          </w:p>
        </w:tc>
        <w:tc>
          <w:tcPr>
            <w:tcW w:w="1437" w:type="dxa"/>
            <w:shd w:val="clear" w:color="auto" w:fill="auto"/>
          </w:tcPr>
          <w:p w14:paraId="12DDD37D" w14:textId="24DB9B7C" w:rsidR="00616630" w:rsidRDefault="00616630" w:rsidP="00616630">
            <w:pPr>
              <w:pStyle w:val="Tabletext"/>
            </w:pPr>
          </w:p>
        </w:tc>
      </w:tr>
      <w:tr w:rsidR="00083986" w:rsidRPr="0092555E" w14:paraId="3F55A555" w14:textId="77777777" w:rsidTr="022F6E33">
        <w:trPr>
          <w:trHeight w:val="568"/>
        </w:trPr>
        <w:tc>
          <w:tcPr>
            <w:tcW w:w="1427" w:type="dxa"/>
            <w:shd w:val="clear" w:color="auto" w:fill="auto"/>
            <w:noWrap/>
          </w:tcPr>
          <w:p w14:paraId="60B37FFA" w14:textId="5D258CB6" w:rsidR="00083986" w:rsidRDefault="00083986" w:rsidP="00083986">
            <w:pPr>
              <w:pStyle w:val="Tabletext"/>
            </w:pPr>
          </w:p>
        </w:tc>
        <w:tc>
          <w:tcPr>
            <w:tcW w:w="990" w:type="dxa"/>
          </w:tcPr>
          <w:p w14:paraId="614182D5" w14:textId="5D1A8322" w:rsidR="00083986" w:rsidRDefault="00083986" w:rsidP="00083986">
            <w:pPr>
              <w:pStyle w:val="Tabletext"/>
            </w:pPr>
          </w:p>
        </w:tc>
        <w:tc>
          <w:tcPr>
            <w:tcW w:w="2700" w:type="dxa"/>
            <w:shd w:val="clear" w:color="auto" w:fill="auto"/>
          </w:tcPr>
          <w:p w14:paraId="294501D8" w14:textId="0BB29569" w:rsidR="00083986" w:rsidRDefault="00083986" w:rsidP="00083986">
            <w:pPr>
              <w:pStyle w:val="Tabletext"/>
            </w:pPr>
          </w:p>
        </w:tc>
        <w:tc>
          <w:tcPr>
            <w:tcW w:w="1350" w:type="dxa"/>
            <w:shd w:val="clear" w:color="auto" w:fill="auto"/>
          </w:tcPr>
          <w:p w14:paraId="5764747D" w14:textId="7E57DC7D" w:rsidR="00083986" w:rsidRPr="004C007A" w:rsidRDefault="00083986" w:rsidP="00083986">
            <w:pPr>
              <w:pStyle w:val="Tabletext"/>
            </w:pPr>
          </w:p>
        </w:tc>
        <w:tc>
          <w:tcPr>
            <w:tcW w:w="1473" w:type="dxa"/>
            <w:shd w:val="clear" w:color="auto" w:fill="auto"/>
          </w:tcPr>
          <w:p w14:paraId="43D5C204" w14:textId="59E697BC" w:rsidR="00083986" w:rsidRDefault="00083986" w:rsidP="00083986">
            <w:pPr>
              <w:pStyle w:val="Tabletext"/>
            </w:pPr>
          </w:p>
        </w:tc>
        <w:tc>
          <w:tcPr>
            <w:tcW w:w="1437" w:type="dxa"/>
            <w:shd w:val="clear" w:color="auto" w:fill="auto"/>
          </w:tcPr>
          <w:p w14:paraId="7A80EECA" w14:textId="3949A909" w:rsidR="00083986" w:rsidRDefault="00083986" w:rsidP="00083986">
            <w:pPr>
              <w:pStyle w:val="Tabletext"/>
            </w:pPr>
          </w:p>
        </w:tc>
      </w:tr>
      <w:tr w:rsidR="00646DCA" w:rsidRPr="0092555E" w14:paraId="3626DD91" w14:textId="77777777" w:rsidTr="022F6E33">
        <w:trPr>
          <w:trHeight w:val="568"/>
        </w:trPr>
        <w:tc>
          <w:tcPr>
            <w:tcW w:w="1427" w:type="dxa"/>
            <w:shd w:val="clear" w:color="auto" w:fill="auto"/>
            <w:noWrap/>
          </w:tcPr>
          <w:p w14:paraId="62A5E039" w14:textId="5453910B" w:rsidR="00646DCA" w:rsidRDefault="00646DCA" w:rsidP="00646DCA">
            <w:pPr>
              <w:pStyle w:val="Tabletext"/>
            </w:pPr>
          </w:p>
        </w:tc>
        <w:tc>
          <w:tcPr>
            <w:tcW w:w="990" w:type="dxa"/>
          </w:tcPr>
          <w:p w14:paraId="1097C573" w14:textId="757CEB16" w:rsidR="00646DCA" w:rsidRDefault="00646DCA" w:rsidP="00646DCA">
            <w:pPr>
              <w:pStyle w:val="Tabletext"/>
            </w:pPr>
          </w:p>
        </w:tc>
        <w:tc>
          <w:tcPr>
            <w:tcW w:w="2700" w:type="dxa"/>
            <w:shd w:val="clear" w:color="auto" w:fill="auto"/>
          </w:tcPr>
          <w:p w14:paraId="297E7EFB" w14:textId="55FD1FE7" w:rsidR="00646DCA" w:rsidRDefault="00646DCA" w:rsidP="00646DCA">
            <w:pPr>
              <w:pStyle w:val="Tabletext"/>
            </w:pPr>
          </w:p>
        </w:tc>
        <w:tc>
          <w:tcPr>
            <w:tcW w:w="1350" w:type="dxa"/>
            <w:shd w:val="clear" w:color="auto" w:fill="auto"/>
          </w:tcPr>
          <w:p w14:paraId="74DA317B" w14:textId="77777777" w:rsidR="00646DCA" w:rsidRPr="004C007A" w:rsidRDefault="00646DCA" w:rsidP="00646DCA">
            <w:pPr>
              <w:pStyle w:val="Tabletext"/>
            </w:pPr>
          </w:p>
        </w:tc>
        <w:tc>
          <w:tcPr>
            <w:tcW w:w="1473" w:type="dxa"/>
            <w:shd w:val="clear" w:color="auto" w:fill="auto"/>
          </w:tcPr>
          <w:p w14:paraId="71A934C4" w14:textId="3E12E235" w:rsidR="00646DCA" w:rsidRDefault="00646DCA" w:rsidP="00646DCA">
            <w:pPr>
              <w:pStyle w:val="Tabletext"/>
            </w:pPr>
          </w:p>
        </w:tc>
        <w:tc>
          <w:tcPr>
            <w:tcW w:w="1437" w:type="dxa"/>
            <w:shd w:val="clear" w:color="auto" w:fill="auto"/>
          </w:tcPr>
          <w:p w14:paraId="035A316D" w14:textId="04940866" w:rsidR="00646DCA" w:rsidRDefault="00646DCA" w:rsidP="00646DCA">
            <w:pPr>
              <w:pStyle w:val="Tabletext"/>
            </w:pPr>
          </w:p>
        </w:tc>
      </w:tr>
      <w:tr w:rsidR="00646DCA" w:rsidRPr="0092555E" w14:paraId="74649166" w14:textId="77777777" w:rsidTr="022F6E33">
        <w:trPr>
          <w:trHeight w:val="568"/>
        </w:trPr>
        <w:tc>
          <w:tcPr>
            <w:tcW w:w="1427" w:type="dxa"/>
            <w:shd w:val="clear" w:color="auto" w:fill="auto"/>
            <w:noWrap/>
          </w:tcPr>
          <w:p w14:paraId="4B737680" w14:textId="4F173525" w:rsidR="00646DCA" w:rsidRDefault="00646DCA" w:rsidP="00646DCA">
            <w:pPr>
              <w:pStyle w:val="Tabletext"/>
            </w:pPr>
          </w:p>
        </w:tc>
        <w:tc>
          <w:tcPr>
            <w:tcW w:w="990" w:type="dxa"/>
          </w:tcPr>
          <w:p w14:paraId="2795EBF6" w14:textId="29482098" w:rsidR="00646DCA" w:rsidRDefault="00646DCA" w:rsidP="00646DCA">
            <w:pPr>
              <w:pStyle w:val="Tabletext"/>
            </w:pPr>
          </w:p>
        </w:tc>
        <w:tc>
          <w:tcPr>
            <w:tcW w:w="2700" w:type="dxa"/>
            <w:shd w:val="clear" w:color="auto" w:fill="auto"/>
          </w:tcPr>
          <w:p w14:paraId="3D89FF94" w14:textId="77777777" w:rsidR="00646DCA" w:rsidRDefault="00646DCA" w:rsidP="00646DCA">
            <w:pPr>
              <w:pStyle w:val="Tabletext"/>
            </w:pPr>
          </w:p>
        </w:tc>
        <w:tc>
          <w:tcPr>
            <w:tcW w:w="1350" w:type="dxa"/>
            <w:shd w:val="clear" w:color="auto" w:fill="auto"/>
          </w:tcPr>
          <w:p w14:paraId="721EA7FB" w14:textId="77777777" w:rsidR="00646DCA" w:rsidRPr="004C007A" w:rsidRDefault="00646DCA" w:rsidP="00646DCA">
            <w:pPr>
              <w:pStyle w:val="Tabletext"/>
            </w:pPr>
          </w:p>
        </w:tc>
        <w:tc>
          <w:tcPr>
            <w:tcW w:w="1473" w:type="dxa"/>
            <w:shd w:val="clear" w:color="auto" w:fill="auto"/>
          </w:tcPr>
          <w:p w14:paraId="1D1F3282" w14:textId="2F3F4508" w:rsidR="00646DCA" w:rsidRDefault="00646DCA" w:rsidP="00646DCA">
            <w:pPr>
              <w:pStyle w:val="Tabletext"/>
            </w:pPr>
          </w:p>
        </w:tc>
        <w:tc>
          <w:tcPr>
            <w:tcW w:w="1437" w:type="dxa"/>
            <w:shd w:val="clear" w:color="auto" w:fill="auto"/>
          </w:tcPr>
          <w:p w14:paraId="50E17579" w14:textId="24F03C1F" w:rsidR="00646DCA" w:rsidRDefault="00646DCA" w:rsidP="00646DCA">
            <w:pPr>
              <w:pStyle w:val="Tabletext"/>
            </w:pPr>
          </w:p>
        </w:tc>
      </w:tr>
      <w:tr w:rsidR="00646DCA" w:rsidRPr="0092555E" w14:paraId="24C3924A" w14:textId="77777777" w:rsidTr="022F6E33">
        <w:trPr>
          <w:trHeight w:val="568"/>
        </w:trPr>
        <w:tc>
          <w:tcPr>
            <w:tcW w:w="1427" w:type="dxa"/>
            <w:shd w:val="clear" w:color="auto" w:fill="auto"/>
            <w:noWrap/>
          </w:tcPr>
          <w:p w14:paraId="07D87A1A" w14:textId="00F7B15A" w:rsidR="00646DCA" w:rsidRDefault="00646DCA" w:rsidP="00646DCA">
            <w:pPr>
              <w:pStyle w:val="Tabletext"/>
            </w:pPr>
          </w:p>
        </w:tc>
        <w:tc>
          <w:tcPr>
            <w:tcW w:w="990" w:type="dxa"/>
          </w:tcPr>
          <w:p w14:paraId="16D0FD82" w14:textId="536C68A7" w:rsidR="00646DCA" w:rsidRDefault="00646DCA" w:rsidP="00646DCA">
            <w:pPr>
              <w:pStyle w:val="Tabletext"/>
            </w:pPr>
          </w:p>
        </w:tc>
        <w:tc>
          <w:tcPr>
            <w:tcW w:w="2700" w:type="dxa"/>
            <w:shd w:val="clear" w:color="auto" w:fill="auto"/>
          </w:tcPr>
          <w:p w14:paraId="6A9A1155" w14:textId="77777777" w:rsidR="00646DCA" w:rsidRDefault="00646DCA" w:rsidP="00646DCA">
            <w:pPr>
              <w:pStyle w:val="Tabletext"/>
            </w:pPr>
          </w:p>
        </w:tc>
        <w:tc>
          <w:tcPr>
            <w:tcW w:w="1350" w:type="dxa"/>
            <w:shd w:val="clear" w:color="auto" w:fill="auto"/>
          </w:tcPr>
          <w:p w14:paraId="3397D10E" w14:textId="77777777" w:rsidR="00646DCA" w:rsidRPr="004C007A" w:rsidRDefault="00646DCA" w:rsidP="00646DCA">
            <w:pPr>
              <w:pStyle w:val="Tabletext"/>
            </w:pPr>
          </w:p>
        </w:tc>
        <w:tc>
          <w:tcPr>
            <w:tcW w:w="1473" w:type="dxa"/>
            <w:shd w:val="clear" w:color="auto" w:fill="auto"/>
          </w:tcPr>
          <w:p w14:paraId="623BE47E" w14:textId="7193F008" w:rsidR="00646DCA" w:rsidRDefault="00646DCA" w:rsidP="00646DCA">
            <w:pPr>
              <w:pStyle w:val="Tabletext"/>
            </w:pPr>
          </w:p>
        </w:tc>
        <w:tc>
          <w:tcPr>
            <w:tcW w:w="1437" w:type="dxa"/>
            <w:shd w:val="clear" w:color="auto" w:fill="auto"/>
          </w:tcPr>
          <w:p w14:paraId="2EB9B0E2" w14:textId="485EA2AF" w:rsidR="00646DCA" w:rsidRDefault="00646DCA" w:rsidP="00646DCA">
            <w:pPr>
              <w:pStyle w:val="Tabletext"/>
            </w:pPr>
          </w:p>
        </w:tc>
      </w:tr>
      <w:tr w:rsidR="00BE22FF" w:rsidRPr="0092555E" w14:paraId="374F05FE" w14:textId="77777777" w:rsidTr="022F6E33">
        <w:trPr>
          <w:trHeight w:val="568"/>
        </w:trPr>
        <w:tc>
          <w:tcPr>
            <w:tcW w:w="1427" w:type="dxa"/>
            <w:shd w:val="clear" w:color="auto" w:fill="auto"/>
            <w:noWrap/>
          </w:tcPr>
          <w:p w14:paraId="3DB1AD68" w14:textId="206C4096" w:rsidR="00BE22FF" w:rsidRDefault="00BE22FF" w:rsidP="00BE22FF">
            <w:pPr>
              <w:pStyle w:val="Tabletext"/>
            </w:pPr>
          </w:p>
        </w:tc>
        <w:tc>
          <w:tcPr>
            <w:tcW w:w="990" w:type="dxa"/>
          </w:tcPr>
          <w:p w14:paraId="64563F2D" w14:textId="56FC1987" w:rsidR="00BE22FF" w:rsidRDefault="00BE22FF" w:rsidP="00BE22FF">
            <w:pPr>
              <w:pStyle w:val="Tabletext"/>
            </w:pPr>
          </w:p>
        </w:tc>
        <w:tc>
          <w:tcPr>
            <w:tcW w:w="2700" w:type="dxa"/>
            <w:shd w:val="clear" w:color="auto" w:fill="auto"/>
          </w:tcPr>
          <w:p w14:paraId="5BC29DBA" w14:textId="77777777" w:rsidR="00BE22FF" w:rsidRDefault="00BE22FF" w:rsidP="00BE22FF">
            <w:pPr>
              <w:pStyle w:val="Tabletext"/>
            </w:pPr>
          </w:p>
        </w:tc>
        <w:tc>
          <w:tcPr>
            <w:tcW w:w="1350" w:type="dxa"/>
            <w:shd w:val="clear" w:color="auto" w:fill="auto"/>
          </w:tcPr>
          <w:p w14:paraId="5429D67D" w14:textId="77777777" w:rsidR="00BE22FF" w:rsidRPr="004C007A" w:rsidRDefault="00BE22FF" w:rsidP="00BE22FF">
            <w:pPr>
              <w:pStyle w:val="Tabletext"/>
            </w:pPr>
          </w:p>
        </w:tc>
        <w:tc>
          <w:tcPr>
            <w:tcW w:w="1473" w:type="dxa"/>
            <w:shd w:val="clear" w:color="auto" w:fill="auto"/>
          </w:tcPr>
          <w:p w14:paraId="64166528" w14:textId="0722A40C" w:rsidR="00BE22FF" w:rsidRDefault="00BE22FF" w:rsidP="00BE22FF">
            <w:pPr>
              <w:pStyle w:val="Tabletext"/>
            </w:pPr>
          </w:p>
        </w:tc>
        <w:tc>
          <w:tcPr>
            <w:tcW w:w="1437" w:type="dxa"/>
            <w:shd w:val="clear" w:color="auto" w:fill="auto"/>
          </w:tcPr>
          <w:p w14:paraId="4A339103" w14:textId="395B85A4" w:rsidR="00BE22FF" w:rsidRDefault="00BE22FF" w:rsidP="00BE22FF">
            <w:pPr>
              <w:pStyle w:val="Tabletext"/>
            </w:pPr>
          </w:p>
        </w:tc>
      </w:tr>
    </w:tbl>
    <w:p w14:paraId="340972FE" w14:textId="6BEE87BE" w:rsidR="022F6E33" w:rsidRDefault="022F6E33"/>
    <w:p w14:paraId="362E9F9D" w14:textId="6F322BDD" w:rsidR="00CC0749" w:rsidRDefault="00CC0749" w:rsidP="00CC0749">
      <w:pPr>
        <w:pStyle w:val="Heading1"/>
      </w:pPr>
      <w:bookmarkStart w:id="67" w:name="_Toc168569020"/>
      <w:r>
        <w:lastRenderedPageBreak/>
        <w:t>Appendix</w:t>
      </w:r>
      <w:bookmarkEnd w:id="67"/>
    </w:p>
    <w:p w14:paraId="72C9ABBA" w14:textId="213854C0" w:rsidR="00CC0749" w:rsidRPr="00CC0749" w:rsidRDefault="00CC0749" w:rsidP="00CC0749">
      <w:pPr>
        <w:pStyle w:val="Bodycopy"/>
        <w:ind w:left="432"/>
      </w:pPr>
      <w:r>
        <w:t>NA</w:t>
      </w:r>
    </w:p>
    <w:p w14:paraId="6114446C" w14:textId="77777777" w:rsidR="000535E7" w:rsidRDefault="000535E7" w:rsidP="000535E7">
      <w:pPr>
        <w:pStyle w:val="Bodycopy"/>
      </w:pPr>
    </w:p>
    <w:p w14:paraId="43CB37C5" w14:textId="0C45F62B" w:rsidR="00FA6BCE" w:rsidRDefault="00FA6BCE" w:rsidP="00FA6BCE">
      <w:pPr>
        <w:tabs>
          <w:tab w:val="left" w:pos="3113"/>
        </w:tabs>
      </w:pPr>
    </w:p>
    <w:p w14:paraId="23007984" w14:textId="77777777" w:rsidR="00985F1F" w:rsidRDefault="00985F1F" w:rsidP="00FA6BCE">
      <w:pPr>
        <w:tabs>
          <w:tab w:val="left" w:pos="3113"/>
        </w:tabs>
      </w:pPr>
    </w:p>
    <w:p w14:paraId="6957DEA6" w14:textId="77777777" w:rsidR="00985F1F" w:rsidRDefault="00985F1F" w:rsidP="00FA6BCE">
      <w:pPr>
        <w:tabs>
          <w:tab w:val="left" w:pos="3113"/>
        </w:tabs>
      </w:pPr>
    </w:p>
    <w:p w14:paraId="4C25F07F" w14:textId="77777777" w:rsidR="00985F1F" w:rsidRDefault="00985F1F" w:rsidP="00FA6BCE">
      <w:pPr>
        <w:tabs>
          <w:tab w:val="left" w:pos="3113"/>
        </w:tabs>
      </w:pPr>
    </w:p>
    <w:p w14:paraId="0CBEFA27" w14:textId="77777777" w:rsidR="00985F1F" w:rsidRDefault="00985F1F" w:rsidP="00FA6BCE">
      <w:pPr>
        <w:tabs>
          <w:tab w:val="left" w:pos="3113"/>
        </w:tabs>
      </w:pPr>
    </w:p>
    <w:p w14:paraId="37339E2F" w14:textId="77777777" w:rsidR="00985F1F" w:rsidRDefault="00985F1F" w:rsidP="00FA6BCE">
      <w:pPr>
        <w:tabs>
          <w:tab w:val="left" w:pos="3113"/>
        </w:tabs>
      </w:pPr>
    </w:p>
    <w:p w14:paraId="3A12C8D2" w14:textId="77777777" w:rsidR="00985F1F" w:rsidRDefault="00985F1F" w:rsidP="00FA6BCE">
      <w:pPr>
        <w:tabs>
          <w:tab w:val="left" w:pos="3113"/>
        </w:tabs>
      </w:pPr>
    </w:p>
    <w:p w14:paraId="39717BAF" w14:textId="77777777" w:rsidR="00985F1F" w:rsidRDefault="00985F1F" w:rsidP="00FA6BCE">
      <w:pPr>
        <w:tabs>
          <w:tab w:val="left" w:pos="3113"/>
        </w:tabs>
      </w:pPr>
    </w:p>
    <w:p w14:paraId="6990CAA1" w14:textId="77777777" w:rsidR="00985F1F" w:rsidRDefault="00985F1F" w:rsidP="00FA6BCE">
      <w:pPr>
        <w:tabs>
          <w:tab w:val="left" w:pos="3113"/>
        </w:tabs>
      </w:pPr>
    </w:p>
    <w:p w14:paraId="04C66F54" w14:textId="77777777" w:rsidR="00985F1F" w:rsidRDefault="00985F1F" w:rsidP="00FA6BCE">
      <w:pPr>
        <w:tabs>
          <w:tab w:val="left" w:pos="3113"/>
        </w:tabs>
      </w:pPr>
    </w:p>
    <w:p w14:paraId="440FB86C" w14:textId="77777777" w:rsidR="00985F1F" w:rsidRDefault="00985F1F" w:rsidP="00FA6BCE">
      <w:pPr>
        <w:tabs>
          <w:tab w:val="left" w:pos="3113"/>
        </w:tabs>
      </w:pPr>
    </w:p>
    <w:p w14:paraId="68FAD77B" w14:textId="73F68D96" w:rsidR="00700E17" w:rsidRPr="002E33D9" w:rsidRDefault="00700E17" w:rsidP="008E2806">
      <w:pPr>
        <w:pStyle w:val="Copyright"/>
        <w:ind w:left="0"/>
        <w:rPr>
          <w:rFonts w:asciiTheme="minorHAnsi" w:hAnsiTheme="minorHAnsi"/>
          <w:color w:val="000000" w:themeColor="text1"/>
          <w:szCs w:val="16"/>
        </w:rPr>
      </w:pPr>
      <w:r w:rsidRPr="002E33D9">
        <w:rPr>
          <w:rFonts w:asciiTheme="minorHAnsi" w:hAnsiTheme="minorHAnsi"/>
          <w:color w:val="000000" w:themeColor="text1"/>
          <w:szCs w:val="16"/>
        </w:rPr>
        <w:t>.</w:t>
      </w:r>
    </w:p>
    <w:p w14:paraId="2EBCC645" w14:textId="2B153E11" w:rsidR="00985F1F" w:rsidRPr="00576940" w:rsidRDefault="00985F1F" w:rsidP="00700E17">
      <w:pPr>
        <w:pStyle w:val="Copyright"/>
        <w:rPr>
          <w:rFonts w:asciiTheme="minorHAnsi" w:hAnsiTheme="minorHAnsi"/>
          <w:color w:val="000000" w:themeColor="text1"/>
          <w:szCs w:val="16"/>
        </w:rPr>
      </w:pPr>
    </w:p>
    <w:sectPr w:rsidR="00985F1F" w:rsidRPr="0057694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5120" w14:textId="77777777" w:rsidR="009E22C9" w:rsidRDefault="009E22C9" w:rsidP="00B56E7C">
      <w:pPr>
        <w:spacing w:after="0" w:line="240" w:lineRule="auto"/>
      </w:pPr>
      <w:r>
        <w:separator/>
      </w:r>
    </w:p>
  </w:endnote>
  <w:endnote w:type="continuationSeparator" w:id="0">
    <w:p w14:paraId="520B29D9" w14:textId="77777777" w:rsidR="009E22C9" w:rsidRDefault="009E22C9" w:rsidP="00B56E7C">
      <w:pPr>
        <w:spacing w:after="0" w:line="240" w:lineRule="auto"/>
      </w:pPr>
      <w:r>
        <w:continuationSeparator/>
      </w:r>
    </w:p>
  </w:endnote>
  <w:endnote w:type="continuationNotice" w:id="1">
    <w:p w14:paraId="761F4955" w14:textId="77777777" w:rsidR="009E22C9" w:rsidRDefault="009E2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382041"/>
      <w:docPartObj>
        <w:docPartGallery w:val="Page Numbers (Bottom of Page)"/>
        <w:docPartUnique/>
      </w:docPartObj>
    </w:sdtPr>
    <w:sdtEndPr/>
    <w:sdtContent>
      <w:sdt>
        <w:sdtPr>
          <w:id w:val="1728636285"/>
          <w:docPartObj>
            <w:docPartGallery w:val="Page Numbers (Top of Page)"/>
            <w:docPartUnique/>
          </w:docPartObj>
        </w:sdtPr>
        <w:sdtEndPr/>
        <w:sdtContent>
          <w:p w14:paraId="5FCE11E9" w14:textId="2E1DA618" w:rsidR="000535E7" w:rsidRDefault="000535E7">
            <w:pPr>
              <w:pStyle w:val="Footer"/>
              <w:jc w:val="center"/>
            </w:pPr>
            <w:r>
              <w:rPr>
                <w:noProof/>
              </w:rPr>
              <mc:AlternateContent>
                <mc:Choice Requires="wps">
                  <w:drawing>
                    <wp:anchor distT="0" distB="0" distL="114300" distR="114300" simplePos="0" relativeHeight="251658242" behindDoc="0" locked="0" layoutInCell="1" allowOverlap="1" wp14:anchorId="521E1E7E" wp14:editId="0A45D457">
                      <wp:simplePos x="0" y="0"/>
                      <wp:positionH relativeFrom="margin">
                        <wp:posOffset>-114300</wp:posOffset>
                      </wp:positionH>
                      <wp:positionV relativeFrom="paragraph">
                        <wp:posOffset>5715</wp:posOffset>
                      </wp:positionV>
                      <wp:extent cx="615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6156960" cy="762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arto="http://schemas.microsoft.com/office/word/2006/arto">
                  <w:pict w14:anchorId="6BAFAC14">
                    <v:line id="Straight Connector 8" style="position:absolute;flip:y;z-index:251658242;visibility:visible;mso-wrap-style:square;mso-wrap-distance-left:9pt;mso-wrap-distance-top:0;mso-wrap-distance-right:9pt;mso-wrap-distance-bottom:0;mso-position-horizontal:absolute;mso-position-horizontal-relative:margin;mso-position-vertical:absolute;mso-position-vertical-relative:text" o:spid="_x0000_s1026" strokecolor="#ffc000" strokeweight="1pt" from="-9pt,.45pt" to="475.8pt,1.05pt" w14:anchorId="44E6F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gPzQEAAOwDAAAOAAAAZHJzL2Uyb0RvYy54bWysU02P0zAQvSPxHyzfadJKZCFquoeuygXB&#10;iq+764wbS7bHsk2T/nvGTptdQBxAXCzHfvPmvefJ9n6yhp0hRI2u4+tVzRk4ib12p45//XJ49Yaz&#10;mITrhUEHHb9A5Pe7ly+2o29hgwOaHgIjEhfb0Xd8SMm3VRXlAFbEFXpwdKkwWJHoM5yqPoiR2K2p&#10;NnXdVCOG3geUECOdPsyXfFf4lQKZPioVITHTcdKWyhrKesxrtduK9hSEH7S8yhD/oMIK7ajpQvUg&#10;kmDfg/6NymoZMKJKK4m2QqW0hOKB3KzrX9x8HoSH4oXCiX6JKf4/WvnhvHePgWIYfWyjfwzZxaSC&#10;Zcpo/43etPgipWwqsV2W2GBKTNJhs37dvG0oXUl3d82mpFrNLJnNh5jeAVqWNx032mVTohXn9zFR&#10;Z4LeIPnYODZS281dXRdYRKP7gzYmX8ZwOu5NYGdBD3o47GsCzRTPYERoHPE+WSq7dDEwN/gEiume&#10;pM/myrTBQiukBJfWV17jCJ3LFElYCq/S8pj+qfCKz6VQJvFvipeK0hldWoqtdhjmYH7unqabZDXj&#10;bwnMvnMER+wv5bFLNDRSJfzr+OeZff5dyp9+0t0PAAAA//8DAFBLAwQUAAYACAAAACEATg5ODNsA&#10;AAAGAQAADwAAAGRycy9kb3ducmV2LnhtbEyPwU7DMBBE70j8g7VI3FrHlYjakE2FQFzg1FAJjm5s&#10;4oh4HeJtEvh6zAmOoxnNvCn3i+/FZMfYBUJQ6wyEpSaYjlqE48vjagsisiaj+0AW4ctG2FeXF6Uu&#10;TJjpYKeaW5FKKBYawTEPhZSxcdbruA6DpeS9h9FrTnJspRn1nMp9LzdZlkuvO0oLTg/23tnmoz57&#10;hKl29dPh2c/q4Zt9/vkaJqY3xOur5e4WBNuF/8Lwi5/QoUpMp3AmE0WPsFLb9IURdiCSvbtROYgT&#10;wkaBrEr5H7/6AQAA//8DAFBLAQItABQABgAIAAAAIQC2gziS/gAAAOEBAAATAAAAAAAAAAAAAAAA&#10;AAAAAABbQ29udGVudF9UeXBlc10ueG1sUEsBAi0AFAAGAAgAAAAhADj9If/WAAAAlAEAAAsAAAAA&#10;AAAAAAAAAAAALwEAAF9yZWxzLy5yZWxzUEsBAi0AFAAGAAgAAAAhAEp7uA/NAQAA7AMAAA4AAAAA&#10;AAAAAAAAAAAALgIAAGRycy9lMm9Eb2MueG1sUEsBAi0AFAAGAAgAAAAhAE4OTgzbAAAABgEAAA8A&#10;AAAAAAAAAAAAAAAAJwQAAGRycy9kb3ducmV2LnhtbFBLBQYAAAAABAAEAPMAAAAvBQAAAAA=&#10;">
                      <v:stroke joinstyle="miter"/>
                      <w10:wrap anchorx="margin"/>
                    </v:line>
                  </w:pict>
                </mc:Fallback>
              </mc:AlternateContent>
            </w:r>
            <w:r w:rsidRPr="000535E7">
              <w:t xml:space="preserve">Page </w:t>
            </w:r>
            <w:r w:rsidRPr="000535E7">
              <w:rPr>
                <w:sz w:val="24"/>
                <w:szCs w:val="24"/>
              </w:rPr>
              <w:fldChar w:fldCharType="begin"/>
            </w:r>
            <w:r w:rsidRPr="000535E7">
              <w:instrText xml:space="preserve"> PAGE </w:instrText>
            </w:r>
            <w:r w:rsidRPr="000535E7">
              <w:rPr>
                <w:sz w:val="24"/>
                <w:szCs w:val="24"/>
              </w:rPr>
              <w:fldChar w:fldCharType="separate"/>
            </w:r>
            <w:r w:rsidRPr="000535E7">
              <w:rPr>
                <w:noProof/>
              </w:rPr>
              <w:t>2</w:t>
            </w:r>
            <w:r w:rsidRPr="000535E7">
              <w:rPr>
                <w:sz w:val="24"/>
                <w:szCs w:val="24"/>
              </w:rPr>
              <w:fldChar w:fldCharType="end"/>
            </w:r>
            <w:r w:rsidRPr="000535E7">
              <w:t xml:space="preserve"> of </w:t>
            </w:r>
            <w:r>
              <w:fldChar w:fldCharType="begin"/>
            </w:r>
            <w:r>
              <w:instrText>NUMPAGES</w:instrText>
            </w:r>
            <w:r>
              <w:fldChar w:fldCharType="separate"/>
            </w:r>
            <w:r w:rsidRPr="000535E7">
              <w:rPr>
                <w:noProof/>
              </w:rPr>
              <w:t>2</w:t>
            </w:r>
            <w:r>
              <w:fldChar w:fldCharType="end"/>
            </w:r>
            <w:r w:rsidR="00CA15B5">
              <w:t xml:space="preserve">                                                          </w:t>
            </w:r>
            <w:r w:rsidR="00CA15B5" w:rsidRPr="00CA15B5">
              <w:rPr>
                <w:rFonts w:ascii="Verdana" w:hAnsi="Verdana"/>
                <w:sz w:val="16"/>
                <w:szCs w:val="16"/>
              </w:rPr>
              <w:t>O2_GENAI_CNV411_Purchase Orders</w:t>
            </w:r>
          </w:p>
        </w:sdtContent>
      </w:sdt>
    </w:sdtContent>
  </w:sdt>
  <w:p w14:paraId="0B5A32AF" w14:textId="2EA69DC9" w:rsidR="00B56E7C" w:rsidRDefault="000535E7">
    <w:pPr>
      <w:pStyle w:val="Footer"/>
    </w:pPr>
    <w:r>
      <w:tab/>
    </w:r>
    <w:r>
      <w:tab/>
    </w:r>
  </w:p>
  <w:p w14:paraId="151B4184" w14:textId="77777777" w:rsidR="00491B93" w:rsidRDefault="00491B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2C09" w14:textId="77777777" w:rsidR="009E22C9" w:rsidRDefault="009E22C9" w:rsidP="00B56E7C">
      <w:pPr>
        <w:spacing w:after="0" w:line="240" w:lineRule="auto"/>
      </w:pPr>
      <w:r>
        <w:separator/>
      </w:r>
    </w:p>
  </w:footnote>
  <w:footnote w:type="continuationSeparator" w:id="0">
    <w:p w14:paraId="1F9836EB" w14:textId="77777777" w:rsidR="009E22C9" w:rsidRDefault="009E22C9" w:rsidP="00B56E7C">
      <w:pPr>
        <w:spacing w:after="0" w:line="240" w:lineRule="auto"/>
      </w:pPr>
      <w:r>
        <w:continuationSeparator/>
      </w:r>
    </w:p>
  </w:footnote>
  <w:footnote w:type="continuationNotice" w:id="1">
    <w:p w14:paraId="144F54DD" w14:textId="77777777" w:rsidR="009E22C9" w:rsidRDefault="009E22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C99B" w14:textId="0C6E1955" w:rsidR="00B56E7C" w:rsidRDefault="00B56E7C" w:rsidP="00B56E7C">
    <w:pPr>
      <w:pStyle w:val="Header"/>
    </w:pPr>
    <w:r>
      <w:tab/>
    </w:r>
    <w:r>
      <w:tab/>
    </w:r>
  </w:p>
  <w:p w14:paraId="205C2093" w14:textId="095A6DEA" w:rsidR="00B56E7C" w:rsidRDefault="00B56E7C" w:rsidP="00B56E7C">
    <w:pPr>
      <w:pStyle w:val="Header"/>
    </w:pPr>
  </w:p>
  <w:p w14:paraId="5F8E1B4C" w14:textId="4C8737FC" w:rsidR="00491B93" w:rsidRDefault="00B56E7C" w:rsidP="0033344D">
    <w:pPr>
      <w:pStyle w:val="Header"/>
    </w:pPr>
    <w:r>
      <w:rPr>
        <w:noProof/>
      </w:rPr>
      <mc:AlternateContent>
        <mc:Choice Requires="wps">
          <w:drawing>
            <wp:anchor distT="0" distB="0" distL="114300" distR="114300" simplePos="0" relativeHeight="251658241" behindDoc="0" locked="0" layoutInCell="1" allowOverlap="1" wp14:anchorId="15E19710" wp14:editId="0A8BBCA6">
              <wp:simplePos x="0" y="0"/>
              <wp:positionH relativeFrom="column">
                <wp:posOffset>-121920</wp:posOffset>
              </wp:positionH>
              <wp:positionV relativeFrom="paragraph">
                <wp:posOffset>76835</wp:posOffset>
              </wp:positionV>
              <wp:extent cx="6156960" cy="76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6156960" cy="762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2D418B63">
            <v:line id="Straight Connector 5"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ffc000" strokeweight="1pt" from="-9.6pt,6.05pt" to="475.2pt,6.65pt" w14:anchorId="65637D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gPzQEAAOwDAAAOAAAAZHJzL2Uyb0RvYy54bWysU02P0zAQvSPxHyzfadJKZCFquoeuygXB&#10;iq+764wbS7bHsk2T/nvGTptdQBxAXCzHfvPmvefJ9n6yhp0hRI2u4+tVzRk4ib12p45//XJ49Yaz&#10;mITrhUEHHb9A5Pe7ly+2o29hgwOaHgIjEhfb0Xd8SMm3VRXlAFbEFXpwdKkwWJHoM5yqPoiR2K2p&#10;NnXdVCOG3geUECOdPsyXfFf4lQKZPioVITHTcdKWyhrKesxrtduK9hSEH7S8yhD/oMIK7ajpQvUg&#10;kmDfg/6NymoZMKJKK4m2QqW0hOKB3KzrX9x8HoSH4oXCiX6JKf4/WvnhvHePgWIYfWyjfwzZxaSC&#10;Zcpo/43etPgipWwqsV2W2GBKTNJhs37dvG0oXUl3d82mpFrNLJnNh5jeAVqWNx032mVTohXn9zFR&#10;Z4LeIPnYODZS281dXRdYRKP7gzYmX8ZwOu5NYGdBD3o47GsCzRTPYERoHPE+WSq7dDEwN/gEiume&#10;pM/myrTBQiukBJfWV17jCJ3LFElYCq/S8pj+qfCKz6VQJvFvipeK0hldWoqtdhjmYH7unqabZDXj&#10;bwnMvnMER+wv5bFLNDRSJfzr+OeZff5dyp9+0t0PAAAA//8DAFBLAwQUAAYACAAAACEAWVI9Hd0A&#10;AAAJAQAADwAAAGRycy9kb3ducmV2LnhtbEyPwU7DMAyG70i8Q2QkblvaDqatNJ0QiAucVpDYMWtM&#10;U9E4pcnawtNjTuNo/59+fy52s+vEiENoPSlIlwkIpNqblhoFb69Piw2IEDUZ3XlCBd8YYFdeXhQ6&#10;N36iPY5VbASXUMi1Ahtjn0sZaotOh6XvkTj78IPTkcehkWbQE5e7TmZJspZOt8QXrO7xwWL9WZ2c&#10;grGy1fP+xU3p40906693P0Y6KHV9Nd/fgYg4xzMMf/qsDiU7Hf2JTBCdgkW6zRjlIEtBMLC9TW5A&#10;HHmxWoEsC/n/g/IXAAD//wMAUEsBAi0AFAAGAAgAAAAhALaDOJL+AAAA4QEAABMAAAAAAAAAAAAA&#10;AAAAAAAAAFtDb250ZW50X1R5cGVzXS54bWxQSwECLQAUAAYACAAAACEAOP0h/9YAAACUAQAACwAA&#10;AAAAAAAAAAAAAAAvAQAAX3JlbHMvLnJlbHNQSwECLQAUAAYACAAAACEASnu4D80BAADsAwAADgAA&#10;AAAAAAAAAAAAAAAuAgAAZHJzL2Uyb0RvYy54bWxQSwECLQAUAAYACAAAACEAWVI9Hd0AAAAJAQAA&#10;DwAAAAAAAAAAAAAAAAAnBAAAZHJzL2Rvd25yZXYueG1sUEsFBgAAAAAEAAQA8wAAADE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81A2"/>
    <w:multiLevelType w:val="hybridMultilevel"/>
    <w:tmpl w:val="052A8E32"/>
    <w:lvl w:ilvl="0" w:tplc="B24483E2">
      <w:start w:val="1"/>
      <w:numFmt w:val="bullet"/>
      <w:lvlText w:val=""/>
      <w:lvlJc w:val="left"/>
      <w:pPr>
        <w:ind w:left="720" w:hanging="360"/>
      </w:pPr>
      <w:rPr>
        <w:rFonts w:ascii="Symbol" w:hAnsi="Symbol" w:hint="default"/>
      </w:rPr>
    </w:lvl>
    <w:lvl w:ilvl="1" w:tplc="17B49E84">
      <w:start w:val="1"/>
      <w:numFmt w:val="bullet"/>
      <w:lvlText w:val="o"/>
      <w:lvlJc w:val="left"/>
      <w:pPr>
        <w:ind w:left="1440" w:hanging="360"/>
      </w:pPr>
      <w:rPr>
        <w:rFonts w:ascii="Courier New" w:hAnsi="Courier New" w:hint="default"/>
      </w:rPr>
    </w:lvl>
    <w:lvl w:ilvl="2" w:tplc="BD60BED4">
      <w:start w:val="1"/>
      <w:numFmt w:val="bullet"/>
      <w:lvlText w:val=""/>
      <w:lvlJc w:val="left"/>
      <w:pPr>
        <w:ind w:left="2160" w:hanging="360"/>
      </w:pPr>
      <w:rPr>
        <w:rFonts w:ascii="Wingdings" w:hAnsi="Wingdings" w:hint="default"/>
      </w:rPr>
    </w:lvl>
    <w:lvl w:ilvl="3" w:tplc="443ABF60">
      <w:start w:val="1"/>
      <w:numFmt w:val="bullet"/>
      <w:lvlText w:val=""/>
      <w:lvlJc w:val="left"/>
      <w:pPr>
        <w:ind w:left="2880" w:hanging="360"/>
      </w:pPr>
      <w:rPr>
        <w:rFonts w:ascii="Symbol" w:hAnsi="Symbol" w:hint="default"/>
      </w:rPr>
    </w:lvl>
    <w:lvl w:ilvl="4" w:tplc="78886CC6">
      <w:start w:val="1"/>
      <w:numFmt w:val="bullet"/>
      <w:lvlText w:val="o"/>
      <w:lvlJc w:val="left"/>
      <w:pPr>
        <w:ind w:left="3600" w:hanging="360"/>
      </w:pPr>
      <w:rPr>
        <w:rFonts w:ascii="Courier New" w:hAnsi="Courier New" w:hint="default"/>
      </w:rPr>
    </w:lvl>
    <w:lvl w:ilvl="5" w:tplc="497A2098">
      <w:start w:val="1"/>
      <w:numFmt w:val="bullet"/>
      <w:lvlText w:val=""/>
      <w:lvlJc w:val="left"/>
      <w:pPr>
        <w:ind w:left="4320" w:hanging="360"/>
      </w:pPr>
      <w:rPr>
        <w:rFonts w:ascii="Wingdings" w:hAnsi="Wingdings" w:hint="default"/>
      </w:rPr>
    </w:lvl>
    <w:lvl w:ilvl="6" w:tplc="B5FE4F96">
      <w:start w:val="1"/>
      <w:numFmt w:val="bullet"/>
      <w:lvlText w:val=""/>
      <w:lvlJc w:val="left"/>
      <w:pPr>
        <w:ind w:left="5040" w:hanging="360"/>
      </w:pPr>
      <w:rPr>
        <w:rFonts w:ascii="Symbol" w:hAnsi="Symbol" w:hint="default"/>
      </w:rPr>
    </w:lvl>
    <w:lvl w:ilvl="7" w:tplc="97008A70">
      <w:start w:val="1"/>
      <w:numFmt w:val="bullet"/>
      <w:lvlText w:val="o"/>
      <w:lvlJc w:val="left"/>
      <w:pPr>
        <w:ind w:left="5760" w:hanging="360"/>
      </w:pPr>
      <w:rPr>
        <w:rFonts w:ascii="Courier New" w:hAnsi="Courier New" w:hint="default"/>
      </w:rPr>
    </w:lvl>
    <w:lvl w:ilvl="8" w:tplc="6A5E09A8">
      <w:start w:val="1"/>
      <w:numFmt w:val="bullet"/>
      <w:lvlText w:val=""/>
      <w:lvlJc w:val="left"/>
      <w:pPr>
        <w:ind w:left="6480" w:hanging="360"/>
      </w:pPr>
      <w:rPr>
        <w:rFonts w:ascii="Wingdings" w:hAnsi="Wingdings" w:hint="default"/>
      </w:rPr>
    </w:lvl>
  </w:abstractNum>
  <w:abstractNum w:abstractNumId="1" w15:restartNumberingAfterBreak="0">
    <w:nsid w:val="087637B1"/>
    <w:multiLevelType w:val="hybridMultilevel"/>
    <w:tmpl w:val="F940B374"/>
    <w:lvl w:ilvl="0" w:tplc="0E02ACEA">
      <w:start w:val="1"/>
      <w:numFmt w:val="bullet"/>
      <w:lvlText w:val=""/>
      <w:lvlJc w:val="left"/>
      <w:pPr>
        <w:ind w:left="720" w:hanging="360"/>
      </w:pPr>
      <w:rPr>
        <w:rFonts w:ascii="Symbol" w:hAnsi="Symbol" w:hint="default"/>
      </w:rPr>
    </w:lvl>
    <w:lvl w:ilvl="1" w:tplc="36221BBC">
      <w:start w:val="1"/>
      <w:numFmt w:val="bullet"/>
      <w:lvlText w:val="o"/>
      <w:lvlJc w:val="left"/>
      <w:pPr>
        <w:ind w:left="1440" w:hanging="360"/>
      </w:pPr>
      <w:rPr>
        <w:rFonts w:ascii="Courier New" w:hAnsi="Courier New" w:hint="default"/>
      </w:rPr>
    </w:lvl>
    <w:lvl w:ilvl="2" w:tplc="7BD2B102">
      <w:start w:val="1"/>
      <w:numFmt w:val="bullet"/>
      <w:lvlText w:val=""/>
      <w:lvlJc w:val="left"/>
      <w:pPr>
        <w:ind w:left="2160" w:hanging="360"/>
      </w:pPr>
      <w:rPr>
        <w:rFonts w:ascii="Wingdings" w:hAnsi="Wingdings" w:hint="default"/>
      </w:rPr>
    </w:lvl>
    <w:lvl w:ilvl="3" w:tplc="14E859B2">
      <w:start w:val="1"/>
      <w:numFmt w:val="bullet"/>
      <w:lvlText w:val=""/>
      <w:lvlJc w:val="left"/>
      <w:pPr>
        <w:ind w:left="2880" w:hanging="360"/>
      </w:pPr>
      <w:rPr>
        <w:rFonts w:ascii="Symbol" w:hAnsi="Symbol" w:hint="default"/>
      </w:rPr>
    </w:lvl>
    <w:lvl w:ilvl="4" w:tplc="5DF4E038">
      <w:start w:val="1"/>
      <w:numFmt w:val="bullet"/>
      <w:lvlText w:val="o"/>
      <w:lvlJc w:val="left"/>
      <w:pPr>
        <w:ind w:left="3600" w:hanging="360"/>
      </w:pPr>
      <w:rPr>
        <w:rFonts w:ascii="Courier New" w:hAnsi="Courier New" w:hint="default"/>
      </w:rPr>
    </w:lvl>
    <w:lvl w:ilvl="5" w:tplc="780C0884">
      <w:start w:val="1"/>
      <w:numFmt w:val="bullet"/>
      <w:lvlText w:val=""/>
      <w:lvlJc w:val="left"/>
      <w:pPr>
        <w:ind w:left="4320" w:hanging="360"/>
      </w:pPr>
      <w:rPr>
        <w:rFonts w:ascii="Wingdings" w:hAnsi="Wingdings" w:hint="default"/>
      </w:rPr>
    </w:lvl>
    <w:lvl w:ilvl="6" w:tplc="11122C96">
      <w:start w:val="1"/>
      <w:numFmt w:val="bullet"/>
      <w:lvlText w:val=""/>
      <w:lvlJc w:val="left"/>
      <w:pPr>
        <w:ind w:left="5040" w:hanging="360"/>
      </w:pPr>
      <w:rPr>
        <w:rFonts w:ascii="Symbol" w:hAnsi="Symbol" w:hint="default"/>
      </w:rPr>
    </w:lvl>
    <w:lvl w:ilvl="7" w:tplc="0428ED46">
      <w:start w:val="1"/>
      <w:numFmt w:val="bullet"/>
      <w:lvlText w:val="o"/>
      <w:lvlJc w:val="left"/>
      <w:pPr>
        <w:ind w:left="5760" w:hanging="360"/>
      </w:pPr>
      <w:rPr>
        <w:rFonts w:ascii="Courier New" w:hAnsi="Courier New" w:hint="default"/>
      </w:rPr>
    </w:lvl>
    <w:lvl w:ilvl="8" w:tplc="2B84F3D6">
      <w:start w:val="1"/>
      <w:numFmt w:val="bullet"/>
      <w:lvlText w:val=""/>
      <w:lvlJc w:val="left"/>
      <w:pPr>
        <w:ind w:left="6480" w:hanging="360"/>
      </w:pPr>
      <w:rPr>
        <w:rFonts w:ascii="Wingdings" w:hAnsi="Wingdings" w:hint="default"/>
      </w:rPr>
    </w:lvl>
  </w:abstractNum>
  <w:abstractNum w:abstractNumId="2" w15:restartNumberingAfterBreak="0">
    <w:nsid w:val="1AA97259"/>
    <w:multiLevelType w:val="multilevel"/>
    <w:tmpl w:val="2DDCC8EE"/>
    <w:lvl w:ilvl="0">
      <w:start w:val="1"/>
      <w:numFmt w:val="decimal"/>
      <w:pStyle w:val="Heading1"/>
      <w:lvlText w:val="%1"/>
      <w:lvlJc w:val="left"/>
      <w:pPr>
        <w:ind w:left="432" w:hanging="432"/>
      </w:pPr>
    </w:lvl>
    <w:lvl w:ilvl="1">
      <w:start w:val="1"/>
      <w:numFmt w:val="decimal"/>
      <w:pStyle w:val="Heading2"/>
      <w:lvlText w:val="%1.%2"/>
      <w:lvlJc w:val="left"/>
      <w:pPr>
        <w:ind w:left="3546" w:hanging="576"/>
      </w:pPr>
      <w:rPr>
        <w:b/>
        <w:bCs w:val="0"/>
        <w:color w:val="auto"/>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71DD0"/>
    <w:multiLevelType w:val="hybridMultilevel"/>
    <w:tmpl w:val="D9C61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6049B4"/>
    <w:multiLevelType w:val="multilevel"/>
    <w:tmpl w:val="861420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35E25"/>
    <w:multiLevelType w:val="hybridMultilevel"/>
    <w:tmpl w:val="860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65898"/>
    <w:multiLevelType w:val="hybridMultilevel"/>
    <w:tmpl w:val="D9B4742C"/>
    <w:lvl w:ilvl="0" w:tplc="513A7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E781E"/>
    <w:multiLevelType w:val="hybridMultilevel"/>
    <w:tmpl w:val="C5B2F6DE"/>
    <w:lvl w:ilvl="0" w:tplc="614AB914">
      <w:start w:val="1"/>
      <w:numFmt w:val="bullet"/>
      <w:lvlText w:val="•"/>
      <w:lvlJc w:val="left"/>
      <w:pPr>
        <w:tabs>
          <w:tab w:val="num" w:pos="720"/>
        </w:tabs>
        <w:ind w:left="720" w:hanging="360"/>
      </w:pPr>
      <w:rPr>
        <w:rFonts w:ascii="Arial" w:hAnsi="Arial" w:cs="Times New Roman" w:hint="default"/>
      </w:rPr>
    </w:lvl>
    <w:lvl w:ilvl="1" w:tplc="B3ECF3B2">
      <w:start w:val="1"/>
      <w:numFmt w:val="bullet"/>
      <w:lvlText w:val="•"/>
      <w:lvlJc w:val="left"/>
      <w:pPr>
        <w:tabs>
          <w:tab w:val="num" w:pos="1440"/>
        </w:tabs>
        <w:ind w:left="1440" w:hanging="360"/>
      </w:pPr>
      <w:rPr>
        <w:rFonts w:ascii="Arial" w:hAnsi="Arial" w:cs="Times New Roman" w:hint="default"/>
      </w:rPr>
    </w:lvl>
    <w:lvl w:ilvl="2" w:tplc="9C4C8448">
      <w:start w:val="1"/>
      <w:numFmt w:val="bullet"/>
      <w:lvlText w:val="•"/>
      <w:lvlJc w:val="left"/>
      <w:pPr>
        <w:tabs>
          <w:tab w:val="num" w:pos="2160"/>
        </w:tabs>
        <w:ind w:left="2160" w:hanging="360"/>
      </w:pPr>
      <w:rPr>
        <w:rFonts w:ascii="Arial" w:hAnsi="Arial" w:cs="Times New Roman" w:hint="default"/>
      </w:rPr>
    </w:lvl>
    <w:lvl w:ilvl="3" w:tplc="40206128">
      <w:start w:val="1"/>
      <w:numFmt w:val="bullet"/>
      <w:lvlText w:val="•"/>
      <w:lvlJc w:val="left"/>
      <w:pPr>
        <w:tabs>
          <w:tab w:val="num" w:pos="2880"/>
        </w:tabs>
        <w:ind w:left="2880" w:hanging="360"/>
      </w:pPr>
      <w:rPr>
        <w:rFonts w:ascii="Arial" w:hAnsi="Arial" w:cs="Times New Roman" w:hint="default"/>
      </w:rPr>
    </w:lvl>
    <w:lvl w:ilvl="4" w:tplc="8F9257A2">
      <w:start w:val="1"/>
      <w:numFmt w:val="bullet"/>
      <w:lvlText w:val="•"/>
      <w:lvlJc w:val="left"/>
      <w:pPr>
        <w:tabs>
          <w:tab w:val="num" w:pos="3600"/>
        </w:tabs>
        <w:ind w:left="3600" w:hanging="360"/>
      </w:pPr>
      <w:rPr>
        <w:rFonts w:ascii="Arial" w:hAnsi="Arial" w:cs="Times New Roman" w:hint="default"/>
      </w:rPr>
    </w:lvl>
    <w:lvl w:ilvl="5" w:tplc="765AD15E">
      <w:start w:val="1"/>
      <w:numFmt w:val="bullet"/>
      <w:lvlText w:val="•"/>
      <w:lvlJc w:val="left"/>
      <w:pPr>
        <w:tabs>
          <w:tab w:val="num" w:pos="4320"/>
        </w:tabs>
        <w:ind w:left="4320" w:hanging="360"/>
      </w:pPr>
      <w:rPr>
        <w:rFonts w:ascii="Arial" w:hAnsi="Arial" w:cs="Times New Roman" w:hint="default"/>
      </w:rPr>
    </w:lvl>
    <w:lvl w:ilvl="6" w:tplc="8C668C56">
      <w:start w:val="1"/>
      <w:numFmt w:val="bullet"/>
      <w:lvlText w:val="•"/>
      <w:lvlJc w:val="left"/>
      <w:pPr>
        <w:tabs>
          <w:tab w:val="num" w:pos="5040"/>
        </w:tabs>
        <w:ind w:left="5040" w:hanging="360"/>
      </w:pPr>
      <w:rPr>
        <w:rFonts w:ascii="Arial" w:hAnsi="Arial" w:cs="Times New Roman" w:hint="default"/>
      </w:rPr>
    </w:lvl>
    <w:lvl w:ilvl="7" w:tplc="2466B2E6">
      <w:start w:val="1"/>
      <w:numFmt w:val="bullet"/>
      <w:lvlText w:val="•"/>
      <w:lvlJc w:val="left"/>
      <w:pPr>
        <w:tabs>
          <w:tab w:val="num" w:pos="5760"/>
        </w:tabs>
        <w:ind w:left="5760" w:hanging="360"/>
      </w:pPr>
      <w:rPr>
        <w:rFonts w:ascii="Arial" w:hAnsi="Arial" w:cs="Times New Roman" w:hint="default"/>
      </w:rPr>
    </w:lvl>
    <w:lvl w:ilvl="8" w:tplc="992A7022">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653C7945"/>
    <w:multiLevelType w:val="multilevel"/>
    <w:tmpl w:val="18AA83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83720AD"/>
    <w:multiLevelType w:val="hybridMultilevel"/>
    <w:tmpl w:val="4224DD20"/>
    <w:lvl w:ilvl="0" w:tplc="B8DA2DF4">
      <w:start w:val="1"/>
      <w:numFmt w:val="decimal"/>
      <w:pStyle w:val="ListNumber"/>
      <w:lvlText w:val="%1."/>
      <w:lvlJc w:val="left"/>
      <w:pPr>
        <w:ind w:left="360" w:hanging="360"/>
      </w:pPr>
      <w:rPr>
        <w:rFonts w:hint="default"/>
        <w:sz w:val="20"/>
        <w:szCs w:val="16"/>
      </w:rPr>
    </w:lvl>
    <w:lvl w:ilvl="1" w:tplc="55B46D76">
      <w:start w:val="1"/>
      <w:numFmt w:val="lowerLetter"/>
      <w:lvlText w:val="%2."/>
      <w:lvlJc w:val="left"/>
      <w:pPr>
        <w:tabs>
          <w:tab w:val="num" w:pos="1440"/>
        </w:tabs>
        <w:ind w:left="1440" w:hanging="360"/>
      </w:pPr>
    </w:lvl>
    <w:lvl w:ilvl="2" w:tplc="A9D4CC0A" w:tentative="1">
      <w:start w:val="1"/>
      <w:numFmt w:val="lowerRoman"/>
      <w:lvlText w:val="%3."/>
      <w:lvlJc w:val="right"/>
      <w:pPr>
        <w:tabs>
          <w:tab w:val="num" w:pos="2160"/>
        </w:tabs>
        <w:ind w:left="2160" w:hanging="180"/>
      </w:pPr>
    </w:lvl>
    <w:lvl w:ilvl="3" w:tplc="53F2D398" w:tentative="1">
      <w:start w:val="1"/>
      <w:numFmt w:val="decimal"/>
      <w:lvlText w:val="%4."/>
      <w:lvlJc w:val="left"/>
      <w:pPr>
        <w:tabs>
          <w:tab w:val="num" w:pos="2880"/>
        </w:tabs>
        <w:ind w:left="2880" w:hanging="360"/>
      </w:pPr>
    </w:lvl>
    <w:lvl w:ilvl="4" w:tplc="08E6D948" w:tentative="1">
      <w:start w:val="1"/>
      <w:numFmt w:val="lowerLetter"/>
      <w:lvlText w:val="%5."/>
      <w:lvlJc w:val="left"/>
      <w:pPr>
        <w:tabs>
          <w:tab w:val="num" w:pos="3600"/>
        </w:tabs>
        <w:ind w:left="3600" w:hanging="360"/>
      </w:pPr>
    </w:lvl>
    <w:lvl w:ilvl="5" w:tplc="3EF6B7BA" w:tentative="1">
      <w:start w:val="1"/>
      <w:numFmt w:val="lowerRoman"/>
      <w:lvlText w:val="%6."/>
      <w:lvlJc w:val="right"/>
      <w:pPr>
        <w:tabs>
          <w:tab w:val="num" w:pos="4320"/>
        </w:tabs>
        <w:ind w:left="4320" w:hanging="180"/>
      </w:pPr>
    </w:lvl>
    <w:lvl w:ilvl="6" w:tplc="144C209C" w:tentative="1">
      <w:start w:val="1"/>
      <w:numFmt w:val="decimal"/>
      <w:lvlText w:val="%7."/>
      <w:lvlJc w:val="left"/>
      <w:pPr>
        <w:tabs>
          <w:tab w:val="num" w:pos="5040"/>
        </w:tabs>
        <w:ind w:left="5040" w:hanging="360"/>
      </w:pPr>
    </w:lvl>
    <w:lvl w:ilvl="7" w:tplc="4358DA62" w:tentative="1">
      <w:start w:val="1"/>
      <w:numFmt w:val="lowerLetter"/>
      <w:lvlText w:val="%8."/>
      <w:lvlJc w:val="left"/>
      <w:pPr>
        <w:tabs>
          <w:tab w:val="num" w:pos="5760"/>
        </w:tabs>
        <w:ind w:left="5760" w:hanging="360"/>
      </w:pPr>
    </w:lvl>
    <w:lvl w:ilvl="8" w:tplc="73E81618" w:tentative="1">
      <w:start w:val="1"/>
      <w:numFmt w:val="lowerRoman"/>
      <w:lvlText w:val="%9."/>
      <w:lvlJc w:val="right"/>
      <w:pPr>
        <w:tabs>
          <w:tab w:val="num" w:pos="6480"/>
        </w:tabs>
        <w:ind w:left="6480" w:hanging="180"/>
      </w:pPr>
    </w:lvl>
  </w:abstractNum>
  <w:abstractNum w:abstractNumId="12" w15:restartNumberingAfterBreak="0">
    <w:nsid w:val="7CDB231E"/>
    <w:multiLevelType w:val="hybridMultilevel"/>
    <w:tmpl w:val="F9B07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213105">
    <w:abstractNumId w:val="2"/>
  </w:num>
  <w:num w:numId="2" w16cid:durableId="373164454">
    <w:abstractNumId w:val="6"/>
  </w:num>
  <w:num w:numId="3" w16cid:durableId="1941526335">
    <w:abstractNumId w:val="3"/>
  </w:num>
  <w:num w:numId="4" w16cid:durableId="243227311">
    <w:abstractNumId w:val="4"/>
  </w:num>
  <w:num w:numId="5" w16cid:durableId="1979912453">
    <w:abstractNumId w:val="7"/>
  </w:num>
  <w:num w:numId="6" w16cid:durableId="431321033">
    <w:abstractNumId w:val="12"/>
  </w:num>
  <w:num w:numId="7" w16cid:durableId="1274829153">
    <w:abstractNumId w:val="11"/>
  </w:num>
  <w:num w:numId="8" w16cid:durableId="812021946">
    <w:abstractNumId w:val="9"/>
  </w:num>
  <w:num w:numId="9" w16cid:durableId="1525365849">
    <w:abstractNumId w:val="10"/>
  </w:num>
  <w:num w:numId="10" w16cid:durableId="251667072">
    <w:abstractNumId w:val="1"/>
  </w:num>
  <w:num w:numId="11" w16cid:durableId="1203133719">
    <w:abstractNumId w:val="5"/>
  </w:num>
  <w:num w:numId="12" w16cid:durableId="2011519905">
    <w:abstractNumId w:val="0"/>
  </w:num>
  <w:num w:numId="13" w16cid:durableId="100913683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7C"/>
    <w:rsid w:val="0000396B"/>
    <w:rsid w:val="00003BE7"/>
    <w:rsid w:val="00020E5C"/>
    <w:rsid w:val="00021692"/>
    <w:rsid w:val="00027700"/>
    <w:rsid w:val="00031C02"/>
    <w:rsid w:val="00031E72"/>
    <w:rsid w:val="000355FB"/>
    <w:rsid w:val="000371A9"/>
    <w:rsid w:val="00037614"/>
    <w:rsid w:val="0004108F"/>
    <w:rsid w:val="0004151C"/>
    <w:rsid w:val="00051D0C"/>
    <w:rsid w:val="000535E7"/>
    <w:rsid w:val="000545BE"/>
    <w:rsid w:val="00057472"/>
    <w:rsid w:val="00062DE8"/>
    <w:rsid w:val="00063304"/>
    <w:rsid w:val="00063A99"/>
    <w:rsid w:val="00072EE3"/>
    <w:rsid w:val="00076D25"/>
    <w:rsid w:val="000771B0"/>
    <w:rsid w:val="00083986"/>
    <w:rsid w:val="0008776D"/>
    <w:rsid w:val="00096A27"/>
    <w:rsid w:val="000B27E0"/>
    <w:rsid w:val="000C6708"/>
    <w:rsid w:val="000D0D9D"/>
    <w:rsid w:val="000D1353"/>
    <w:rsid w:val="000D5E66"/>
    <w:rsid w:val="000E5021"/>
    <w:rsid w:val="000E5703"/>
    <w:rsid w:val="000E6C0B"/>
    <w:rsid w:val="000E7957"/>
    <w:rsid w:val="000F06B1"/>
    <w:rsid w:val="000F324D"/>
    <w:rsid w:val="000F5032"/>
    <w:rsid w:val="0010442E"/>
    <w:rsid w:val="0013164E"/>
    <w:rsid w:val="00142EA3"/>
    <w:rsid w:val="00143481"/>
    <w:rsid w:val="00144CB3"/>
    <w:rsid w:val="001452BC"/>
    <w:rsid w:val="001578B8"/>
    <w:rsid w:val="00160081"/>
    <w:rsid w:val="00162171"/>
    <w:rsid w:val="00163F8B"/>
    <w:rsid w:val="00171B25"/>
    <w:rsid w:val="00175DD0"/>
    <w:rsid w:val="00175FA2"/>
    <w:rsid w:val="00180021"/>
    <w:rsid w:val="00181D8B"/>
    <w:rsid w:val="00182DE4"/>
    <w:rsid w:val="00185E8E"/>
    <w:rsid w:val="001908BE"/>
    <w:rsid w:val="00192827"/>
    <w:rsid w:val="0019489E"/>
    <w:rsid w:val="001A02C0"/>
    <w:rsid w:val="001A18A3"/>
    <w:rsid w:val="001A39C2"/>
    <w:rsid w:val="001B0F84"/>
    <w:rsid w:val="001B2135"/>
    <w:rsid w:val="001B32B3"/>
    <w:rsid w:val="001C54AA"/>
    <w:rsid w:val="001E01EE"/>
    <w:rsid w:val="001E5E5D"/>
    <w:rsid w:val="001F428C"/>
    <w:rsid w:val="001F5DCE"/>
    <w:rsid w:val="00202F67"/>
    <w:rsid w:val="002145FD"/>
    <w:rsid w:val="00217906"/>
    <w:rsid w:val="00220FB9"/>
    <w:rsid w:val="002220F9"/>
    <w:rsid w:val="0023229E"/>
    <w:rsid w:val="00232A15"/>
    <w:rsid w:val="00233B99"/>
    <w:rsid w:val="00242D0B"/>
    <w:rsid w:val="002504F4"/>
    <w:rsid w:val="002534B6"/>
    <w:rsid w:val="002563A8"/>
    <w:rsid w:val="00260098"/>
    <w:rsid w:val="002605FC"/>
    <w:rsid w:val="00260DB3"/>
    <w:rsid w:val="00272495"/>
    <w:rsid w:val="00281983"/>
    <w:rsid w:val="00284B2F"/>
    <w:rsid w:val="00285C55"/>
    <w:rsid w:val="00287B1D"/>
    <w:rsid w:val="002A595B"/>
    <w:rsid w:val="002B067E"/>
    <w:rsid w:val="002B10D5"/>
    <w:rsid w:val="002B27A1"/>
    <w:rsid w:val="002C1222"/>
    <w:rsid w:val="002D4791"/>
    <w:rsid w:val="002E31B5"/>
    <w:rsid w:val="002E56F3"/>
    <w:rsid w:val="002E70C3"/>
    <w:rsid w:val="002F4038"/>
    <w:rsid w:val="002F6F7B"/>
    <w:rsid w:val="003048E8"/>
    <w:rsid w:val="003058FD"/>
    <w:rsid w:val="00305A92"/>
    <w:rsid w:val="003141CE"/>
    <w:rsid w:val="00316C12"/>
    <w:rsid w:val="00317D80"/>
    <w:rsid w:val="003212F3"/>
    <w:rsid w:val="00321391"/>
    <w:rsid w:val="003253BA"/>
    <w:rsid w:val="00325DD5"/>
    <w:rsid w:val="00330FDA"/>
    <w:rsid w:val="003320BB"/>
    <w:rsid w:val="0033344D"/>
    <w:rsid w:val="00340BBF"/>
    <w:rsid w:val="00343B44"/>
    <w:rsid w:val="003572CE"/>
    <w:rsid w:val="0038194B"/>
    <w:rsid w:val="00384064"/>
    <w:rsid w:val="00384DA3"/>
    <w:rsid w:val="00396C49"/>
    <w:rsid w:val="003A2BB6"/>
    <w:rsid w:val="003A3684"/>
    <w:rsid w:val="003A3D61"/>
    <w:rsid w:val="003A4A22"/>
    <w:rsid w:val="003B0783"/>
    <w:rsid w:val="003B2585"/>
    <w:rsid w:val="003B2A88"/>
    <w:rsid w:val="003B4A97"/>
    <w:rsid w:val="003B537F"/>
    <w:rsid w:val="003C25A1"/>
    <w:rsid w:val="003C2F30"/>
    <w:rsid w:val="003D3307"/>
    <w:rsid w:val="003D4898"/>
    <w:rsid w:val="003D5566"/>
    <w:rsid w:val="003E0B62"/>
    <w:rsid w:val="003E4D2B"/>
    <w:rsid w:val="003E6CA8"/>
    <w:rsid w:val="003F1E5B"/>
    <w:rsid w:val="003F687B"/>
    <w:rsid w:val="0040293F"/>
    <w:rsid w:val="0040697E"/>
    <w:rsid w:val="00406E91"/>
    <w:rsid w:val="00407122"/>
    <w:rsid w:val="0041529A"/>
    <w:rsid w:val="00426CCB"/>
    <w:rsid w:val="00427EC4"/>
    <w:rsid w:val="00430585"/>
    <w:rsid w:val="004350D4"/>
    <w:rsid w:val="00455D10"/>
    <w:rsid w:val="004614EB"/>
    <w:rsid w:val="0046384B"/>
    <w:rsid w:val="00465644"/>
    <w:rsid w:val="00470BF6"/>
    <w:rsid w:val="00476829"/>
    <w:rsid w:val="0047695A"/>
    <w:rsid w:val="00481BEA"/>
    <w:rsid w:val="004862EE"/>
    <w:rsid w:val="00491B93"/>
    <w:rsid w:val="00494A85"/>
    <w:rsid w:val="00497358"/>
    <w:rsid w:val="004A13E2"/>
    <w:rsid w:val="004A1461"/>
    <w:rsid w:val="004A5BA7"/>
    <w:rsid w:val="004B0EB2"/>
    <w:rsid w:val="004C5435"/>
    <w:rsid w:val="004C58F2"/>
    <w:rsid w:val="004C63A7"/>
    <w:rsid w:val="004C6EB8"/>
    <w:rsid w:val="004D4559"/>
    <w:rsid w:val="004D70AC"/>
    <w:rsid w:val="004E0871"/>
    <w:rsid w:val="004E27E6"/>
    <w:rsid w:val="004E4228"/>
    <w:rsid w:val="004E4477"/>
    <w:rsid w:val="004E5815"/>
    <w:rsid w:val="004F18F6"/>
    <w:rsid w:val="004F6E95"/>
    <w:rsid w:val="004F6EBC"/>
    <w:rsid w:val="005020E5"/>
    <w:rsid w:val="0050277C"/>
    <w:rsid w:val="00504B47"/>
    <w:rsid w:val="00504DEC"/>
    <w:rsid w:val="00507043"/>
    <w:rsid w:val="00513051"/>
    <w:rsid w:val="00515542"/>
    <w:rsid w:val="0052461E"/>
    <w:rsid w:val="005261DC"/>
    <w:rsid w:val="00526ED4"/>
    <w:rsid w:val="005304B8"/>
    <w:rsid w:val="0053324B"/>
    <w:rsid w:val="00534656"/>
    <w:rsid w:val="00535A77"/>
    <w:rsid w:val="0054059D"/>
    <w:rsid w:val="00551DFD"/>
    <w:rsid w:val="00551F25"/>
    <w:rsid w:val="00557026"/>
    <w:rsid w:val="005570F9"/>
    <w:rsid w:val="005575E8"/>
    <w:rsid w:val="0056143D"/>
    <w:rsid w:val="00564EC5"/>
    <w:rsid w:val="00566B9E"/>
    <w:rsid w:val="005673CD"/>
    <w:rsid w:val="005741B0"/>
    <w:rsid w:val="00576940"/>
    <w:rsid w:val="00582397"/>
    <w:rsid w:val="00586318"/>
    <w:rsid w:val="00590729"/>
    <w:rsid w:val="005931D2"/>
    <w:rsid w:val="005961F8"/>
    <w:rsid w:val="00596CCA"/>
    <w:rsid w:val="005A3861"/>
    <w:rsid w:val="005A7B9D"/>
    <w:rsid w:val="005B5411"/>
    <w:rsid w:val="005B5462"/>
    <w:rsid w:val="005C055C"/>
    <w:rsid w:val="005C10A4"/>
    <w:rsid w:val="005C2071"/>
    <w:rsid w:val="005C3AA4"/>
    <w:rsid w:val="005C411B"/>
    <w:rsid w:val="005C5606"/>
    <w:rsid w:val="005C62F5"/>
    <w:rsid w:val="005D3E1B"/>
    <w:rsid w:val="005E78D9"/>
    <w:rsid w:val="005F1532"/>
    <w:rsid w:val="005F3462"/>
    <w:rsid w:val="005F403C"/>
    <w:rsid w:val="005F5002"/>
    <w:rsid w:val="00600280"/>
    <w:rsid w:val="006051CC"/>
    <w:rsid w:val="00610C45"/>
    <w:rsid w:val="00610EBD"/>
    <w:rsid w:val="00612716"/>
    <w:rsid w:val="00612C3F"/>
    <w:rsid w:val="00615E04"/>
    <w:rsid w:val="00616630"/>
    <w:rsid w:val="006226C2"/>
    <w:rsid w:val="00623039"/>
    <w:rsid w:val="00623123"/>
    <w:rsid w:val="00624CAD"/>
    <w:rsid w:val="00624F17"/>
    <w:rsid w:val="00633FE3"/>
    <w:rsid w:val="00633FED"/>
    <w:rsid w:val="006350D3"/>
    <w:rsid w:val="00644865"/>
    <w:rsid w:val="006451AB"/>
    <w:rsid w:val="00646DCA"/>
    <w:rsid w:val="006530F6"/>
    <w:rsid w:val="00654EBC"/>
    <w:rsid w:val="006721E1"/>
    <w:rsid w:val="00673C3D"/>
    <w:rsid w:val="006771B4"/>
    <w:rsid w:val="00691AB9"/>
    <w:rsid w:val="0069469E"/>
    <w:rsid w:val="0069785E"/>
    <w:rsid w:val="006A1284"/>
    <w:rsid w:val="006A5744"/>
    <w:rsid w:val="006C0BE1"/>
    <w:rsid w:val="006C2931"/>
    <w:rsid w:val="006C380B"/>
    <w:rsid w:val="006E109A"/>
    <w:rsid w:val="006F46AB"/>
    <w:rsid w:val="00700E17"/>
    <w:rsid w:val="00701164"/>
    <w:rsid w:val="00716CF4"/>
    <w:rsid w:val="0073373B"/>
    <w:rsid w:val="007425C6"/>
    <w:rsid w:val="0074773B"/>
    <w:rsid w:val="0075711B"/>
    <w:rsid w:val="0077082E"/>
    <w:rsid w:val="00773BBA"/>
    <w:rsid w:val="0077496E"/>
    <w:rsid w:val="007847FE"/>
    <w:rsid w:val="00792620"/>
    <w:rsid w:val="00796C2C"/>
    <w:rsid w:val="007A3D83"/>
    <w:rsid w:val="007A442A"/>
    <w:rsid w:val="007A680D"/>
    <w:rsid w:val="007B38C0"/>
    <w:rsid w:val="007B3EBA"/>
    <w:rsid w:val="007C0DF6"/>
    <w:rsid w:val="007D17D9"/>
    <w:rsid w:val="007D31F8"/>
    <w:rsid w:val="007E2986"/>
    <w:rsid w:val="007E35C1"/>
    <w:rsid w:val="007F4DC4"/>
    <w:rsid w:val="007F55CB"/>
    <w:rsid w:val="007F6A16"/>
    <w:rsid w:val="008051E4"/>
    <w:rsid w:val="00805F06"/>
    <w:rsid w:val="00806D9C"/>
    <w:rsid w:val="00806F1F"/>
    <w:rsid w:val="00812A93"/>
    <w:rsid w:val="0081451B"/>
    <w:rsid w:val="00817A09"/>
    <w:rsid w:val="008204ED"/>
    <w:rsid w:val="0082178C"/>
    <w:rsid w:val="008361C1"/>
    <w:rsid w:val="0083737B"/>
    <w:rsid w:val="00840F99"/>
    <w:rsid w:val="00842164"/>
    <w:rsid w:val="00842665"/>
    <w:rsid w:val="00842673"/>
    <w:rsid w:val="008434BC"/>
    <w:rsid w:val="00843A90"/>
    <w:rsid w:val="0084539A"/>
    <w:rsid w:val="00847669"/>
    <w:rsid w:val="00857689"/>
    <w:rsid w:val="00863055"/>
    <w:rsid w:val="00866A86"/>
    <w:rsid w:val="008707A7"/>
    <w:rsid w:val="008720E5"/>
    <w:rsid w:val="00875E7C"/>
    <w:rsid w:val="00882501"/>
    <w:rsid w:val="00883692"/>
    <w:rsid w:val="00883CF0"/>
    <w:rsid w:val="00884292"/>
    <w:rsid w:val="00887958"/>
    <w:rsid w:val="0089788A"/>
    <w:rsid w:val="008A5E85"/>
    <w:rsid w:val="008A6CAC"/>
    <w:rsid w:val="008C0CD4"/>
    <w:rsid w:val="008C2573"/>
    <w:rsid w:val="008D21EA"/>
    <w:rsid w:val="008D4C0B"/>
    <w:rsid w:val="008D5665"/>
    <w:rsid w:val="008E2806"/>
    <w:rsid w:val="008E2BA9"/>
    <w:rsid w:val="008E2F4D"/>
    <w:rsid w:val="008E5BF6"/>
    <w:rsid w:val="008E6D3E"/>
    <w:rsid w:val="008F382D"/>
    <w:rsid w:val="009002D5"/>
    <w:rsid w:val="0090405F"/>
    <w:rsid w:val="00910515"/>
    <w:rsid w:val="00917E73"/>
    <w:rsid w:val="00920B5E"/>
    <w:rsid w:val="00922325"/>
    <w:rsid w:val="009231CB"/>
    <w:rsid w:val="0092451E"/>
    <w:rsid w:val="00927055"/>
    <w:rsid w:val="00934556"/>
    <w:rsid w:val="009412F5"/>
    <w:rsid w:val="00942940"/>
    <w:rsid w:val="0094315B"/>
    <w:rsid w:val="00951261"/>
    <w:rsid w:val="00953970"/>
    <w:rsid w:val="00954839"/>
    <w:rsid w:val="0096541F"/>
    <w:rsid w:val="00967659"/>
    <w:rsid w:val="00971320"/>
    <w:rsid w:val="009747F6"/>
    <w:rsid w:val="00976A61"/>
    <w:rsid w:val="00980393"/>
    <w:rsid w:val="00983FCC"/>
    <w:rsid w:val="00985D6F"/>
    <w:rsid w:val="00985F1F"/>
    <w:rsid w:val="0099191C"/>
    <w:rsid w:val="009A0955"/>
    <w:rsid w:val="009A2EAB"/>
    <w:rsid w:val="009A33D0"/>
    <w:rsid w:val="009A3CFB"/>
    <w:rsid w:val="009A3F36"/>
    <w:rsid w:val="009A4052"/>
    <w:rsid w:val="009A7A71"/>
    <w:rsid w:val="009B155C"/>
    <w:rsid w:val="009C140B"/>
    <w:rsid w:val="009C1B2F"/>
    <w:rsid w:val="009C3784"/>
    <w:rsid w:val="009C44B9"/>
    <w:rsid w:val="009C4D8E"/>
    <w:rsid w:val="009C4DD7"/>
    <w:rsid w:val="009C5038"/>
    <w:rsid w:val="009C6740"/>
    <w:rsid w:val="009D1050"/>
    <w:rsid w:val="009D53E0"/>
    <w:rsid w:val="009E0666"/>
    <w:rsid w:val="009E0F82"/>
    <w:rsid w:val="009E22C9"/>
    <w:rsid w:val="009F275A"/>
    <w:rsid w:val="009F5BCA"/>
    <w:rsid w:val="009F636C"/>
    <w:rsid w:val="00A00B46"/>
    <w:rsid w:val="00A01994"/>
    <w:rsid w:val="00A052B1"/>
    <w:rsid w:val="00A123D2"/>
    <w:rsid w:val="00A23A1D"/>
    <w:rsid w:val="00A3030C"/>
    <w:rsid w:val="00A34EB1"/>
    <w:rsid w:val="00A51592"/>
    <w:rsid w:val="00A568E0"/>
    <w:rsid w:val="00A620EF"/>
    <w:rsid w:val="00A71371"/>
    <w:rsid w:val="00A7728F"/>
    <w:rsid w:val="00A773A1"/>
    <w:rsid w:val="00A8067E"/>
    <w:rsid w:val="00A827CD"/>
    <w:rsid w:val="00A86E23"/>
    <w:rsid w:val="00A973B9"/>
    <w:rsid w:val="00AA7140"/>
    <w:rsid w:val="00AB4BFB"/>
    <w:rsid w:val="00AB78A6"/>
    <w:rsid w:val="00AC11C3"/>
    <w:rsid w:val="00AD1024"/>
    <w:rsid w:val="00AD2A75"/>
    <w:rsid w:val="00AD7438"/>
    <w:rsid w:val="00AE0A5D"/>
    <w:rsid w:val="00AE57A7"/>
    <w:rsid w:val="00AE6B28"/>
    <w:rsid w:val="00AF0DD7"/>
    <w:rsid w:val="00AF298E"/>
    <w:rsid w:val="00AF2E77"/>
    <w:rsid w:val="00B04369"/>
    <w:rsid w:val="00B0468D"/>
    <w:rsid w:val="00B12EB4"/>
    <w:rsid w:val="00B1417B"/>
    <w:rsid w:val="00B142BE"/>
    <w:rsid w:val="00B20A9D"/>
    <w:rsid w:val="00B24AA2"/>
    <w:rsid w:val="00B254BC"/>
    <w:rsid w:val="00B26B64"/>
    <w:rsid w:val="00B35C70"/>
    <w:rsid w:val="00B36295"/>
    <w:rsid w:val="00B42B66"/>
    <w:rsid w:val="00B46977"/>
    <w:rsid w:val="00B46DD2"/>
    <w:rsid w:val="00B471FC"/>
    <w:rsid w:val="00B50560"/>
    <w:rsid w:val="00B516AE"/>
    <w:rsid w:val="00B543D5"/>
    <w:rsid w:val="00B562C1"/>
    <w:rsid w:val="00B569C8"/>
    <w:rsid w:val="00B56E7C"/>
    <w:rsid w:val="00B64DD0"/>
    <w:rsid w:val="00B72EC3"/>
    <w:rsid w:val="00B7301B"/>
    <w:rsid w:val="00B7622D"/>
    <w:rsid w:val="00B7662F"/>
    <w:rsid w:val="00B82441"/>
    <w:rsid w:val="00B82784"/>
    <w:rsid w:val="00B86526"/>
    <w:rsid w:val="00B93F1C"/>
    <w:rsid w:val="00B97F84"/>
    <w:rsid w:val="00BA0A1E"/>
    <w:rsid w:val="00BA1EA8"/>
    <w:rsid w:val="00BA30E1"/>
    <w:rsid w:val="00BA71FD"/>
    <w:rsid w:val="00BB34C1"/>
    <w:rsid w:val="00BB4EF4"/>
    <w:rsid w:val="00BB5433"/>
    <w:rsid w:val="00BB56B3"/>
    <w:rsid w:val="00BB69E5"/>
    <w:rsid w:val="00BC1441"/>
    <w:rsid w:val="00BC42C0"/>
    <w:rsid w:val="00BC7651"/>
    <w:rsid w:val="00BC76B8"/>
    <w:rsid w:val="00BE22FF"/>
    <w:rsid w:val="00BE3A4E"/>
    <w:rsid w:val="00BE5F99"/>
    <w:rsid w:val="00BE7D54"/>
    <w:rsid w:val="00BF5052"/>
    <w:rsid w:val="00C050F4"/>
    <w:rsid w:val="00C05743"/>
    <w:rsid w:val="00C14BDC"/>
    <w:rsid w:val="00C14F68"/>
    <w:rsid w:val="00C17F9D"/>
    <w:rsid w:val="00C20AEE"/>
    <w:rsid w:val="00C21BE5"/>
    <w:rsid w:val="00C2386B"/>
    <w:rsid w:val="00C242CC"/>
    <w:rsid w:val="00C24507"/>
    <w:rsid w:val="00C305CD"/>
    <w:rsid w:val="00C343D7"/>
    <w:rsid w:val="00C36147"/>
    <w:rsid w:val="00C40230"/>
    <w:rsid w:val="00C46DA4"/>
    <w:rsid w:val="00C529A3"/>
    <w:rsid w:val="00C534C3"/>
    <w:rsid w:val="00C5350C"/>
    <w:rsid w:val="00C54AD3"/>
    <w:rsid w:val="00C63EA3"/>
    <w:rsid w:val="00C64A6F"/>
    <w:rsid w:val="00C65E14"/>
    <w:rsid w:val="00C71249"/>
    <w:rsid w:val="00C7304A"/>
    <w:rsid w:val="00C75950"/>
    <w:rsid w:val="00C809A6"/>
    <w:rsid w:val="00C8416D"/>
    <w:rsid w:val="00C86823"/>
    <w:rsid w:val="00C923EC"/>
    <w:rsid w:val="00C95878"/>
    <w:rsid w:val="00C960BF"/>
    <w:rsid w:val="00CA15B5"/>
    <w:rsid w:val="00CB3973"/>
    <w:rsid w:val="00CB3A1A"/>
    <w:rsid w:val="00CB3BEB"/>
    <w:rsid w:val="00CB3F0D"/>
    <w:rsid w:val="00CB5893"/>
    <w:rsid w:val="00CC0749"/>
    <w:rsid w:val="00CC1882"/>
    <w:rsid w:val="00CC25C8"/>
    <w:rsid w:val="00CC3D8C"/>
    <w:rsid w:val="00CC5CAD"/>
    <w:rsid w:val="00CC6FEE"/>
    <w:rsid w:val="00CD02BF"/>
    <w:rsid w:val="00CD0495"/>
    <w:rsid w:val="00CD0E39"/>
    <w:rsid w:val="00CD3167"/>
    <w:rsid w:val="00CD7098"/>
    <w:rsid w:val="00CD79FE"/>
    <w:rsid w:val="00CE6CE1"/>
    <w:rsid w:val="00CE77CC"/>
    <w:rsid w:val="00CF027E"/>
    <w:rsid w:val="00CF4687"/>
    <w:rsid w:val="00D01AAE"/>
    <w:rsid w:val="00D07D72"/>
    <w:rsid w:val="00D13A81"/>
    <w:rsid w:val="00D13F15"/>
    <w:rsid w:val="00D15D1F"/>
    <w:rsid w:val="00D23940"/>
    <w:rsid w:val="00D23BD1"/>
    <w:rsid w:val="00D2417E"/>
    <w:rsid w:val="00D24EC0"/>
    <w:rsid w:val="00D2763E"/>
    <w:rsid w:val="00D27901"/>
    <w:rsid w:val="00D3077D"/>
    <w:rsid w:val="00D449F1"/>
    <w:rsid w:val="00D453BD"/>
    <w:rsid w:val="00D47769"/>
    <w:rsid w:val="00D50CA7"/>
    <w:rsid w:val="00D51AB9"/>
    <w:rsid w:val="00D54946"/>
    <w:rsid w:val="00D55E60"/>
    <w:rsid w:val="00D61C80"/>
    <w:rsid w:val="00D7335D"/>
    <w:rsid w:val="00D87507"/>
    <w:rsid w:val="00DA1D06"/>
    <w:rsid w:val="00DB2C44"/>
    <w:rsid w:val="00DB2DA7"/>
    <w:rsid w:val="00DB3AC7"/>
    <w:rsid w:val="00DB4FA1"/>
    <w:rsid w:val="00DB5EE6"/>
    <w:rsid w:val="00DC07E2"/>
    <w:rsid w:val="00DC293B"/>
    <w:rsid w:val="00DC2E21"/>
    <w:rsid w:val="00DD310F"/>
    <w:rsid w:val="00DD4649"/>
    <w:rsid w:val="00DD5F42"/>
    <w:rsid w:val="00DD6FA8"/>
    <w:rsid w:val="00DD7BA6"/>
    <w:rsid w:val="00DE1A2F"/>
    <w:rsid w:val="00DE2C0A"/>
    <w:rsid w:val="00DE49A4"/>
    <w:rsid w:val="00DE7153"/>
    <w:rsid w:val="00DF02BB"/>
    <w:rsid w:val="00DF1280"/>
    <w:rsid w:val="00DF536A"/>
    <w:rsid w:val="00E02F0E"/>
    <w:rsid w:val="00E09F6E"/>
    <w:rsid w:val="00E12981"/>
    <w:rsid w:val="00E12E10"/>
    <w:rsid w:val="00E13670"/>
    <w:rsid w:val="00E17999"/>
    <w:rsid w:val="00E224FF"/>
    <w:rsid w:val="00E231B3"/>
    <w:rsid w:val="00E244C2"/>
    <w:rsid w:val="00E25013"/>
    <w:rsid w:val="00E26077"/>
    <w:rsid w:val="00E262C1"/>
    <w:rsid w:val="00E27807"/>
    <w:rsid w:val="00E27841"/>
    <w:rsid w:val="00E30822"/>
    <w:rsid w:val="00E32321"/>
    <w:rsid w:val="00E3502C"/>
    <w:rsid w:val="00E51D59"/>
    <w:rsid w:val="00E5335E"/>
    <w:rsid w:val="00E547E6"/>
    <w:rsid w:val="00E57F3B"/>
    <w:rsid w:val="00E60A02"/>
    <w:rsid w:val="00E80F14"/>
    <w:rsid w:val="00E82797"/>
    <w:rsid w:val="00E8314D"/>
    <w:rsid w:val="00E83258"/>
    <w:rsid w:val="00E87208"/>
    <w:rsid w:val="00E877BC"/>
    <w:rsid w:val="00E9273B"/>
    <w:rsid w:val="00E93FB7"/>
    <w:rsid w:val="00EB1E14"/>
    <w:rsid w:val="00EB2576"/>
    <w:rsid w:val="00EB7766"/>
    <w:rsid w:val="00EBFFA6"/>
    <w:rsid w:val="00EC2967"/>
    <w:rsid w:val="00EC688C"/>
    <w:rsid w:val="00ED3834"/>
    <w:rsid w:val="00ED4A4F"/>
    <w:rsid w:val="00ED7A4C"/>
    <w:rsid w:val="00EE1911"/>
    <w:rsid w:val="00EE42A6"/>
    <w:rsid w:val="00EE6957"/>
    <w:rsid w:val="00EE6EA6"/>
    <w:rsid w:val="00EF1E1B"/>
    <w:rsid w:val="00EF47A2"/>
    <w:rsid w:val="00F00DC1"/>
    <w:rsid w:val="00F1174C"/>
    <w:rsid w:val="00F12D39"/>
    <w:rsid w:val="00F164E8"/>
    <w:rsid w:val="00F2057D"/>
    <w:rsid w:val="00F32F67"/>
    <w:rsid w:val="00F40FB0"/>
    <w:rsid w:val="00F41FD0"/>
    <w:rsid w:val="00F47601"/>
    <w:rsid w:val="00F54A19"/>
    <w:rsid w:val="00F66C2C"/>
    <w:rsid w:val="00F66EB5"/>
    <w:rsid w:val="00F72C55"/>
    <w:rsid w:val="00F96A9B"/>
    <w:rsid w:val="00FA52F0"/>
    <w:rsid w:val="00FA6BCE"/>
    <w:rsid w:val="00FB2B29"/>
    <w:rsid w:val="00FB5076"/>
    <w:rsid w:val="00FC16E1"/>
    <w:rsid w:val="00FC262D"/>
    <w:rsid w:val="00FC2C87"/>
    <w:rsid w:val="00FC6221"/>
    <w:rsid w:val="00FE2799"/>
    <w:rsid w:val="00FE51F2"/>
    <w:rsid w:val="00FF3173"/>
    <w:rsid w:val="00FF4B71"/>
    <w:rsid w:val="00FF7043"/>
    <w:rsid w:val="022F6E33"/>
    <w:rsid w:val="068A4EEA"/>
    <w:rsid w:val="0CBB539C"/>
    <w:rsid w:val="0CDA11D7"/>
    <w:rsid w:val="0D9092B5"/>
    <w:rsid w:val="0F379CFC"/>
    <w:rsid w:val="13DE9FD7"/>
    <w:rsid w:val="16670272"/>
    <w:rsid w:val="1D1F70AD"/>
    <w:rsid w:val="1F8B3A3A"/>
    <w:rsid w:val="1FB5F6CB"/>
    <w:rsid w:val="22279763"/>
    <w:rsid w:val="24A7B913"/>
    <w:rsid w:val="27068BC3"/>
    <w:rsid w:val="27D60A67"/>
    <w:rsid w:val="2E80F08A"/>
    <w:rsid w:val="34F8556E"/>
    <w:rsid w:val="39DDAAC4"/>
    <w:rsid w:val="413CFC4D"/>
    <w:rsid w:val="45D46718"/>
    <w:rsid w:val="4C197306"/>
    <w:rsid w:val="4E3FC8BD"/>
    <w:rsid w:val="4EBD45BB"/>
    <w:rsid w:val="503501E9"/>
    <w:rsid w:val="507B95A7"/>
    <w:rsid w:val="52176608"/>
    <w:rsid w:val="536B11B8"/>
    <w:rsid w:val="56A6726E"/>
    <w:rsid w:val="58D7D1BE"/>
    <w:rsid w:val="599DEF93"/>
    <w:rsid w:val="5BBE9591"/>
    <w:rsid w:val="5F53505F"/>
    <w:rsid w:val="61A8BF3C"/>
    <w:rsid w:val="626CC349"/>
    <w:rsid w:val="643BBFFF"/>
    <w:rsid w:val="658FCA36"/>
    <w:rsid w:val="66B961BE"/>
    <w:rsid w:val="693BC14D"/>
    <w:rsid w:val="69DFEB35"/>
    <w:rsid w:val="6A7F9C0F"/>
    <w:rsid w:val="6AD791AE"/>
    <w:rsid w:val="6BEF989F"/>
    <w:rsid w:val="6C73620F"/>
    <w:rsid w:val="6E6985DA"/>
    <w:rsid w:val="6F9598EA"/>
    <w:rsid w:val="70E63273"/>
    <w:rsid w:val="7FB7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B818275"/>
  <w15:chartTrackingRefBased/>
  <w15:docId w15:val="{EB17B7D6-77A4-4BEF-8DC9-D9962C2C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copy"/>
    <w:link w:val="Heading1Char"/>
    <w:autoRedefine/>
    <w:qFormat/>
    <w:rsid w:val="003E4D2B"/>
    <w:pPr>
      <w:pageBreakBefore/>
      <w:numPr>
        <w:numId w:val="1"/>
      </w:numPr>
      <w:spacing w:before="120" w:after="180" w:line="240" w:lineRule="auto"/>
      <w:outlineLvl w:val="0"/>
    </w:pPr>
    <w:rPr>
      <w:rFonts w:ascii="Verdana" w:eastAsia="Times New Roman" w:hAnsi="Verdana" w:cs="Arial"/>
      <w:b/>
      <w:color w:val="000000" w:themeColor="text1"/>
      <w:sz w:val="20"/>
      <w:szCs w:val="20"/>
    </w:rPr>
  </w:style>
  <w:style w:type="paragraph" w:styleId="Heading2">
    <w:name w:val="heading 2"/>
    <w:next w:val="Bodycopy"/>
    <w:link w:val="Heading2Char"/>
    <w:autoRedefine/>
    <w:qFormat/>
    <w:rsid w:val="000535E7"/>
    <w:pPr>
      <w:keepNext/>
      <w:numPr>
        <w:ilvl w:val="1"/>
        <w:numId w:val="1"/>
      </w:numPr>
      <w:spacing w:before="360" w:after="120" w:line="240" w:lineRule="auto"/>
      <w:ind w:left="540"/>
      <w:outlineLvl w:val="1"/>
    </w:pPr>
    <w:rPr>
      <w:rFonts w:ascii="Verdana" w:eastAsia="Times" w:hAnsi="Verdana" w:cs="Times New Roman"/>
      <w:b/>
      <w:sz w:val="20"/>
      <w:szCs w:val="20"/>
      <w:lang w:val="en-GB"/>
    </w:rPr>
  </w:style>
  <w:style w:type="paragraph" w:styleId="Heading3">
    <w:name w:val="heading 3"/>
    <w:next w:val="Bodycopy"/>
    <w:link w:val="Heading3Char"/>
    <w:autoRedefine/>
    <w:qFormat/>
    <w:rsid w:val="000535E7"/>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rsid w:val="000535E7"/>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rsid w:val="000535E7"/>
    <w:pPr>
      <w:keepNext/>
      <w:numPr>
        <w:ilvl w:val="4"/>
        <w:numId w:val="1"/>
      </w:numPr>
      <w:spacing w:before="180" w:after="0" w:line="240" w:lineRule="auto"/>
      <w:outlineLvl w:val="4"/>
    </w:pPr>
    <w:rPr>
      <w:rFonts w:ascii="Arial" w:eastAsia="Times New Roman" w:hAnsi="Arial" w:cs="Times New Roman"/>
      <w:i/>
      <w:sz w:val="20"/>
      <w:szCs w:val="20"/>
    </w:rPr>
  </w:style>
  <w:style w:type="paragraph" w:styleId="Heading6">
    <w:name w:val="heading 6"/>
    <w:basedOn w:val="Normal"/>
    <w:next w:val="Normal"/>
    <w:link w:val="Heading6Char"/>
    <w:rsid w:val="000535E7"/>
    <w:pPr>
      <w:numPr>
        <w:ilvl w:val="5"/>
        <w:numId w:val="1"/>
      </w:numPr>
      <w:spacing w:after="0" w:line="240" w:lineRule="auto"/>
      <w:outlineLvl w:val="5"/>
    </w:pPr>
    <w:rPr>
      <w:rFonts w:ascii="Arial" w:eastAsia="Times New Roman" w:hAnsi="Arial" w:cs="Times New Roman"/>
      <w:i/>
      <w:sz w:val="20"/>
      <w:szCs w:val="20"/>
    </w:rPr>
  </w:style>
  <w:style w:type="paragraph" w:styleId="Heading7">
    <w:name w:val="heading 7"/>
    <w:basedOn w:val="Normal"/>
    <w:next w:val="Normal"/>
    <w:link w:val="Heading7Char"/>
    <w:rsid w:val="000535E7"/>
    <w:pPr>
      <w:numPr>
        <w:ilvl w:val="6"/>
        <w:numId w:val="1"/>
      </w:numPr>
      <w:spacing w:after="0" w:line="240" w:lineRule="auto"/>
      <w:outlineLvl w:val="6"/>
    </w:pPr>
    <w:rPr>
      <w:rFonts w:ascii="Times New Roman" w:eastAsia="Times New Roman" w:hAnsi="Times New Roman" w:cs="Times New Roman"/>
      <w:i/>
      <w:sz w:val="20"/>
      <w:szCs w:val="20"/>
    </w:rPr>
  </w:style>
  <w:style w:type="paragraph" w:styleId="Heading8">
    <w:name w:val="heading 8"/>
    <w:basedOn w:val="Normal"/>
    <w:next w:val="Normal"/>
    <w:link w:val="Heading8Char"/>
    <w:rsid w:val="000535E7"/>
    <w:pPr>
      <w:numPr>
        <w:ilvl w:val="7"/>
        <w:numId w:val="1"/>
      </w:numPr>
      <w:spacing w:after="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rsid w:val="000535E7"/>
    <w:pPr>
      <w:numPr>
        <w:ilvl w:val="8"/>
        <w:numId w:val="1"/>
      </w:numPr>
      <w:spacing w:after="0" w:line="240" w:lineRule="auto"/>
      <w:outlineLvl w:val="8"/>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Appendix,hd,foote,h"/>
    <w:basedOn w:val="Normal"/>
    <w:link w:val="HeaderChar"/>
    <w:unhideWhenUsed/>
    <w:rsid w:val="00B56E7C"/>
    <w:pPr>
      <w:tabs>
        <w:tab w:val="center" w:pos="4680"/>
        <w:tab w:val="right" w:pos="9360"/>
      </w:tabs>
      <w:spacing w:after="0" w:line="240" w:lineRule="auto"/>
    </w:pPr>
  </w:style>
  <w:style w:type="character" w:customStyle="1" w:styleId="HeaderChar">
    <w:name w:val="Header Char"/>
    <w:aliases w:val="Appendix Char,hd Char,foote Char,h Char"/>
    <w:basedOn w:val="DefaultParagraphFont"/>
    <w:link w:val="Header"/>
    <w:rsid w:val="00B56E7C"/>
  </w:style>
  <w:style w:type="paragraph" w:styleId="Footer">
    <w:name w:val="footer"/>
    <w:basedOn w:val="Normal"/>
    <w:link w:val="FooterChar"/>
    <w:uiPriority w:val="99"/>
    <w:unhideWhenUsed/>
    <w:qFormat/>
    <w:rsid w:val="00B56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E7C"/>
  </w:style>
  <w:style w:type="paragraph" w:customStyle="1" w:styleId="StyleToolordeliverablenameCustomColorRGB039118Left">
    <w:name w:val="Style Tool or deliverable name + Custom Color(RGB(039118)) Left:..."/>
    <w:basedOn w:val="Normal"/>
    <w:rsid w:val="000535E7"/>
    <w:pPr>
      <w:spacing w:before="360" w:after="0" w:line="240" w:lineRule="auto"/>
      <w:ind w:left="1440"/>
    </w:pPr>
    <w:rPr>
      <w:rFonts w:ascii="Times New Roman" w:eastAsia="Times New Roman" w:hAnsi="Times New Roman" w:cs="Times New Roman"/>
      <w:color w:val="002776"/>
      <w:sz w:val="60"/>
      <w:szCs w:val="20"/>
    </w:rPr>
  </w:style>
  <w:style w:type="paragraph" w:customStyle="1" w:styleId="Projectname">
    <w:name w:val="Project name"/>
    <w:rsid w:val="000535E7"/>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0535E7"/>
    <w:pPr>
      <w:spacing w:after="0" w:line="240" w:lineRule="auto"/>
    </w:pPr>
    <w:rPr>
      <w:rFonts w:ascii="Verdana" w:eastAsia="Times" w:hAnsi="Verdana" w:cs="Arial"/>
      <w:b/>
      <w:kern w:val="28"/>
      <w:sz w:val="24"/>
      <w:szCs w:val="24"/>
    </w:rPr>
  </w:style>
  <w:style w:type="character" w:customStyle="1" w:styleId="CoverDateChar">
    <w:name w:val="Cover Date Char"/>
    <w:basedOn w:val="DefaultParagraphFont"/>
    <w:link w:val="CoverDate"/>
    <w:rsid w:val="000535E7"/>
    <w:rPr>
      <w:rFonts w:ascii="Verdana" w:eastAsia="Times" w:hAnsi="Verdana" w:cs="Arial"/>
      <w:b/>
      <w:kern w:val="28"/>
      <w:sz w:val="24"/>
      <w:szCs w:val="24"/>
    </w:rPr>
  </w:style>
  <w:style w:type="paragraph" w:customStyle="1" w:styleId="Bodycopybold">
    <w:name w:val="Body copy bold"/>
    <w:autoRedefine/>
    <w:rsid w:val="000535E7"/>
    <w:pPr>
      <w:spacing w:after="120" w:line="240" w:lineRule="exact"/>
    </w:pPr>
    <w:rPr>
      <w:rFonts w:ascii="Arial" w:eastAsia="Times" w:hAnsi="Arial" w:cs="Times New Roman"/>
      <w:b/>
      <w:color w:val="000000"/>
      <w:sz w:val="20"/>
      <w:szCs w:val="20"/>
      <w:lang w:val="en-GB"/>
    </w:rPr>
  </w:style>
  <w:style w:type="paragraph" w:customStyle="1" w:styleId="DocumentControlInformation">
    <w:name w:val="Document Control Information"/>
    <w:autoRedefine/>
    <w:rsid w:val="000535E7"/>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0535E7"/>
    <w:pPr>
      <w:spacing w:before="40" w:after="40" w:line="240" w:lineRule="auto"/>
    </w:pPr>
    <w:rPr>
      <w:rFonts w:ascii="Verdana" w:eastAsia="Times" w:hAnsi="Verdana" w:cs="Times New Roman"/>
      <w:color w:val="000000" w:themeColor="text1"/>
      <w:sz w:val="20"/>
      <w:szCs w:val="20"/>
    </w:rPr>
  </w:style>
  <w:style w:type="paragraph" w:customStyle="1" w:styleId="Tablehead1">
    <w:name w:val="Tablehead1"/>
    <w:basedOn w:val="Normal"/>
    <w:uiPriority w:val="99"/>
    <w:qFormat/>
    <w:rsid w:val="000535E7"/>
    <w:pPr>
      <w:keepNext/>
      <w:spacing w:before="60" w:after="60" w:line="240" w:lineRule="auto"/>
      <w:jc w:val="center"/>
    </w:pPr>
    <w:rPr>
      <w:rFonts w:ascii="Verdana" w:eastAsia="Times New Roman" w:hAnsi="Verdana" w:cs="Times New Roman"/>
      <w:b/>
      <w:bCs/>
      <w:color w:val="000000" w:themeColor="text1"/>
      <w:sz w:val="18"/>
      <w:szCs w:val="20"/>
    </w:rPr>
  </w:style>
  <w:style w:type="paragraph" w:customStyle="1" w:styleId="DocumentInformation">
    <w:name w:val="Document Information"/>
    <w:link w:val="DocumentInformationChar"/>
    <w:autoRedefine/>
    <w:rsid w:val="000535E7"/>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535E7"/>
    <w:rPr>
      <w:rFonts w:ascii="Verdana" w:eastAsia="Times New Roman" w:hAnsi="Verdana" w:cs="Arial"/>
      <w:b/>
      <w:color w:val="000000" w:themeColor="text1"/>
      <w:sz w:val="24"/>
      <w:szCs w:val="24"/>
    </w:rPr>
  </w:style>
  <w:style w:type="paragraph" w:customStyle="1" w:styleId="DocumentIdentification">
    <w:name w:val="Document Identification"/>
    <w:autoRedefine/>
    <w:rsid w:val="000535E7"/>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0535E7"/>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0535E7"/>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rsid w:val="003E4D2B"/>
    <w:rPr>
      <w:rFonts w:ascii="Verdana" w:eastAsia="Times New Roman" w:hAnsi="Verdana" w:cs="Arial"/>
      <w:b/>
      <w:color w:val="000000" w:themeColor="text1"/>
      <w:sz w:val="20"/>
      <w:szCs w:val="20"/>
    </w:rPr>
  </w:style>
  <w:style w:type="character" w:customStyle="1" w:styleId="Heading2Char">
    <w:name w:val="Heading 2 Char"/>
    <w:basedOn w:val="DefaultParagraphFont"/>
    <w:link w:val="Heading2"/>
    <w:rsid w:val="000535E7"/>
    <w:rPr>
      <w:rFonts w:ascii="Verdana" w:eastAsia="Times" w:hAnsi="Verdana" w:cs="Times New Roman"/>
      <w:b/>
      <w:sz w:val="20"/>
      <w:szCs w:val="20"/>
      <w:lang w:val="en-GB"/>
    </w:rPr>
  </w:style>
  <w:style w:type="character" w:customStyle="1" w:styleId="Heading3Char">
    <w:name w:val="Heading 3 Char"/>
    <w:basedOn w:val="DefaultParagraphFont"/>
    <w:link w:val="Heading3"/>
    <w:rsid w:val="000535E7"/>
    <w:rPr>
      <w:rFonts w:ascii="Verdana" w:eastAsia="Times New Roman" w:hAnsi="Verdana" w:cs="Arial"/>
      <w:b/>
      <w:sz w:val="20"/>
      <w:szCs w:val="20"/>
    </w:rPr>
  </w:style>
  <w:style w:type="character" w:customStyle="1" w:styleId="Heading4Char">
    <w:name w:val="Heading 4 Char"/>
    <w:basedOn w:val="DefaultParagraphFont"/>
    <w:link w:val="Heading4"/>
    <w:rsid w:val="000535E7"/>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0535E7"/>
    <w:rPr>
      <w:rFonts w:ascii="Arial" w:eastAsia="Times New Roman" w:hAnsi="Arial" w:cs="Times New Roman"/>
      <w:i/>
      <w:sz w:val="20"/>
      <w:szCs w:val="20"/>
    </w:rPr>
  </w:style>
  <w:style w:type="character" w:customStyle="1" w:styleId="Heading6Char">
    <w:name w:val="Heading 6 Char"/>
    <w:basedOn w:val="DefaultParagraphFont"/>
    <w:link w:val="Heading6"/>
    <w:rsid w:val="000535E7"/>
    <w:rPr>
      <w:rFonts w:ascii="Arial" w:eastAsia="Times New Roman" w:hAnsi="Arial" w:cs="Times New Roman"/>
      <w:i/>
      <w:sz w:val="20"/>
      <w:szCs w:val="20"/>
    </w:rPr>
  </w:style>
  <w:style w:type="character" w:customStyle="1" w:styleId="Heading7Char">
    <w:name w:val="Heading 7 Char"/>
    <w:basedOn w:val="DefaultParagraphFont"/>
    <w:link w:val="Heading7"/>
    <w:rsid w:val="000535E7"/>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0535E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535E7"/>
    <w:rPr>
      <w:rFonts w:ascii="Times New Roman" w:eastAsia="Times New Roman" w:hAnsi="Times New Roman" w:cs="Times New Roman"/>
      <w:i/>
      <w:sz w:val="20"/>
      <w:szCs w:val="20"/>
    </w:rPr>
  </w:style>
  <w:style w:type="character" w:styleId="Hyperlink">
    <w:name w:val="Hyperlink"/>
    <w:basedOn w:val="DefaultParagraphFont"/>
    <w:uiPriority w:val="99"/>
    <w:rsid w:val="000535E7"/>
    <w:rPr>
      <w:rFonts w:ascii="Arial" w:hAnsi="Arial"/>
      <w:b/>
      <w:color w:val="002776"/>
      <w:sz w:val="20"/>
      <w:u w:val="none"/>
    </w:rPr>
  </w:style>
  <w:style w:type="paragraph" w:styleId="TOC1">
    <w:name w:val="toc 1"/>
    <w:basedOn w:val="Normal"/>
    <w:next w:val="Normal"/>
    <w:autoRedefine/>
    <w:uiPriority w:val="39"/>
    <w:rsid w:val="000535E7"/>
    <w:pPr>
      <w:tabs>
        <w:tab w:val="left" w:pos="360"/>
        <w:tab w:val="right" w:leader="dot" w:pos="9360"/>
        <w:tab w:val="right" w:pos="10080"/>
      </w:tabs>
      <w:spacing w:before="120" w:after="0" w:line="240" w:lineRule="auto"/>
    </w:pPr>
    <w:rPr>
      <w:rFonts w:ascii="Arial" w:eastAsia="Times New Roman" w:hAnsi="Arial" w:cs="Times New Roman"/>
      <w:b/>
      <w:sz w:val="20"/>
      <w:szCs w:val="20"/>
    </w:rPr>
  </w:style>
  <w:style w:type="paragraph" w:styleId="TOC2">
    <w:name w:val="toc 2"/>
    <w:basedOn w:val="Normal"/>
    <w:next w:val="Normal"/>
    <w:autoRedefine/>
    <w:uiPriority w:val="39"/>
    <w:rsid w:val="000535E7"/>
    <w:pPr>
      <w:tabs>
        <w:tab w:val="left" w:pos="360"/>
        <w:tab w:val="left" w:pos="800"/>
        <w:tab w:val="right" w:leader="dot" w:pos="9360"/>
      </w:tabs>
      <w:spacing w:after="0" w:line="240" w:lineRule="auto"/>
      <w:ind w:left="360"/>
    </w:pPr>
    <w:rPr>
      <w:rFonts w:ascii="Arial" w:eastAsia="Times New Roman" w:hAnsi="Arial" w:cs="Times New Roman"/>
      <w:noProof/>
      <w:sz w:val="20"/>
      <w:szCs w:val="20"/>
    </w:rPr>
  </w:style>
  <w:style w:type="paragraph" w:customStyle="1" w:styleId="TOC">
    <w:name w:val="TOC"/>
    <w:autoRedefine/>
    <w:rsid w:val="000535E7"/>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0535E7"/>
    <w:pPr>
      <w:spacing w:after="0" w:line="240" w:lineRule="auto"/>
    </w:pPr>
    <w:rPr>
      <w:rFonts w:ascii="Times New Roman" w:eastAsia="Times New Roman" w:hAnsi="Times New Roman" w:cs="Times New Roman"/>
      <w:sz w:val="24"/>
      <w:szCs w:val="24"/>
    </w:rPr>
  </w:style>
  <w:style w:type="paragraph" w:customStyle="1" w:styleId="Bodycopy">
    <w:name w:val="Body copy"/>
    <w:link w:val="BodycopyChar"/>
    <w:qFormat/>
    <w:rsid w:val="000535E7"/>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0535E7"/>
    <w:rPr>
      <w:rFonts w:ascii="Verdana" w:eastAsia="Times" w:hAnsi="Verdana" w:cs="Times New Roman"/>
      <w:color w:val="000000"/>
      <w:sz w:val="20"/>
      <w:szCs w:val="20"/>
    </w:rPr>
  </w:style>
  <w:style w:type="paragraph" w:customStyle="1" w:styleId="Copyright">
    <w:name w:val="Copyright"/>
    <w:autoRedefine/>
    <w:rsid w:val="000535E7"/>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0535E7"/>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Copyrightsubhead">
    <w:name w:val="Copyright subhead"/>
    <w:basedOn w:val="CopyrightDeloitteBold"/>
    <w:next w:val="Copyright"/>
    <w:rsid w:val="000535E7"/>
    <w:pPr>
      <w:pageBreakBefore w:val="0"/>
      <w:spacing w:before="120"/>
    </w:pPr>
    <w:rPr>
      <w:rFonts w:ascii="Arial Bold" w:hAnsi="Arial Bold"/>
    </w:rPr>
  </w:style>
  <w:style w:type="paragraph" w:customStyle="1" w:styleId="Instructions">
    <w:name w:val="Instructions"/>
    <w:basedOn w:val="Bodycopy"/>
    <w:next w:val="Bodycopy"/>
    <w:rsid w:val="000535E7"/>
    <w:rPr>
      <w:color w:val="0000FF"/>
    </w:rPr>
  </w:style>
  <w:style w:type="paragraph" w:customStyle="1" w:styleId="BodyTextNormal">
    <w:name w:val="Body Text Normal"/>
    <w:basedOn w:val="Normal"/>
    <w:link w:val="BodyTextNormalChar"/>
    <w:rsid w:val="000535E7"/>
    <w:pPr>
      <w:spacing w:before="120" w:after="120" w:line="240" w:lineRule="auto"/>
      <w:ind w:left="360" w:right="720"/>
    </w:pPr>
    <w:rPr>
      <w:rFonts w:ascii="Verdana" w:eastAsia="MS Mincho" w:hAnsi="Verdana" w:cs="Times New Roman"/>
      <w:sz w:val="20"/>
      <w:szCs w:val="20"/>
    </w:rPr>
  </w:style>
  <w:style w:type="character" w:customStyle="1" w:styleId="BodyTextNormalChar">
    <w:name w:val="Body Text Normal Char"/>
    <w:basedOn w:val="DefaultParagraphFont"/>
    <w:link w:val="BodyTextNormal"/>
    <w:rsid w:val="000535E7"/>
    <w:rPr>
      <w:rFonts w:ascii="Verdana" w:eastAsia="MS Mincho" w:hAnsi="Verdana" w:cs="Times New Roman"/>
      <w:sz w:val="20"/>
      <w:szCs w:val="20"/>
    </w:rPr>
  </w:style>
  <w:style w:type="paragraph" w:styleId="ListParagraph">
    <w:name w:val="List Paragraph"/>
    <w:basedOn w:val="Normal"/>
    <w:uiPriority w:val="34"/>
    <w:qFormat/>
    <w:rsid w:val="000535E7"/>
    <w:pPr>
      <w:spacing w:after="200" w:line="276" w:lineRule="auto"/>
      <w:ind w:left="720"/>
      <w:contextualSpacing/>
    </w:pPr>
    <w:rPr>
      <w:rFonts w:ascii="Verdana" w:eastAsia="Calibri" w:hAnsi="Verdana" w:cs="Times New Roman"/>
    </w:rPr>
  </w:style>
  <w:style w:type="paragraph" w:customStyle="1" w:styleId="Indent1">
    <w:name w:val="Indent 1"/>
    <w:basedOn w:val="Normal"/>
    <w:rsid w:val="000535E7"/>
    <w:pPr>
      <w:spacing w:after="0" w:line="240" w:lineRule="exact"/>
      <w:ind w:left="720"/>
    </w:pPr>
    <w:rPr>
      <w:rFonts w:ascii="Times New Roman" w:eastAsia="Times New Roman" w:hAnsi="Times New Roman" w:cs="Times New Roman"/>
      <w:szCs w:val="24"/>
    </w:rPr>
  </w:style>
  <w:style w:type="character" w:styleId="CommentReference">
    <w:name w:val="annotation reference"/>
    <w:basedOn w:val="DefaultParagraphFont"/>
    <w:semiHidden/>
    <w:unhideWhenUsed/>
    <w:rsid w:val="000535E7"/>
    <w:rPr>
      <w:sz w:val="16"/>
      <w:szCs w:val="16"/>
    </w:rPr>
  </w:style>
  <w:style w:type="paragraph" w:styleId="CommentText">
    <w:name w:val="annotation text"/>
    <w:basedOn w:val="Normal"/>
    <w:link w:val="CommentTextChar"/>
    <w:unhideWhenUsed/>
    <w:rsid w:val="000535E7"/>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rsid w:val="000535E7"/>
    <w:rPr>
      <w:rFonts w:ascii="Arial" w:eastAsia="Times New Roman" w:hAnsi="Arial" w:cs="Times New Roman"/>
      <w:sz w:val="20"/>
      <w:szCs w:val="20"/>
    </w:rPr>
  </w:style>
  <w:style w:type="paragraph" w:customStyle="1" w:styleId="Indent2">
    <w:name w:val="Indent 2"/>
    <w:basedOn w:val="Normal"/>
    <w:rsid w:val="000535E7"/>
    <w:pPr>
      <w:spacing w:after="0" w:line="240" w:lineRule="auto"/>
      <w:ind w:left="144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0535E7"/>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535E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535E7"/>
    <w:rPr>
      <w:b/>
      <w:bCs/>
    </w:rPr>
  </w:style>
  <w:style w:type="character" w:customStyle="1" w:styleId="CommentSubjectChar">
    <w:name w:val="Comment Subject Char"/>
    <w:basedOn w:val="CommentTextChar"/>
    <w:link w:val="CommentSubject"/>
    <w:uiPriority w:val="99"/>
    <w:semiHidden/>
    <w:rsid w:val="000535E7"/>
    <w:rPr>
      <w:rFonts w:ascii="Arial" w:eastAsia="Times New Roman" w:hAnsi="Arial" w:cs="Times New Roman"/>
      <w:b/>
      <w:bCs/>
      <w:sz w:val="20"/>
      <w:szCs w:val="20"/>
    </w:rPr>
  </w:style>
  <w:style w:type="character" w:styleId="Emphasis">
    <w:name w:val="Emphasis"/>
    <w:basedOn w:val="DefaultParagraphFont"/>
    <w:qFormat/>
    <w:rsid w:val="000535E7"/>
    <w:rPr>
      <w:rFonts w:ascii="Verdana" w:hAnsi="Verdana"/>
      <w:i/>
      <w:iCs/>
    </w:rPr>
  </w:style>
  <w:style w:type="paragraph" w:styleId="Revision">
    <w:name w:val="Revision"/>
    <w:hidden/>
    <w:uiPriority w:val="99"/>
    <w:semiHidden/>
    <w:rsid w:val="000535E7"/>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0535E7"/>
    <w:pPr>
      <w:numPr>
        <w:numId w:val="2"/>
      </w:numPr>
      <w:spacing w:after="120" w:line="240" w:lineRule="auto"/>
    </w:pPr>
    <w:rPr>
      <w:rFonts w:ascii="Arial" w:eastAsia="Times" w:hAnsi="Arial" w:cs="Arial"/>
      <w:bCs/>
      <w:color w:val="000000"/>
      <w:sz w:val="20"/>
      <w:szCs w:val="18"/>
    </w:rPr>
  </w:style>
  <w:style w:type="paragraph" w:customStyle="1" w:styleId="Head1dkblue">
    <w:name w:val="Head 1 [dk blue]"/>
    <w:uiPriority w:val="99"/>
    <w:rsid w:val="000535E7"/>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0535E7"/>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0535E7"/>
    <w:rPr>
      <w:rFonts w:ascii="Arial" w:hAnsi="Arial"/>
      <w:b/>
      <w:color w:val="C00000"/>
      <w:sz w:val="20"/>
    </w:rPr>
  </w:style>
  <w:style w:type="table" w:styleId="GridTable4-Accent1">
    <w:name w:val="Grid Table 4 Accent 1"/>
    <w:basedOn w:val="TableNormal"/>
    <w:uiPriority w:val="49"/>
    <w:rsid w:val="000535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0535E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0535E7"/>
    <w:rPr>
      <w:color w:val="954F72"/>
      <w:u w:val="single"/>
    </w:rPr>
  </w:style>
  <w:style w:type="paragraph" w:customStyle="1" w:styleId="xl64">
    <w:name w:val="xl64"/>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7">
    <w:name w:val="xl67"/>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0">
    <w:name w:val="xl70"/>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2">
    <w:name w:val="xl72"/>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5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35E7"/>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0535E7"/>
    <w:rPr>
      <w:rFonts w:ascii="Times New Roman" w:eastAsia="Times New Roman" w:hAnsi="Times New Roman" w:cs="Times New Roman"/>
      <w:sz w:val="20"/>
      <w:szCs w:val="20"/>
    </w:rPr>
  </w:style>
  <w:style w:type="paragraph" w:customStyle="1" w:styleId="TableText0">
    <w:name w:val="Table Text"/>
    <w:basedOn w:val="Normal"/>
    <w:link w:val="TableTextChar"/>
    <w:rsid w:val="000535E7"/>
    <w:pPr>
      <w:suppressAutoHyphens/>
      <w:spacing w:before="40" w:after="40" w:line="240" w:lineRule="auto"/>
    </w:pPr>
    <w:rPr>
      <w:rFonts w:ascii="Times New Roman" w:eastAsia="Times New Roman" w:hAnsi="Times New Roman" w:cs="Times New Roman"/>
      <w:sz w:val="20"/>
      <w:szCs w:val="20"/>
    </w:rPr>
  </w:style>
  <w:style w:type="paragraph" w:styleId="NoSpacing">
    <w:name w:val="No Spacing"/>
    <w:uiPriority w:val="1"/>
    <w:qFormat/>
    <w:rsid w:val="000535E7"/>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0535E7"/>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0535E7"/>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0535E7"/>
    <w:pPr>
      <w:numPr>
        <w:ilvl w:val="1"/>
      </w:numPr>
      <w:spacing w:line="240" w:lineRule="auto"/>
    </w:pPr>
    <w:rPr>
      <w:rFonts w:ascii="Verdana" w:eastAsiaTheme="minorEastAsia" w:hAnsi="Verdana"/>
      <w:color w:val="5A5A5A" w:themeColor="text1" w:themeTint="A5"/>
      <w:spacing w:val="15"/>
    </w:rPr>
  </w:style>
  <w:style w:type="character" w:customStyle="1" w:styleId="SubtitleChar">
    <w:name w:val="Subtitle Char"/>
    <w:basedOn w:val="DefaultParagraphFont"/>
    <w:link w:val="Subtitle"/>
    <w:uiPriority w:val="11"/>
    <w:rsid w:val="000535E7"/>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0535E7"/>
    <w:rPr>
      <w:rFonts w:ascii="Verdana" w:hAnsi="Verdana"/>
      <w:i/>
      <w:iCs/>
      <w:color w:val="404040" w:themeColor="text1" w:themeTint="BF"/>
    </w:rPr>
  </w:style>
  <w:style w:type="character" w:styleId="IntenseEmphasis">
    <w:name w:val="Intense Emphasis"/>
    <w:basedOn w:val="DefaultParagraphFont"/>
    <w:uiPriority w:val="21"/>
    <w:qFormat/>
    <w:rsid w:val="000535E7"/>
    <w:rPr>
      <w:rFonts w:ascii="Verdana" w:hAnsi="Verdana"/>
      <w:i/>
      <w:iCs/>
      <w:color w:val="4472C4" w:themeColor="accent1"/>
    </w:rPr>
  </w:style>
  <w:style w:type="character" w:styleId="Strong">
    <w:name w:val="Strong"/>
    <w:basedOn w:val="DefaultParagraphFont"/>
    <w:uiPriority w:val="22"/>
    <w:qFormat/>
    <w:rsid w:val="000535E7"/>
    <w:rPr>
      <w:rFonts w:ascii="Verdana" w:hAnsi="Verdana"/>
      <w:b/>
      <w:bCs/>
    </w:rPr>
  </w:style>
  <w:style w:type="paragraph" w:styleId="Quote">
    <w:name w:val="Quote"/>
    <w:basedOn w:val="Normal"/>
    <w:next w:val="Normal"/>
    <w:link w:val="QuoteChar"/>
    <w:uiPriority w:val="29"/>
    <w:qFormat/>
    <w:rsid w:val="000535E7"/>
    <w:pPr>
      <w:spacing w:before="200" w:line="240" w:lineRule="auto"/>
      <w:ind w:left="864" w:right="864"/>
      <w:jc w:val="center"/>
    </w:pPr>
    <w:rPr>
      <w:rFonts w:ascii="Verdana" w:eastAsia="Times New Roman" w:hAnsi="Verdana" w:cs="Times New Roman"/>
      <w:i/>
      <w:iCs/>
      <w:color w:val="404040" w:themeColor="text1" w:themeTint="BF"/>
      <w:sz w:val="20"/>
      <w:szCs w:val="20"/>
    </w:rPr>
  </w:style>
  <w:style w:type="character" w:customStyle="1" w:styleId="QuoteChar">
    <w:name w:val="Quote Char"/>
    <w:basedOn w:val="DefaultParagraphFont"/>
    <w:link w:val="Quote"/>
    <w:uiPriority w:val="29"/>
    <w:rsid w:val="000535E7"/>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0535E7"/>
    <w:pPr>
      <w:pBdr>
        <w:top w:val="single" w:sz="4" w:space="10" w:color="4472C4" w:themeColor="accent1"/>
        <w:bottom w:val="single" w:sz="4" w:space="10" w:color="4472C4" w:themeColor="accent1"/>
      </w:pBdr>
      <w:spacing w:before="360" w:after="360" w:line="240" w:lineRule="auto"/>
      <w:ind w:left="864" w:right="864"/>
      <w:jc w:val="center"/>
    </w:pPr>
    <w:rPr>
      <w:rFonts w:ascii="Verdana" w:eastAsia="Times New Roman" w:hAnsi="Verdana" w:cs="Times New Roman"/>
      <w:i/>
      <w:iCs/>
      <w:color w:val="4472C4" w:themeColor="accent1"/>
      <w:sz w:val="20"/>
      <w:szCs w:val="20"/>
    </w:rPr>
  </w:style>
  <w:style w:type="character" w:customStyle="1" w:styleId="IntenseQuoteChar">
    <w:name w:val="Intense Quote Char"/>
    <w:basedOn w:val="DefaultParagraphFont"/>
    <w:link w:val="IntenseQuote"/>
    <w:uiPriority w:val="30"/>
    <w:rsid w:val="000535E7"/>
    <w:rPr>
      <w:rFonts w:ascii="Verdana" w:eastAsia="Times New Roman" w:hAnsi="Verdana" w:cs="Times New Roman"/>
      <w:i/>
      <w:iCs/>
      <w:color w:val="4472C4" w:themeColor="accent1"/>
      <w:sz w:val="20"/>
      <w:szCs w:val="20"/>
    </w:rPr>
  </w:style>
  <w:style w:type="character" w:styleId="SubtleReference">
    <w:name w:val="Subtle Reference"/>
    <w:basedOn w:val="DefaultParagraphFont"/>
    <w:uiPriority w:val="31"/>
    <w:qFormat/>
    <w:rsid w:val="000535E7"/>
    <w:rPr>
      <w:rFonts w:ascii="Verdana" w:hAnsi="Verdana"/>
      <w:smallCaps/>
      <w:color w:val="5A5A5A" w:themeColor="text1" w:themeTint="A5"/>
    </w:rPr>
  </w:style>
  <w:style w:type="character" w:styleId="IntenseReference">
    <w:name w:val="Intense Reference"/>
    <w:basedOn w:val="DefaultParagraphFont"/>
    <w:uiPriority w:val="32"/>
    <w:qFormat/>
    <w:rsid w:val="000535E7"/>
    <w:rPr>
      <w:rFonts w:ascii="Verdana" w:hAnsi="Verdana"/>
      <w:b/>
      <w:bCs/>
      <w:smallCaps/>
      <w:color w:val="4472C4" w:themeColor="accent1"/>
      <w:spacing w:val="5"/>
    </w:rPr>
  </w:style>
  <w:style w:type="character" w:styleId="BookTitle">
    <w:name w:val="Book Title"/>
    <w:basedOn w:val="DefaultParagraphFont"/>
    <w:uiPriority w:val="33"/>
    <w:qFormat/>
    <w:rsid w:val="000535E7"/>
    <w:rPr>
      <w:rFonts w:ascii="Verdana" w:hAnsi="Verdana"/>
      <w:b/>
      <w:bCs/>
      <w:i/>
      <w:iCs/>
      <w:spacing w:val="5"/>
    </w:rPr>
  </w:style>
  <w:style w:type="paragraph" w:styleId="TOC3">
    <w:name w:val="toc 3"/>
    <w:basedOn w:val="Normal"/>
    <w:next w:val="Normal"/>
    <w:autoRedefine/>
    <w:uiPriority w:val="39"/>
    <w:unhideWhenUsed/>
    <w:rsid w:val="000535E7"/>
    <w:pPr>
      <w:spacing w:after="100" w:line="240" w:lineRule="auto"/>
      <w:ind w:left="400"/>
    </w:pPr>
    <w:rPr>
      <w:rFonts w:ascii="Arial" w:eastAsia="Times New Roman" w:hAnsi="Arial" w:cs="Times New Roman"/>
      <w:sz w:val="20"/>
      <w:szCs w:val="20"/>
    </w:rPr>
  </w:style>
  <w:style w:type="paragraph" w:customStyle="1" w:styleId="Normal2">
    <w:name w:val="Normal2"/>
    <w:basedOn w:val="Normal"/>
    <w:rsid w:val="000535E7"/>
    <w:pPr>
      <w:tabs>
        <w:tab w:val="left" w:pos="1418"/>
      </w:tabs>
      <w:overflowPunct w:val="0"/>
      <w:autoSpaceDE w:val="0"/>
      <w:autoSpaceDN w:val="0"/>
      <w:adjustRightInd w:val="0"/>
      <w:spacing w:after="0" w:line="240" w:lineRule="auto"/>
      <w:textAlignment w:val="baseline"/>
    </w:pPr>
    <w:rPr>
      <w:rFonts w:ascii="Verdana" w:eastAsia="Times New Roman" w:hAnsi="Verdana" w:cs="Times New Roman"/>
      <w:sz w:val="16"/>
      <w:szCs w:val="16"/>
      <w:lang w:val="en-GB"/>
    </w:rPr>
  </w:style>
  <w:style w:type="paragraph" w:customStyle="1" w:styleId="Table">
    <w:name w:val="Table"/>
    <w:basedOn w:val="Normal"/>
    <w:rsid w:val="000535E7"/>
    <w:pPr>
      <w:widowControl w:val="0"/>
      <w:overflowPunct w:val="0"/>
      <w:autoSpaceDE w:val="0"/>
      <w:autoSpaceDN w:val="0"/>
      <w:adjustRightInd w:val="0"/>
      <w:spacing w:before="60" w:after="60" w:line="240" w:lineRule="auto"/>
      <w:textAlignment w:val="baseline"/>
    </w:pPr>
    <w:rPr>
      <w:rFonts w:ascii="Verdana" w:eastAsia="Times New Roman" w:hAnsi="Verdana" w:cs="Times New Roman"/>
      <w:sz w:val="20"/>
      <w:szCs w:val="20"/>
      <w:lang w:val="en-GB"/>
    </w:rPr>
  </w:style>
  <w:style w:type="paragraph" w:customStyle="1" w:styleId="TableHeading">
    <w:name w:val="Table Heading"/>
    <w:next w:val="Normal"/>
    <w:link w:val="TableHeadingChar"/>
    <w:rsid w:val="000535E7"/>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0535E7"/>
    <w:rPr>
      <w:rFonts w:ascii="Arial" w:eastAsia="Times New Roman" w:hAnsi="Arial" w:cs="Times New Roman"/>
      <w:b/>
      <w:noProof/>
      <w:sz w:val="20"/>
      <w:szCs w:val="20"/>
    </w:rPr>
  </w:style>
  <w:style w:type="character" w:customStyle="1" w:styleId="BodyTextIndentChar">
    <w:name w:val="Body Text Indent Char"/>
    <w:basedOn w:val="DefaultParagraphFont"/>
    <w:link w:val="BodyTextIndent"/>
    <w:semiHidden/>
    <w:rsid w:val="000535E7"/>
    <w:rPr>
      <w:rFonts w:ascii="Arial" w:hAnsi="Arial"/>
    </w:rPr>
  </w:style>
  <w:style w:type="paragraph" w:styleId="BodyTextIndent">
    <w:name w:val="Body Text Indent"/>
    <w:basedOn w:val="Normal"/>
    <w:link w:val="BodyTextIndentChar"/>
    <w:semiHidden/>
    <w:rsid w:val="000535E7"/>
    <w:pPr>
      <w:spacing w:after="120" w:line="240" w:lineRule="auto"/>
      <w:ind w:left="360"/>
    </w:pPr>
    <w:rPr>
      <w:rFonts w:ascii="Arial" w:hAnsi="Arial"/>
    </w:rPr>
  </w:style>
  <w:style w:type="character" w:customStyle="1" w:styleId="BodyTextIndentChar1">
    <w:name w:val="Body Text Indent Char1"/>
    <w:basedOn w:val="DefaultParagraphFont"/>
    <w:uiPriority w:val="99"/>
    <w:semiHidden/>
    <w:rsid w:val="000535E7"/>
  </w:style>
  <w:style w:type="character" w:customStyle="1" w:styleId="ui-provider">
    <w:name w:val="ui-provider"/>
    <w:basedOn w:val="DefaultParagraphFont"/>
    <w:rsid w:val="00CF027E"/>
  </w:style>
  <w:style w:type="paragraph" w:styleId="ListNumber">
    <w:name w:val="List Number"/>
    <w:basedOn w:val="Normal"/>
    <w:link w:val="ListNumberChar"/>
    <w:qFormat/>
    <w:rsid w:val="00E8314D"/>
    <w:pPr>
      <w:numPr>
        <w:numId w:val="7"/>
      </w:numPr>
      <w:spacing w:after="60" w:line="240" w:lineRule="auto"/>
    </w:pPr>
    <w:rPr>
      <w:rFonts w:ascii="Arial" w:eastAsia="Times New Roman" w:hAnsi="Arial" w:cs="Times New Roman"/>
      <w:sz w:val="20"/>
      <w:szCs w:val="20"/>
      <w:lang w:val="x-none" w:eastAsia="x-none"/>
    </w:rPr>
  </w:style>
  <w:style w:type="character" w:customStyle="1" w:styleId="ListNumberChar">
    <w:name w:val="List Number Char"/>
    <w:link w:val="ListNumber"/>
    <w:rsid w:val="00E8314D"/>
    <w:rPr>
      <w:rFonts w:ascii="Arial" w:eastAsia="Times New Roman" w:hAnsi="Arial" w:cs="Times New Roman"/>
      <w:sz w:val="20"/>
      <w:szCs w:val="20"/>
      <w:lang w:val="x-none" w:eastAsia="x-none"/>
    </w:rPr>
  </w:style>
  <w:style w:type="character" w:customStyle="1" w:styleId="normaltextrun">
    <w:name w:val="normaltextrun"/>
    <w:basedOn w:val="DefaultParagraphFont"/>
    <w:rsid w:val="00287B1D"/>
  </w:style>
  <w:style w:type="character" w:customStyle="1" w:styleId="eop">
    <w:name w:val="eop"/>
    <w:basedOn w:val="DefaultParagraphFont"/>
    <w:rsid w:val="00287B1D"/>
  </w:style>
  <w:style w:type="character" w:styleId="UnresolvedMention">
    <w:name w:val="Unresolved Mention"/>
    <w:basedOn w:val="DefaultParagraphFont"/>
    <w:uiPriority w:val="99"/>
    <w:unhideWhenUsed/>
    <w:rsid w:val="00EE6EA6"/>
    <w:rPr>
      <w:color w:val="605E5C"/>
      <w:shd w:val="clear" w:color="auto" w:fill="E1DFDD"/>
    </w:rPr>
  </w:style>
  <w:style w:type="character" w:styleId="Mention">
    <w:name w:val="Mention"/>
    <w:basedOn w:val="DefaultParagraphFont"/>
    <w:uiPriority w:val="99"/>
    <w:unhideWhenUsed/>
    <w:rsid w:val="00EE6EA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8058">
      <w:bodyDiv w:val="1"/>
      <w:marLeft w:val="0"/>
      <w:marRight w:val="0"/>
      <w:marTop w:val="0"/>
      <w:marBottom w:val="0"/>
      <w:divBdr>
        <w:top w:val="none" w:sz="0" w:space="0" w:color="auto"/>
        <w:left w:val="none" w:sz="0" w:space="0" w:color="auto"/>
        <w:bottom w:val="none" w:sz="0" w:space="0" w:color="auto"/>
        <w:right w:val="none" w:sz="0" w:space="0" w:color="auto"/>
      </w:divBdr>
      <w:divsChild>
        <w:div w:id="179047066">
          <w:marLeft w:val="0"/>
          <w:marRight w:val="0"/>
          <w:marTop w:val="0"/>
          <w:marBottom w:val="0"/>
          <w:divBdr>
            <w:top w:val="none" w:sz="0" w:space="0" w:color="auto"/>
            <w:left w:val="none" w:sz="0" w:space="0" w:color="auto"/>
            <w:bottom w:val="none" w:sz="0" w:space="0" w:color="auto"/>
            <w:right w:val="none" w:sz="0" w:space="0" w:color="auto"/>
          </w:divBdr>
          <w:divsChild>
            <w:div w:id="1939753566">
              <w:marLeft w:val="0"/>
              <w:marRight w:val="0"/>
              <w:marTop w:val="0"/>
              <w:marBottom w:val="0"/>
              <w:divBdr>
                <w:top w:val="none" w:sz="0" w:space="0" w:color="auto"/>
                <w:left w:val="none" w:sz="0" w:space="0" w:color="auto"/>
                <w:bottom w:val="none" w:sz="0" w:space="0" w:color="auto"/>
                <w:right w:val="none" w:sz="0" w:space="0" w:color="auto"/>
              </w:divBdr>
            </w:div>
          </w:divsChild>
        </w:div>
        <w:div w:id="211113276">
          <w:marLeft w:val="0"/>
          <w:marRight w:val="0"/>
          <w:marTop w:val="0"/>
          <w:marBottom w:val="0"/>
          <w:divBdr>
            <w:top w:val="none" w:sz="0" w:space="0" w:color="auto"/>
            <w:left w:val="none" w:sz="0" w:space="0" w:color="auto"/>
            <w:bottom w:val="none" w:sz="0" w:space="0" w:color="auto"/>
            <w:right w:val="none" w:sz="0" w:space="0" w:color="auto"/>
          </w:divBdr>
          <w:divsChild>
            <w:div w:id="656347154">
              <w:marLeft w:val="0"/>
              <w:marRight w:val="0"/>
              <w:marTop w:val="0"/>
              <w:marBottom w:val="0"/>
              <w:divBdr>
                <w:top w:val="none" w:sz="0" w:space="0" w:color="auto"/>
                <w:left w:val="none" w:sz="0" w:space="0" w:color="auto"/>
                <w:bottom w:val="none" w:sz="0" w:space="0" w:color="auto"/>
                <w:right w:val="none" w:sz="0" w:space="0" w:color="auto"/>
              </w:divBdr>
            </w:div>
          </w:divsChild>
        </w:div>
        <w:div w:id="263920841">
          <w:marLeft w:val="0"/>
          <w:marRight w:val="0"/>
          <w:marTop w:val="0"/>
          <w:marBottom w:val="0"/>
          <w:divBdr>
            <w:top w:val="none" w:sz="0" w:space="0" w:color="auto"/>
            <w:left w:val="none" w:sz="0" w:space="0" w:color="auto"/>
            <w:bottom w:val="none" w:sz="0" w:space="0" w:color="auto"/>
            <w:right w:val="none" w:sz="0" w:space="0" w:color="auto"/>
          </w:divBdr>
          <w:divsChild>
            <w:div w:id="367995047">
              <w:marLeft w:val="0"/>
              <w:marRight w:val="0"/>
              <w:marTop w:val="0"/>
              <w:marBottom w:val="0"/>
              <w:divBdr>
                <w:top w:val="none" w:sz="0" w:space="0" w:color="auto"/>
                <w:left w:val="none" w:sz="0" w:space="0" w:color="auto"/>
                <w:bottom w:val="none" w:sz="0" w:space="0" w:color="auto"/>
                <w:right w:val="none" w:sz="0" w:space="0" w:color="auto"/>
              </w:divBdr>
            </w:div>
          </w:divsChild>
        </w:div>
        <w:div w:id="284652943">
          <w:marLeft w:val="0"/>
          <w:marRight w:val="0"/>
          <w:marTop w:val="0"/>
          <w:marBottom w:val="0"/>
          <w:divBdr>
            <w:top w:val="none" w:sz="0" w:space="0" w:color="auto"/>
            <w:left w:val="none" w:sz="0" w:space="0" w:color="auto"/>
            <w:bottom w:val="none" w:sz="0" w:space="0" w:color="auto"/>
            <w:right w:val="none" w:sz="0" w:space="0" w:color="auto"/>
          </w:divBdr>
          <w:divsChild>
            <w:div w:id="1640957109">
              <w:marLeft w:val="0"/>
              <w:marRight w:val="0"/>
              <w:marTop w:val="0"/>
              <w:marBottom w:val="0"/>
              <w:divBdr>
                <w:top w:val="none" w:sz="0" w:space="0" w:color="auto"/>
                <w:left w:val="none" w:sz="0" w:space="0" w:color="auto"/>
                <w:bottom w:val="none" w:sz="0" w:space="0" w:color="auto"/>
                <w:right w:val="none" w:sz="0" w:space="0" w:color="auto"/>
              </w:divBdr>
            </w:div>
          </w:divsChild>
        </w:div>
        <w:div w:id="408159165">
          <w:marLeft w:val="0"/>
          <w:marRight w:val="0"/>
          <w:marTop w:val="0"/>
          <w:marBottom w:val="0"/>
          <w:divBdr>
            <w:top w:val="none" w:sz="0" w:space="0" w:color="auto"/>
            <w:left w:val="none" w:sz="0" w:space="0" w:color="auto"/>
            <w:bottom w:val="none" w:sz="0" w:space="0" w:color="auto"/>
            <w:right w:val="none" w:sz="0" w:space="0" w:color="auto"/>
          </w:divBdr>
          <w:divsChild>
            <w:div w:id="2104302885">
              <w:marLeft w:val="0"/>
              <w:marRight w:val="0"/>
              <w:marTop w:val="0"/>
              <w:marBottom w:val="0"/>
              <w:divBdr>
                <w:top w:val="none" w:sz="0" w:space="0" w:color="auto"/>
                <w:left w:val="none" w:sz="0" w:space="0" w:color="auto"/>
                <w:bottom w:val="none" w:sz="0" w:space="0" w:color="auto"/>
                <w:right w:val="none" w:sz="0" w:space="0" w:color="auto"/>
              </w:divBdr>
            </w:div>
          </w:divsChild>
        </w:div>
        <w:div w:id="484467922">
          <w:marLeft w:val="0"/>
          <w:marRight w:val="0"/>
          <w:marTop w:val="0"/>
          <w:marBottom w:val="0"/>
          <w:divBdr>
            <w:top w:val="none" w:sz="0" w:space="0" w:color="auto"/>
            <w:left w:val="none" w:sz="0" w:space="0" w:color="auto"/>
            <w:bottom w:val="none" w:sz="0" w:space="0" w:color="auto"/>
            <w:right w:val="none" w:sz="0" w:space="0" w:color="auto"/>
          </w:divBdr>
          <w:divsChild>
            <w:div w:id="798063355">
              <w:marLeft w:val="0"/>
              <w:marRight w:val="0"/>
              <w:marTop w:val="0"/>
              <w:marBottom w:val="0"/>
              <w:divBdr>
                <w:top w:val="none" w:sz="0" w:space="0" w:color="auto"/>
                <w:left w:val="none" w:sz="0" w:space="0" w:color="auto"/>
                <w:bottom w:val="none" w:sz="0" w:space="0" w:color="auto"/>
                <w:right w:val="none" w:sz="0" w:space="0" w:color="auto"/>
              </w:divBdr>
            </w:div>
          </w:divsChild>
        </w:div>
        <w:div w:id="572277432">
          <w:marLeft w:val="0"/>
          <w:marRight w:val="0"/>
          <w:marTop w:val="0"/>
          <w:marBottom w:val="0"/>
          <w:divBdr>
            <w:top w:val="none" w:sz="0" w:space="0" w:color="auto"/>
            <w:left w:val="none" w:sz="0" w:space="0" w:color="auto"/>
            <w:bottom w:val="none" w:sz="0" w:space="0" w:color="auto"/>
            <w:right w:val="none" w:sz="0" w:space="0" w:color="auto"/>
          </w:divBdr>
          <w:divsChild>
            <w:div w:id="1691027611">
              <w:marLeft w:val="0"/>
              <w:marRight w:val="0"/>
              <w:marTop w:val="0"/>
              <w:marBottom w:val="0"/>
              <w:divBdr>
                <w:top w:val="none" w:sz="0" w:space="0" w:color="auto"/>
                <w:left w:val="none" w:sz="0" w:space="0" w:color="auto"/>
                <w:bottom w:val="none" w:sz="0" w:space="0" w:color="auto"/>
                <w:right w:val="none" w:sz="0" w:space="0" w:color="auto"/>
              </w:divBdr>
            </w:div>
          </w:divsChild>
        </w:div>
        <w:div w:id="1062749125">
          <w:marLeft w:val="0"/>
          <w:marRight w:val="0"/>
          <w:marTop w:val="0"/>
          <w:marBottom w:val="0"/>
          <w:divBdr>
            <w:top w:val="none" w:sz="0" w:space="0" w:color="auto"/>
            <w:left w:val="none" w:sz="0" w:space="0" w:color="auto"/>
            <w:bottom w:val="none" w:sz="0" w:space="0" w:color="auto"/>
            <w:right w:val="none" w:sz="0" w:space="0" w:color="auto"/>
          </w:divBdr>
          <w:divsChild>
            <w:div w:id="69933827">
              <w:marLeft w:val="0"/>
              <w:marRight w:val="0"/>
              <w:marTop w:val="0"/>
              <w:marBottom w:val="0"/>
              <w:divBdr>
                <w:top w:val="none" w:sz="0" w:space="0" w:color="auto"/>
                <w:left w:val="none" w:sz="0" w:space="0" w:color="auto"/>
                <w:bottom w:val="none" w:sz="0" w:space="0" w:color="auto"/>
                <w:right w:val="none" w:sz="0" w:space="0" w:color="auto"/>
              </w:divBdr>
            </w:div>
          </w:divsChild>
        </w:div>
        <w:div w:id="1126581060">
          <w:marLeft w:val="0"/>
          <w:marRight w:val="0"/>
          <w:marTop w:val="0"/>
          <w:marBottom w:val="0"/>
          <w:divBdr>
            <w:top w:val="none" w:sz="0" w:space="0" w:color="auto"/>
            <w:left w:val="none" w:sz="0" w:space="0" w:color="auto"/>
            <w:bottom w:val="none" w:sz="0" w:space="0" w:color="auto"/>
            <w:right w:val="none" w:sz="0" w:space="0" w:color="auto"/>
          </w:divBdr>
          <w:divsChild>
            <w:div w:id="1961035735">
              <w:marLeft w:val="0"/>
              <w:marRight w:val="0"/>
              <w:marTop w:val="0"/>
              <w:marBottom w:val="0"/>
              <w:divBdr>
                <w:top w:val="none" w:sz="0" w:space="0" w:color="auto"/>
                <w:left w:val="none" w:sz="0" w:space="0" w:color="auto"/>
                <w:bottom w:val="none" w:sz="0" w:space="0" w:color="auto"/>
                <w:right w:val="none" w:sz="0" w:space="0" w:color="auto"/>
              </w:divBdr>
            </w:div>
          </w:divsChild>
        </w:div>
        <w:div w:id="2058120918">
          <w:marLeft w:val="0"/>
          <w:marRight w:val="0"/>
          <w:marTop w:val="0"/>
          <w:marBottom w:val="0"/>
          <w:divBdr>
            <w:top w:val="none" w:sz="0" w:space="0" w:color="auto"/>
            <w:left w:val="none" w:sz="0" w:space="0" w:color="auto"/>
            <w:bottom w:val="none" w:sz="0" w:space="0" w:color="auto"/>
            <w:right w:val="none" w:sz="0" w:space="0" w:color="auto"/>
          </w:divBdr>
          <w:divsChild>
            <w:div w:id="456408985">
              <w:marLeft w:val="0"/>
              <w:marRight w:val="0"/>
              <w:marTop w:val="0"/>
              <w:marBottom w:val="0"/>
              <w:divBdr>
                <w:top w:val="none" w:sz="0" w:space="0" w:color="auto"/>
                <w:left w:val="none" w:sz="0" w:space="0" w:color="auto"/>
                <w:bottom w:val="none" w:sz="0" w:space="0" w:color="auto"/>
                <w:right w:val="none" w:sz="0" w:space="0" w:color="auto"/>
              </w:divBdr>
            </w:div>
          </w:divsChild>
        </w:div>
        <w:div w:id="2109620220">
          <w:marLeft w:val="0"/>
          <w:marRight w:val="0"/>
          <w:marTop w:val="0"/>
          <w:marBottom w:val="0"/>
          <w:divBdr>
            <w:top w:val="none" w:sz="0" w:space="0" w:color="auto"/>
            <w:left w:val="none" w:sz="0" w:space="0" w:color="auto"/>
            <w:bottom w:val="none" w:sz="0" w:space="0" w:color="auto"/>
            <w:right w:val="none" w:sz="0" w:space="0" w:color="auto"/>
          </w:divBdr>
          <w:divsChild>
            <w:div w:id="731925399">
              <w:marLeft w:val="0"/>
              <w:marRight w:val="0"/>
              <w:marTop w:val="0"/>
              <w:marBottom w:val="0"/>
              <w:divBdr>
                <w:top w:val="none" w:sz="0" w:space="0" w:color="auto"/>
                <w:left w:val="none" w:sz="0" w:space="0" w:color="auto"/>
                <w:bottom w:val="none" w:sz="0" w:space="0" w:color="auto"/>
                <w:right w:val="none" w:sz="0" w:space="0" w:color="auto"/>
              </w:divBdr>
            </w:div>
          </w:divsChild>
        </w:div>
        <w:div w:id="2122988041">
          <w:marLeft w:val="0"/>
          <w:marRight w:val="0"/>
          <w:marTop w:val="0"/>
          <w:marBottom w:val="0"/>
          <w:divBdr>
            <w:top w:val="none" w:sz="0" w:space="0" w:color="auto"/>
            <w:left w:val="none" w:sz="0" w:space="0" w:color="auto"/>
            <w:bottom w:val="none" w:sz="0" w:space="0" w:color="auto"/>
            <w:right w:val="none" w:sz="0" w:space="0" w:color="auto"/>
          </w:divBdr>
          <w:divsChild>
            <w:div w:id="16408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5909">
      <w:bodyDiv w:val="1"/>
      <w:marLeft w:val="0"/>
      <w:marRight w:val="0"/>
      <w:marTop w:val="0"/>
      <w:marBottom w:val="0"/>
      <w:divBdr>
        <w:top w:val="none" w:sz="0" w:space="0" w:color="auto"/>
        <w:left w:val="none" w:sz="0" w:space="0" w:color="auto"/>
        <w:bottom w:val="none" w:sz="0" w:space="0" w:color="auto"/>
        <w:right w:val="none" w:sz="0" w:space="0" w:color="auto"/>
      </w:divBdr>
    </w:div>
    <w:div w:id="418016862">
      <w:bodyDiv w:val="1"/>
      <w:marLeft w:val="0"/>
      <w:marRight w:val="0"/>
      <w:marTop w:val="0"/>
      <w:marBottom w:val="0"/>
      <w:divBdr>
        <w:top w:val="none" w:sz="0" w:space="0" w:color="auto"/>
        <w:left w:val="none" w:sz="0" w:space="0" w:color="auto"/>
        <w:bottom w:val="none" w:sz="0" w:space="0" w:color="auto"/>
        <w:right w:val="none" w:sz="0" w:space="0" w:color="auto"/>
      </w:divBdr>
    </w:div>
    <w:div w:id="516508512">
      <w:bodyDiv w:val="1"/>
      <w:marLeft w:val="0"/>
      <w:marRight w:val="0"/>
      <w:marTop w:val="0"/>
      <w:marBottom w:val="0"/>
      <w:divBdr>
        <w:top w:val="none" w:sz="0" w:space="0" w:color="auto"/>
        <w:left w:val="none" w:sz="0" w:space="0" w:color="auto"/>
        <w:bottom w:val="none" w:sz="0" w:space="0" w:color="auto"/>
        <w:right w:val="none" w:sz="0" w:space="0" w:color="auto"/>
      </w:divBdr>
      <w:divsChild>
        <w:div w:id="453601173">
          <w:marLeft w:val="0"/>
          <w:marRight w:val="0"/>
          <w:marTop w:val="0"/>
          <w:marBottom w:val="0"/>
          <w:divBdr>
            <w:top w:val="none" w:sz="0" w:space="0" w:color="auto"/>
            <w:left w:val="none" w:sz="0" w:space="0" w:color="auto"/>
            <w:bottom w:val="none" w:sz="0" w:space="0" w:color="auto"/>
            <w:right w:val="none" w:sz="0" w:space="0" w:color="auto"/>
          </w:divBdr>
          <w:divsChild>
            <w:div w:id="1204250438">
              <w:marLeft w:val="0"/>
              <w:marRight w:val="0"/>
              <w:marTop w:val="0"/>
              <w:marBottom w:val="0"/>
              <w:divBdr>
                <w:top w:val="none" w:sz="0" w:space="0" w:color="auto"/>
                <w:left w:val="none" w:sz="0" w:space="0" w:color="auto"/>
                <w:bottom w:val="none" w:sz="0" w:space="0" w:color="auto"/>
                <w:right w:val="none" w:sz="0" w:space="0" w:color="auto"/>
              </w:divBdr>
            </w:div>
          </w:divsChild>
        </w:div>
        <w:div w:id="1567451402">
          <w:marLeft w:val="0"/>
          <w:marRight w:val="0"/>
          <w:marTop w:val="0"/>
          <w:marBottom w:val="0"/>
          <w:divBdr>
            <w:top w:val="none" w:sz="0" w:space="0" w:color="auto"/>
            <w:left w:val="none" w:sz="0" w:space="0" w:color="auto"/>
            <w:bottom w:val="none" w:sz="0" w:space="0" w:color="auto"/>
            <w:right w:val="none" w:sz="0" w:space="0" w:color="auto"/>
          </w:divBdr>
          <w:divsChild>
            <w:div w:id="802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579">
      <w:bodyDiv w:val="1"/>
      <w:marLeft w:val="0"/>
      <w:marRight w:val="0"/>
      <w:marTop w:val="0"/>
      <w:marBottom w:val="0"/>
      <w:divBdr>
        <w:top w:val="none" w:sz="0" w:space="0" w:color="auto"/>
        <w:left w:val="none" w:sz="0" w:space="0" w:color="auto"/>
        <w:bottom w:val="none" w:sz="0" w:space="0" w:color="auto"/>
        <w:right w:val="none" w:sz="0" w:space="0" w:color="auto"/>
      </w:divBdr>
    </w:div>
    <w:div w:id="1119953813">
      <w:bodyDiv w:val="1"/>
      <w:marLeft w:val="0"/>
      <w:marRight w:val="0"/>
      <w:marTop w:val="0"/>
      <w:marBottom w:val="0"/>
      <w:divBdr>
        <w:top w:val="none" w:sz="0" w:space="0" w:color="auto"/>
        <w:left w:val="none" w:sz="0" w:space="0" w:color="auto"/>
        <w:bottom w:val="none" w:sz="0" w:space="0" w:color="auto"/>
        <w:right w:val="none" w:sz="0" w:space="0" w:color="auto"/>
      </w:divBdr>
    </w:div>
    <w:div w:id="1137257662">
      <w:bodyDiv w:val="1"/>
      <w:marLeft w:val="0"/>
      <w:marRight w:val="0"/>
      <w:marTop w:val="0"/>
      <w:marBottom w:val="0"/>
      <w:divBdr>
        <w:top w:val="none" w:sz="0" w:space="0" w:color="auto"/>
        <w:left w:val="none" w:sz="0" w:space="0" w:color="auto"/>
        <w:bottom w:val="none" w:sz="0" w:space="0" w:color="auto"/>
        <w:right w:val="none" w:sz="0" w:space="0" w:color="auto"/>
      </w:divBdr>
    </w:div>
    <w:div w:id="1181776134">
      <w:bodyDiv w:val="1"/>
      <w:marLeft w:val="0"/>
      <w:marRight w:val="0"/>
      <w:marTop w:val="0"/>
      <w:marBottom w:val="0"/>
      <w:divBdr>
        <w:top w:val="none" w:sz="0" w:space="0" w:color="auto"/>
        <w:left w:val="none" w:sz="0" w:space="0" w:color="auto"/>
        <w:bottom w:val="none" w:sz="0" w:space="0" w:color="auto"/>
        <w:right w:val="none" w:sz="0" w:space="0" w:color="auto"/>
      </w:divBdr>
    </w:div>
    <w:div w:id="1685397915">
      <w:bodyDiv w:val="1"/>
      <w:marLeft w:val="0"/>
      <w:marRight w:val="0"/>
      <w:marTop w:val="0"/>
      <w:marBottom w:val="0"/>
      <w:divBdr>
        <w:top w:val="none" w:sz="0" w:space="0" w:color="auto"/>
        <w:left w:val="none" w:sz="0" w:space="0" w:color="auto"/>
        <w:bottom w:val="none" w:sz="0" w:space="0" w:color="auto"/>
        <w:right w:val="none" w:sz="0" w:space="0" w:color="auto"/>
      </w:divBdr>
    </w:div>
    <w:div w:id="1921527098">
      <w:bodyDiv w:val="1"/>
      <w:marLeft w:val="0"/>
      <w:marRight w:val="0"/>
      <w:marTop w:val="0"/>
      <w:marBottom w:val="0"/>
      <w:divBdr>
        <w:top w:val="none" w:sz="0" w:space="0" w:color="auto"/>
        <w:left w:val="none" w:sz="0" w:space="0" w:color="auto"/>
        <w:bottom w:val="none" w:sz="0" w:space="0" w:color="auto"/>
        <w:right w:val="none" w:sz="0" w:space="0" w:color="auto"/>
      </w:divBdr>
    </w:div>
    <w:div w:id="2086952844">
      <w:bodyDiv w:val="1"/>
      <w:marLeft w:val="0"/>
      <w:marRight w:val="0"/>
      <w:marTop w:val="0"/>
      <w:marBottom w:val="0"/>
      <w:divBdr>
        <w:top w:val="none" w:sz="0" w:space="0" w:color="auto"/>
        <w:left w:val="none" w:sz="0" w:space="0" w:color="auto"/>
        <w:bottom w:val="none" w:sz="0" w:space="0" w:color="auto"/>
        <w:right w:val="none" w:sz="0" w:space="0" w:color="auto"/>
      </w:divBdr>
      <w:divsChild>
        <w:div w:id="231503463">
          <w:marLeft w:val="0"/>
          <w:marRight w:val="0"/>
          <w:marTop w:val="0"/>
          <w:marBottom w:val="0"/>
          <w:divBdr>
            <w:top w:val="none" w:sz="0" w:space="0" w:color="auto"/>
            <w:left w:val="none" w:sz="0" w:space="0" w:color="auto"/>
            <w:bottom w:val="none" w:sz="0" w:space="0" w:color="auto"/>
            <w:right w:val="none" w:sz="0" w:space="0" w:color="auto"/>
          </w:divBdr>
          <w:divsChild>
            <w:div w:id="27027560">
              <w:marLeft w:val="0"/>
              <w:marRight w:val="0"/>
              <w:marTop w:val="0"/>
              <w:marBottom w:val="0"/>
              <w:divBdr>
                <w:top w:val="none" w:sz="0" w:space="0" w:color="auto"/>
                <w:left w:val="none" w:sz="0" w:space="0" w:color="auto"/>
                <w:bottom w:val="none" w:sz="0" w:space="0" w:color="auto"/>
                <w:right w:val="none" w:sz="0" w:space="0" w:color="auto"/>
              </w:divBdr>
            </w:div>
          </w:divsChild>
        </w:div>
        <w:div w:id="421993674">
          <w:marLeft w:val="0"/>
          <w:marRight w:val="0"/>
          <w:marTop w:val="0"/>
          <w:marBottom w:val="0"/>
          <w:divBdr>
            <w:top w:val="none" w:sz="0" w:space="0" w:color="auto"/>
            <w:left w:val="none" w:sz="0" w:space="0" w:color="auto"/>
            <w:bottom w:val="none" w:sz="0" w:space="0" w:color="auto"/>
            <w:right w:val="none" w:sz="0" w:space="0" w:color="auto"/>
          </w:divBdr>
          <w:divsChild>
            <w:div w:id="44761449">
              <w:marLeft w:val="0"/>
              <w:marRight w:val="0"/>
              <w:marTop w:val="0"/>
              <w:marBottom w:val="0"/>
              <w:divBdr>
                <w:top w:val="none" w:sz="0" w:space="0" w:color="auto"/>
                <w:left w:val="none" w:sz="0" w:space="0" w:color="auto"/>
                <w:bottom w:val="none" w:sz="0" w:space="0" w:color="auto"/>
                <w:right w:val="none" w:sz="0" w:space="0" w:color="auto"/>
              </w:divBdr>
            </w:div>
          </w:divsChild>
        </w:div>
        <w:div w:id="642391169">
          <w:marLeft w:val="0"/>
          <w:marRight w:val="0"/>
          <w:marTop w:val="0"/>
          <w:marBottom w:val="0"/>
          <w:divBdr>
            <w:top w:val="none" w:sz="0" w:space="0" w:color="auto"/>
            <w:left w:val="none" w:sz="0" w:space="0" w:color="auto"/>
            <w:bottom w:val="none" w:sz="0" w:space="0" w:color="auto"/>
            <w:right w:val="none" w:sz="0" w:space="0" w:color="auto"/>
          </w:divBdr>
          <w:divsChild>
            <w:div w:id="2142534829">
              <w:marLeft w:val="0"/>
              <w:marRight w:val="0"/>
              <w:marTop w:val="0"/>
              <w:marBottom w:val="0"/>
              <w:divBdr>
                <w:top w:val="none" w:sz="0" w:space="0" w:color="auto"/>
                <w:left w:val="none" w:sz="0" w:space="0" w:color="auto"/>
                <w:bottom w:val="none" w:sz="0" w:space="0" w:color="auto"/>
                <w:right w:val="none" w:sz="0" w:space="0" w:color="auto"/>
              </w:divBdr>
            </w:div>
          </w:divsChild>
        </w:div>
        <w:div w:id="840631303">
          <w:marLeft w:val="0"/>
          <w:marRight w:val="0"/>
          <w:marTop w:val="0"/>
          <w:marBottom w:val="0"/>
          <w:divBdr>
            <w:top w:val="none" w:sz="0" w:space="0" w:color="auto"/>
            <w:left w:val="none" w:sz="0" w:space="0" w:color="auto"/>
            <w:bottom w:val="none" w:sz="0" w:space="0" w:color="auto"/>
            <w:right w:val="none" w:sz="0" w:space="0" w:color="auto"/>
          </w:divBdr>
          <w:divsChild>
            <w:div w:id="2359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SharedWithUsers xmlns="f605c320-b55e-4af4-addb-d1a9d1bdf49a">
      <UserInfo>
        <DisplayName>Ranjan, Saket</DisplayName>
        <AccountId>438</AccountId>
        <AccountType/>
      </UserInfo>
      <UserInfo>
        <DisplayName>Vishwa Utkarshbhai, Oza</DisplayName>
        <AccountId>422</AccountId>
        <AccountType/>
      </UserInfo>
      <UserInfo>
        <DisplayName>Pati, Tapan</DisplayName>
        <AccountId>16</AccountId>
        <AccountType/>
      </UserInfo>
      <UserInfo>
        <DisplayName>Sambar, Will</DisplayName>
        <AccountId>37</AccountId>
        <AccountType/>
      </UserInfo>
      <UserInfo>
        <DisplayName>Parna, Ritu</DisplayName>
        <AccountId>434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D51F-8880-4445-A1B8-72D02D6A4E92}">
  <ds:schemaRefs>
    <ds:schemaRef ds:uri="http://schemas.microsoft.com/sharepoint/v3/contenttype/forms"/>
  </ds:schemaRefs>
</ds:datastoreItem>
</file>

<file path=customXml/itemProps2.xml><?xml version="1.0" encoding="utf-8"?>
<ds:datastoreItem xmlns:ds="http://schemas.openxmlformats.org/officeDocument/2006/customXml" ds:itemID="{B5297731-49A7-4834-ACBD-C4D2A405EFAA}">
  <ds:schemaRefs>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purl.org/dc/terms/"/>
    <ds:schemaRef ds:uri="http://purl.org/dc/dcmitype/"/>
    <ds:schemaRef ds:uri="http://schemas.openxmlformats.org/package/2006/metadata/core-properties"/>
    <ds:schemaRef ds:uri="f605c320-b55e-4af4-addb-d1a9d1bdf49a"/>
    <ds:schemaRef ds:uri="ecdbe5b9-5499-446f-91f2-35ffe1354dc7"/>
  </ds:schemaRefs>
</ds:datastoreItem>
</file>

<file path=customXml/itemProps3.xml><?xml version="1.0" encoding="utf-8"?>
<ds:datastoreItem xmlns:ds="http://schemas.openxmlformats.org/officeDocument/2006/customXml" ds:itemID="{0F10E937-25B7-4587-ADE6-1E8B04E9A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3BC209-EBAA-46D6-9011-C11B50D7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16</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Pannirselvam, Prasanth</dc:creator>
  <cp:keywords/>
  <dc:description/>
  <cp:lastModifiedBy>Shetty, Shaswat</cp:lastModifiedBy>
  <cp:revision>216</cp:revision>
  <dcterms:created xsi:type="dcterms:W3CDTF">2023-06-19T08:21:00Z</dcterms:created>
  <dcterms:modified xsi:type="dcterms:W3CDTF">2024-06-16T17:32:00Z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2023-05-05T05:16:50Z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c3a11c30-4397-4205-836a-75a3e556b77f</vt:lpwstr>
  </property>
  <property fmtid="{D5CDD505-2E9C-101B-9397-08002B2CF9AE}" pid="8" name="MSIP_Label_ea60d57e-af5b-4752-ac57-3e4f28ca11dc_ContentBits">
    <vt:lpwstr>0</vt:lpwstr>
  </property>
  <property fmtid="{D5CDD505-2E9C-101B-9397-08002B2CF9AE}" pid="9" name="ContentTypeId">
    <vt:lpwstr>0x01010088A6DCCE3A4D6246BDCC3A99887E7EBF</vt:lpwstr>
  </property>
  <property fmtid="{D5CDD505-2E9C-101B-9397-08002B2CF9AE}" pid="10" name="MediaServiceImageTags">
    <vt:lpwstr/>
  </property>
</Properties>
</file>