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787B944F" w14:textId="77777777" w:rsidR="00F91494" w:rsidRPr="00F91494" w:rsidRDefault="00F91494" w:rsidP="00F91494">
      <w:pPr>
        <w:pStyle w:val="StyleToolordeliverablenameCustomColorRGB039118Left"/>
        <w:spacing w:before="0"/>
        <w:ind w:left="0"/>
        <w:rPr>
          <w:rFonts w:ascii="Verdana" w:hAnsi="Verdana" w:cs="Arial"/>
          <w:bCs/>
          <w:color w:val="auto"/>
          <w:sz w:val="52"/>
          <w:szCs w:val="52"/>
        </w:rPr>
      </w:pPr>
      <w:r w:rsidRPr="00F91494">
        <w:rPr>
          <w:rFonts w:ascii="Verdana" w:hAnsi="Verdana" w:cs="Arial"/>
          <w:bCs/>
          <w:color w:val="auto"/>
          <w:sz w:val="52"/>
          <w:szCs w:val="52"/>
        </w:rPr>
        <w:t>O2_GENAI_REP908_Cost and Quantity Cost Adjustments Report</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32A7B494" w:rsidR="00C97609" w:rsidRPr="00F91494" w:rsidRDefault="00F91494" w:rsidP="00F91494">
            <w:pPr>
              <w:rPr>
                <w:rFonts w:ascii="Calibri" w:hAnsi="Calibri" w:cs="Calibri"/>
                <w:color w:val="000000"/>
                <w:sz w:val="22"/>
                <w:szCs w:val="22"/>
              </w:rPr>
            </w:pPr>
            <w:r>
              <w:rPr>
                <w:rFonts w:ascii="Calibri" w:hAnsi="Calibri" w:cs="Calibri"/>
                <w:color w:val="000000"/>
                <w:sz w:val="22"/>
                <w:szCs w:val="22"/>
              </w:rPr>
              <w:t>O2_GENAI_REP90</w:t>
            </w:r>
            <w:r>
              <w:rPr>
                <w:rFonts w:ascii="Calibri" w:hAnsi="Calibri" w:cs="Calibri"/>
                <w:color w:val="000000"/>
                <w:sz w:val="22"/>
                <w:szCs w:val="22"/>
              </w:rPr>
              <w:t>8</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17A6ACCA" w:rsidR="00C97609" w:rsidRPr="00F91494" w:rsidRDefault="00F91494" w:rsidP="00C97609">
            <w:pPr>
              <w:rPr>
                <w:rFonts w:ascii="Calibri" w:hAnsi="Calibri" w:cs="Calibri"/>
                <w:color w:val="000000"/>
                <w:sz w:val="22"/>
                <w:szCs w:val="22"/>
              </w:rPr>
            </w:pPr>
            <w:r>
              <w:rPr>
                <w:rFonts w:ascii="Calibri" w:hAnsi="Calibri" w:cs="Calibri"/>
                <w:color w:val="000000"/>
                <w:sz w:val="22"/>
                <w:szCs w:val="22"/>
              </w:rPr>
              <w:t>O2_GENAI_REP908_Cost and Quantity Cost Adjustments 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6FB2AD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Client Cloud Implementation</w:t>
            </w: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088E8D30" w:rsidR="00C50C96" w:rsidRPr="00CC7AFD" w:rsidRDefault="00F91494" w:rsidP="00C50C96">
            <w:pPr>
              <w:rPr>
                <w:rFonts w:ascii="Verdana" w:hAnsi="Verdana" w:cstheme="minorHAnsi"/>
                <w:b/>
                <w:color w:val="000000" w:themeColor="text1"/>
              </w:rPr>
            </w:pPr>
            <w:r>
              <w:rPr>
                <w:rFonts w:ascii="Verdana" w:hAnsi="Verdana" w:cstheme="minorHAnsi"/>
                <w:color w:val="000000" w:themeColor="text1"/>
              </w:rPr>
              <w:t>Manish Dharak N</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5387151A" w:rsidR="00C50C96" w:rsidRPr="00CC7AFD" w:rsidRDefault="00F91494" w:rsidP="00C50C96">
            <w:pPr>
              <w:rPr>
                <w:rFonts w:ascii="Verdana" w:hAnsi="Verdana" w:cstheme="minorHAnsi"/>
                <w:b/>
                <w:color w:val="000000" w:themeColor="text1"/>
              </w:rPr>
            </w:pPr>
            <w:r>
              <w:rPr>
                <w:rFonts w:ascii="Verdana" w:hAnsi="Verdana" w:cstheme="minorHAnsi"/>
              </w:rPr>
              <w:t>05</w:t>
            </w:r>
            <w:r w:rsidR="00C50C96" w:rsidRPr="00CC7AFD">
              <w:rPr>
                <w:rFonts w:ascii="Verdana" w:hAnsi="Verdana" w:cstheme="minorHAnsi"/>
              </w:rPr>
              <w:t>-</w:t>
            </w:r>
            <w:r>
              <w:rPr>
                <w:rFonts w:ascii="Verdana" w:hAnsi="Verdana" w:cstheme="minorHAnsi"/>
              </w:rPr>
              <w:t>Oct</w:t>
            </w:r>
            <w:r w:rsidR="00C50C96" w:rsidRPr="00CC7AFD">
              <w:rPr>
                <w:rFonts w:ascii="Verdana" w:hAnsi="Verdana" w:cstheme="minorHAnsi"/>
              </w:rPr>
              <w:t>-202</w:t>
            </w:r>
            <w:r>
              <w:rPr>
                <w:rFonts w:ascii="Verdana" w:hAnsi="Verdana" w:cstheme="minorHAnsi"/>
              </w:rPr>
              <w:t>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663CC6" w:rsidRPr="001D2581" w14:paraId="4962F8C0" w14:textId="77777777" w:rsidTr="002015BA">
        <w:tc>
          <w:tcPr>
            <w:tcW w:w="1651" w:type="dxa"/>
            <w:tcBorders>
              <w:top w:val="single" w:sz="4" w:space="0" w:color="FFFFFF"/>
            </w:tcBorders>
          </w:tcPr>
          <w:p w14:paraId="2598F968" w14:textId="1E8FDB3C" w:rsidR="00663CC6" w:rsidRPr="00CC7AFD" w:rsidRDefault="00663CC6" w:rsidP="00663CC6">
            <w:pPr>
              <w:pStyle w:val="Tabletext"/>
              <w:rPr>
                <w:rFonts w:cs="Arial"/>
              </w:rPr>
            </w:pPr>
            <w:r w:rsidRPr="00CC7AFD">
              <w:rPr>
                <w:rFonts w:cs="Arial"/>
              </w:rPr>
              <w:t>1</w:t>
            </w:r>
          </w:p>
        </w:tc>
        <w:tc>
          <w:tcPr>
            <w:tcW w:w="1600" w:type="dxa"/>
            <w:tcBorders>
              <w:top w:val="single" w:sz="4" w:space="0" w:color="FFFFFF"/>
            </w:tcBorders>
          </w:tcPr>
          <w:p w14:paraId="78A4E3F1" w14:textId="5D65C52A" w:rsidR="00663CC6" w:rsidRPr="00CC7AFD" w:rsidRDefault="00F91494" w:rsidP="00663CC6">
            <w:pPr>
              <w:pStyle w:val="Tabletext"/>
              <w:rPr>
                <w:rFonts w:cs="Arial"/>
              </w:rPr>
            </w:pPr>
            <w:r>
              <w:rPr>
                <w:rFonts w:cs="Arial"/>
              </w:rPr>
              <w:t>05</w:t>
            </w:r>
            <w:r w:rsidR="00663CC6" w:rsidRPr="00CC7AFD">
              <w:rPr>
                <w:rFonts w:cs="Arial"/>
              </w:rPr>
              <w:t>-</w:t>
            </w:r>
            <w:r>
              <w:rPr>
                <w:rFonts w:cs="Arial"/>
              </w:rPr>
              <w:t>Oct</w:t>
            </w:r>
            <w:r w:rsidR="00663CC6" w:rsidRPr="00CC7AFD">
              <w:rPr>
                <w:rFonts w:cs="Arial"/>
              </w:rPr>
              <w:t>-202</w:t>
            </w:r>
            <w:r>
              <w:rPr>
                <w:rFonts w:cs="Arial"/>
              </w:rPr>
              <w:t>3</w:t>
            </w:r>
          </w:p>
        </w:tc>
        <w:tc>
          <w:tcPr>
            <w:tcW w:w="3283" w:type="dxa"/>
            <w:tcBorders>
              <w:top w:val="single" w:sz="4" w:space="0" w:color="FFFFFF"/>
            </w:tcBorders>
          </w:tcPr>
          <w:p w14:paraId="68C99A98" w14:textId="65B20140" w:rsidR="00663CC6" w:rsidRPr="00CC7AFD" w:rsidRDefault="00F91494" w:rsidP="00663CC6">
            <w:pPr>
              <w:pStyle w:val="Tabletext"/>
              <w:rPr>
                <w:rFonts w:cs="Arial"/>
              </w:rPr>
            </w:pPr>
            <w:r>
              <w:rPr>
                <w:rFonts w:cs="Arial"/>
              </w:rPr>
              <w:t>Technical Design</w:t>
            </w:r>
          </w:p>
        </w:tc>
        <w:tc>
          <w:tcPr>
            <w:tcW w:w="2662" w:type="dxa"/>
            <w:tcBorders>
              <w:top w:val="single" w:sz="4" w:space="0" w:color="FFFFFF"/>
            </w:tcBorders>
          </w:tcPr>
          <w:p w14:paraId="193CB7C6" w14:textId="53113146" w:rsidR="00663CC6" w:rsidRPr="00CC7AFD" w:rsidRDefault="00F91494" w:rsidP="00663CC6">
            <w:pPr>
              <w:pStyle w:val="Tabletext"/>
              <w:rPr>
                <w:rFonts w:cs="Arial"/>
              </w:rPr>
            </w:pPr>
            <w:r>
              <w:rPr>
                <w:rFonts w:cstheme="minorHAnsi"/>
              </w:rPr>
              <w:t>Manish Dharak N</w:t>
            </w:r>
          </w:p>
        </w:tc>
      </w:tr>
      <w:tr w:rsidR="00870D22" w:rsidRPr="001D2581" w14:paraId="6B9AC0D3" w14:textId="77777777" w:rsidTr="002015BA">
        <w:tc>
          <w:tcPr>
            <w:tcW w:w="1651" w:type="dxa"/>
          </w:tcPr>
          <w:p w14:paraId="3E637B5D" w14:textId="77777777" w:rsidR="00870D22" w:rsidRPr="001D2581" w:rsidRDefault="00870D22" w:rsidP="00C97609">
            <w:pPr>
              <w:pStyle w:val="Tabletext"/>
              <w:rPr>
                <w:rFonts w:cs="Arial"/>
              </w:rPr>
            </w:pPr>
          </w:p>
        </w:tc>
        <w:tc>
          <w:tcPr>
            <w:tcW w:w="1600" w:type="dxa"/>
          </w:tcPr>
          <w:p w14:paraId="09807089" w14:textId="77777777" w:rsidR="00870D22" w:rsidRPr="001D2581" w:rsidRDefault="00870D22" w:rsidP="00C97609">
            <w:pPr>
              <w:pStyle w:val="Tabletext"/>
              <w:rPr>
                <w:rFonts w:cs="Arial"/>
              </w:rPr>
            </w:pPr>
          </w:p>
        </w:tc>
        <w:tc>
          <w:tcPr>
            <w:tcW w:w="3283" w:type="dxa"/>
          </w:tcPr>
          <w:p w14:paraId="1F69F1C4" w14:textId="77777777" w:rsidR="00870D22" w:rsidRPr="001D2581" w:rsidRDefault="00870D22" w:rsidP="00C97609">
            <w:pPr>
              <w:pStyle w:val="Tabletext"/>
              <w:rPr>
                <w:rFonts w:cs="Arial"/>
              </w:rPr>
            </w:pPr>
          </w:p>
        </w:tc>
        <w:tc>
          <w:tcPr>
            <w:tcW w:w="2662" w:type="dxa"/>
          </w:tcPr>
          <w:p w14:paraId="3E6CB64F" w14:textId="77777777" w:rsidR="00870D22" w:rsidRPr="001D2581" w:rsidRDefault="00870D22" w:rsidP="00C97609">
            <w:pPr>
              <w:pStyle w:val="Tabletext"/>
              <w:rPr>
                <w:rFonts w:cs="Arial"/>
              </w:rPr>
            </w:pPr>
          </w:p>
        </w:tc>
      </w:tr>
      <w:tr w:rsidR="00870D22" w:rsidRPr="001D2581" w14:paraId="5958FF16" w14:textId="77777777" w:rsidTr="002015BA">
        <w:tc>
          <w:tcPr>
            <w:tcW w:w="1651" w:type="dxa"/>
          </w:tcPr>
          <w:p w14:paraId="2AE44D79" w14:textId="77777777" w:rsidR="00870D22" w:rsidRPr="001D2581" w:rsidRDefault="00870D22" w:rsidP="00C97609">
            <w:pPr>
              <w:pStyle w:val="Tabletext"/>
              <w:rPr>
                <w:rFonts w:cs="Arial"/>
              </w:rPr>
            </w:pPr>
          </w:p>
        </w:tc>
        <w:tc>
          <w:tcPr>
            <w:tcW w:w="1600" w:type="dxa"/>
          </w:tcPr>
          <w:p w14:paraId="137CE750" w14:textId="77777777" w:rsidR="00870D22" w:rsidRPr="001D2581" w:rsidRDefault="00870D22" w:rsidP="00C97609">
            <w:pPr>
              <w:pStyle w:val="Tabletext"/>
              <w:rPr>
                <w:rFonts w:cs="Arial"/>
              </w:rPr>
            </w:pPr>
          </w:p>
        </w:tc>
        <w:tc>
          <w:tcPr>
            <w:tcW w:w="3283" w:type="dxa"/>
          </w:tcPr>
          <w:p w14:paraId="39C29F10" w14:textId="77777777" w:rsidR="00870D22" w:rsidRPr="001D2581" w:rsidRDefault="00870D22" w:rsidP="00C97609">
            <w:pPr>
              <w:pStyle w:val="Tabletext"/>
              <w:rPr>
                <w:rFonts w:cs="Arial"/>
              </w:rPr>
            </w:pPr>
          </w:p>
        </w:tc>
        <w:tc>
          <w:tcPr>
            <w:tcW w:w="2662" w:type="dxa"/>
          </w:tcPr>
          <w:p w14:paraId="7A5CE8B9" w14:textId="77777777" w:rsidR="00870D22" w:rsidRPr="001D2581" w:rsidRDefault="00870D22" w:rsidP="00C97609">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736E9449"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415885907"/>
      <w:bookmarkStart w:id="3" w:name="_Toc445520353"/>
      <w:bookmarkStart w:id="4" w:name="_Toc523032770"/>
      <w:r w:rsidRPr="001D2581">
        <w:rPr>
          <w:sz w:val="20"/>
          <w:szCs w:val="20"/>
        </w:rPr>
        <w:lastRenderedPageBreak/>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6368F0A9" w14:textId="5F877736" w:rsidR="00185DE8"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3503463" w:history="1">
            <w:r w:rsidR="00185DE8" w:rsidRPr="00276566">
              <w:rPr>
                <w:rStyle w:val="Hyperlink"/>
                <w:noProof/>
              </w:rPr>
              <w:t>1</w:t>
            </w:r>
            <w:r w:rsidR="00185DE8">
              <w:rPr>
                <w:rFonts w:asciiTheme="minorHAnsi" w:eastAsiaTheme="minorEastAsia" w:hAnsiTheme="minorHAnsi" w:cstheme="minorBidi"/>
                <w:b w:val="0"/>
                <w:noProof/>
                <w:sz w:val="22"/>
                <w:szCs w:val="22"/>
              </w:rPr>
              <w:tab/>
            </w:r>
            <w:r w:rsidR="00185DE8" w:rsidRPr="00276566">
              <w:rPr>
                <w:rStyle w:val="Hyperlink"/>
                <w:noProof/>
              </w:rPr>
              <w:t>Report Summary</w:t>
            </w:r>
            <w:r w:rsidR="00185DE8">
              <w:rPr>
                <w:noProof/>
                <w:webHidden/>
              </w:rPr>
              <w:tab/>
            </w:r>
            <w:r w:rsidR="00185DE8">
              <w:rPr>
                <w:noProof/>
                <w:webHidden/>
              </w:rPr>
              <w:fldChar w:fldCharType="begin"/>
            </w:r>
            <w:r w:rsidR="00185DE8">
              <w:rPr>
                <w:noProof/>
                <w:webHidden/>
              </w:rPr>
              <w:instrText xml:space="preserve"> PAGEREF _Toc53503463 \h </w:instrText>
            </w:r>
            <w:r w:rsidR="00185DE8">
              <w:rPr>
                <w:noProof/>
                <w:webHidden/>
              </w:rPr>
            </w:r>
            <w:r w:rsidR="00185DE8">
              <w:rPr>
                <w:noProof/>
                <w:webHidden/>
              </w:rPr>
              <w:fldChar w:fldCharType="separate"/>
            </w:r>
            <w:r w:rsidR="00185DE8">
              <w:rPr>
                <w:noProof/>
                <w:webHidden/>
              </w:rPr>
              <w:t>4</w:t>
            </w:r>
            <w:r w:rsidR="00185DE8">
              <w:rPr>
                <w:noProof/>
                <w:webHidden/>
              </w:rPr>
              <w:fldChar w:fldCharType="end"/>
            </w:r>
          </w:hyperlink>
        </w:p>
        <w:p w14:paraId="4BE56780" w14:textId="16DAE6F3" w:rsidR="00185DE8" w:rsidRDefault="00420C2B">
          <w:pPr>
            <w:pStyle w:val="TOC2"/>
            <w:rPr>
              <w:rFonts w:asciiTheme="minorHAnsi" w:eastAsiaTheme="minorEastAsia" w:hAnsiTheme="minorHAnsi" w:cstheme="minorBidi"/>
              <w:sz w:val="22"/>
              <w:szCs w:val="22"/>
            </w:rPr>
          </w:pPr>
          <w:hyperlink w:anchor="_Toc53503464" w:history="1">
            <w:r w:rsidR="00185DE8" w:rsidRPr="00276566">
              <w:rPr>
                <w:rStyle w:val="Hyperlink"/>
              </w:rPr>
              <w:t>1.1</w:t>
            </w:r>
            <w:r w:rsidR="00185DE8">
              <w:rPr>
                <w:rFonts w:asciiTheme="minorHAnsi" w:eastAsiaTheme="minorEastAsia" w:hAnsiTheme="minorHAnsi" w:cstheme="minorBidi"/>
                <w:sz w:val="22"/>
                <w:szCs w:val="22"/>
              </w:rPr>
              <w:tab/>
            </w:r>
            <w:r w:rsidR="00185DE8" w:rsidRPr="00276566">
              <w:rPr>
                <w:rStyle w:val="Hyperlink"/>
              </w:rPr>
              <w:t>Purpose/Justification</w:t>
            </w:r>
            <w:r w:rsidR="00185DE8">
              <w:rPr>
                <w:webHidden/>
              </w:rPr>
              <w:tab/>
            </w:r>
            <w:r w:rsidR="00185DE8">
              <w:rPr>
                <w:webHidden/>
              </w:rPr>
              <w:fldChar w:fldCharType="begin"/>
            </w:r>
            <w:r w:rsidR="00185DE8">
              <w:rPr>
                <w:webHidden/>
              </w:rPr>
              <w:instrText xml:space="preserve"> PAGEREF _Toc53503464 \h </w:instrText>
            </w:r>
            <w:r w:rsidR="00185DE8">
              <w:rPr>
                <w:webHidden/>
              </w:rPr>
            </w:r>
            <w:r w:rsidR="00185DE8">
              <w:rPr>
                <w:webHidden/>
              </w:rPr>
              <w:fldChar w:fldCharType="separate"/>
            </w:r>
            <w:r w:rsidR="00185DE8">
              <w:rPr>
                <w:webHidden/>
              </w:rPr>
              <w:t>4</w:t>
            </w:r>
            <w:r w:rsidR="00185DE8">
              <w:rPr>
                <w:webHidden/>
              </w:rPr>
              <w:fldChar w:fldCharType="end"/>
            </w:r>
          </w:hyperlink>
        </w:p>
        <w:p w14:paraId="3AC066C0" w14:textId="41241721" w:rsidR="00185DE8" w:rsidRDefault="00420C2B">
          <w:pPr>
            <w:pStyle w:val="TOC2"/>
            <w:rPr>
              <w:rFonts w:asciiTheme="minorHAnsi" w:eastAsiaTheme="minorEastAsia" w:hAnsiTheme="minorHAnsi" w:cstheme="minorBidi"/>
              <w:sz w:val="22"/>
              <w:szCs w:val="22"/>
            </w:rPr>
          </w:pPr>
          <w:hyperlink w:anchor="_Toc53503465" w:history="1">
            <w:r w:rsidR="00185DE8" w:rsidRPr="00276566">
              <w:rPr>
                <w:rStyle w:val="Hyperlink"/>
              </w:rPr>
              <w:t>1.2</w:t>
            </w:r>
            <w:r w:rsidR="00185DE8">
              <w:rPr>
                <w:rFonts w:asciiTheme="minorHAnsi" w:eastAsiaTheme="minorEastAsia" w:hAnsiTheme="minorHAnsi" w:cstheme="minorBidi"/>
                <w:sz w:val="22"/>
                <w:szCs w:val="22"/>
              </w:rPr>
              <w:tab/>
            </w:r>
            <w:r w:rsidR="00185DE8" w:rsidRPr="00276566">
              <w:rPr>
                <w:rStyle w:val="Hyperlink"/>
              </w:rPr>
              <w:t>Report Description and Overview</w:t>
            </w:r>
            <w:r w:rsidR="00185DE8">
              <w:rPr>
                <w:webHidden/>
              </w:rPr>
              <w:tab/>
            </w:r>
            <w:r w:rsidR="00185DE8">
              <w:rPr>
                <w:webHidden/>
              </w:rPr>
              <w:fldChar w:fldCharType="begin"/>
            </w:r>
            <w:r w:rsidR="00185DE8">
              <w:rPr>
                <w:webHidden/>
              </w:rPr>
              <w:instrText xml:space="preserve"> PAGEREF _Toc53503465 \h </w:instrText>
            </w:r>
            <w:r w:rsidR="00185DE8">
              <w:rPr>
                <w:webHidden/>
              </w:rPr>
            </w:r>
            <w:r w:rsidR="00185DE8">
              <w:rPr>
                <w:webHidden/>
              </w:rPr>
              <w:fldChar w:fldCharType="separate"/>
            </w:r>
            <w:r w:rsidR="00185DE8">
              <w:rPr>
                <w:webHidden/>
              </w:rPr>
              <w:t>4</w:t>
            </w:r>
            <w:r w:rsidR="00185DE8">
              <w:rPr>
                <w:webHidden/>
              </w:rPr>
              <w:fldChar w:fldCharType="end"/>
            </w:r>
          </w:hyperlink>
        </w:p>
        <w:p w14:paraId="0232B802" w14:textId="606621A6" w:rsidR="00185DE8" w:rsidRDefault="00420C2B">
          <w:pPr>
            <w:pStyle w:val="TOC2"/>
            <w:rPr>
              <w:rFonts w:asciiTheme="minorHAnsi" w:eastAsiaTheme="minorEastAsia" w:hAnsiTheme="minorHAnsi" w:cstheme="minorBidi"/>
              <w:sz w:val="22"/>
              <w:szCs w:val="22"/>
            </w:rPr>
          </w:pPr>
          <w:hyperlink w:anchor="_Toc53503466" w:history="1">
            <w:r w:rsidR="00185DE8" w:rsidRPr="00276566">
              <w:rPr>
                <w:rStyle w:val="Hyperlink"/>
              </w:rPr>
              <w:t>1.3</w:t>
            </w:r>
            <w:r w:rsidR="00185DE8">
              <w:rPr>
                <w:rFonts w:asciiTheme="minorHAnsi" w:eastAsiaTheme="minorEastAsia" w:hAnsiTheme="minorHAnsi" w:cstheme="minorBidi"/>
                <w:sz w:val="22"/>
                <w:szCs w:val="22"/>
              </w:rPr>
              <w:tab/>
            </w:r>
            <w:r w:rsidR="00185DE8" w:rsidRPr="00276566">
              <w:rPr>
                <w:rStyle w:val="Hyperlink"/>
              </w:rPr>
              <w:t>Legacy Report Sample</w:t>
            </w:r>
            <w:r w:rsidR="00185DE8">
              <w:rPr>
                <w:webHidden/>
              </w:rPr>
              <w:tab/>
            </w:r>
            <w:r w:rsidR="00185DE8">
              <w:rPr>
                <w:webHidden/>
              </w:rPr>
              <w:fldChar w:fldCharType="begin"/>
            </w:r>
            <w:r w:rsidR="00185DE8">
              <w:rPr>
                <w:webHidden/>
              </w:rPr>
              <w:instrText xml:space="preserve"> PAGEREF _Toc53503466 \h </w:instrText>
            </w:r>
            <w:r w:rsidR="00185DE8">
              <w:rPr>
                <w:webHidden/>
              </w:rPr>
            </w:r>
            <w:r w:rsidR="00185DE8">
              <w:rPr>
                <w:webHidden/>
              </w:rPr>
              <w:fldChar w:fldCharType="separate"/>
            </w:r>
            <w:r w:rsidR="00185DE8">
              <w:rPr>
                <w:webHidden/>
              </w:rPr>
              <w:t>4</w:t>
            </w:r>
            <w:r w:rsidR="00185DE8">
              <w:rPr>
                <w:webHidden/>
              </w:rPr>
              <w:fldChar w:fldCharType="end"/>
            </w:r>
          </w:hyperlink>
        </w:p>
        <w:p w14:paraId="6EC9D98C" w14:textId="60EDC79A" w:rsidR="00185DE8" w:rsidRDefault="00420C2B">
          <w:pPr>
            <w:pStyle w:val="TOC1"/>
            <w:rPr>
              <w:rFonts w:asciiTheme="minorHAnsi" w:eastAsiaTheme="minorEastAsia" w:hAnsiTheme="minorHAnsi" w:cstheme="minorBidi"/>
              <w:b w:val="0"/>
              <w:noProof/>
              <w:sz w:val="22"/>
              <w:szCs w:val="22"/>
            </w:rPr>
          </w:pPr>
          <w:hyperlink w:anchor="_Toc53503467" w:history="1">
            <w:r w:rsidR="00185DE8" w:rsidRPr="00276566">
              <w:rPr>
                <w:rStyle w:val="Hyperlink"/>
                <w:noProof/>
              </w:rPr>
              <w:t>2</w:t>
            </w:r>
            <w:r w:rsidR="00185DE8">
              <w:rPr>
                <w:rFonts w:asciiTheme="minorHAnsi" w:eastAsiaTheme="minorEastAsia" w:hAnsiTheme="minorHAnsi" w:cstheme="minorBidi"/>
                <w:b w:val="0"/>
                <w:noProof/>
                <w:sz w:val="22"/>
                <w:szCs w:val="22"/>
              </w:rPr>
              <w:tab/>
            </w:r>
            <w:r w:rsidR="00185DE8" w:rsidRPr="00276566">
              <w:rPr>
                <w:rStyle w:val="Hyperlink"/>
                <w:noProof/>
              </w:rPr>
              <w:t>Functional Design</w:t>
            </w:r>
            <w:r w:rsidR="00185DE8">
              <w:rPr>
                <w:noProof/>
                <w:webHidden/>
              </w:rPr>
              <w:tab/>
            </w:r>
            <w:r w:rsidR="00185DE8">
              <w:rPr>
                <w:noProof/>
                <w:webHidden/>
              </w:rPr>
              <w:fldChar w:fldCharType="begin"/>
            </w:r>
            <w:r w:rsidR="00185DE8">
              <w:rPr>
                <w:noProof/>
                <w:webHidden/>
              </w:rPr>
              <w:instrText xml:space="preserve"> PAGEREF _Toc53503467 \h </w:instrText>
            </w:r>
            <w:r w:rsidR="00185DE8">
              <w:rPr>
                <w:noProof/>
                <w:webHidden/>
              </w:rPr>
            </w:r>
            <w:r w:rsidR="00185DE8">
              <w:rPr>
                <w:noProof/>
                <w:webHidden/>
              </w:rPr>
              <w:fldChar w:fldCharType="separate"/>
            </w:r>
            <w:r w:rsidR="00185DE8">
              <w:rPr>
                <w:noProof/>
                <w:webHidden/>
              </w:rPr>
              <w:t>5</w:t>
            </w:r>
            <w:r w:rsidR="00185DE8">
              <w:rPr>
                <w:noProof/>
                <w:webHidden/>
              </w:rPr>
              <w:fldChar w:fldCharType="end"/>
            </w:r>
          </w:hyperlink>
        </w:p>
        <w:p w14:paraId="50ABD23C" w14:textId="15A5DB56" w:rsidR="00185DE8" w:rsidRDefault="00420C2B">
          <w:pPr>
            <w:pStyle w:val="TOC2"/>
            <w:rPr>
              <w:rFonts w:asciiTheme="minorHAnsi" w:eastAsiaTheme="minorEastAsia" w:hAnsiTheme="minorHAnsi" w:cstheme="minorBidi"/>
              <w:sz w:val="22"/>
              <w:szCs w:val="22"/>
            </w:rPr>
          </w:pPr>
          <w:hyperlink w:anchor="_Toc53503468" w:history="1">
            <w:r w:rsidR="00185DE8" w:rsidRPr="00276566">
              <w:rPr>
                <w:rStyle w:val="Hyperlink"/>
              </w:rPr>
              <w:t>2.1</w:t>
            </w:r>
            <w:r w:rsidR="00185DE8">
              <w:rPr>
                <w:rFonts w:asciiTheme="minorHAnsi" w:eastAsiaTheme="minorEastAsia" w:hAnsiTheme="minorHAnsi" w:cstheme="minorBidi"/>
                <w:sz w:val="22"/>
                <w:szCs w:val="22"/>
              </w:rPr>
              <w:tab/>
            </w:r>
            <w:r w:rsidR="00185DE8" w:rsidRPr="00276566">
              <w:rPr>
                <w:rStyle w:val="Hyperlink"/>
              </w:rPr>
              <w:t>Report Details</w:t>
            </w:r>
            <w:r w:rsidR="00185DE8">
              <w:rPr>
                <w:webHidden/>
              </w:rPr>
              <w:tab/>
            </w:r>
            <w:r w:rsidR="00185DE8">
              <w:rPr>
                <w:webHidden/>
              </w:rPr>
              <w:fldChar w:fldCharType="begin"/>
            </w:r>
            <w:r w:rsidR="00185DE8">
              <w:rPr>
                <w:webHidden/>
              </w:rPr>
              <w:instrText xml:space="preserve"> PAGEREF _Toc53503468 \h </w:instrText>
            </w:r>
            <w:r w:rsidR="00185DE8">
              <w:rPr>
                <w:webHidden/>
              </w:rPr>
            </w:r>
            <w:r w:rsidR="00185DE8">
              <w:rPr>
                <w:webHidden/>
              </w:rPr>
              <w:fldChar w:fldCharType="separate"/>
            </w:r>
            <w:r w:rsidR="00185DE8">
              <w:rPr>
                <w:webHidden/>
              </w:rPr>
              <w:t>5</w:t>
            </w:r>
            <w:r w:rsidR="00185DE8">
              <w:rPr>
                <w:webHidden/>
              </w:rPr>
              <w:fldChar w:fldCharType="end"/>
            </w:r>
          </w:hyperlink>
        </w:p>
        <w:p w14:paraId="6AAD3ACF" w14:textId="3FB1C9AA" w:rsidR="00185DE8" w:rsidRDefault="00420C2B">
          <w:pPr>
            <w:pStyle w:val="TOC2"/>
            <w:rPr>
              <w:rFonts w:asciiTheme="minorHAnsi" w:eastAsiaTheme="minorEastAsia" w:hAnsiTheme="minorHAnsi" w:cstheme="minorBidi"/>
              <w:sz w:val="22"/>
              <w:szCs w:val="22"/>
            </w:rPr>
          </w:pPr>
          <w:hyperlink w:anchor="_Toc53503469" w:history="1">
            <w:r w:rsidR="00185DE8" w:rsidRPr="00276566">
              <w:rPr>
                <w:rStyle w:val="Hyperlink"/>
              </w:rPr>
              <w:t>2.2</w:t>
            </w:r>
            <w:r w:rsidR="00185DE8">
              <w:rPr>
                <w:rFonts w:asciiTheme="minorHAnsi" w:eastAsiaTheme="minorEastAsia" w:hAnsiTheme="minorHAnsi" w:cstheme="minorBidi"/>
                <w:sz w:val="22"/>
                <w:szCs w:val="22"/>
              </w:rPr>
              <w:tab/>
            </w:r>
            <w:r w:rsidR="00185DE8" w:rsidRPr="00276566">
              <w:rPr>
                <w:rStyle w:val="Hyperlink"/>
              </w:rPr>
              <w:t>Data Selection and Sorting</w:t>
            </w:r>
            <w:r w:rsidR="00185DE8">
              <w:rPr>
                <w:webHidden/>
              </w:rPr>
              <w:tab/>
            </w:r>
            <w:r w:rsidR="00185DE8">
              <w:rPr>
                <w:webHidden/>
              </w:rPr>
              <w:fldChar w:fldCharType="begin"/>
            </w:r>
            <w:r w:rsidR="00185DE8">
              <w:rPr>
                <w:webHidden/>
              </w:rPr>
              <w:instrText xml:space="preserve"> PAGEREF _Toc53503469 \h </w:instrText>
            </w:r>
            <w:r w:rsidR="00185DE8">
              <w:rPr>
                <w:webHidden/>
              </w:rPr>
            </w:r>
            <w:r w:rsidR="00185DE8">
              <w:rPr>
                <w:webHidden/>
              </w:rPr>
              <w:fldChar w:fldCharType="separate"/>
            </w:r>
            <w:r w:rsidR="00185DE8">
              <w:rPr>
                <w:webHidden/>
              </w:rPr>
              <w:t>5</w:t>
            </w:r>
            <w:r w:rsidR="00185DE8">
              <w:rPr>
                <w:webHidden/>
              </w:rPr>
              <w:fldChar w:fldCharType="end"/>
            </w:r>
          </w:hyperlink>
        </w:p>
        <w:p w14:paraId="12B61070" w14:textId="559F3A57" w:rsidR="00185DE8" w:rsidRDefault="00420C2B">
          <w:pPr>
            <w:pStyle w:val="TOC2"/>
            <w:rPr>
              <w:rFonts w:asciiTheme="minorHAnsi" w:eastAsiaTheme="minorEastAsia" w:hAnsiTheme="minorHAnsi" w:cstheme="minorBidi"/>
              <w:sz w:val="22"/>
              <w:szCs w:val="22"/>
            </w:rPr>
          </w:pPr>
          <w:hyperlink w:anchor="_Toc53503470" w:history="1">
            <w:r w:rsidR="00185DE8" w:rsidRPr="00276566">
              <w:rPr>
                <w:rStyle w:val="Hyperlink"/>
              </w:rPr>
              <w:t>2.3</w:t>
            </w:r>
            <w:r w:rsidR="00185DE8">
              <w:rPr>
                <w:rFonts w:asciiTheme="minorHAnsi" w:eastAsiaTheme="minorEastAsia" w:hAnsiTheme="minorHAnsi" w:cstheme="minorBidi"/>
                <w:sz w:val="22"/>
                <w:szCs w:val="22"/>
              </w:rPr>
              <w:tab/>
            </w:r>
            <w:r w:rsidR="00185DE8" w:rsidRPr="00276566">
              <w:rPr>
                <w:rStyle w:val="Hyperlink"/>
              </w:rPr>
              <w:t>Launch Parameters</w:t>
            </w:r>
            <w:r w:rsidR="00185DE8">
              <w:rPr>
                <w:webHidden/>
              </w:rPr>
              <w:tab/>
            </w:r>
            <w:r w:rsidR="00185DE8">
              <w:rPr>
                <w:webHidden/>
              </w:rPr>
              <w:fldChar w:fldCharType="begin"/>
            </w:r>
            <w:r w:rsidR="00185DE8">
              <w:rPr>
                <w:webHidden/>
              </w:rPr>
              <w:instrText xml:space="preserve"> PAGEREF _Toc53503470 \h </w:instrText>
            </w:r>
            <w:r w:rsidR="00185DE8">
              <w:rPr>
                <w:webHidden/>
              </w:rPr>
            </w:r>
            <w:r w:rsidR="00185DE8">
              <w:rPr>
                <w:webHidden/>
              </w:rPr>
              <w:fldChar w:fldCharType="separate"/>
            </w:r>
            <w:r w:rsidR="00185DE8">
              <w:rPr>
                <w:webHidden/>
              </w:rPr>
              <w:t>5</w:t>
            </w:r>
            <w:r w:rsidR="00185DE8">
              <w:rPr>
                <w:webHidden/>
              </w:rPr>
              <w:fldChar w:fldCharType="end"/>
            </w:r>
          </w:hyperlink>
        </w:p>
        <w:p w14:paraId="6DA1481D" w14:textId="20C9C35E" w:rsidR="00185DE8" w:rsidRDefault="00420C2B">
          <w:pPr>
            <w:pStyle w:val="TOC2"/>
            <w:rPr>
              <w:rFonts w:asciiTheme="minorHAnsi" w:eastAsiaTheme="minorEastAsia" w:hAnsiTheme="minorHAnsi" w:cstheme="minorBidi"/>
              <w:sz w:val="22"/>
              <w:szCs w:val="22"/>
            </w:rPr>
          </w:pPr>
          <w:hyperlink w:anchor="_Toc53503471" w:history="1">
            <w:r w:rsidR="00185DE8" w:rsidRPr="00276566">
              <w:rPr>
                <w:rStyle w:val="Hyperlink"/>
              </w:rPr>
              <w:t>2.4</w:t>
            </w:r>
            <w:r w:rsidR="00185DE8">
              <w:rPr>
                <w:rFonts w:asciiTheme="minorHAnsi" w:eastAsiaTheme="minorEastAsia" w:hAnsiTheme="minorHAnsi" w:cstheme="minorBidi"/>
                <w:sz w:val="22"/>
                <w:szCs w:val="22"/>
              </w:rPr>
              <w:tab/>
            </w:r>
            <w:r w:rsidR="00185DE8" w:rsidRPr="00276566">
              <w:rPr>
                <w:rStyle w:val="Hyperlink"/>
              </w:rPr>
              <w:t>Key Logic</w:t>
            </w:r>
            <w:r w:rsidR="00185DE8">
              <w:rPr>
                <w:webHidden/>
              </w:rPr>
              <w:tab/>
            </w:r>
            <w:r w:rsidR="00185DE8">
              <w:rPr>
                <w:webHidden/>
              </w:rPr>
              <w:fldChar w:fldCharType="begin"/>
            </w:r>
            <w:r w:rsidR="00185DE8">
              <w:rPr>
                <w:webHidden/>
              </w:rPr>
              <w:instrText xml:space="preserve"> PAGEREF _Toc53503471 \h </w:instrText>
            </w:r>
            <w:r w:rsidR="00185DE8">
              <w:rPr>
                <w:webHidden/>
              </w:rPr>
            </w:r>
            <w:r w:rsidR="00185DE8">
              <w:rPr>
                <w:webHidden/>
              </w:rPr>
              <w:fldChar w:fldCharType="separate"/>
            </w:r>
            <w:r w:rsidR="00185DE8">
              <w:rPr>
                <w:webHidden/>
              </w:rPr>
              <w:t>6</w:t>
            </w:r>
            <w:r w:rsidR="00185DE8">
              <w:rPr>
                <w:webHidden/>
              </w:rPr>
              <w:fldChar w:fldCharType="end"/>
            </w:r>
          </w:hyperlink>
        </w:p>
        <w:p w14:paraId="5F587FE9" w14:textId="070AF3A9" w:rsidR="00185DE8" w:rsidRDefault="00420C2B">
          <w:pPr>
            <w:pStyle w:val="TOC2"/>
            <w:rPr>
              <w:rFonts w:asciiTheme="minorHAnsi" w:eastAsiaTheme="minorEastAsia" w:hAnsiTheme="minorHAnsi" w:cstheme="minorBidi"/>
              <w:sz w:val="22"/>
              <w:szCs w:val="22"/>
            </w:rPr>
          </w:pPr>
          <w:hyperlink w:anchor="_Toc53503472" w:history="1">
            <w:r w:rsidR="00185DE8" w:rsidRPr="00276566">
              <w:rPr>
                <w:rStyle w:val="Hyperlink"/>
              </w:rPr>
              <w:t>2.5</w:t>
            </w:r>
            <w:r w:rsidR="00185DE8">
              <w:rPr>
                <w:rFonts w:asciiTheme="minorHAnsi" w:eastAsiaTheme="minorEastAsia" w:hAnsiTheme="minorHAnsi" w:cstheme="minorBidi"/>
                <w:sz w:val="22"/>
                <w:szCs w:val="22"/>
              </w:rPr>
              <w:tab/>
            </w:r>
            <w:r w:rsidR="00185DE8" w:rsidRPr="00276566">
              <w:rPr>
                <w:rStyle w:val="Hyperlink"/>
              </w:rPr>
              <w:t>Data Mapping</w:t>
            </w:r>
            <w:r w:rsidR="00185DE8">
              <w:rPr>
                <w:webHidden/>
              </w:rPr>
              <w:tab/>
            </w:r>
            <w:r w:rsidR="00185DE8">
              <w:rPr>
                <w:webHidden/>
              </w:rPr>
              <w:fldChar w:fldCharType="begin"/>
            </w:r>
            <w:r w:rsidR="00185DE8">
              <w:rPr>
                <w:webHidden/>
              </w:rPr>
              <w:instrText xml:space="preserve"> PAGEREF _Toc53503472 \h </w:instrText>
            </w:r>
            <w:r w:rsidR="00185DE8">
              <w:rPr>
                <w:webHidden/>
              </w:rPr>
            </w:r>
            <w:r w:rsidR="00185DE8">
              <w:rPr>
                <w:webHidden/>
              </w:rPr>
              <w:fldChar w:fldCharType="separate"/>
            </w:r>
            <w:r w:rsidR="00185DE8">
              <w:rPr>
                <w:webHidden/>
              </w:rPr>
              <w:t>6</w:t>
            </w:r>
            <w:r w:rsidR="00185DE8">
              <w:rPr>
                <w:webHidden/>
              </w:rPr>
              <w:fldChar w:fldCharType="end"/>
            </w:r>
          </w:hyperlink>
        </w:p>
        <w:p w14:paraId="613005C1" w14:textId="186DEC58" w:rsidR="00185DE8" w:rsidRDefault="00420C2B">
          <w:pPr>
            <w:pStyle w:val="TOC2"/>
            <w:rPr>
              <w:rFonts w:asciiTheme="minorHAnsi" w:eastAsiaTheme="minorEastAsia" w:hAnsiTheme="minorHAnsi" w:cstheme="minorBidi"/>
              <w:sz w:val="22"/>
              <w:szCs w:val="22"/>
            </w:rPr>
          </w:pPr>
          <w:hyperlink w:anchor="_Toc53503473" w:history="1">
            <w:r w:rsidR="00185DE8" w:rsidRPr="00276566">
              <w:rPr>
                <w:rStyle w:val="Hyperlink"/>
              </w:rPr>
              <w:t>2.6</w:t>
            </w:r>
            <w:r w:rsidR="00185DE8">
              <w:rPr>
                <w:rFonts w:asciiTheme="minorHAnsi" w:eastAsiaTheme="minorEastAsia" w:hAnsiTheme="minorHAnsi" w:cstheme="minorBidi"/>
                <w:sz w:val="22"/>
                <w:szCs w:val="22"/>
              </w:rPr>
              <w:tab/>
            </w:r>
            <w:r w:rsidR="00185DE8" w:rsidRPr="00276566">
              <w:rPr>
                <w:rStyle w:val="Hyperlink"/>
              </w:rPr>
              <w:t>Assumptions</w:t>
            </w:r>
            <w:r w:rsidR="00185DE8">
              <w:rPr>
                <w:webHidden/>
              </w:rPr>
              <w:tab/>
            </w:r>
            <w:r w:rsidR="00185DE8">
              <w:rPr>
                <w:webHidden/>
              </w:rPr>
              <w:fldChar w:fldCharType="begin"/>
            </w:r>
            <w:r w:rsidR="00185DE8">
              <w:rPr>
                <w:webHidden/>
              </w:rPr>
              <w:instrText xml:space="preserve"> PAGEREF _Toc53503473 \h </w:instrText>
            </w:r>
            <w:r w:rsidR="00185DE8">
              <w:rPr>
                <w:webHidden/>
              </w:rPr>
            </w:r>
            <w:r w:rsidR="00185DE8">
              <w:rPr>
                <w:webHidden/>
              </w:rPr>
              <w:fldChar w:fldCharType="separate"/>
            </w:r>
            <w:r w:rsidR="00185DE8">
              <w:rPr>
                <w:webHidden/>
              </w:rPr>
              <w:t>7</w:t>
            </w:r>
            <w:r w:rsidR="00185DE8">
              <w:rPr>
                <w:webHidden/>
              </w:rPr>
              <w:fldChar w:fldCharType="end"/>
            </w:r>
          </w:hyperlink>
        </w:p>
        <w:p w14:paraId="0A599D7A" w14:textId="7609ECB7" w:rsidR="00185DE8" w:rsidRDefault="00420C2B">
          <w:pPr>
            <w:pStyle w:val="TOC2"/>
            <w:rPr>
              <w:rFonts w:asciiTheme="minorHAnsi" w:eastAsiaTheme="minorEastAsia" w:hAnsiTheme="minorHAnsi" w:cstheme="minorBidi"/>
              <w:sz w:val="22"/>
              <w:szCs w:val="22"/>
            </w:rPr>
          </w:pPr>
          <w:hyperlink w:anchor="_Toc53503474" w:history="1">
            <w:r w:rsidR="00185DE8" w:rsidRPr="00276566">
              <w:rPr>
                <w:rStyle w:val="Hyperlink"/>
              </w:rPr>
              <w:t>2.7</w:t>
            </w:r>
            <w:r w:rsidR="00185DE8">
              <w:rPr>
                <w:rFonts w:asciiTheme="minorHAnsi" w:eastAsiaTheme="minorEastAsia" w:hAnsiTheme="minorHAnsi" w:cstheme="minorBidi"/>
                <w:sz w:val="22"/>
                <w:szCs w:val="22"/>
              </w:rPr>
              <w:tab/>
            </w:r>
            <w:r w:rsidR="00185DE8" w:rsidRPr="00276566">
              <w:rPr>
                <w:rStyle w:val="Hyperlink"/>
              </w:rPr>
              <w:t>Dependencies</w:t>
            </w:r>
            <w:r w:rsidR="00185DE8">
              <w:rPr>
                <w:webHidden/>
              </w:rPr>
              <w:tab/>
            </w:r>
            <w:r w:rsidR="00185DE8">
              <w:rPr>
                <w:webHidden/>
              </w:rPr>
              <w:fldChar w:fldCharType="begin"/>
            </w:r>
            <w:r w:rsidR="00185DE8">
              <w:rPr>
                <w:webHidden/>
              </w:rPr>
              <w:instrText xml:space="preserve"> PAGEREF _Toc53503474 \h </w:instrText>
            </w:r>
            <w:r w:rsidR="00185DE8">
              <w:rPr>
                <w:webHidden/>
              </w:rPr>
            </w:r>
            <w:r w:rsidR="00185DE8">
              <w:rPr>
                <w:webHidden/>
              </w:rPr>
              <w:fldChar w:fldCharType="separate"/>
            </w:r>
            <w:r w:rsidR="00185DE8">
              <w:rPr>
                <w:webHidden/>
              </w:rPr>
              <w:t>7</w:t>
            </w:r>
            <w:r w:rsidR="00185DE8">
              <w:rPr>
                <w:webHidden/>
              </w:rPr>
              <w:fldChar w:fldCharType="end"/>
            </w:r>
          </w:hyperlink>
        </w:p>
        <w:p w14:paraId="2AFAF510" w14:textId="3E7AA75B" w:rsidR="00185DE8" w:rsidRDefault="00420C2B">
          <w:pPr>
            <w:pStyle w:val="TOC1"/>
            <w:rPr>
              <w:rFonts w:asciiTheme="minorHAnsi" w:eastAsiaTheme="minorEastAsia" w:hAnsiTheme="minorHAnsi" w:cstheme="minorBidi"/>
              <w:b w:val="0"/>
              <w:noProof/>
              <w:sz w:val="22"/>
              <w:szCs w:val="22"/>
            </w:rPr>
          </w:pPr>
          <w:hyperlink w:anchor="_Toc53503475" w:history="1">
            <w:r w:rsidR="00185DE8" w:rsidRPr="00276566">
              <w:rPr>
                <w:rStyle w:val="Hyperlink"/>
                <w:noProof/>
              </w:rPr>
              <w:t>3</w:t>
            </w:r>
            <w:r w:rsidR="00185DE8">
              <w:rPr>
                <w:rFonts w:asciiTheme="minorHAnsi" w:eastAsiaTheme="minorEastAsia" w:hAnsiTheme="minorHAnsi" w:cstheme="minorBidi"/>
                <w:b w:val="0"/>
                <w:noProof/>
                <w:sz w:val="22"/>
                <w:szCs w:val="22"/>
              </w:rPr>
              <w:tab/>
            </w:r>
            <w:r w:rsidR="00185DE8" w:rsidRPr="00276566">
              <w:rPr>
                <w:rStyle w:val="Hyperlink"/>
                <w:noProof/>
              </w:rPr>
              <w:t>Workday Technical Design Specifications &lt;remove if not applicable&gt;</w:t>
            </w:r>
            <w:r w:rsidR="00185DE8">
              <w:rPr>
                <w:noProof/>
                <w:webHidden/>
              </w:rPr>
              <w:tab/>
            </w:r>
            <w:r w:rsidR="00185DE8">
              <w:rPr>
                <w:noProof/>
                <w:webHidden/>
              </w:rPr>
              <w:fldChar w:fldCharType="begin"/>
            </w:r>
            <w:r w:rsidR="00185DE8">
              <w:rPr>
                <w:noProof/>
                <w:webHidden/>
              </w:rPr>
              <w:instrText xml:space="preserve"> PAGEREF _Toc53503475 \h </w:instrText>
            </w:r>
            <w:r w:rsidR="00185DE8">
              <w:rPr>
                <w:noProof/>
                <w:webHidden/>
              </w:rPr>
            </w:r>
            <w:r w:rsidR="00185DE8">
              <w:rPr>
                <w:noProof/>
                <w:webHidden/>
              </w:rPr>
              <w:fldChar w:fldCharType="separate"/>
            </w:r>
            <w:r w:rsidR="00185DE8">
              <w:rPr>
                <w:noProof/>
                <w:webHidden/>
              </w:rPr>
              <w:t>8</w:t>
            </w:r>
            <w:r w:rsidR="00185DE8">
              <w:rPr>
                <w:noProof/>
                <w:webHidden/>
              </w:rPr>
              <w:fldChar w:fldCharType="end"/>
            </w:r>
          </w:hyperlink>
        </w:p>
        <w:p w14:paraId="789832F0" w14:textId="001A51F2" w:rsidR="00185DE8" w:rsidRDefault="00420C2B">
          <w:pPr>
            <w:pStyle w:val="TOC2"/>
            <w:rPr>
              <w:rFonts w:asciiTheme="minorHAnsi" w:eastAsiaTheme="minorEastAsia" w:hAnsiTheme="minorHAnsi" w:cstheme="minorBidi"/>
              <w:sz w:val="22"/>
              <w:szCs w:val="22"/>
            </w:rPr>
          </w:pPr>
          <w:hyperlink w:anchor="_Toc53503476" w:history="1">
            <w:r w:rsidR="00185DE8" w:rsidRPr="00276566">
              <w:rPr>
                <w:rStyle w:val="Hyperlink"/>
              </w:rPr>
              <w:t>3.1</w:t>
            </w:r>
            <w:r w:rsidR="00185DE8">
              <w:rPr>
                <w:rFonts w:asciiTheme="minorHAnsi" w:eastAsiaTheme="minorEastAsia" w:hAnsiTheme="minorHAnsi" w:cstheme="minorBidi"/>
                <w:sz w:val="22"/>
                <w:szCs w:val="22"/>
              </w:rPr>
              <w:tab/>
            </w:r>
            <w:r w:rsidR="00185DE8" w:rsidRPr="00276566">
              <w:rPr>
                <w:rStyle w:val="Hyperlink"/>
              </w:rPr>
              <w:t>Overview</w:t>
            </w:r>
            <w:r w:rsidR="00185DE8">
              <w:rPr>
                <w:webHidden/>
              </w:rPr>
              <w:tab/>
            </w:r>
            <w:r w:rsidR="00185DE8">
              <w:rPr>
                <w:webHidden/>
              </w:rPr>
              <w:fldChar w:fldCharType="begin"/>
            </w:r>
            <w:r w:rsidR="00185DE8">
              <w:rPr>
                <w:webHidden/>
              </w:rPr>
              <w:instrText xml:space="preserve"> PAGEREF _Toc53503476 \h </w:instrText>
            </w:r>
            <w:r w:rsidR="00185DE8">
              <w:rPr>
                <w:webHidden/>
              </w:rPr>
            </w:r>
            <w:r w:rsidR="00185DE8">
              <w:rPr>
                <w:webHidden/>
              </w:rPr>
              <w:fldChar w:fldCharType="separate"/>
            </w:r>
            <w:r w:rsidR="00185DE8">
              <w:rPr>
                <w:webHidden/>
              </w:rPr>
              <w:t>8</w:t>
            </w:r>
            <w:r w:rsidR="00185DE8">
              <w:rPr>
                <w:webHidden/>
              </w:rPr>
              <w:fldChar w:fldCharType="end"/>
            </w:r>
          </w:hyperlink>
        </w:p>
        <w:p w14:paraId="01E71003" w14:textId="3DC93CC7" w:rsidR="00185DE8" w:rsidRDefault="00420C2B">
          <w:pPr>
            <w:pStyle w:val="TOC2"/>
            <w:rPr>
              <w:rFonts w:asciiTheme="minorHAnsi" w:eastAsiaTheme="minorEastAsia" w:hAnsiTheme="minorHAnsi" w:cstheme="minorBidi"/>
              <w:sz w:val="22"/>
              <w:szCs w:val="22"/>
            </w:rPr>
          </w:pPr>
          <w:hyperlink w:anchor="_Toc53503477" w:history="1">
            <w:r w:rsidR="00185DE8" w:rsidRPr="00276566">
              <w:rPr>
                <w:rStyle w:val="Hyperlink"/>
              </w:rPr>
              <w:t>3.2</w:t>
            </w:r>
            <w:r w:rsidR="00185DE8">
              <w:rPr>
                <w:rFonts w:asciiTheme="minorHAnsi" w:eastAsiaTheme="minorEastAsia" w:hAnsiTheme="minorHAnsi" w:cstheme="minorBidi"/>
                <w:sz w:val="22"/>
                <w:szCs w:val="22"/>
              </w:rPr>
              <w:tab/>
            </w:r>
            <w:r w:rsidR="00185DE8" w:rsidRPr="00276566">
              <w:rPr>
                <w:rStyle w:val="Hyperlink"/>
              </w:rPr>
              <w:t>Detailed Report Design</w:t>
            </w:r>
            <w:r w:rsidR="00185DE8">
              <w:rPr>
                <w:webHidden/>
              </w:rPr>
              <w:tab/>
            </w:r>
            <w:r w:rsidR="00185DE8">
              <w:rPr>
                <w:webHidden/>
              </w:rPr>
              <w:fldChar w:fldCharType="begin"/>
            </w:r>
            <w:r w:rsidR="00185DE8">
              <w:rPr>
                <w:webHidden/>
              </w:rPr>
              <w:instrText xml:space="preserve"> PAGEREF _Toc53503477 \h </w:instrText>
            </w:r>
            <w:r w:rsidR="00185DE8">
              <w:rPr>
                <w:webHidden/>
              </w:rPr>
            </w:r>
            <w:r w:rsidR="00185DE8">
              <w:rPr>
                <w:webHidden/>
              </w:rPr>
              <w:fldChar w:fldCharType="separate"/>
            </w:r>
            <w:r w:rsidR="00185DE8">
              <w:rPr>
                <w:webHidden/>
              </w:rPr>
              <w:t>8</w:t>
            </w:r>
            <w:r w:rsidR="00185DE8">
              <w:rPr>
                <w:webHidden/>
              </w:rPr>
              <w:fldChar w:fldCharType="end"/>
            </w:r>
          </w:hyperlink>
        </w:p>
        <w:p w14:paraId="185DE915" w14:textId="22649A82" w:rsidR="00185DE8" w:rsidRDefault="00420C2B">
          <w:pPr>
            <w:pStyle w:val="TOC1"/>
            <w:rPr>
              <w:rFonts w:asciiTheme="minorHAnsi" w:eastAsiaTheme="minorEastAsia" w:hAnsiTheme="minorHAnsi" w:cstheme="minorBidi"/>
              <w:b w:val="0"/>
              <w:noProof/>
              <w:sz w:val="22"/>
              <w:szCs w:val="22"/>
            </w:rPr>
          </w:pPr>
          <w:hyperlink w:anchor="_Toc53503478" w:history="1">
            <w:r w:rsidR="00185DE8" w:rsidRPr="00276566">
              <w:rPr>
                <w:rStyle w:val="Hyperlink"/>
                <w:noProof/>
              </w:rPr>
              <w:t>4</w:t>
            </w:r>
            <w:r w:rsidR="00185DE8">
              <w:rPr>
                <w:rFonts w:asciiTheme="minorHAnsi" w:eastAsiaTheme="minorEastAsia" w:hAnsiTheme="minorHAnsi" w:cstheme="minorBidi"/>
                <w:b w:val="0"/>
                <w:noProof/>
                <w:sz w:val="22"/>
                <w:szCs w:val="22"/>
              </w:rPr>
              <w:tab/>
            </w:r>
            <w:r w:rsidR="00185DE8" w:rsidRPr="00276566">
              <w:rPr>
                <w:rStyle w:val="Hyperlink"/>
                <w:noProof/>
              </w:rPr>
              <w:t>Oracle Cloud Technical Design Specifications &lt;remove if not applicable&gt;</w:t>
            </w:r>
            <w:r w:rsidR="00185DE8">
              <w:rPr>
                <w:noProof/>
                <w:webHidden/>
              </w:rPr>
              <w:tab/>
            </w:r>
            <w:r w:rsidR="00185DE8">
              <w:rPr>
                <w:noProof/>
                <w:webHidden/>
              </w:rPr>
              <w:fldChar w:fldCharType="begin"/>
            </w:r>
            <w:r w:rsidR="00185DE8">
              <w:rPr>
                <w:noProof/>
                <w:webHidden/>
              </w:rPr>
              <w:instrText xml:space="preserve"> PAGEREF _Toc53503478 \h </w:instrText>
            </w:r>
            <w:r w:rsidR="00185DE8">
              <w:rPr>
                <w:noProof/>
                <w:webHidden/>
              </w:rPr>
            </w:r>
            <w:r w:rsidR="00185DE8">
              <w:rPr>
                <w:noProof/>
                <w:webHidden/>
              </w:rPr>
              <w:fldChar w:fldCharType="separate"/>
            </w:r>
            <w:r w:rsidR="00185DE8">
              <w:rPr>
                <w:noProof/>
                <w:webHidden/>
              </w:rPr>
              <w:t>9</w:t>
            </w:r>
            <w:r w:rsidR="00185DE8">
              <w:rPr>
                <w:noProof/>
                <w:webHidden/>
              </w:rPr>
              <w:fldChar w:fldCharType="end"/>
            </w:r>
          </w:hyperlink>
        </w:p>
        <w:p w14:paraId="65C381A0" w14:textId="2EE57B21" w:rsidR="00185DE8" w:rsidRDefault="00420C2B">
          <w:pPr>
            <w:pStyle w:val="TOC2"/>
            <w:rPr>
              <w:rFonts w:asciiTheme="minorHAnsi" w:eastAsiaTheme="minorEastAsia" w:hAnsiTheme="minorHAnsi" w:cstheme="minorBidi"/>
              <w:sz w:val="22"/>
              <w:szCs w:val="22"/>
            </w:rPr>
          </w:pPr>
          <w:hyperlink w:anchor="_Toc53503479" w:history="1">
            <w:r w:rsidR="00185DE8" w:rsidRPr="00276566">
              <w:rPr>
                <w:rStyle w:val="Hyperlink"/>
              </w:rPr>
              <w:t>4.1</w:t>
            </w:r>
            <w:r w:rsidR="00185DE8">
              <w:rPr>
                <w:rFonts w:asciiTheme="minorHAnsi" w:eastAsiaTheme="minorEastAsia" w:hAnsiTheme="minorHAnsi" w:cstheme="minorBidi"/>
                <w:sz w:val="22"/>
                <w:szCs w:val="22"/>
              </w:rPr>
              <w:tab/>
            </w:r>
            <w:r w:rsidR="00185DE8" w:rsidRPr="00276566">
              <w:rPr>
                <w:rStyle w:val="Hyperlink"/>
              </w:rPr>
              <w:t>Overview</w:t>
            </w:r>
            <w:r w:rsidR="00185DE8">
              <w:rPr>
                <w:webHidden/>
              </w:rPr>
              <w:tab/>
            </w:r>
            <w:r w:rsidR="00185DE8">
              <w:rPr>
                <w:webHidden/>
              </w:rPr>
              <w:fldChar w:fldCharType="begin"/>
            </w:r>
            <w:r w:rsidR="00185DE8">
              <w:rPr>
                <w:webHidden/>
              </w:rPr>
              <w:instrText xml:space="preserve"> PAGEREF _Toc53503479 \h </w:instrText>
            </w:r>
            <w:r w:rsidR="00185DE8">
              <w:rPr>
                <w:webHidden/>
              </w:rPr>
            </w:r>
            <w:r w:rsidR="00185DE8">
              <w:rPr>
                <w:webHidden/>
              </w:rPr>
              <w:fldChar w:fldCharType="separate"/>
            </w:r>
            <w:r w:rsidR="00185DE8">
              <w:rPr>
                <w:webHidden/>
              </w:rPr>
              <w:t>9</w:t>
            </w:r>
            <w:r w:rsidR="00185DE8">
              <w:rPr>
                <w:webHidden/>
              </w:rPr>
              <w:fldChar w:fldCharType="end"/>
            </w:r>
          </w:hyperlink>
        </w:p>
        <w:p w14:paraId="1850D468" w14:textId="29033B05" w:rsidR="00185DE8" w:rsidRDefault="00420C2B">
          <w:pPr>
            <w:pStyle w:val="TOC2"/>
            <w:rPr>
              <w:rFonts w:asciiTheme="minorHAnsi" w:eastAsiaTheme="minorEastAsia" w:hAnsiTheme="minorHAnsi" w:cstheme="minorBidi"/>
              <w:sz w:val="22"/>
              <w:szCs w:val="22"/>
            </w:rPr>
          </w:pPr>
          <w:hyperlink w:anchor="_Toc53503480" w:history="1">
            <w:r w:rsidR="00185DE8" w:rsidRPr="00276566">
              <w:rPr>
                <w:rStyle w:val="Hyperlink"/>
              </w:rPr>
              <w:t>4.2</w:t>
            </w:r>
            <w:r w:rsidR="00185DE8">
              <w:rPr>
                <w:rFonts w:asciiTheme="minorHAnsi" w:eastAsiaTheme="minorEastAsia" w:hAnsiTheme="minorHAnsi" w:cstheme="minorBidi"/>
                <w:sz w:val="22"/>
                <w:szCs w:val="22"/>
              </w:rPr>
              <w:tab/>
            </w:r>
            <w:r w:rsidR="00185DE8" w:rsidRPr="00276566">
              <w:rPr>
                <w:rStyle w:val="Hyperlink"/>
              </w:rPr>
              <w:t>Detailed Report Design</w:t>
            </w:r>
            <w:r w:rsidR="00185DE8">
              <w:rPr>
                <w:webHidden/>
              </w:rPr>
              <w:tab/>
            </w:r>
            <w:r w:rsidR="00185DE8">
              <w:rPr>
                <w:webHidden/>
              </w:rPr>
              <w:fldChar w:fldCharType="begin"/>
            </w:r>
            <w:r w:rsidR="00185DE8">
              <w:rPr>
                <w:webHidden/>
              </w:rPr>
              <w:instrText xml:space="preserve"> PAGEREF _Toc53503480 \h </w:instrText>
            </w:r>
            <w:r w:rsidR="00185DE8">
              <w:rPr>
                <w:webHidden/>
              </w:rPr>
            </w:r>
            <w:r w:rsidR="00185DE8">
              <w:rPr>
                <w:webHidden/>
              </w:rPr>
              <w:fldChar w:fldCharType="separate"/>
            </w:r>
            <w:r w:rsidR="00185DE8">
              <w:rPr>
                <w:webHidden/>
              </w:rPr>
              <w:t>9</w:t>
            </w:r>
            <w:r w:rsidR="00185DE8">
              <w:rPr>
                <w:webHidden/>
              </w:rPr>
              <w:fldChar w:fldCharType="end"/>
            </w:r>
          </w:hyperlink>
        </w:p>
        <w:p w14:paraId="6FF1683B" w14:textId="37BFA511" w:rsidR="00185DE8" w:rsidRDefault="00420C2B">
          <w:pPr>
            <w:pStyle w:val="TOC2"/>
            <w:rPr>
              <w:rFonts w:asciiTheme="minorHAnsi" w:eastAsiaTheme="minorEastAsia" w:hAnsiTheme="minorHAnsi" w:cstheme="minorBidi"/>
              <w:sz w:val="22"/>
              <w:szCs w:val="22"/>
            </w:rPr>
          </w:pPr>
          <w:hyperlink w:anchor="_Toc53503481" w:history="1">
            <w:r w:rsidR="00185DE8" w:rsidRPr="00276566">
              <w:rPr>
                <w:rStyle w:val="Hyperlink"/>
              </w:rPr>
              <w:t>4.3</w:t>
            </w:r>
            <w:r w:rsidR="00185DE8">
              <w:rPr>
                <w:rFonts w:asciiTheme="minorHAnsi" w:eastAsiaTheme="minorEastAsia" w:hAnsiTheme="minorHAnsi" w:cstheme="minorBidi"/>
                <w:sz w:val="22"/>
                <w:szCs w:val="22"/>
              </w:rPr>
              <w:tab/>
            </w:r>
            <w:r w:rsidR="00185DE8" w:rsidRPr="00276566">
              <w:rPr>
                <w:rStyle w:val="Hyperlink"/>
              </w:rPr>
              <w:t>HCM Extract Design</w:t>
            </w:r>
            <w:r w:rsidR="00185DE8">
              <w:rPr>
                <w:webHidden/>
              </w:rPr>
              <w:tab/>
            </w:r>
            <w:r w:rsidR="00185DE8">
              <w:rPr>
                <w:webHidden/>
              </w:rPr>
              <w:fldChar w:fldCharType="begin"/>
            </w:r>
            <w:r w:rsidR="00185DE8">
              <w:rPr>
                <w:webHidden/>
              </w:rPr>
              <w:instrText xml:space="preserve"> PAGEREF _Toc53503481 \h </w:instrText>
            </w:r>
            <w:r w:rsidR="00185DE8">
              <w:rPr>
                <w:webHidden/>
              </w:rPr>
            </w:r>
            <w:r w:rsidR="00185DE8">
              <w:rPr>
                <w:webHidden/>
              </w:rPr>
              <w:fldChar w:fldCharType="separate"/>
            </w:r>
            <w:r w:rsidR="00185DE8">
              <w:rPr>
                <w:webHidden/>
              </w:rPr>
              <w:t>9</w:t>
            </w:r>
            <w:r w:rsidR="00185DE8">
              <w:rPr>
                <w:webHidden/>
              </w:rPr>
              <w:fldChar w:fldCharType="end"/>
            </w:r>
          </w:hyperlink>
        </w:p>
        <w:p w14:paraId="1B388018" w14:textId="09185A2D" w:rsidR="00185DE8" w:rsidRDefault="00420C2B">
          <w:pPr>
            <w:pStyle w:val="TOC2"/>
            <w:rPr>
              <w:rFonts w:asciiTheme="minorHAnsi" w:eastAsiaTheme="minorEastAsia" w:hAnsiTheme="minorHAnsi" w:cstheme="minorBidi"/>
              <w:sz w:val="22"/>
              <w:szCs w:val="22"/>
            </w:rPr>
          </w:pPr>
          <w:hyperlink w:anchor="_Toc53503482" w:history="1">
            <w:r w:rsidR="00185DE8" w:rsidRPr="00276566">
              <w:rPr>
                <w:rStyle w:val="Hyperlink"/>
              </w:rPr>
              <w:t>4.4</w:t>
            </w:r>
            <w:r w:rsidR="00185DE8">
              <w:rPr>
                <w:rFonts w:asciiTheme="minorHAnsi" w:eastAsiaTheme="minorEastAsia" w:hAnsiTheme="minorHAnsi" w:cstheme="minorBidi"/>
                <w:sz w:val="22"/>
                <w:szCs w:val="22"/>
              </w:rPr>
              <w:tab/>
            </w:r>
            <w:r w:rsidR="00185DE8" w:rsidRPr="00276566">
              <w:rPr>
                <w:rStyle w:val="Hyperlink"/>
              </w:rPr>
              <w:t>BI Publisher Design</w:t>
            </w:r>
            <w:r w:rsidR="00185DE8">
              <w:rPr>
                <w:webHidden/>
              </w:rPr>
              <w:tab/>
            </w:r>
            <w:r w:rsidR="00185DE8">
              <w:rPr>
                <w:webHidden/>
              </w:rPr>
              <w:fldChar w:fldCharType="begin"/>
            </w:r>
            <w:r w:rsidR="00185DE8">
              <w:rPr>
                <w:webHidden/>
              </w:rPr>
              <w:instrText xml:space="preserve"> PAGEREF _Toc53503482 \h </w:instrText>
            </w:r>
            <w:r w:rsidR="00185DE8">
              <w:rPr>
                <w:webHidden/>
              </w:rPr>
            </w:r>
            <w:r w:rsidR="00185DE8">
              <w:rPr>
                <w:webHidden/>
              </w:rPr>
              <w:fldChar w:fldCharType="separate"/>
            </w:r>
            <w:r w:rsidR="00185DE8">
              <w:rPr>
                <w:webHidden/>
              </w:rPr>
              <w:t>9</w:t>
            </w:r>
            <w:r w:rsidR="00185DE8">
              <w:rPr>
                <w:webHidden/>
              </w:rPr>
              <w:fldChar w:fldCharType="end"/>
            </w:r>
          </w:hyperlink>
        </w:p>
        <w:p w14:paraId="6196D87B" w14:textId="7B52B783" w:rsidR="00185DE8" w:rsidRDefault="00420C2B">
          <w:pPr>
            <w:pStyle w:val="TOC2"/>
            <w:rPr>
              <w:rFonts w:asciiTheme="minorHAnsi" w:eastAsiaTheme="minorEastAsia" w:hAnsiTheme="minorHAnsi" w:cstheme="minorBidi"/>
              <w:sz w:val="22"/>
              <w:szCs w:val="22"/>
            </w:rPr>
          </w:pPr>
          <w:hyperlink w:anchor="_Toc53503483" w:history="1">
            <w:r w:rsidR="00185DE8" w:rsidRPr="00276566">
              <w:rPr>
                <w:rStyle w:val="Hyperlink"/>
              </w:rPr>
              <w:t>4.5</w:t>
            </w:r>
            <w:r w:rsidR="00185DE8">
              <w:rPr>
                <w:rFonts w:asciiTheme="minorHAnsi" w:eastAsiaTheme="minorEastAsia" w:hAnsiTheme="minorHAnsi" w:cstheme="minorBidi"/>
                <w:sz w:val="22"/>
                <w:szCs w:val="22"/>
              </w:rPr>
              <w:tab/>
            </w:r>
            <w:r w:rsidR="00185DE8" w:rsidRPr="00276566">
              <w:rPr>
                <w:rStyle w:val="Hyperlink"/>
              </w:rPr>
              <w:t>OTBI Design</w:t>
            </w:r>
            <w:r w:rsidR="00185DE8">
              <w:rPr>
                <w:webHidden/>
              </w:rPr>
              <w:tab/>
            </w:r>
            <w:r w:rsidR="00185DE8">
              <w:rPr>
                <w:webHidden/>
              </w:rPr>
              <w:fldChar w:fldCharType="begin"/>
            </w:r>
            <w:r w:rsidR="00185DE8">
              <w:rPr>
                <w:webHidden/>
              </w:rPr>
              <w:instrText xml:space="preserve"> PAGEREF _Toc53503483 \h </w:instrText>
            </w:r>
            <w:r w:rsidR="00185DE8">
              <w:rPr>
                <w:webHidden/>
              </w:rPr>
            </w:r>
            <w:r w:rsidR="00185DE8">
              <w:rPr>
                <w:webHidden/>
              </w:rPr>
              <w:fldChar w:fldCharType="separate"/>
            </w:r>
            <w:r w:rsidR="00185DE8">
              <w:rPr>
                <w:webHidden/>
              </w:rPr>
              <w:t>10</w:t>
            </w:r>
            <w:r w:rsidR="00185DE8">
              <w:rPr>
                <w:webHidden/>
              </w:rPr>
              <w:fldChar w:fldCharType="end"/>
            </w:r>
          </w:hyperlink>
        </w:p>
        <w:p w14:paraId="72FBD6A0" w14:textId="2AB19174" w:rsidR="00185DE8" w:rsidRDefault="00420C2B">
          <w:pPr>
            <w:pStyle w:val="TOC1"/>
            <w:rPr>
              <w:rFonts w:asciiTheme="minorHAnsi" w:eastAsiaTheme="minorEastAsia" w:hAnsiTheme="minorHAnsi" w:cstheme="minorBidi"/>
              <w:b w:val="0"/>
              <w:noProof/>
              <w:sz w:val="22"/>
              <w:szCs w:val="22"/>
            </w:rPr>
          </w:pPr>
          <w:hyperlink w:anchor="_Toc53503484" w:history="1">
            <w:r w:rsidR="00185DE8" w:rsidRPr="00276566">
              <w:rPr>
                <w:rStyle w:val="Hyperlink"/>
                <w:noProof/>
              </w:rPr>
              <w:t>5</w:t>
            </w:r>
            <w:r w:rsidR="00185DE8">
              <w:rPr>
                <w:rFonts w:asciiTheme="minorHAnsi" w:eastAsiaTheme="minorEastAsia" w:hAnsiTheme="minorHAnsi" w:cstheme="minorBidi"/>
                <w:b w:val="0"/>
                <w:noProof/>
                <w:sz w:val="22"/>
                <w:szCs w:val="22"/>
              </w:rPr>
              <w:tab/>
            </w:r>
            <w:r w:rsidR="00185DE8" w:rsidRPr="00276566">
              <w:rPr>
                <w:rStyle w:val="Hyperlink"/>
                <w:noProof/>
              </w:rPr>
              <w:t>SuccessFactors Technical Design Specifications &lt;remove if not applicable&gt;</w:t>
            </w:r>
            <w:r w:rsidR="00185DE8">
              <w:rPr>
                <w:noProof/>
                <w:webHidden/>
              </w:rPr>
              <w:tab/>
            </w:r>
            <w:r w:rsidR="00185DE8">
              <w:rPr>
                <w:noProof/>
                <w:webHidden/>
              </w:rPr>
              <w:fldChar w:fldCharType="begin"/>
            </w:r>
            <w:r w:rsidR="00185DE8">
              <w:rPr>
                <w:noProof/>
                <w:webHidden/>
              </w:rPr>
              <w:instrText xml:space="preserve"> PAGEREF _Toc53503484 \h </w:instrText>
            </w:r>
            <w:r w:rsidR="00185DE8">
              <w:rPr>
                <w:noProof/>
                <w:webHidden/>
              </w:rPr>
            </w:r>
            <w:r w:rsidR="00185DE8">
              <w:rPr>
                <w:noProof/>
                <w:webHidden/>
              </w:rPr>
              <w:fldChar w:fldCharType="separate"/>
            </w:r>
            <w:r w:rsidR="00185DE8">
              <w:rPr>
                <w:noProof/>
                <w:webHidden/>
              </w:rPr>
              <w:t>12</w:t>
            </w:r>
            <w:r w:rsidR="00185DE8">
              <w:rPr>
                <w:noProof/>
                <w:webHidden/>
              </w:rPr>
              <w:fldChar w:fldCharType="end"/>
            </w:r>
          </w:hyperlink>
        </w:p>
        <w:p w14:paraId="4265A033" w14:textId="592E46B4" w:rsidR="00185DE8" w:rsidRDefault="00420C2B">
          <w:pPr>
            <w:pStyle w:val="TOC2"/>
            <w:rPr>
              <w:rFonts w:asciiTheme="minorHAnsi" w:eastAsiaTheme="minorEastAsia" w:hAnsiTheme="minorHAnsi" w:cstheme="minorBidi"/>
              <w:sz w:val="22"/>
              <w:szCs w:val="22"/>
            </w:rPr>
          </w:pPr>
          <w:hyperlink w:anchor="_Toc53503485" w:history="1">
            <w:r w:rsidR="00185DE8" w:rsidRPr="00276566">
              <w:rPr>
                <w:rStyle w:val="Hyperlink"/>
              </w:rPr>
              <w:t>5.1</w:t>
            </w:r>
            <w:r w:rsidR="00185DE8">
              <w:rPr>
                <w:rFonts w:asciiTheme="minorHAnsi" w:eastAsiaTheme="minorEastAsia" w:hAnsiTheme="minorHAnsi" w:cstheme="minorBidi"/>
                <w:sz w:val="22"/>
                <w:szCs w:val="22"/>
              </w:rPr>
              <w:tab/>
            </w:r>
            <w:r w:rsidR="00185DE8" w:rsidRPr="00276566">
              <w:rPr>
                <w:rStyle w:val="Hyperlink"/>
              </w:rPr>
              <w:t>Overview</w:t>
            </w:r>
            <w:r w:rsidR="00185DE8">
              <w:rPr>
                <w:webHidden/>
              </w:rPr>
              <w:tab/>
            </w:r>
            <w:r w:rsidR="00185DE8">
              <w:rPr>
                <w:webHidden/>
              </w:rPr>
              <w:fldChar w:fldCharType="begin"/>
            </w:r>
            <w:r w:rsidR="00185DE8">
              <w:rPr>
                <w:webHidden/>
              </w:rPr>
              <w:instrText xml:space="preserve"> PAGEREF _Toc53503485 \h </w:instrText>
            </w:r>
            <w:r w:rsidR="00185DE8">
              <w:rPr>
                <w:webHidden/>
              </w:rPr>
            </w:r>
            <w:r w:rsidR="00185DE8">
              <w:rPr>
                <w:webHidden/>
              </w:rPr>
              <w:fldChar w:fldCharType="separate"/>
            </w:r>
            <w:r w:rsidR="00185DE8">
              <w:rPr>
                <w:webHidden/>
              </w:rPr>
              <w:t>12</w:t>
            </w:r>
            <w:r w:rsidR="00185DE8">
              <w:rPr>
                <w:webHidden/>
              </w:rPr>
              <w:fldChar w:fldCharType="end"/>
            </w:r>
          </w:hyperlink>
        </w:p>
        <w:p w14:paraId="4FBFA9E8" w14:textId="466BC286" w:rsidR="00185DE8" w:rsidRDefault="00420C2B">
          <w:pPr>
            <w:pStyle w:val="TOC2"/>
            <w:rPr>
              <w:rFonts w:asciiTheme="minorHAnsi" w:eastAsiaTheme="minorEastAsia" w:hAnsiTheme="minorHAnsi" w:cstheme="minorBidi"/>
              <w:sz w:val="22"/>
              <w:szCs w:val="22"/>
            </w:rPr>
          </w:pPr>
          <w:hyperlink w:anchor="_Toc53503486" w:history="1">
            <w:r w:rsidR="00185DE8" w:rsidRPr="00276566">
              <w:rPr>
                <w:rStyle w:val="Hyperlink"/>
              </w:rPr>
              <w:t>5.2</w:t>
            </w:r>
            <w:r w:rsidR="00185DE8">
              <w:rPr>
                <w:rFonts w:asciiTheme="minorHAnsi" w:eastAsiaTheme="minorEastAsia" w:hAnsiTheme="minorHAnsi" w:cstheme="minorBidi"/>
                <w:sz w:val="22"/>
                <w:szCs w:val="22"/>
              </w:rPr>
              <w:tab/>
            </w:r>
            <w:r w:rsidR="00185DE8" w:rsidRPr="00276566">
              <w:rPr>
                <w:rStyle w:val="Hyperlink"/>
              </w:rPr>
              <w:t>Detailed Report Design</w:t>
            </w:r>
            <w:r w:rsidR="00185DE8">
              <w:rPr>
                <w:webHidden/>
              </w:rPr>
              <w:tab/>
            </w:r>
            <w:r w:rsidR="00185DE8">
              <w:rPr>
                <w:webHidden/>
              </w:rPr>
              <w:fldChar w:fldCharType="begin"/>
            </w:r>
            <w:r w:rsidR="00185DE8">
              <w:rPr>
                <w:webHidden/>
              </w:rPr>
              <w:instrText xml:space="preserve"> PAGEREF _Toc53503486 \h </w:instrText>
            </w:r>
            <w:r w:rsidR="00185DE8">
              <w:rPr>
                <w:webHidden/>
              </w:rPr>
            </w:r>
            <w:r w:rsidR="00185DE8">
              <w:rPr>
                <w:webHidden/>
              </w:rPr>
              <w:fldChar w:fldCharType="separate"/>
            </w:r>
            <w:r w:rsidR="00185DE8">
              <w:rPr>
                <w:webHidden/>
              </w:rPr>
              <w:t>12</w:t>
            </w:r>
            <w:r w:rsidR="00185DE8">
              <w:rPr>
                <w:webHidden/>
              </w:rPr>
              <w:fldChar w:fldCharType="end"/>
            </w:r>
          </w:hyperlink>
        </w:p>
        <w:p w14:paraId="06E5F9E8" w14:textId="33D98C03" w:rsidR="00185DE8" w:rsidRDefault="00420C2B">
          <w:pPr>
            <w:pStyle w:val="TOC1"/>
            <w:rPr>
              <w:rFonts w:asciiTheme="minorHAnsi" w:eastAsiaTheme="minorEastAsia" w:hAnsiTheme="minorHAnsi" w:cstheme="minorBidi"/>
              <w:b w:val="0"/>
              <w:noProof/>
              <w:sz w:val="22"/>
              <w:szCs w:val="22"/>
            </w:rPr>
          </w:pPr>
          <w:hyperlink w:anchor="_Toc53503487" w:history="1">
            <w:r w:rsidR="00185DE8" w:rsidRPr="00276566">
              <w:rPr>
                <w:rStyle w:val="Hyperlink"/>
                <w:noProof/>
              </w:rPr>
              <w:t>6</w:t>
            </w:r>
            <w:r w:rsidR="00185DE8">
              <w:rPr>
                <w:rFonts w:asciiTheme="minorHAnsi" w:eastAsiaTheme="minorEastAsia" w:hAnsiTheme="minorHAnsi" w:cstheme="minorBidi"/>
                <w:b w:val="0"/>
                <w:noProof/>
                <w:sz w:val="22"/>
                <w:szCs w:val="22"/>
              </w:rPr>
              <w:tab/>
            </w:r>
            <w:r w:rsidR="00185DE8" w:rsidRPr="00276566">
              <w:rPr>
                <w:rStyle w:val="Hyperlink"/>
                <w:noProof/>
              </w:rPr>
              <w:t>Open Items</w:t>
            </w:r>
            <w:r w:rsidR="00185DE8">
              <w:rPr>
                <w:noProof/>
                <w:webHidden/>
              </w:rPr>
              <w:tab/>
            </w:r>
            <w:r w:rsidR="00185DE8">
              <w:rPr>
                <w:noProof/>
                <w:webHidden/>
              </w:rPr>
              <w:fldChar w:fldCharType="begin"/>
            </w:r>
            <w:r w:rsidR="00185DE8">
              <w:rPr>
                <w:noProof/>
                <w:webHidden/>
              </w:rPr>
              <w:instrText xml:space="preserve"> PAGEREF _Toc53503487 \h </w:instrText>
            </w:r>
            <w:r w:rsidR="00185DE8">
              <w:rPr>
                <w:noProof/>
                <w:webHidden/>
              </w:rPr>
            </w:r>
            <w:r w:rsidR="00185DE8">
              <w:rPr>
                <w:noProof/>
                <w:webHidden/>
              </w:rPr>
              <w:fldChar w:fldCharType="separate"/>
            </w:r>
            <w:r w:rsidR="00185DE8">
              <w:rPr>
                <w:noProof/>
                <w:webHidden/>
              </w:rPr>
              <w:t>13</w:t>
            </w:r>
            <w:r w:rsidR="00185DE8">
              <w:rPr>
                <w:noProof/>
                <w:webHidden/>
              </w:rPr>
              <w:fldChar w:fldCharType="end"/>
            </w:r>
          </w:hyperlink>
        </w:p>
        <w:p w14:paraId="3CDDDA58" w14:textId="2EB4A69F" w:rsidR="00C81AB2" w:rsidRPr="00DB5D69" w:rsidRDefault="00C81AB2">
          <w:pPr>
            <w:rPr>
              <w:rFonts w:cs="Arial"/>
            </w:rPr>
          </w:pPr>
          <w:r w:rsidRPr="00DB5D69">
            <w:rPr>
              <w:rFonts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3503463"/>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3503464"/>
      <w:r w:rsidRPr="001D2581">
        <w:t>Purpose/Justification</w:t>
      </w:r>
      <w:bookmarkEnd w:id="13"/>
      <w:bookmarkEnd w:id="14"/>
      <w:bookmarkEnd w:id="15"/>
      <w:bookmarkEnd w:id="16"/>
    </w:p>
    <w:p w14:paraId="16446158" w14:textId="2CB5B015" w:rsidR="00EB32DD" w:rsidRPr="001D2581" w:rsidRDefault="00EB32DD" w:rsidP="00EB32DD">
      <w:pPr>
        <w:pStyle w:val="Bodycopy"/>
        <w:ind w:left="576"/>
        <w:rPr>
          <w:rFonts w:eastAsia="Times New Roman" w:cs="Arial"/>
          <w:color w:val="auto"/>
        </w:rPr>
      </w:pPr>
      <w:bookmarkStart w:id="17" w:name="_Toc327804512"/>
      <w:bookmarkStart w:id="18" w:name="_Toc338404555"/>
      <w:bookmarkStart w:id="19" w:name="_Toc408523239"/>
      <w:bookmarkEnd w:id="8"/>
      <w:bookmarkEnd w:id="7"/>
      <w:r w:rsidRPr="001D2581">
        <w:rPr>
          <w:rFonts w:eastAsia="Times New Roman" w:cs="Arial"/>
          <w:color w:val="auto"/>
        </w:rPr>
        <w:t xml:space="preserve">To maintain inventory accuracy, </w:t>
      </w:r>
      <w:r w:rsidR="000F400E" w:rsidRPr="001D2581">
        <w:rPr>
          <w:rFonts w:eastAsia="Times New Roman" w:cs="Arial"/>
          <w:color w:val="auto"/>
        </w:rPr>
        <w:t xml:space="preserve">Client </w:t>
      </w:r>
      <w:r w:rsidRPr="001D2581">
        <w:rPr>
          <w:rFonts w:eastAsia="Times New Roman" w:cs="Arial"/>
          <w:color w:val="auto"/>
        </w:rPr>
        <w:t xml:space="preserve">performs cycle count at frequent intervals. As part of cycle count process user needs to perform counting of items in the warehouse manually. This report will have additional columns with respect to the standard report, which is requested by the business. </w:t>
      </w:r>
    </w:p>
    <w:p w14:paraId="705BAF81" w14:textId="77777777" w:rsidR="008950F0" w:rsidRPr="001D2581" w:rsidRDefault="008950F0" w:rsidP="00D92478">
      <w:pPr>
        <w:pStyle w:val="BodyText"/>
        <w:ind w:left="576"/>
        <w:rPr>
          <w:rFonts w:ascii="Verdana" w:hAnsi="Verdana" w:cs="Arial"/>
        </w:rPr>
      </w:pPr>
    </w:p>
    <w:p w14:paraId="7B843353" w14:textId="581698FF" w:rsidR="00D150DC" w:rsidRPr="001D2581" w:rsidRDefault="00BD7667" w:rsidP="001D2581">
      <w:pPr>
        <w:pStyle w:val="Heading2"/>
      </w:pPr>
      <w:bookmarkStart w:id="20" w:name="_Toc53503465"/>
      <w:r w:rsidRPr="001D2581">
        <w:t>Report</w:t>
      </w:r>
      <w:r w:rsidR="00D150DC" w:rsidRPr="001D2581">
        <w:t xml:space="preserve"> Description and Overview</w:t>
      </w:r>
      <w:bookmarkEnd w:id="17"/>
      <w:bookmarkEnd w:id="18"/>
      <w:bookmarkEnd w:id="19"/>
      <w:bookmarkEnd w:id="20"/>
    </w:p>
    <w:p w14:paraId="2558DF5A" w14:textId="77777777" w:rsidR="00EB32DD" w:rsidRPr="001D2581" w:rsidRDefault="00EB32DD" w:rsidP="00EB32DD">
      <w:pPr>
        <w:pStyle w:val="Bodycopy"/>
        <w:ind w:left="576"/>
        <w:rPr>
          <w:rFonts w:eastAsia="Times New Roman" w:cs="Arial"/>
          <w:color w:val="auto"/>
        </w:rPr>
      </w:pPr>
      <w:bookmarkStart w:id="21" w:name="_Toc384035548"/>
      <w:r w:rsidRPr="001D2581">
        <w:rPr>
          <w:rFonts w:eastAsia="Times New Roman" w:cs="Arial"/>
          <w:color w:val="auto"/>
        </w:rPr>
        <w:t>Cycle count listing report consists of items which are derived by system through ABC analysis. Where user needs to perform counting of item manually in warehouse.</w:t>
      </w:r>
    </w:p>
    <w:p w14:paraId="04831F07" w14:textId="72A6285E" w:rsidR="00C637B9" w:rsidRPr="001D2581" w:rsidRDefault="00C637B9" w:rsidP="001D2581">
      <w:pPr>
        <w:pStyle w:val="Heading2"/>
      </w:pPr>
      <w:bookmarkStart w:id="22" w:name="_Toc53503466"/>
      <w:r w:rsidRPr="001D2581">
        <w:t>Legacy Report Sample</w:t>
      </w:r>
      <w:bookmarkEnd w:id="22"/>
    </w:p>
    <w:p w14:paraId="7B178791" w14:textId="24BFB461" w:rsidR="0051146A" w:rsidRPr="001D2581" w:rsidRDefault="0051146A" w:rsidP="0051146A">
      <w:pPr>
        <w:pStyle w:val="BodyText"/>
        <w:ind w:left="576"/>
        <w:rPr>
          <w:rFonts w:ascii="Verdana" w:hAnsi="Verdana" w:cs="Arial"/>
        </w:rPr>
      </w:pPr>
      <w:r w:rsidRPr="001D2581">
        <w:rPr>
          <w:rFonts w:ascii="Verdana" w:hAnsi="Verdana" w:cs="Arial"/>
        </w:rPr>
        <w:t xml:space="preserve"> </w:t>
      </w:r>
    </w:p>
    <w:p w14:paraId="261626A6" w14:textId="0CD759A2" w:rsidR="0051146A" w:rsidRPr="001D2581" w:rsidRDefault="0051146A" w:rsidP="00BD7667">
      <w:pPr>
        <w:pStyle w:val="Bodycopy"/>
        <w:rPr>
          <w:rFonts w:cs="Arial"/>
        </w:rPr>
      </w:pPr>
    </w:p>
    <w:p w14:paraId="37D51493" w14:textId="01B2CAAC" w:rsidR="00C637B9" w:rsidRPr="001D2581" w:rsidRDefault="009C0222" w:rsidP="00BD7667">
      <w:pPr>
        <w:pStyle w:val="Bodycopy"/>
        <w:rPr>
          <w:color w:val="000000" w:themeColor="text1"/>
        </w:rPr>
      </w:pPr>
      <w:r>
        <w:object w:dxaOrig="1508" w:dyaOrig="984" w14:anchorId="28BD5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5.5pt;height:49pt" o:ole="">
            <v:imagedata r:id="rId17" o:title=""/>
          </v:shape>
          <o:OLEObject Type="Embed" ProgID="Acrobat.Document.DC" ShapeID="_x0000_i1053" DrawAspect="Icon" ObjectID="_1758054704" r:id="rId18"/>
        </w:object>
      </w:r>
    </w:p>
    <w:p w14:paraId="29981C7D" w14:textId="204D4114" w:rsidR="00BD1327" w:rsidRPr="001D2581" w:rsidRDefault="00BD1327" w:rsidP="00BD7667">
      <w:pPr>
        <w:pStyle w:val="Bodycopy"/>
        <w:rPr>
          <w:color w:val="000000" w:themeColor="text1"/>
        </w:rPr>
      </w:pPr>
    </w:p>
    <w:p w14:paraId="4EC66A1E" w14:textId="3AE1389E" w:rsidR="00BD1327" w:rsidRPr="001D2581" w:rsidRDefault="00BD1327" w:rsidP="00BD7667">
      <w:pPr>
        <w:pStyle w:val="Bodycopy"/>
        <w:rPr>
          <w:rFonts w:cs="Arial"/>
          <w:color w:val="000000" w:themeColor="text1"/>
        </w:rPr>
      </w:pPr>
    </w:p>
    <w:p w14:paraId="07B28261" w14:textId="2041B601" w:rsidR="00D150DC" w:rsidRPr="001D2581" w:rsidRDefault="006441D4" w:rsidP="001D2581">
      <w:pPr>
        <w:pStyle w:val="Heading1"/>
      </w:pPr>
      <w:bookmarkStart w:id="23" w:name="_Toc53503467"/>
      <w:bookmarkEnd w:id="21"/>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3503468"/>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5E4033B" w14:textId="20EC1567" w:rsidR="009C0222" w:rsidRPr="009C0222" w:rsidRDefault="009C0222" w:rsidP="009C0222">
            <w:pPr>
              <w:rPr>
                <w:rFonts w:ascii="Verdana" w:hAnsi="Verdana" w:cs="Arial"/>
                <w:sz w:val="16"/>
                <w:szCs w:val="18"/>
              </w:rPr>
            </w:pPr>
            <w:r w:rsidRPr="009C0222">
              <w:rPr>
                <w:rFonts w:ascii="Verdana" w:hAnsi="Verdana" w:cs="Calibri"/>
                <w:color w:val="000000"/>
              </w:rPr>
              <w:t>Cost and Quantity Cost Adjustments Report</w:t>
            </w: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14D5DAC4" w14:textId="77777777" w:rsidR="009C0222" w:rsidRPr="00A02817" w:rsidRDefault="00A02817" w:rsidP="008950F0">
            <w:pPr>
              <w:rPr>
                <w:rFonts w:ascii="Verdana" w:hAnsi="Verdana" w:cs="Calibri"/>
                <w:color w:val="000000"/>
              </w:rPr>
            </w:pPr>
            <w:r w:rsidRPr="00A02817">
              <w:rPr>
                <w:rFonts w:ascii="Verdana" w:hAnsi="Verdana" w:cs="Calibri"/>
                <w:color w:val="000000"/>
              </w:rPr>
              <w:t>/shared/Custom/</w:t>
            </w:r>
            <w:r w:rsidR="009C0222">
              <w:rPr>
                <w:rFonts w:ascii="Verdana" w:hAnsi="Verdana" w:cs="Calibri"/>
                <w:color w:val="000000"/>
              </w:rPr>
              <w:t xml:space="preserve">O2 </w:t>
            </w:r>
            <w:proofErr w:type="spellStart"/>
            <w:r w:rsidR="009C0222">
              <w:rPr>
                <w:rFonts w:ascii="Verdana" w:hAnsi="Verdana" w:cs="Calibri"/>
                <w:color w:val="000000"/>
              </w:rPr>
              <w:t>GenAI</w:t>
            </w:r>
            <w:proofErr w:type="spellEnd"/>
            <w:r w:rsidR="009C0222">
              <w:rPr>
                <w:rFonts w:ascii="Verdana" w:hAnsi="Verdana" w:cs="Calibri"/>
                <w:color w:val="000000"/>
              </w:rPr>
              <w:t xml:space="preserve"> Custom</w:t>
            </w:r>
            <w:r w:rsidRPr="00A02817">
              <w:rPr>
                <w:rFonts w:ascii="Verdana" w:hAnsi="Verdana" w:cs="Calibri"/>
                <w:color w:val="000000"/>
              </w:rPr>
              <w:t>/</w:t>
            </w:r>
            <w:r w:rsidR="009C0222">
              <w:rPr>
                <w:rFonts w:ascii="Verdana" w:hAnsi="Verdana" w:cs="Calibri"/>
                <w:color w:val="000000"/>
              </w:rPr>
              <w:t>TMT</w:t>
            </w:r>
            <w:r w:rsidRPr="00A02817">
              <w:rPr>
                <w:rFonts w:ascii="Verdana" w:hAnsi="Verdana" w:cs="Calibri"/>
                <w:color w:val="000000"/>
              </w:rPr>
              <w:t>/</w:t>
            </w:r>
          </w:p>
          <w:p w14:paraId="6C722D57" w14:textId="77777777" w:rsidR="009C0222" w:rsidRPr="009C0222" w:rsidRDefault="009C0222" w:rsidP="009C0222">
            <w:pPr>
              <w:rPr>
                <w:rFonts w:ascii="Verdana" w:hAnsi="Verdana" w:cs="Calibri"/>
                <w:color w:val="000000"/>
              </w:rPr>
            </w:pPr>
            <w:r w:rsidRPr="009C0222">
              <w:rPr>
                <w:rFonts w:ascii="Verdana" w:hAnsi="Verdana" w:cs="Calibri"/>
                <w:color w:val="000000"/>
              </w:rPr>
              <w:t>O2_GENAI_REP908_Cost and Quantity Cost Adjustments Report</w:t>
            </w:r>
          </w:p>
          <w:p w14:paraId="3501D2B6" w14:textId="79C85FE1" w:rsidR="00DE547A" w:rsidRPr="001D2581" w:rsidDel="00A41924" w:rsidRDefault="00DE547A" w:rsidP="008950F0">
            <w:pPr>
              <w:rPr>
                <w:rFonts w:ascii="Verdana" w:hAnsi="Verdana" w:cs="Calibri"/>
                <w:color w:val="000000"/>
              </w:rPr>
            </w:pP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03342041" w:rsidR="00DE547A" w:rsidRPr="001D2581" w:rsidRDefault="00DE547A" w:rsidP="00DE547A">
            <w:pPr>
              <w:pStyle w:val="Tabletext"/>
              <w:rPr>
                <w:rFonts w:cs="Arial"/>
              </w:rPr>
            </w:pPr>
            <w:proofErr w:type="spellStart"/>
            <w:r w:rsidRPr="001D2581">
              <w:rPr>
                <w:rFonts w:cs="Arial"/>
              </w:rPr>
              <w:t>Adhoc</w:t>
            </w:r>
            <w:proofErr w:type="spellEnd"/>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09D32E0B" w:rsidR="00DE547A" w:rsidRPr="001D2581" w:rsidRDefault="00DE547A" w:rsidP="00DE547A">
            <w:pPr>
              <w:pStyle w:val="Tabletext"/>
              <w:rPr>
                <w:rFonts w:cs="Arial"/>
              </w:rPr>
            </w:pPr>
            <w:r w:rsidRPr="001D2581">
              <w:rPr>
                <w:rFonts w:cs="Arial"/>
              </w:rPr>
              <w:t>N/A</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31BA0DBC" w:rsidR="00DE547A" w:rsidRPr="001D2581" w:rsidRDefault="00420C2B" w:rsidP="00DE547A">
            <w:pPr>
              <w:pStyle w:val="Tabletext"/>
              <w:rPr>
                <w:rFonts w:cs="Arial"/>
              </w:rPr>
            </w:pPr>
            <w:sdt>
              <w:sdtPr>
                <w:rPr>
                  <w:rFonts w:cs="Arial"/>
                </w:rPr>
                <w:id w:val="2038153265"/>
                <w14:checkbox>
                  <w14:checked w14:val="1"/>
                  <w14:checkedState w14:val="2612" w14:font="MS Gothic"/>
                  <w14:uncheckedState w14:val="2610" w14:font="MS Gothic"/>
                </w14:checkbox>
              </w:sdtPr>
              <w:sdtEndPr/>
              <w:sdtContent>
                <w:r w:rsidR="005D1767" w:rsidRPr="001D2581">
                  <w:rPr>
                    <w:rFonts w:ascii="Segoe UI Symbol" w:eastAsia="MS Gothic" w:hAnsi="Segoe UI Symbol" w:cs="Segoe UI Symbol"/>
                  </w:rPr>
                  <w:t>☒</w:t>
                </w:r>
              </w:sdtContent>
            </w:sdt>
            <w:r w:rsidR="005D1767" w:rsidRPr="001D2581">
              <w:rPr>
                <w:rFonts w:cs="Arial"/>
              </w:rPr>
              <w:t xml:space="preserve"> </w:t>
            </w:r>
            <w:r w:rsidR="00DE547A" w:rsidRPr="001D2581">
              <w:rPr>
                <w:rFonts w:cs="Arial"/>
              </w:rPr>
              <w:t xml:space="preserve">PDF </w:t>
            </w:r>
            <w:r w:rsidR="008E4F09">
              <w:rPr>
                <w:rFonts w:cs="Arial"/>
              </w:rPr>
              <w:t xml:space="preserve"> </w:t>
            </w:r>
            <w:sdt>
              <w:sdtPr>
                <w:rPr>
                  <w:rFonts w:cs="Arial"/>
                </w:rPr>
                <w:id w:val="2088879403"/>
                <w14:checkbox>
                  <w14:checked w14:val="0"/>
                  <w14:checkedState w14:val="2612" w14:font="MS Gothic"/>
                  <w14:uncheckedState w14:val="2610" w14:font="MS Gothic"/>
                </w14:checkbox>
              </w:sdtPr>
              <w:sdtEndPr/>
              <w:sdtContent>
                <w:r w:rsidR="008E4F09" w:rsidRPr="001D2581">
                  <w:rPr>
                    <w:rFonts w:ascii="Segoe UI Symbol" w:eastAsia="MS Gothic" w:hAnsi="Segoe UI Symbol" w:cs="Segoe UI Symbol"/>
                  </w:rPr>
                  <w:t>☐</w:t>
                </w:r>
              </w:sdtContent>
            </w:sdt>
            <w:r w:rsidR="00DE547A" w:rsidRPr="001D2581">
              <w:rPr>
                <w:rFonts w:cs="Arial"/>
              </w:rPr>
              <w:t xml:space="preserve"> XML      </w:t>
            </w:r>
            <w:sdt>
              <w:sdtPr>
                <w:rPr>
                  <w:rFonts w:cs="Arial"/>
                </w:rPr>
                <w:id w:val="951827095"/>
                <w14:checkbox>
                  <w14:checked w14:val="1"/>
                  <w14:checkedState w14:val="2612" w14:font="MS Gothic"/>
                  <w14:uncheckedState w14:val="2610" w14:font="MS Gothic"/>
                </w14:checkbox>
              </w:sdtPr>
              <w:sdtEndPr/>
              <w:sdtContent>
                <w:r w:rsidR="007E2330">
                  <w:rPr>
                    <w:rFonts w:ascii="MS Gothic" w:eastAsia="MS Gothic" w:hAnsi="MS Gothic" w:cs="Arial" w:hint="eastAsia"/>
                  </w:rPr>
                  <w:t>☒</w:t>
                </w:r>
              </w:sdtContent>
            </w:sdt>
            <w:r w:rsidR="00DE547A" w:rsidRPr="001D2581">
              <w:rPr>
                <w:rFonts w:cs="Arial"/>
              </w:rPr>
              <w:t xml:space="preserve"> HTML</w:t>
            </w:r>
          </w:p>
          <w:p w14:paraId="685E38AB" w14:textId="2A5504E3" w:rsidR="00DE547A" w:rsidRPr="001D2581" w:rsidRDefault="00420C2B" w:rsidP="00DE547A">
            <w:pPr>
              <w:pStyle w:val="Tabletext"/>
              <w:rPr>
                <w:rFonts w:cs="Arial"/>
              </w:rPr>
            </w:pPr>
            <w:sdt>
              <w:sdtPr>
                <w:rPr>
                  <w:rFonts w:cs="Arial"/>
                </w:rPr>
                <w:id w:val="745620803"/>
                <w14:checkbox>
                  <w14:checked w14:val="0"/>
                  <w14:checkedState w14:val="2612" w14:font="MS Gothic"/>
                  <w14:uncheckedState w14:val="2610" w14:font="MS Gothic"/>
                </w14:checkbox>
              </w:sdtPr>
              <w:sdtEndPr/>
              <w:sdtContent>
                <w:r w:rsidR="00DE547A" w:rsidRPr="001D2581">
                  <w:rPr>
                    <w:rFonts w:ascii="Segoe UI Symbol" w:eastAsia="MS Gothic" w:hAnsi="Segoe UI Symbol" w:cs="Segoe UI Symbol"/>
                  </w:rPr>
                  <w:t>☐</w:t>
                </w:r>
              </w:sdtContent>
            </w:sdt>
            <w:r w:rsidR="00DE547A" w:rsidRPr="001D2581">
              <w:rPr>
                <w:rFonts w:cs="Arial"/>
              </w:rPr>
              <w:t xml:space="preserve"> CSV  </w:t>
            </w:r>
            <w:sdt>
              <w:sdtPr>
                <w:rPr>
                  <w:rFonts w:cs="Arial"/>
                </w:rPr>
                <w:id w:val="522055543"/>
                <w14:checkbox>
                  <w14:checked w14:val="1"/>
                  <w14:checkedState w14:val="2612" w14:font="MS Gothic"/>
                  <w14:uncheckedState w14:val="2610" w14:font="MS Gothic"/>
                </w14:checkbox>
              </w:sdtPr>
              <w:sdtEndPr/>
              <w:sdtContent>
                <w:r w:rsidR="00AD434C" w:rsidRPr="001D2581">
                  <w:rPr>
                    <w:rFonts w:ascii="Segoe UI Symbol" w:eastAsia="MS Gothic" w:hAnsi="Segoe UI Symbol" w:cs="Segoe UI Symbol"/>
                  </w:rPr>
                  <w:t>☒</w:t>
                </w:r>
              </w:sdtContent>
            </w:sdt>
            <w:r w:rsidR="00DE547A" w:rsidRPr="001D2581">
              <w:rPr>
                <w:rFonts w:cs="Arial"/>
              </w:rPr>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DE547A">
            <w:pPr>
              <w:pStyle w:val="Tabletext"/>
              <w:rPr>
                <w:rFonts w:cs="Arial"/>
              </w:rPr>
            </w:pPr>
            <w:r w:rsidRPr="001D2581">
              <w:rPr>
                <w:rFonts w:cs="Arial"/>
              </w:rPr>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DE547A">
            <w:pPr>
              <w:pStyle w:val="Tabletext"/>
              <w:rPr>
                <w:rFonts w:cs="Arial"/>
              </w:rPr>
            </w:pPr>
            <w:r w:rsidRPr="001D2581">
              <w:rPr>
                <w:rFonts w:cs="Arial"/>
              </w:rPr>
              <w:t>N/A</w:t>
            </w:r>
          </w:p>
        </w:tc>
      </w:tr>
    </w:tbl>
    <w:p w14:paraId="7C3F65DD" w14:textId="51E749B6" w:rsidR="00D8664F" w:rsidRPr="001D2581" w:rsidRDefault="00D150DC" w:rsidP="001D2581">
      <w:pPr>
        <w:pStyle w:val="Heading2"/>
      </w:pPr>
      <w:bookmarkStart w:id="25" w:name="_Toc384035552"/>
      <w:bookmarkStart w:id="26" w:name="_Toc408523243"/>
      <w:bookmarkStart w:id="27" w:name="_Toc53503469"/>
      <w:bookmarkStart w:id="28" w:name="_Toc338404557"/>
      <w:r w:rsidRPr="001D2581">
        <w:t>Data Selection and Sorting</w:t>
      </w:r>
      <w:bookmarkEnd w:id="25"/>
      <w:bookmarkEnd w:id="26"/>
      <w:bookmarkEnd w:id="27"/>
    </w:p>
    <w:p w14:paraId="24A711D9" w14:textId="77777777" w:rsidR="00C40533" w:rsidRDefault="00C40533" w:rsidP="00C40533">
      <w:pPr>
        <w:pStyle w:val="Bodycopy"/>
        <w:numPr>
          <w:ilvl w:val="0"/>
          <w:numId w:val="36"/>
        </w:numPr>
        <w:rPr>
          <w:lang w:eastAsia="ja-JP"/>
        </w:rPr>
      </w:pPr>
      <w:r>
        <w:rPr>
          <w:lang w:eastAsia="ja-JP"/>
        </w:rPr>
        <w:t xml:space="preserve">Report will pull data only for the provided org. </w:t>
      </w:r>
    </w:p>
    <w:p w14:paraId="38647053" w14:textId="77777777" w:rsidR="00C40533" w:rsidRDefault="00C40533" w:rsidP="00C40533">
      <w:pPr>
        <w:pStyle w:val="Bodycopy"/>
        <w:numPr>
          <w:ilvl w:val="0"/>
          <w:numId w:val="36"/>
        </w:numPr>
        <w:rPr>
          <w:lang w:eastAsia="ja-JP"/>
        </w:rPr>
      </w:pPr>
      <w:r>
        <w:rPr>
          <w:lang w:eastAsia="ja-JP"/>
        </w:rPr>
        <w:t xml:space="preserve">If BU is selected by the user and Org parameter is left blank, then run the report for all the orgs user has access to in the selected BU. </w:t>
      </w:r>
    </w:p>
    <w:p w14:paraId="0035E65D" w14:textId="77777777" w:rsidR="00C40533" w:rsidRDefault="00C40533" w:rsidP="00C40533">
      <w:pPr>
        <w:pStyle w:val="Bodycopy"/>
        <w:numPr>
          <w:ilvl w:val="0"/>
          <w:numId w:val="36"/>
        </w:numPr>
        <w:rPr>
          <w:lang w:eastAsia="ja-JP"/>
        </w:rPr>
      </w:pPr>
      <w:r>
        <w:rPr>
          <w:lang w:eastAsia="ja-JP"/>
        </w:rPr>
        <w:t>Miscellaneous Receipt and Issue and also Account Alias Receipts Transactions created to Adjust Quantity will be considered for report.</w:t>
      </w:r>
    </w:p>
    <w:p w14:paraId="2ED338D4" w14:textId="77777777" w:rsidR="00C40533" w:rsidRDefault="00C40533" w:rsidP="00C40533">
      <w:pPr>
        <w:pStyle w:val="Bodycopy"/>
        <w:numPr>
          <w:ilvl w:val="0"/>
          <w:numId w:val="36"/>
        </w:numPr>
        <w:rPr>
          <w:lang w:eastAsia="ja-JP"/>
        </w:rPr>
      </w:pPr>
      <w:r>
        <w:rPr>
          <w:lang w:eastAsia="ja-JP"/>
        </w:rPr>
        <w:t>Cost Adjustment Transactions will be created for Report</w:t>
      </w:r>
    </w:p>
    <w:p w14:paraId="7837FBF3" w14:textId="77777777" w:rsidR="00C40533" w:rsidRDefault="00C40533" w:rsidP="00C40533">
      <w:pPr>
        <w:pStyle w:val="Bodycopy"/>
        <w:numPr>
          <w:ilvl w:val="0"/>
          <w:numId w:val="36"/>
        </w:numPr>
        <w:rPr>
          <w:lang w:eastAsia="ja-JP"/>
        </w:rPr>
      </w:pPr>
      <w:r>
        <w:rPr>
          <w:lang w:eastAsia="ja-JP"/>
        </w:rPr>
        <w:t>Miscellaneous Transactions with and without cost change at transaction level will be considered for report.</w:t>
      </w:r>
    </w:p>
    <w:p w14:paraId="16C986D3" w14:textId="77777777" w:rsidR="00C40533" w:rsidRDefault="00C40533" w:rsidP="00C40533">
      <w:pPr>
        <w:pStyle w:val="Bodycopy"/>
        <w:numPr>
          <w:ilvl w:val="0"/>
          <w:numId w:val="36"/>
        </w:numPr>
        <w:rPr>
          <w:lang w:eastAsia="ja-JP"/>
        </w:rPr>
      </w:pPr>
      <w:r w:rsidRPr="009F266E">
        <w:rPr>
          <w:lang w:eastAsia="ja-JP"/>
        </w:rPr>
        <w:t xml:space="preserve">Cost and Quantity adjustment report for all inventory orgs by BU for adjustments </w:t>
      </w:r>
      <w:r>
        <w:rPr>
          <w:lang w:eastAsia="ja-JP"/>
        </w:rPr>
        <w:t xml:space="preserve">will be populated and could be filter out from output as per requirement (e.g. </w:t>
      </w:r>
      <w:r w:rsidRPr="009F266E">
        <w:rPr>
          <w:lang w:eastAsia="ja-JP"/>
        </w:rPr>
        <w:t>cos</w:t>
      </w:r>
      <w:r>
        <w:rPr>
          <w:lang w:eastAsia="ja-JP"/>
        </w:rPr>
        <w:t xml:space="preserve">t </w:t>
      </w:r>
      <w:r w:rsidRPr="009F266E">
        <w:rPr>
          <w:lang w:eastAsia="ja-JP"/>
        </w:rPr>
        <w:t>+/- $1,000</w:t>
      </w:r>
      <w:r>
        <w:rPr>
          <w:lang w:eastAsia="ja-JP"/>
        </w:rPr>
        <w:t>)</w:t>
      </w:r>
    </w:p>
    <w:p w14:paraId="2B68560C" w14:textId="42340EAE" w:rsidR="00725989" w:rsidRPr="001D2581" w:rsidRDefault="007A5E50" w:rsidP="001D2581">
      <w:pPr>
        <w:pStyle w:val="Heading2"/>
      </w:pPr>
      <w:bookmarkStart w:id="29" w:name="_Toc53503470"/>
      <w:r w:rsidRPr="001D2581">
        <w:t>Launch Parameters</w:t>
      </w:r>
      <w:bookmarkEnd w:id="29"/>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251"/>
        <w:gridCol w:w="2150"/>
        <w:gridCol w:w="2799"/>
        <w:gridCol w:w="2155"/>
      </w:tblGrid>
      <w:tr w:rsidR="00BC6E21" w:rsidRPr="001D2581" w14:paraId="58DF18C7" w14:textId="77777777" w:rsidTr="008E4F09">
        <w:trPr>
          <w:trHeight w:val="276"/>
          <w:tblHeader/>
        </w:trPr>
        <w:tc>
          <w:tcPr>
            <w:tcW w:w="1203"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149" w:type="pct"/>
            <w:tcBorders>
              <w:top w:val="nil"/>
              <w:left w:val="single" w:sz="4" w:space="0" w:color="FFFFFF"/>
              <w:bottom w:val="single" w:sz="4" w:space="0" w:color="002776"/>
              <w:right w:val="single" w:sz="4" w:space="0" w:color="FFFFFF"/>
            </w:tcBorders>
            <w:shd w:val="clear" w:color="auto" w:fill="000000" w:themeFill="text1"/>
          </w:tcPr>
          <w:p w14:paraId="61941449" w14:textId="5EC9C1B1" w:rsidR="00BC6E21" w:rsidRPr="001D2581" w:rsidRDefault="00255156" w:rsidP="008347D9">
            <w:pPr>
              <w:pStyle w:val="Tablehead1"/>
              <w:jc w:val="left"/>
              <w:rPr>
                <w:rFonts w:cs="Arial"/>
                <w:color w:val="FFFFFF" w:themeColor="background1"/>
                <w:sz w:val="20"/>
              </w:rPr>
            </w:pPr>
            <w:r>
              <w:rPr>
                <w:rFonts w:cs="Arial"/>
                <w:color w:val="FFFFFF" w:themeColor="background1"/>
                <w:sz w:val="20"/>
              </w:rPr>
              <w:t>Mandatory/ Non Mandatory</w:t>
            </w:r>
          </w:p>
        </w:tc>
        <w:tc>
          <w:tcPr>
            <w:tcW w:w="1496"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152"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8E4F09" w:rsidRPr="001D2581" w14:paraId="52A2B9BF" w14:textId="77777777" w:rsidTr="008E4F09">
        <w:trPr>
          <w:trHeight w:val="331"/>
        </w:trPr>
        <w:tc>
          <w:tcPr>
            <w:tcW w:w="1203" w:type="pct"/>
            <w:tcBorders>
              <w:top w:val="single" w:sz="4" w:space="0" w:color="002776"/>
              <w:bottom w:val="single" w:sz="4" w:space="0" w:color="002776"/>
            </w:tcBorders>
          </w:tcPr>
          <w:p w14:paraId="7BCCBDEB" w14:textId="74334340" w:rsidR="008E4F09" w:rsidRPr="001D2581" w:rsidRDefault="008E4F09" w:rsidP="008E4F09">
            <w:pPr>
              <w:pStyle w:val="Tabletext"/>
              <w:rPr>
                <w:rFonts w:cs="Adobe Devanagari"/>
                <w:color w:val="000000"/>
                <w:lang w:eastAsia="ja-JP"/>
              </w:rPr>
            </w:pPr>
            <w:r>
              <w:rPr>
                <w:rFonts w:cs="Adobe Devanagari"/>
                <w:color w:val="000000"/>
                <w:lang w:eastAsia="ja-JP"/>
              </w:rPr>
              <w:t>Business Unit</w:t>
            </w:r>
          </w:p>
        </w:tc>
        <w:tc>
          <w:tcPr>
            <w:tcW w:w="1149" w:type="pct"/>
            <w:tcBorders>
              <w:top w:val="single" w:sz="4" w:space="0" w:color="002776"/>
              <w:bottom w:val="single" w:sz="4" w:space="0" w:color="002776"/>
            </w:tcBorders>
          </w:tcPr>
          <w:p w14:paraId="789EDE2C" w14:textId="586385ED" w:rsidR="008E4F09" w:rsidRPr="001D2581" w:rsidRDefault="008E4F09" w:rsidP="008E4F09">
            <w:pPr>
              <w:pStyle w:val="Tabletext"/>
              <w:rPr>
                <w:rFonts w:cs="Adobe Devanagari"/>
                <w:color w:val="000000"/>
                <w:lang w:eastAsia="ja-JP"/>
              </w:rPr>
            </w:pPr>
            <w:r>
              <w:rPr>
                <w:rFonts w:cs="Adobe Devanagari"/>
                <w:color w:val="000000"/>
                <w:lang w:eastAsia="ja-JP"/>
              </w:rPr>
              <w:t>Mandatory</w:t>
            </w:r>
          </w:p>
        </w:tc>
        <w:tc>
          <w:tcPr>
            <w:tcW w:w="1496" w:type="pct"/>
            <w:tcBorders>
              <w:top w:val="single" w:sz="4" w:space="0" w:color="002776"/>
              <w:bottom w:val="single" w:sz="4" w:space="0" w:color="002776"/>
            </w:tcBorders>
          </w:tcPr>
          <w:p w14:paraId="01BE3D4B" w14:textId="2C40DDA6" w:rsidR="008E4F09" w:rsidRPr="001D2581" w:rsidRDefault="008E4F09" w:rsidP="008E4F09">
            <w:pPr>
              <w:pStyle w:val="Tabletext"/>
              <w:rPr>
                <w:rFonts w:cs="Adobe Devanagari"/>
                <w:color w:val="000000"/>
                <w:lang w:eastAsia="ja-JP"/>
              </w:rPr>
            </w:pPr>
            <w:r>
              <w:t>List of All BU’s</w:t>
            </w:r>
          </w:p>
        </w:tc>
        <w:tc>
          <w:tcPr>
            <w:tcW w:w="1152" w:type="pct"/>
            <w:tcBorders>
              <w:top w:val="single" w:sz="4" w:space="0" w:color="002776"/>
              <w:bottom w:val="single" w:sz="4" w:space="0" w:color="002776"/>
            </w:tcBorders>
          </w:tcPr>
          <w:p w14:paraId="7A420ABC" w14:textId="4A471BCE" w:rsidR="008E4F09" w:rsidRPr="001D2581" w:rsidRDefault="008E4F09" w:rsidP="008E4F09">
            <w:pPr>
              <w:pStyle w:val="Tabletext"/>
              <w:rPr>
                <w:rFonts w:cs="Adobe Devanagari"/>
                <w:color w:val="000000"/>
                <w:lang w:eastAsia="ja-JP"/>
              </w:rPr>
            </w:pPr>
          </w:p>
        </w:tc>
      </w:tr>
      <w:tr w:rsidR="008E4F09" w:rsidRPr="001D2581" w14:paraId="6B97DA38" w14:textId="77777777" w:rsidTr="008E4F09">
        <w:trPr>
          <w:trHeight w:val="331"/>
        </w:trPr>
        <w:tc>
          <w:tcPr>
            <w:tcW w:w="1203" w:type="pct"/>
            <w:tcBorders>
              <w:top w:val="single" w:sz="4" w:space="0" w:color="002776"/>
              <w:bottom w:val="single" w:sz="4" w:space="0" w:color="002776"/>
            </w:tcBorders>
          </w:tcPr>
          <w:p w14:paraId="47BCB113" w14:textId="6E694352" w:rsidR="008E4F09" w:rsidRPr="001D2581" w:rsidRDefault="008E4F09" w:rsidP="008E4F09">
            <w:pPr>
              <w:pStyle w:val="Tabletext"/>
              <w:rPr>
                <w:rFonts w:cs="Adobe Devanagari"/>
                <w:color w:val="000000"/>
                <w:lang w:eastAsia="ja-JP"/>
              </w:rPr>
            </w:pPr>
            <w:r>
              <w:rPr>
                <w:rFonts w:cs="Adobe Devanagari"/>
                <w:color w:val="000000"/>
                <w:lang w:eastAsia="ja-JP"/>
              </w:rPr>
              <w:t>Inventory Organization Code</w:t>
            </w:r>
          </w:p>
        </w:tc>
        <w:tc>
          <w:tcPr>
            <w:tcW w:w="1149" w:type="pct"/>
            <w:tcBorders>
              <w:top w:val="single" w:sz="4" w:space="0" w:color="002776"/>
              <w:bottom w:val="single" w:sz="4" w:space="0" w:color="002776"/>
            </w:tcBorders>
          </w:tcPr>
          <w:p w14:paraId="2CE1F3D4" w14:textId="1DB67982" w:rsidR="008E4F09" w:rsidRPr="001D2581" w:rsidRDefault="008E4F09" w:rsidP="008E4F09">
            <w:pPr>
              <w:pStyle w:val="Tabletext"/>
              <w:rPr>
                <w:rFonts w:cs="Adobe Devanagari"/>
                <w:color w:val="000000"/>
                <w:lang w:eastAsia="ja-JP"/>
              </w:rPr>
            </w:pPr>
            <w:r>
              <w:rPr>
                <w:rFonts w:cs="Adobe Devanagari"/>
                <w:color w:val="000000"/>
                <w:lang w:eastAsia="ja-JP"/>
              </w:rPr>
              <w:t>Non-Mandatory</w:t>
            </w:r>
          </w:p>
        </w:tc>
        <w:tc>
          <w:tcPr>
            <w:tcW w:w="1496" w:type="pct"/>
            <w:tcBorders>
              <w:top w:val="single" w:sz="4" w:space="0" w:color="002776"/>
              <w:bottom w:val="single" w:sz="4" w:space="0" w:color="002776"/>
            </w:tcBorders>
          </w:tcPr>
          <w:p w14:paraId="7353E241" w14:textId="4F84005F" w:rsidR="008E4F09" w:rsidRPr="001D2581" w:rsidRDefault="008E4F09" w:rsidP="008E4F09">
            <w:pPr>
              <w:pStyle w:val="Tabletext"/>
              <w:rPr>
                <w:rFonts w:cs="Adobe Devanagari"/>
                <w:color w:val="000000"/>
                <w:lang w:eastAsia="ja-JP"/>
              </w:rPr>
            </w:pPr>
            <w:r>
              <w:t>Inventory Organization Code</w:t>
            </w:r>
          </w:p>
        </w:tc>
        <w:tc>
          <w:tcPr>
            <w:tcW w:w="1152" w:type="pct"/>
            <w:tcBorders>
              <w:top w:val="single" w:sz="4" w:space="0" w:color="002776"/>
              <w:bottom w:val="single" w:sz="4" w:space="0" w:color="002776"/>
            </w:tcBorders>
          </w:tcPr>
          <w:p w14:paraId="741BDA6F" w14:textId="250292EB" w:rsidR="008E4F09" w:rsidRPr="001D2581" w:rsidRDefault="008E4F09" w:rsidP="008E4F09">
            <w:pPr>
              <w:pStyle w:val="Tabletext"/>
              <w:rPr>
                <w:rFonts w:cs="Adobe Devanagari"/>
                <w:color w:val="000000"/>
                <w:lang w:eastAsia="ja-JP"/>
              </w:rPr>
            </w:pPr>
          </w:p>
        </w:tc>
      </w:tr>
      <w:tr w:rsidR="008E4F09" w:rsidRPr="001D2581" w14:paraId="3C09DE86" w14:textId="77777777" w:rsidTr="008E4F09">
        <w:trPr>
          <w:trHeight w:val="331"/>
        </w:trPr>
        <w:tc>
          <w:tcPr>
            <w:tcW w:w="1203" w:type="pct"/>
            <w:tcBorders>
              <w:top w:val="single" w:sz="4" w:space="0" w:color="002776"/>
              <w:bottom w:val="single" w:sz="4" w:space="0" w:color="002776"/>
            </w:tcBorders>
          </w:tcPr>
          <w:p w14:paraId="3B9B86F6" w14:textId="78B998FC" w:rsidR="008E4F09" w:rsidRPr="001D2581" w:rsidRDefault="008E4F09" w:rsidP="008E4F09">
            <w:pPr>
              <w:pStyle w:val="Tabletext"/>
              <w:rPr>
                <w:rFonts w:cs="Adobe Devanagari"/>
                <w:color w:val="000000"/>
                <w:lang w:eastAsia="ja-JP"/>
              </w:rPr>
            </w:pPr>
            <w:r w:rsidRPr="001D2581">
              <w:rPr>
                <w:rFonts w:cs="Adobe Devanagari"/>
                <w:color w:val="000000"/>
                <w:lang w:eastAsia="ja-JP"/>
              </w:rPr>
              <w:t>Start Date</w:t>
            </w:r>
          </w:p>
        </w:tc>
        <w:tc>
          <w:tcPr>
            <w:tcW w:w="1149" w:type="pct"/>
            <w:tcBorders>
              <w:top w:val="single" w:sz="4" w:space="0" w:color="002776"/>
              <w:bottom w:val="single" w:sz="4" w:space="0" w:color="002776"/>
            </w:tcBorders>
          </w:tcPr>
          <w:p w14:paraId="58956581" w14:textId="19AD138A" w:rsidR="008E4F09" w:rsidRPr="001D2581" w:rsidRDefault="008E4F09" w:rsidP="008E4F09">
            <w:pPr>
              <w:pStyle w:val="Tabletext"/>
              <w:rPr>
                <w:rFonts w:cs="Adobe Devanagari"/>
                <w:color w:val="000000"/>
                <w:lang w:eastAsia="ja-JP"/>
              </w:rPr>
            </w:pPr>
            <w:r>
              <w:rPr>
                <w:rFonts w:cs="Adobe Devanagari"/>
                <w:color w:val="000000"/>
                <w:lang w:eastAsia="ja-JP"/>
              </w:rPr>
              <w:t>Non-Mandatory</w:t>
            </w:r>
          </w:p>
        </w:tc>
        <w:tc>
          <w:tcPr>
            <w:tcW w:w="1496" w:type="pct"/>
            <w:tcBorders>
              <w:top w:val="single" w:sz="4" w:space="0" w:color="002776"/>
              <w:bottom w:val="single" w:sz="4" w:space="0" w:color="002776"/>
            </w:tcBorders>
          </w:tcPr>
          <w:p w14:paraId="7663F368" w14:textId="160F18E7" w:rsidR="008E4F09" w:rsidRPr="001D2581" w:rsidRDefault="008E4F09" w:rsidP="008E4F09">
            <w:pPr>
              <w:pStyle w:val="Tabletext"/>
              <w:rPr>
                <w:rFonts w:cs="Adobe Devanagari"/>
                <w:color w:val="000000"/>
                <w:lang w:eastAsia="ja-JP"/>
              </w:rPr>
            </w:pPr>
            <w:r>
              <w:t>Range of Date Start from</w:t>
            </w:r>
          </w:p>
        </w:tc>
        <w:tc>
          <w:tcPr>
            <w:tcW w:w="1152" w:type="pct"/>
            <w:tcBorders>
              <w:top w:val="single" w:sz="4" w:space="0" w:color="002776"/>
              <w:bottom w:val="single" w:sz="4" w:space="0" w:color="002776"/>
            </w:tcBorders>
          </w:tcPr>
          <w:p w14:paraId="737DCC0C" w14:textId="6ECAF61E" w:rsidR="008E4F09" w:rsidRPr="001D2581" w:rsidRDefault="008E4F09" w:rsidP="008E4F09">
            <w:pPr>
              <w:pStyle w:val="Tabletext"/>
              <w:rPr>
                <w:rFonts w:cs="Adobe Devanagari"/>
                <w:color w:val="000000"/>
                <w:lang w:eastAsia="ja-JP"/>
              </w:rPr>
            </w:pPr>
          </w:p>
        </w:tc>
      </w:tr>
      <w:tr w:rsidR="008E4F09" w:rsidRPr="001D2581" w14:paraId="7C4BD438" w14:textId="77777777" w:rsidTr="008E4F09">
        <w:trPr>
          <w:trHeight w:val="331"/>
        </w:trPr>
        <w:tc>
          <w:tcPr>
            <w:tcW w:w="1203" w:type="pct"/>
            <w:tcBorders>
              <w:top w:val="single" w:sz="4" w:space="0" w:color="002776"/>
              <w:bottom w:val="single" w:sz="4" w:space="0" w:color="002776"/>
            </w:tcBorders>
          </w:tcPr>
          <w:p w14:paraId="61AA7F63" w14:textId="2C92F418" w:rsidR="008E4F09" w:rsidRPr="001D2581" w:rsidRDefault="008E4F09" w:rsidP="008E4F09">
            <w:pPr>
              <w:pStyle w:val="Tabletext"/>
              <w:rPr>
                <w:rFonts w:cs="Adobe Devanagari"/>
                <w:color w:val="000000"/>
                <w:lang w:eastAsia="ja-JP"/>
              </w:rPr>
            </w:pPr>
            <w:r w:rsidRPr="001D2581">
              <w:rPr>
                <w:rFonts w:cs="Adobe Devanagari"/>
                <w:color w:val="000000"/>
                <w:lang w:eastAsia="ja-JP"/>
              </w:rPr>
              <w:lastRenderedPageBreak/>
              <w:t>E</w:t>
            </w:r>
            <w:r>
              <w:rPr>
                <w:rFonts w:cs="Adobe Devanagari"/>
                <w:color w:val="000000"/>
                <w:lang w:eastAsia="ja-JP"/>
              </w:rPr>
              <w:t xml:space="preserve">nd </w:t>
            </w:r>
            <w:r w:rsidRPr="001D2581">
              <w:rPr>
                <w:rFonts w:cs="Adobe Devanagari"/>
                <w:color w:val="000000"/>
                <w:lang w:eastAsia="ja-JP"/>
              </w:rPr>
              <w:t>Date</w:t>
            </w:r>
          </w:p>
        </w:tc>
        <w:tc>
          <w:tcPr>
            <w:tcW w:w="1149" w:type="pct"/>
            <w:tcBorders>
              <w:top w:val="single" w:sz="4" w:space="0" w:color="002776"/>
              <w:bottom w:val="single" w:sz="4" w:space="0" w:color="002776"/>
            </w:tcBorders>
          </w:tcPr>
          <w:p w14:paraId="64E5E875" w14:textId="06B5246F" w:rsidR="008E4F09" w:rsidRPr="001D2581" w:rsidRDefault="008E4F09" w:rsidP="008E4F09">
            <w:pPr>
              <w:pStyle w:val="Tabletext"/>
              <w:rPr>
                <w:rFonts w:cs="Adobe Devanagari"/>
                <w:color w:val="000000"/>
                <w:lang w:eastAsia="ja-JP"/>
              </w:rPr>
            </w:pPr>
            <w:r>
              <w:rPr>
                <w:rFonts w:cs="Adobe Devanagari"/>
                <w:color w:val="000000"/>
                <w:lang w:eastAsia="ja-JP"/>
              </w:rPr>
              <w:t>Non-Mandatory</w:t>
            </w:r>
          </w:p>
        </w:tc>
        <w:tc>
          <w:tcPr>
            <w:tcW w:w="1496" w:type="pct"/>
            <w:tcBorders>
              <w:top w:val="single" w:sz="4" w:space="0" w:color="002776"/>
              <w:bottom w:val="single" w:sz="4" w:space="0" w:color="002776"/>
            </w:tcBorders>
          </w:tcPr>
          <w:p w14:paraId="6313B521" w14:textId="5C3B07F8" w:rsidR="008E4F09" w:rsidRPr="001D2581" w:rsidRDefault="008E4F09" w:rsidP="008E4F09">
            <w:pPr>
              <w:pStyle w:val="Tabletext"/>
              <w:rPr>
                <w:rFonts w:cs="Adobe Devanagari"/>
                <w:color w:val="000000"/>
                <w:lang w:eastAsia="ja-JP"/>
              </w:rPr>
            </w:pPr>
            <w:r>
              <w:t>Range of Date Ends at</w:t>
            </w:r>
          </w:p>
        </w:tc>
        <w:tc>
          <w:tcPr>
            <w:tcW w:w="1152" w:type="pct"/>
            <w:tcBorders>
              <w:top w:val="single" w:sz="4" w:space="0" w:color="002776"/>
              <w:bottom w:val="single" w:sz="4" w:space="0" w:color="002776"/>
            </w:tcBorders>
          </w:tcPr>
          <w:p w14:paraId="0618B106" w14:textId="7B50D84D" w:rsidR="008E4F09" w:rsidRPr="001D2581" w:rsidRDefault="008E4F09" w:rsidP="008E4F09">
            <w:pPr>
              <w:pStyle w:val="Tabletext"/>
              <w:rPr>
                <w:rFonts w:cs="Adobe Devanagari"/>
                <w:color w:val="000000"/>
                <w:lang w:eastAsia="ja-JP"/>
              </w:rPr>
            </w:pPr>
          </w:p>
        </w:tc>
      </w:tr>
    </w:tbl>
    <w:p w14:paraId="2BB1BD4B" w14:textId="77777777" w:rsidR="001D33D2" w:rsidRPr="001D2581" w:rsidRDefault="001D33D2" w:rsidP="0075345A">
      <w:pPr>
        <w:pStyle w:val="Bodycopy"/>
        <w:rPr>
          <w:rFonts w:cs="Arial"/>
          <w:lang w:val="en-GB"/>
        </w:rPr>
      </w:pPr>
    </w:p>
    <w:p w14:paraId="6B532350" w14:textId="22791793" w:rsidR="00D150DC" w:rsidRPr="001D2581" w:rsidRDefault="00B82648" w:rsidP="001D2581">
      <w:pPr>
        <w:pStyle w:val="Heading2"/>
      </w:pPr>
      <w:bookmarkStart w:id="30" w:name="_Toc53503471"/>
      <w:r w:rsidRPr="001D2581">
        <w:t>Key Logic</w:t>
      </w:r>
      <w:bookmarkEnd w:id="30"/>
    </w:p>
    <w:tbl>
      <w:tblPr>
        <w:tblW w:w="7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6"/>
        <w:gridCol w:w="2712"/>
        <w:gridCol w:w="3893"/>
      </w:tblGrid>
      <w:tr w:rsidR="009825B3" w14:paraId="7ADDC370" w14:textId="77777777" w:rsidTr="002C6825">
        <w:trPr>
          <w:trHeight w:val="356"/>
        </w:trPr>
        <w:tc>
          <w:tcPr>
            <w:tcW w:w="626" w:type="dxa"/>
            <w:shd w:val="clear" w:color="auto" w:fill="002368"/>
            <w:tcMar>
              <w:top w:w="0" w:type="dxa"/>
              <w:left w:w="108" w:type="dxa"/>
              <w:bottom w:w="0" w:type="dxa"/>
              <w:right w:w="108" w:type="dxa"/>
            </w:tcMar>
            <w:hideMark/>
          </w:tcPr>
          <w:p w14:paraId="13B9ED63" w14:textId="77777777" w:rsidR="009825B3" w:rsidRPr="00CF5D1B" w:rsidRDefault="009825B3" w:rsidP="002A399F">
            <w:pPr>
              <w:pStyle w:val="Tablehead2"/>
              <w:rPr>
                <w:color w:val="FFFFFF"/>
              </w:rPr>
            </w:pPr>
            <w:bookmarkStart w:id="31" w:name="_Toc408523248"/>
            <w:r w:rsidRPr="00CF5D1B">
              <w:rPr>
                <w:color w:val="FFFFFF"/>
              </w:rPr>
              <w:t>Ref</w:t>
            </w:r>
          </w:p>
        </w:tc>
        <w:tc>
          <w:tcPr>
            <w:tcW w:w="2712" w:type="dxa"/>
            <w:shd w:val="clear" w:color="auto" w:fill="002368"/>
            <w:tcMar>
              <w:top w:w="0" w:type="dxa"/>
              <w:left w:w="108" w:type="dxa"/>
              <w:bottom w:w="0" w:type="dxa"/>
              <w:right w:w="108" w:type="dxa"/>
            </w:tcMar>
            <w:hideMark/>
          </w:tcPr>
          <w:p w14:paraId="5ED4A07E" w14:textId="77777777" w:rsidR="009825B3" w:rsidRPr="00CF5D1B" w:rsidRDefault="009825B3" w:rsidP="002A399F">
            <w:pPr>
              <w:pStyle w:val="Tablehead2"/>
              <w:rPr>
                <w:color w:val="FFFFFF"/>
              </w:rPr>
            </w:pPr>
            <w:r w:rsidRPr="00CF5D1B">
              <w:rPr>
                <w:color w:val="FFFFFF"/>
              </w:rPr>
              <w:t>Field Name</w:t>
            </w:r>
          </w:p>
        </w:tc>
        <w:tc>
          <w:tcPr>
            <w:tcW w:w="3893" w:type="dxa"/>
            <w:shd w:val="clear" w:color="auto" w:fill="002368"/>
            <w:tcMar>
              <w:top w:w="0" w:type="dxa"/>
              <w:left w:w="108" w:type="dxa"/>
              <w:bottom w:w="0" w:type="dxa"/>
              <w:right w:w="108" w:type="dxa"/>
            </w:tcMar>
            <w:hideMark/>
          </w:tcPr>
          <w:p w14:paraId="1E1DDE16" w14:textId="77777777" w:rsidR="009825B3" w:rsidRPr="00CF5D1B" w:rsidRDefault="009825B3" w:rsidP="002A399F">
            <w:pPr>
              <w:pStyle w:val="Tablehead2"/>
              <w:rPr>
                <w:color w:val="FFFFFF"/>
              </w:rPr>
            </w:pPr>
            <w:r>
              <w:rPr>
                <w:color w:val="FFFFFF"/>
              </w:rPr>
              <w:t xml:space="preserve">Key </w:t>
            </w:r>
            <w:r w:rsidRPr="00CF5D1B">
              <w:rPr>
                <w:color w:val="FFFFFF"/>
              </w:rPr>
              <w:t>Logic</w:t>
            </w:r>
          </w:p>
        </w:tc>
      </w:tr>
      <w:tr w:rsidR="009825B3" w14:paraId="7FB9050B" w14:textId="77777777" w:rsidTr="002C6825">
        <w:trPr>
          <w:trHeight w:val="356"/>
        </w:trPr>
        <w:tc>
          <w:tcPr>
            <w:tcW w:w="626" w:type="dxa"/>
            <w:tcMar>
              <w:top w:w="0" w:type="dxa"/>
              <w:left w:w="108" w:type="dxa"/>
              <w:bottom w:w="0" w:type="dxa"/>
              <w:right w:w="108" w:type="dxa"/>
            </w:tcMar>
          </w:tcPr>
          <w:p w14:paraId="289F8A89" w14:textId="77777777" w:rsidR="009825B3" w:rsidRDefault="009825B3" w:rsidP="002A399F">
            <w:pPr>
              <w:pStyle w:val="Tabletext"/>
            </w:pPr>
            <w:r>
              <w:t>1</w:t>
            </w:r>
          </w:p>
        </w:tc>
        <w:tc>
          <w:tcPr>
            <w:tcW w:w="2712" w:type="dxa"/>
            <w:tcMar>
              <w:top w:w="0" w:type="dxa"/>
              <w:left w:w="108" w:type="dxa"/>
              <w:bottom w:w="0" w:type="dxa"/>
              <w:right w:w="108" w:type="dxa"/>
            </w:tcMar>
          </w:tcPr>
          <w:p w14:paraId="0B928483" w14:textId="77777777" w:rsidR="009825B3" w:rsidRPr="004A5BFD" w:rsidRDefault="009825B3" w:rsidP="002A399F">
            <w:pPr>
              <w:pStyle w:val="Tabletext"/>
              <w:rPr>
                <w:shd w:val="clear" w:color="auto" w:fill="FFFFFF"/>
              </w:rPr>
            </w:pPr>
            <w:r>
              <w:rPr>
                <w:shd w:val="clear" w:color="auto" w:fill="FFFFFF"/>
              </w:rPr>
              <w:t>Date</w:t>
            </w:r>
          </w:p>
        </w:tc>
        <w:tc>
          <w:tcPr>
            <w:tcW w:w="3893" w:type="dxa"/>
            <w:tcMar>
              <w:top w:w="0" w:type="dxa"/>
              <w:left w:w="108" w:type="dxa"/>
              <w:bottom w:w="0" w:type="dxa"/>
              <w:right w:w="108" w:type="dxa"/>
            </w:tcMar>
          </w:tcPr>
          <w:p w14:paraId="0EF247CC" w14:textId="77777777" w:rsidR="009825B3" w:rsidRPr="00D96088" w:rsidRDefault="009825B3" w:rsidP="002A399F">
            <w:pPr>
              <w:pStyle w:val="Tabletext"/>
            </w:pPr>
            <w:r>
              <w:t>Transaction Date</w:t>
            </w:r>
          </w:p>
        </w:tc>
      </w:tr>
      <w:tr w:rsidR="009825B3" w14:paraId="4D188434" w14:textId="77777777" w:rsidTr="002C6825">
        <w:trPr>
          <w:trHeight w:val="356"/>
        </w:trPr>
        <w:tc>
          <w:tcPr>
            <w:tcW w:w="626" w:type="dxa"/>
            <w:tcMar>
              <w:top w:w="0" w:type="dxa"/>
              <w:left w:w="108" w:type="dxa"/>
              <w:bottom w:w="0" w:type="dxa"/>
              <w:right w:w="108" w:type="dxa"/>
            </w:tcMar>
          </w:tcPr>
          <w:p w14:paraId="78037014" w14:textId="77777777" w:rsidR="009825B3" w:rsidRDefault="009825B3" w:rsidP="002A399F">
            <w:pPr>
              <w:pStyle w:val="Tabletext"/>
            </w:pPr>
            <w:r>
              <w:t>2</w:t>
            </w:r>
          </w:p>
        </w:tc>
        <w:tc>
          <w:tcPr>
            <w:tcW w:w="2712" w:type="dxa"/>
            <w:tcMar>
              <w:top w:w="0" w:type="dxa"/>
              <w:left w:w="108" w:type="dxa"/>
              <w:bottom w:w="0" w:type="dxa"/>
              <w:right w:w="108" w:type="dxa"/>
            </w:tcMar>
          </w:tcPr>
          <w:p w14:paraId="36EF9D7C" w14:textId="77777777" w:rsidR="009825B3" w:rsidRPr="004A5BFD" w:rsidRDefault="009825B3" w:rsidP="002A399F">
            <w:pPr>
              <w:pStyle w:val="Tabletext"/>
              <w:rPr>
                <w:shd w:val="clear" w:color="auto" w:fill="FFFFFF"/>
              </w:rPr>
            </w:pPr>
            <w:r>
              <w:rPr>
                <w:shd w:val="clear" w:color="auto" w:fill="FFFFFF"/>
              </w:rPr>
              <w:t>Organization Code</w:t>
            </w:r>
          </w:p>
        </w:tc>
        <w:tc>
          <w:tcPr>
            <w:tcW w:w="3893" w:type="dxa"/>
            <w:tcMar>
              <w:top w:w="0" w:type="dxa"/>
              <w:left w:w="108" w:type="dxa"/>
              <w:bottom w:w="0" w:type="dxa"/>
              <w:right w:w="108" w:type="dxa"/>
            </w:tcMar>
          </w:tcPr>
          <w:p w14:paraId="21797F62" w14:textId="77777777" w:rsidR="009825B3" w:rsidRPr="00D96088" w:rsidRDefault="009825B3" w:rsidP="002A399F">
            <w:pPr>
              <w:pStyle w:val="Tabletext"/>
            </w:pPr>
            <w:r>
              <w:t>Inventory Organization Code on which Transaction is created</w:t>
            </w:r>
          </w:p>
        </w:tc>
      </w:tr>
      <w:tr w:rsidR="009825B3" w14:paraId="7616C8CC" w14:textId="77777777" w:rsidTr="002C6825">
        <w:trPr>
          <w:trHeight w:val="356"/>
        </w:trPr>
        <w:tc>
          <w:tcPr>
            <w:tcW w:w="626" w:type="dxa"/>
            <w:tcMar>
              <w:top w:w="0" w:type="dxa"/>
              <w:left w:w="108" w:type="dxa"/>
              <w:bottom w:w="0" w:type="dxa"/>
              <w:right w:w="108" w:type="dxa"/>
            </w:tcMar>
          </w:tcPr>
          <w:p w14:paraId="4094A22C" w14:textId="77777777" w:rsidR="009825B3" w:rsidRDefault="009825B3" w:rsidP="002A399F">
            <w:pPr>
              <w:pStyle w:val="Tabletext"/>
            </w:pPr>
            <w:r>
              <w:t>3</w:t>
            </w:r>
          </w:p>
        </w:tc>
        <w:tc>
          <w:tcPr>
            <w:tcW w:w="2712" w:type="dxa"/>
            <w:tcMar>
              <w:top w:w="0" w:type="dxa"/>
              <w:left w:w="108" w:type="dxa"/>
              <w:bottom w:w="0" w:type="dxa"/>
              <w:right w:w="108" w:type="dxa"/>
            </w:tcMar>
          </w:tcPr>
          <w:p w14:paraId="211E3F50" w14:textId="587463D2" w:rsidR="009825B3" w:rsidRPr="004A5BFD" w:rsidRDefault="009825B3" w:rsidP="002A399F">
            <w:pPr>
              <w:pStyle w:val="Tabletext"/>
              <w:rPr>
                <w:shd w:val="clear" w:color="auto" w:fill="FFFFFF"/>
              </w:rPr>
            </w:pPr>
            <w:r>
              <w:rPr>
                <w:shd w:val="clear" w:color="auto" w:fill="FFFFFF"/>
              </w:rPr>
              <w:t>Part Number</w:t>
            </w:r>
          </w:p>
        </w:tc>
        <w:tc>
          <w:tcPr>
            <w:tcW w:w="3893" w:type="dxa"/>
            <w:tcMar>
              <w:top w:w="0" w:type="dxa"/>
              <w:left w:w="108" w:type="dxa"/>
              <w:bottom w:w="0" w:type="dxa"/>
              <w:right w:w="108" w:type="dxa"/>
            </w:tcMar>
          </w:tcPr>
          <w:p w14:paraId="206FA4ED" w14:textId="77777777" w:rsidR="009825B3" w:rsidRDefault="009825B3" w:rsidP="002A399F">
            <w:pPr>
              <w:pStyle w:val="Tabletext"/>
            </w:pPr>
            <w:r>
              <w:t xml:space="preserve">Item Code </w:t>
            </w:r>
          </w:p>
        </w:tc>
      </w:tr>
      <w:tr w:rsidR="009825B3" w14:paraId="31BFEFF3" w14:textId="77777777" w:rsidTr="002C6825">
        <w:trPr>
          <w:trHeight w:val="356"/>
        </w:trPr>
        <w:tc>
          <w:tcPr>
            <w:tcW w:w="626" w:type="dxa"/>
            <w:tcMar>
              <w:top w:w="0" w:type="dxa"/>
              <w:left w:w="108" w:type="dxa"/>
              <w:bottom w:w="0" w:type="dxa"/>
              <w:right w:w="108" w:type="dxa"/>
            </w:tcMar>
          </w:tcPr>
          <w:p w14:paraId="63223CDC" w14:textId="77777777" w:rsidR="009825B3" w:rsidRDefault="009825B3" w:rsidP="002A399F">
            <w:pPr>
              <w:pStyle w:val="Tabletext"/>
            </w:pPr>
            <w:r>
              <w:t>4</w:t>
            </w:r>
          </w:p>
        </w:tc>
        <w:tc>
          <w:tcPr>
            <w:tcW w:w="2712" w:type="dxa"/>
            <w:tcMar>
              <w:top w:w="0" w:type="dxa"/>
              <w:left w:w="108" w:type="dxa"/>
              <w:bottom w:w="0" w:type="dxa"/>
              <w:right w:w="108" w:type="dxa"/>
            </w:tcMar>
          </w:tcPr>
          <w:p w14:paraId="33859C6A" w14:textId="77777777" w:rsidR="009825B3" w:rsidRPr="004A5BFD" w:rsidRDefault="009825B3" w:rsidP="002A399F">
            <w:pPr>
              <w:pStyle w:val="Tabletext"/>
              <w:rPr>
                <w:shd w:val="clear" w:color="auto" w:fill="FFFFFF"/>
              </w:rPr>
            </w:pPr>
            <w:r>
              <w:rPr>
                <w:shd w:val="clear" w:color="auto" w:fill="FFFFFF"/>
              </w:rPr>
              <w:t>Description</w:t>
            </w:r>
          </w:p>
        </w:tc>
        <w:tc>
          <w:tcPr>
            <w:tcW w:w="3893" w:type="dxa"/>
            <w:tcMar>
              <w:top w:w="0" w:type="dxa"/>
              <w:left w:w="108" w:type="dxa"/>
              <w:bottom w:w="0" w:type="dxa"/>
              <w:right w:w="108" w:type="dxa"/>
            </w:tcMar>
          </w:tcPr>
          <w:p w14:paraId="27CE55D7" w14:textId="77777777" w:rsidR="009825B3" w:rsidRDefault="009825B3" w:rsidP="002A399F">
            <w:pPr>
              <w:pStyle w:val="Tabletext"/>
            </w:pPr>
            <w:r>
              <w:t>Item Description</w:t>
            </w:r>
          </w:p>
        </w:tc>
      </w:tr>
      <w:tr w:rsidR="009825B3" w14:paraId="76E75D81" w14:textId="77777777" w:rsidTr="002C6825">
        <w:trPr>
          <w:trHeight w:val="356"/>
        </w:trPr>
        <w:tc>
          <w:tcPr>
            <w:tcW w:w="626" w:type="dxa"/>
            <w:tcMar>
              <w:top w:w="0" w:type="dxa"/>
              <w:left w:w="108" w:type="dxa"/>
              <w:bottom w:w="0" w:type="dxa"/>
              <w:right w:w="108" w:type="dxa"/>
            </w:tcMar>
          </w:tcPr>
          <w:p w14:paraId="2B6504C3" w14:textId="77777777" w:rsidR="009825B3" w:rsidRDefault="009825B3" w:rsidP="002A399F">
            <w:pPr>
              <w:pStyle w:val="Tabletext"/>
            </w:pPr>
            <w:r>
              <w:t>5</w:t>
            </w:r>
          </w:p>
        </w:tc>
        <w:tc>
          <w:tcPr>
            <w:tcW w:w="2712" w:type="dxa"/>
            <w:tcMar>
              <w:top w:w="0" w:type="dxa"/>
              <w:left w:w="108" w:type="dxa"/>
              <w:bottom w:w="0" w:type="dxa"/>
              <w:right w:w="108" w:type="dxa"/>
            </w:tcMar>
          </w:tcPr>
          <w:p w14:paraId="5D746B41" w14:textId="77777777" w:rsidR="009825B3" w:rsidRPr="004A5BFD" w:rsidRDefault="009825B3" w:rsidP="002A399F">
            <w:pPr>
              <w:pStyle w:val="Tabletext"/>
              <w:rPr>
                <w:shd w:val="clear" w:color="auto" w:fill="FFFFFF"/>
              </w:rPr>
            </w:pPr>
            <w:r>
              <w:rPr>
                <w:shd w:val="clear" w:color="auto" w:fill="FFFFFF"/>
              </w:rPr>
              <w:t>UOM</w:t>
            </w:r>
          </w:p>
        </w:tc>
        <w:tc>
          <w:tcPr>
            <w:tcW w:w="3893" w:type="dxa"/>
            <w:tcMar>
              <w:top w:w="0" w:type="dxa"/>
              <w:left w:w="108" w:type="dxa"/>
              <w:bottom w:w="0" w:type="dxa"/>
              <w:right w:w="108" w:type="dxa"/>
            </w:tcMar>
          </w:tcPr>
          <w:p w14:paraId="56438237" w14:textId="77777777" w:rsidR="009825B3" w:rsidRDefault="009825B3" w:rsidP="002A399F">
            <w:pPr>
              <w:pStyle w:val="Tabletext"/>
            </w:pPr>
            <w:r>
              <w:t>Unit of Measure</w:t>
            </w:r>
          </w:p>
        </w:tc>
      </w:tr>
      <w:tr w:rsidR="009825B3" w14:paraId="7EE9AA7C" w14:textId="77777777" w:rsidTr="002C6825">
        <w:trPr>
          <w:trHeight w:val="356"/>
        </w:trPr>
        <w:tc>
          <w:tcPr>
            <w:tcW w:w="626" w:type="dxa"/>
            <w:tcMar>
              <w:top w:w="0" w:type="dxa"/>
              <w:left w:w="108" w:type="dxa"/>
              <w:bottom w:w="0" w:type="dxa"/>
              <w:right w:w="108" w:type="dxa"/>
            </w:tcMar>
          </w:tcPr>
          <w:p w14:paraId="24FB22CA" w14:textId="77777777" w:rsidR="009825B3" w:rsidRDefault="009825B3" w:rsidP="002A399F">
            <w:pPr>
              <w:pStyle w:val="Tabletext"/>
            </w:pPr>
            <w:r>
              <w:t>6</w:t>
            </w:r>
          </w:p>
        </w:tc>
        <w:tc>
          <w:tcPr>
            <w:tcW w:w="2712" w:type="dxa"/>
            <w:tcMar>
              <w:top w:w="0" w:type="dxa"/>
              <w:left w:w="108" w:type="dxa"/>
              <w:bottom w:w="0" w:type="dxa"/>
              <w:right w:w="108" w:type="dxa"/>
            </w:tcMar>
          </w:tcPr>
          <w:p w14:paraId="51725BD9" w14:textId="77777777" w:rsidR="009825B3" w:rsidRPr="004A5BFD" w:rsidRDefault="009825B3" w:rsidP="002A399F">
            <w:pPr>
              <w:pStyle w:val="Tabletext"/>
              <w:rPr>
                <w:shd w:val="clear" w:color="auto" w:fill="FFFFFF"/>
              </w:rPr>
            </w:pPr>
            <w:r>
              <w:rPr>
                <w:shd w:val="clear" w:color="auto" w:fill="FFFFFF"/>
              </w:rPr>
              <w:t>BEFORE_QTY</w:t>
            </w:r>
          </w:p>
        </w:tc>
        <w:tc>
          <w:tcPr>
            <w:tcW w:w="3893" w:type="dxa"/>
            <w:tcMar>
              <w:top w:w="0" w:type="dxa"/>
              <w:left w:w="108" w:type="dxa"/>
              <w:bottom w:w="0" w:type="dxa"/>
              <w:right w:w="108" w:type="dxa"/>
            </w:tcMar>
          </w:tcPr>
          <w:p w14:paraId="2B3A8414" w14:textId="77777777" w:rsidR="009825B3" w:rsidRDefault="009825B3" w:rsidP="002A399F">
            <w:pPr>
              <w:pStyle w:val="Tabletext"/>
            </w:pPr>
            <w:r>
              <w:t>On Hand Quantity Available before transaction created</w:t>
            </w:r>
          </w:p>
        </w:tc>
      </w:tr>
      <w:tr w:rsidR="009825B3" w14:paraId="1155F245" w14:textId="77777777" w:rsidTr="002C6825">
        <w:trPr>
          <w:trHeight w:val="356"/>
        </w:trPr>
        <w:tc>
          <w:tcPr>
            <w:tcW w:w="626" w:type="dxa"/>
            <w:tcMar>
              <w:top w:w="0" w:type="dxa"/>
              <w:left w:w="108" w:type="dxa"/>
              <w:bottom w:w="0" w:type="dxa"/>
              <w:right w:w="108" w:type="dxa"/>
            </w:tcMar>
          </w:tcPr>
          <w:p w14:paraId="653E523A" w14:textId="77777777" w:rsidR="009825B3" w:rsidRDefault="009825B3" w:rsidP="002A399F">
            <w:pPr>
              <w:pStyle w:val="Tabletext"/>
            </w:pPr>
            <w:r>
              <w:t>7</w:t>
            </w:r>
          </w:p>
        </w:tc>
        <w:tc>
          <w:tcPr>
            <w:tcW w:w="2712" w:type="dxa"/>
            <w:tcMar>
              <w:top w:w="0" w:type="dxa"/>
              <w:left w:w="108" w:type="dxa"/>
              <w:bottom w:w="0" w:type="dxa"/>
              <w:right w:w="108" w:type="dxa"/>
            </w:tcMar>
          </w:tcPr>
          <w:p w14:paraId="22E56C97" w14:textId="77777777" w:rsidR="009825B3" w:rsidRPr="00F11C61" w:rsidRDefault="009825B3" w:rsidP="002A399F">
            <w:pPr>
              <w:pStyle w:val="Tabletext"/>
              <w:rPr>
                <w:shd w:val="clear" w:color="auto" w:fill="FFFFFF"/>
              </w:rPr>
            </w:pPr>
            <w:r>
              <w:rPr>
                <w:shd w:val="clear" w:color="auto" w:fill="FFFFFF"/>
              </w:rPr>
              <w:t>BEFORE_COST</w:t>
            </w:r>
          </w:p>
        </w:tc>
        <w:tc>
          <w:tcPr>
            <w:tcW w:w="3893" w:type="dxa"/>
            <w:tcMar>
              <w:top w:w="0" w:type="dxa"/>
              <w:left w:w="108" w:type="dxa"/>
              <w:bottom w:w="0" w:type="dxa"/>
              <w:right w:w="108" w:type="dxa"/>
            </w:tcMar>
          </w:tcPr>
          <w:p w14:paraId="56839773" w14:textId="77777777" w:rsidR="009825B3" w:rsidRPr="00F11C61" w:rsidRDefault="009825B3" w:rsidP="002A399F">
            <w:pPr>
              <w:pStyle w:val="Tabletext"/>
              <w:rPr>
                <w:shd w:val="clear" w:color="auto" w:fill="FFFFFF"/>
              </w:rPr>
            </w:pPr>
            <w:r>
              <w:rPr>
                <w:shd w:val="clear" w:color="auto" w:fill="FFFFFF"/>
              </w:rPr>
              <w:t>Item Cost Before Transaction Created</w:t>
            </w:r>
          </w:p>
        </w:tc>
      </w:tr>
      <w:tr w:rsidR="009825B3" w14:paraId="1FDFD3F6" w14:textId="77777777" w:rsidTr="002C6825">
        <w:trPr>
          <w:trHeight w:val="356"/>
        </w:trPr>
        <w:tc>
          <w:tcPr>
            <w:tcW w:w="626" w:type="dxa"/>
            <w:tcMar>
              <w:top w:w="0" w:type="dxa"/>
              <w:left w:w="108" w:type="dxa"/>
              <w:bottom w:w="0" w:type="dxa"/>
              <w:right w:w="108" w:type="dxa"/>
            </w:tcMar>
          </w:tcPr>
          <w:p w14:paraId="293BEC3A" w14:textId="77777777" w:rsidR="009825B3" w:rsidRDefault="009825B3" w:rsidP="002A399F">
            <w:pPr>
              <w:pStyle w:val="Tabletext"/>
            </w:pPr>
            <w:r>
              <w:t>8</w:t>
            </w:r>
          </w:p>
        </w:tc>
        <w:tc>
          <w:tcPr>
            <w:tcW w:w="2712" w:type="dxa"/>
            <w:tcMar>
              <w:top w:w="0" w:type="dxa"/>
              <w:left w:w="108" w:type="dxa"/>
              <w:bottom w:w="0" w:type="dxa"/>
              <w:right w:w="108" w:type="dxa"/>
            </w:tcMar>
          </w:tcPr>
          <w:p w14:paraId="7AE23885" w14:textId="77777777" w:rsidR="009825B3" w:rsidRDefault="009825B3" w:rsidP="002A399F">
            <w:pPr>
              <w:pStyle w:val="Tabletext"/>
              <w:rPr>
                <w:shd w:val="clear" w:color="auto" w:fill="FFFFFF"/>
              </w:rPr>
            </w:pPr>
            <w:r>
              <w:rPr>
                <w:shd w:val="clear" w:color="auto" w:fill="FFFFFF"/>
              </w:rPr>
              <w:t>ADJ_QTY</w:t>
            </w:r>
          </w:p>
        </w:tc>
        <w:tc>
          <w:tcPr>
            <w:tcW w:w="3893" w:type="dxa"/>
            <w:tcMar>
              <w:top w:w="0" w:type="dxa"/>
              <w:left w:w="108" w:type="dxa"/>
              <w:bottom w:w="0" w:type="dxa"/>
              <w:right w:w="108" w:type="dxa"/>
            </w:tcMar>
          </w:tcPr>
          <w:p w14:paraId="539F4325" w14:textId="77777777" w:rsidR="009825B3" w:rsidRDefault="009825B3" w:rsidP="002A399F">
            <w:pPr>
              <w:pStyle w:val="Tabletext"/>
              <w:rPr>
                <w:shd w:val="clear" w:color="auto" w:fill="FFFFFF"/>
              </w:rPr>
            </w:pPr>
            <w:r>
              <w:rPr>
                <w:shd w:val="clear" w:color="auto" w:fill="FFFFFF"/>
              </w:rPr>
              <w:t>Transaction Quantity</w:t>
            </w:r>
          </w:p>
        </w:tc>
      </w:tr>
      <w:tr w:rsidR="009825B3" w14:paraId="4647D615" w14:textId="77777777" w:rsidTr="002C6825">
        <w:trPr>
          <w:trHeight w:val="356"/>
        </w:trPr>
        <w:tc>
          <w:tcPr>
            <w:tcW w:w="626" w:type="dxa"/>
            <w:tcMar>
              <w:top w:w="0" w:type="dxa"/>
              <w:left w:w="108" w:type="dxa"/>
              <w:bottom w:w="0" w:type="dxa"/>
              <w:right w:w="108" w:type="dxa"/>
            </w:tcMar>
          </w:tcPr>
          <w:p w14:paraId="68D33EF5" w14:textId="77777777" w:rsidR="009825B3" w:rsidRDefault="009825B3" w:rsidP="002A399F">
            <w:pPr>
              <w:pStyle w:val="Tabletext"/>
            </w:pPr>
            <w:r>
              <w:t>9</w:t>
            </w:r>
          </w:p>
        </w:tc>
        <w:tc>
          <w:tcPr>
            <w:tcW w:w="2712" w:type="dxa"/>
            <w:tcMar>
              <w:top w:w="0" w:type="dxa"/>
              <w:left w:w="108" w:type="dxa"/>
              <w:bottom w:w="0" w:type="dxa"/>
              <w:right w:w="108" w:type="dxa"/>
            </w:tcMar>
          </w:tcPr>
          <w:p w14:paraId="0B233EDC" w14:textId="77777777" w:rsidR="009825B3" w:rsidRDefault="009825B3" w:rsidP="002A399F">
            <w:pPr>
              <w:pStyle w:val="Tabletext"/>
              <w:rPr>
                <w:shd w:val="clear" w:color="auto" w:fill="FFFFFF"/>
              </w:rPr>
            </w:pPr>
            <w:r>
              <w:rPr>
                <w:shd w:val="clear" w:color="auto" w:fill="FFFFFF"/>
              </w:rPr>
              <w:t>AFTER_QTY</w:t>
            </w:r>
          </w:p>
        </w:tc>
        <w:tc>
          <w:tcPr>
            <w:tcW w:w="3893" w:type="dxa"/>
            <w:tcMar>
              <w:top w:w="0" w:type="dxa"/>
              <w:left w:w="108" w:type="dxa"/>
              <w:bottom w:w="0" w:type="dxa"/>
              <w:right w:w="108" w:type="dxa"/>
            </w:tcMar>
          </w:tcPr>
          <w:p w14:paraId="622F2914" w14:textId="77777777" w:rsidR="009825B3" w:rsidRDefault="009825B3" w:rsidP="002A399F">
            <w:pPr>
              <w:pStyle w:val="Tabletext"/>
              <w:rPr>
                <w:shd w:val="clear" w:color="auto" w:fill="FFFFFF"/>
              </w:rPr>
            </w:pPr>
            <w:r>
              <w:rPr>
                <w:shd w:val="clear" w:color="auto" w:fill="FFFFFF"/>
              </w:rPr>
              <w:t>On hand Quantity available after Transaction</w:t>
            </w:r>
          </w:p>
        </w:tc>
      </w:tr>
      <w:tr w:rsidR="009825B3" w14:paraId="005095D3" w14:textId="77777777" w:rsidTr="002C6825">
        <w:trPr>
          <w:trHeight w:val="356"/>
        </w:trPr>
        <w:tc>
          <w:tcPr>
            <w:tcW w:w="626" w:type="dxa"/>
            <w:tcMar>
              <w:top w:w="0" w:type="dxa"/>
              <w:left w:w="108" w:type="dxa"/>
              <w:bottom w:w="0" w:type="dxa"/>
              <w:right w:w="108" w:type="dxa"/>
            </w:tcMar>
          </w:tcPr>
          <w:p w14:paraId="4CECBA18" w14:textId="77777777" w:rsidR="009825B3" w:rsidRDefault="009825B3" w:rsidP="002A399F">
            <w:pPr>
              <w:pStyle w:val="Tabletext"/>
            </w:pPr>
            <w:r>
              <w:t>10</w:t>
            </w:r>
          </w:p>
        </w:tc>
        <w:tc>
          <w:tcPr>
            <w:tcW w:w="2712" w:type="dxa"/>
            <w:tcMar>
              <w:top w:w="0" w:type="dxa"/>
              <w:left w:w="108" w:type="dxa"/>
              <w:bottom w:w="0" w:type="dxa"/>
              <w:right w:w="108" w:type="dxa"/>
            </w:tcMar>
          </w:tcPr>
          <w:p w14:paraId="30AC1C16" w14:textId="77777777" w:rsidR="009825B3" w:rsidRDefault="009825B3" w:rsidP="002A399F">
            <w:pPr>
              <w:pStyle w:val="Tabletext"/>
              <w:rPr>
                <w:shd w:val="clear" w:color="auto" w:fill="FFFFFF"/>
              </w:rPr>
            </w:pPr>
            <w:r>
              <w:rPr>
                <w:shd w:val="clear" w:color="auto" w:fill="FFFFFF"/>
              </w:rPr>
              <w:t>ADJUSTED COST</w:t>
            </w:r>
          </w:p>
        </w:tc>
        <w:tc>
          <w:tcPr>
            <w:tcW w:w="3893" w:type="dxa"/>
            <w:tcMar>
              <w:top w:w="0" w:type="dxa"/>
              <w:left w:w="108" w:type="dxa"/>
              <w:bottom w:w="0" w:type="dxa"/>
              <w:right w:w="108" w:type="dxa"/>
            </w:tcMar>
          </w:tcPr>
          <w:p w14:paraId="55BE4B03" w14:textId="77777777" w:rsidR="009825B3" w:rsidRDefault="009825B3" w:rsidP="002A399F">
            <w:pPr>
              <w:pStyle w:val="Tabletext"/>
              <w:rPr>
                <w:shd w:val="clear" w:color="auto" w:fill="FFFFFF"/>
              </w:rPr>
            </w:pPr>
            <w:r>
              <w:t>Unit cost of the Item after Transaction is done</w:t>
            </w:r>
          </w:p>
        </w:tc>
      </w:tr>
      <w:tr w:rsidR="009825B3" w14:paraId="7C3A41E0" w14:textId="77777777" w:rsidTr="002C6825">
        <w:trPr>
          <w:trHeight w:val="356"/>
        </w:trPr>
        <w:tc>
          <w:tcPr>
            <w:tcW w:w="626" w:type="dxa"/>
            <w:tcMar>
              <w:top w:w="0" w:type="dxa"/>
              <w:left w:w="108" w:type="dxa"/>
              <w:bottom w:w="0" w:type="dxa"/>
              <w:right w:w="108" w:type="dxa"/>
            </w:tcMar>
          </w:tcPr>
          <w:p w14:paraId="2E906A10" w14:textId="77777777" w:rsidR="009825B3" w:rsidRDefault="009825B3" w:rsidP="002A399F">
            <w:pPr>
              <w:pStyle w:val="Tabletext"/>
            </w:pPr>
            <w:r>
              <w:t>11</w:t>
            </w:r>
          </w:p>
        </w:tc>
        <w:tc>
          <w:tcPr>
            <w:tcW w:w="2712" w:type="dxa"/>
            <w:tcMar>
              <w:top w:w="0" w:type="dxa"/>
              <w:left w:w="108" w:type="dxa"/>
              <w:bottom w:w="0" w:type="dxa"/>
              <w:right w:w="108" w:type="dxa"/>
            </w:tcMar>
          </w:tcPr>
          <w:p w14:paraId="7541BA4F" w14:textId="77777777" w:rsidR="009825B3" w:rsidRDefault="009825B3" w:rsidP="002A399F">
            <w:pPr>
              <w:pStyle w:val="Tabletext"/>
              <w:rPr>
                <w:shd w:val="clear" w:color="auto" w:fill="FFFFFF"/>
              </w:rPr>
            </w:pPr>
            <w:r>
              <w:rPr>
                <w:shd w:val="clear" w:color="auto" w:fill="FFFFFF"/>
              </w:rPr>
              <w:t>Reason Code</w:t>
            </w:r>
          </w:p>
        </w:tc>
        <w:tc>
          <w:tcPr>
            <w:tcW w:w="3893" w:type="dxa"/>
            <w:tcMar>
              <w:top w:w="0" w:type="dxa"/>
              <w:left w:w="108" w:type="dxa"/>
              <w:bottom w:w="0" w:type="dxa"/>
              <w:right w:w="108" w:type="dxa"/>
            </w:tcMar>
          </w:tcPr>
          <w:p w14:paraId="75955066" w14:textId="77777777" w:rsidR="009825B3" w:rsidRDefault="009825B3" w:rsidP="002A399F">
            <w:pPr>
              <w:pStyle w:val="Tabletext"/>
            </w:pPr>
            <w:r>
              <w:t>Source Field at Transaction level</w:t>
            </w:r>
          </w:p>
        </w:tc>
      </w:tr>
    </w:tbl>
    <w:p w14:paraId="2FA6FFC3" w14:textId="205BAD15" w:rsidR="009825B3" w:rsidRPr="009825B3" w:rsidRDefault="000F0673" w:rsidP="00790342">
      <w:pPr>
        <w:pStyle w:val="Heading2"/>
      </w:pPr>
      <w:bookmarkStart w:id="32" w:name="_Toc53503472"/>
      <w:r w:rsidRPr="001D2581">
        <w:t>Data Mapping</w:t>
      </w:r>
      <w:bookmarkEnd w:id="32"/>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6"/>
        <w:gridCol w:w="2378"/>
        <w:gridCol w:w="1869"/>
        <w:gridCol w:w="3815"/>
      </w:tblGrid>
      <w:tr w:rsidR="009825B3" w14:paraId="421EC865" w14:textId="77777777" w:rsidTr="002C6825">
        <w:trPr>
          <w:trHeight w:val="356"/>
        </w:trPr>
        <w:tc>
          <w:tcPr>
            <w:tcW w:w="596" w:type="dxa"/>
            <w:shd w:val="clear" w:color="auto" w:fill="002368"/>
            <w:tcMar>
              <w:top w:w="0" w:type="dxa"/>
              <w:left w:w="108" w:type="dxa"/>
              <w:bottom w:w="0" w:type="dxa"/>
              <w:right w:w="108" w:type="dxa"/>
            </w:tcMar>
            <w:hideMark/>
          </w:tcPr>
          <w:p w14:paraId="34AEB707" w14:textId="77777777" w:rsidR="009825B3" w:rsidRPr="00CF5D1B" w:rsidRDefault="009825B3" w:rsidP="002A399F">
            <w:pPr>
              <w:pStyle w:val="Tablehead2"/>
              <w:rPr>
                <w:color w:val="FFFFFF"/>
              </w:rPr>
            </w:pPr>
            <w:r w:rsidRPr="00CF5D1B">
              <w:rPr>
                <w:color w:val="FFFFFF"/>
              </w:rPr>
              <w:t>Ref</w:t>
            </w:r>
          </w:p>
        </w:tc>
        <w:tc>
          <w:tcPr>
            <w:tcW w:w="2378" w:type="dxa"/>
            <w:shd w:val="clear" w:color="auto" w:fill="002368"/>
            <w:tcMar>
              <w:top w:w="0" w:type="dxa"/>
              <w:left w:w="108" w:type="dxa"/>
              <w:bottom w:w="0" w:type="dxa"/>
              <w:right w:w="108" w:type="dxa"/>
            </w:tcMar>
            <w:hideMark/>
          </w:tcPr>
          <w:p w14:paraId="2DB0638E" w14:textId="77777777" w:rsidR="009825B3" w:rsidRPr="00CF5D1B" w:rsidRDefault="009825B3" w:rsidP="002A399F">
            <w:pPr>
              <w:pStyle w:val="Tablehead2"/>
              <w:rPr>
                <w:color w:val="FFFFFF"/>
              </w:rPr>
            </w:pPr>
            <w:r w:rsidRPr="00CF5D1B">
              <w:rPr>
                <w:color w:val="FFFFFF"/>
              </w:rPr>
              <w:t>Field Name</w:t>
            </w:r>
          </w:p>
        </w:tc>
        <w:tc>
          <w:tcPr>
            <w:tcW w:w="1869" w:type="dxa"/>
            <w:shd w:val="clear" w:color="auto" w:fill="002368"/>
            <w:tcMar>
              <w:top w:w="0" w:type="dxa"/>
              <w:left w:w="108" w:type="dxa"/>
              <w:bottom w:w="0" w:type="dxa"/>
              <w:right w:w="108" w:type="dxa"/>
            </w:tcMar>
            <w:hideMark/>
          </w:tcPr>
          <w:p w14:paraId="62E81A85" w14:textId="77777777" w:rsidR="009825B3" w:rsidRPr="00CF5D1B" w:rsidRDefault="009825B3" w:rsidP="002A399F">
            <w:pPr>
              <w:pStyle w:val="Tablehead2"/>
              <w:rPr>
                <w:color w:val="FFFFFF"/>
              </w:rPr>
            </w:pPr>
            <w:r w:rsidRPr="00CF5D1B">
              <w:rPr>
                <w:color w:val="FFFFFF"/>
              </w:rPr>
              <w:t>Report Heading</w:t>
            </w:r>
          </w:p>
        </w:tc>
        <w:tc>
          <w:tcPr>
            <w:tcW w:w="3815" w:type="dxa"/>
            <w:shd w:val="clear" w:color="auto" w:fill="002368"/>
            <w:tcMar>
              <w:top w:w="0" w:type="dxa"/>
              <w:left w:w="108" w:type="dxa"/>
              <w:bottom w:w="0" w:type="dxa"/>
              <w:right w:w="108" w:type="dxa"/>
            </w:tcMar>
            <w:hideMark/>
          </w:tcPr>
          <w:p w14:paraId="7D4E5BA5" w14:textId="77777777" w:rsidR="009825B3" w:rsidRPr="00CF5D1B" w:rsidRDefault="009825B3" w:rsidP="002A399F">
            <w:pPr>
              <w:pStyle w:val="Tablehead2"/>
              <w:rPr>
                <w:color w:val="FFFFFF"/>
              </w:rPr>
            </w:pPr>
            <w:r w:rsidRPr="00CF5D1B">
              <w:rPr>
                <w:color w:val="FFFFFF"/>
              </w:rPr>
              <w:t>Field Source/Logic</w:t>
            </w:r>
          </w:p>
        </w:tc>
      </w:tr>
      <w:tr w:rsidR="009825B3" w14:paraId="7E5E726E" w14:textId="77777777" w:rsidTr="002C6825">
        <w:trPr>
          <w:trHeight w:val="356"/>
        </w:trPr>
        <w:tc>
          <w:tcPr>
            <w:tcW w:w="596" w:type="dxa"/>
            <w:tcMar>
              <w:top w:w="0" w:type="dxa"/>
              <w:left w:w="108" w:type="dxa"/>
              <w:bottom w:w="0" w:type="dxa"/>
              <w:right w:w="108" w:type="dxa"/>
            </w:tcMar>
          </w:tcPr>
          <w:p w14:paraId="31FAA37C" w14:textId="77777777" w:rsidR="009825B3" w:rsidRDefault="009825B3" w:rsidP="002A399F">
            <w:pPr>
              <w:pStyle w:val="Tabletext"/>
            </w:pPr>
            <w:r>
              <w:t>1</w:t>
            </w:r>
          </w:p>
        </w:tc>
        <w:tc>
          <w:tcPr>
            <w:tcW w:w="2378" w:type="dxa"/>
            <w:tcMar>
              <w:top w:w="0" w:type="dxa"/>
              <w:left w:w="108" w:type="dxa"/>
              <w:bottom w:w="0" w:type="dxa"/>
              <w:right w:w="108" w:type="dxa"/>
            </w:tcMar>
          </w:tcPr>
          <w:p w14:paraId="775E88E3" w14:textId="77777777" w:rsidR="009825B3" w:rsidRPr="004A5BFD" w:rsidRDefault="009825B3" w:rsidP="002A399F">
            <w:pPr>
              <w:pStyle w:val="Tabletext"/>
              <w:rPr>
                <w:shd w:val="clear" w:color="auto" w:fill="FFFFFF"/>
              </w:rPr>
            </w:pPr>
            <w:r>
              <w:rPr>
                <w:shd w:val="clear" w:color="auto" w:fill="FFFFFF"/>
              </w:rPr>
              <w:t>Date</w:t>
            </w:r>
          </w:p>
        </w:tc>
        <w:tc>
          <w:tcPr>
            <w:tcW w:w="1869" w:type="dxa"/>
            <w:tcMar>
              <w:top w:w="0" w:type="dxa"/>
              <w:left w:w="108" w:type="dxa"/>
              <w:bottom w:w="0" w:type="dxa"/>
              <w:right w:w="108" w:type="dxa"/>
            </w:tcMar>
          </w:tcPr>
          <w:p w14:paraId="00B65931" w14:textId="77777777" w:rsidR="009825B3" w:rsidRPr="004A5BFD" w:rsidRDefault="009825B3" w:rsidP="002A399F">
            <w:pPr>
              <w:pStyle w:val="Tabletext"/>
              <w:rPr>
                <w:shd w:val="clear" w:color="auto" w:fill="FFFFFF"/>
              </w:rPr>
            </w:pPr>
            <w:r>
              <w:rPr>
                <w:shd w:val="clear" w:color="auto" w:fill="FFFFFF"/>
              </w:rPr>
              <w:t>Date</w:t>
            </w:r>
          </w:p>
        </w:tc>
        <w:tc>
          <w:tcPr>
            <w:tcW w:w="3815" w:type="dxa"/>
            <w:tcMar>
              <w:top w:w="0" w:type="dxa"/>
              <w:left w:w="108" w:type="dxa"/>
              <w:bottom w:w="0" w:type="dxa"/>
              <w:right w:w="108" w:type="dxa"/>
            </w:tcMar>
          </w:tcPr>
          <w:p w14:paraId="6E884F7D" w14:textId="77777777" w:rsidR="009825B3" w:rsidRPr="00D96088" w:rsidRDefault="009825B3" w:rsidP="002A399F">
            <w:pPr>
              <w:pStyle w:val="Tabletext"/>
            </w:pPr>
            <w:r>
              <w:t>Transaction Date</w:t>
            </w:r>
          </w:p>
        </w:tc>
      </w:tr>
      <w:tr w:rsidR="009825B3" w14:paraId="2C26DB9C" w14:textId="77777777" w:rsidTr="002C6825">
        <w:trPr>
          <w:trHeight w:val="356"/>
        </w:trPr>
        <w:tc>
          <w:tcPr>
            <w:tcW w:w="596" w:type="dxa"/>
            <w:tcMar>
              <w:top w:w="0" w:type="dxa"/>
              <w:left w:w="108" w:type="dxa"/>
              <w:bottom w:w="0" w:type="dxa"/>
              <w:right w:w="108" w:type="dxa"/>
            </w:tcMar>
          </w:tcPr>
          <w:p w14:paraId="0858F3A7" w14:textId="77777777" w:rsidR="009825B3" w:rsidRDefault="009825B3" w:rsidP="002A399F">
            <w:pPr>
              <w:pStyle w:val="Tabletext"/>
            </w:pPr>
            <w:r>
              <w:t>2</w:t>
            </w:r>
          </w:p>
        </w:tc>
        <w:tc>
          <w:tcPr>
            <w:tcW w:w="2378" w:type="dxa"/>
            <w:tcMar>
              <w:top w:w="0" w:type="dxa"/>
              <w:left w:w="108" w:type="dxa"/>
              <w:bottom w:w="0" w:type="dxa"/>
              <w:right w:w="108" w:type="dxa"/>
            </w:tcMar>
          </w:tcPr>
          <w:p w14:paraId="578813BA" w14:textId="77777777" w:rsidR="009825B3" w:rsidRPr="004A5BFD" w:rsidRDefault="009825B3" w:rsidP="002A399F">
            <w:pPr>
              <w:pStyle w:val="Tabletext"/>
              <w:rPr>
                <w:shd w:val="clear" w:color="auto" w:fill="FFFFFF"/>
              </w:rPr>
            </w:pPr>
            <w:r>
              <w:rPr>
                <w:shd w:val="clear" w:color="auto" w:fill="FFFFFF"/>
              </w:rPr>
              <w:t>Organization Code</w:t>
            </w:r>
          </w:p>
        </w:tc>
        <w:tc>
          <w:tcPr>
            <w:tcW w:w="1869" w:type="dxa"/>
            <w:tcMar>
              <w:top w:w="0" w:type="dxa"/>
              <w:left w:w="108" w:type="dxa"/>
              <w:bottom w:w="0" w:type="dxa"/>
              <w:right w:w="108" w:type="dxa"/>
            </w:tcMar>
          </w:tcPr>
          <w:p w14:paraId="1A699A0B" w14:textId="77777777" w:rsidR="009825B3" w:rsidRPr="004A5BFD" w:rsidRDefault="009825B3" w:rsidP="002A399F">
            <w:pPr>
              <w:pStyle w:val="Tabletext"/>
              <w:rPr>
                <w:shd w:val="clear" w:color="auto" w:fill="FFFFFF"/>
              </w:rPr>
            </w:pPr>
            <w:r>
              <w:rPr>
                <w:shd w:val="clear" w:color="auto" w:fill="FFFFFF"/>
              </w:rPr>
              <w:t>Organization Code</w:t>
            </w:r>
          </w:p>
        </w:tc>
        <w:tc>
          <w:tcPr>
            <w:tcW w:w="3815" w:type="dxa"/>
            <w:tcMar>
              <w:top w:w="0" w:type="dxa"/>
              <w:left w:w="108" w:type="dxa"/>
              <w:bottom w:w="0" w:type="dxa"/>
              <w:right w:w="108" w:type="dxa"/>
            </w:tcMar>
          </w:tcPr>
          <w:p w14:paraId="604758CF" w14:textId="77777777" w:rsidR="009825B3" w:rsidRPr="00D96088" w:rsidRDefault="009825B3" w:rsidP="002A399F">
            <w:pPr>
              <w:pStyle w:val="Tabletext"/>
            </w:pPr>
            <w:r>
              <w:t>Inventory Organization Code on which Transaction is created</w:t>
            </w:r>
          </w:p>
        </w:tc>
      </w:tr>
      <w:tr w:rsidR="009825B3" w14:paraId="3666528E" w14:textId="77777777" w:rsidTr="002C6825">
        <w:trPr>
          <w:trHeight w:val="356"/>
        </w:trPr>
        <w:tc>
          <w:tcPr>
            <w:tcW w:w="596" w:type="dxa"/>
            <w:tcMar>
              <w:top w:w="0" w:type="dxa"/>
              <w:left w:w="108" w:type="dxa"/>
              <w:bottom w:w="0" w:type="dxa"/>
              <w:right w:w="108" w:type="dxa"/>
            </w:tcMar>
          </w:tcPr>
          <w:p w14:paraId="69C3C46A" w14:textId="77777777" w:rsidR="009825B3" w:rsidRDefault="009825B3" w:rsidP="002A399F">
            <w:pPr>
              <w:pStyle w:val="Tabletext"/>
            </w:pPr>
            <w:r>
              <w:t>3</w:t>
            </w:r>
          </w:p>
        </w:tc>
        <w:tc>
          <w:tcPr>
            <w:tcW w:w="2378" w:type="dxa"/>
            <w:tcMar>
              <w:top w:w="0" w:type="dxa"/>
              <w:left w:w="108" w:type="dxa"/>
              <w:bottom w:w="0" w:type="dxa"/>
              <w:right w:w="108" w:type="dxa"/>
            </w:tcMar>
          </w:tcPr>
          <w:p w14:paraId="1653010F" w14:textId="3AD0058D" w:rsidR="009825B3" w:rsidRPr="00F11C61" w:rsidRDefault="009825B3" w:rsidP="002A399F">
            <w:pPr>
              <w:pStyle w:val="Tabletext"/>
              <w:rPr>
                <w:shd w:val="clear" w:color="auto" w:fill="FFFFFF"/>
              </w:rPr>
            </w:pPr>
            <w:r>
              <w:rPr>
                <w:shd w:val="clear" w:color="auto" w:fill="FFFFFF"/>
              </w:rPr>
              <w:t>Part Number</w:t>
            </w:r>
          </w:p>
        </w:tc>
        <w:tc>
          <w:tcPr>
            <w:tcW w:w="1869" w:type="dxa"/>
            <w:tcMar>
              <w:top w:w="0" w:type="dxa"/>
              <w:left w:w="108" w:type="dxa"/>
              <w:bottom w:w="0" w:type="dxa"/>
              <w:right w:w="108" w:type="dxa"/>
            </w:tcMar>
          </w:tcPr>
          <w:p w14:paraId="095C5B2B" w14:textId="062DF9A0" w:rsidR="009825B3" w:rsidRPr="00F11C61" w:rsidRDefault="009825B3" w:rsidP="002A399F">
            <w:pPr>
              <w:rPr>
                <w:shd w:val="clear" w:color="auto" w:fill="FFFFFF"/>
              </w:rPr>
            </w:pPr>
            <w:r>
              <w:rPr>
                <w:shd w:val="clear" w:color="auto" w:fill="FFFFFF"/>
              </w:rPr>
              <w:t>Part Number</w:t>
            </w:r>
          </w:p>
        </w:tc>
        <w:tc>
          <w:tcPr>
            <w:tcW w:w="3815" w:type="dxa"/>
            <w:tcMar>
              <w:top w:w="0" w:type="dxa"/>
              <w:left w:w="108" w:type="dxa"/>
              <w:bottom w:w="0" w:type="dxa"/>
              <w:right w:w="108" w:type="dxa"/>
            </w:tcMar>
          </w:tcPr>
          <w:p w14:paraId="3722355F" w14:textId="77777777" w:rsidR="009825B3" w:rsidRPr="00F11C61" w:rsidRDefault="009825B3" w:rsidP="002A399F">
            <w:pPr>
              <w:pStyle w:val="Tabletext"/>
              <w:rPr>
                <w:shd w:val="clear" w:color="auto" w:fill="FFFFFF"/>
              </w:rPr>
            </w:pPr>
            <w:r>
              <w:t xml:space="preserve">Item Code </w:t>
            </w:r>
          </w:p>
        </w:tc>
      </w:tr>
      <w:tr w:rsidR="009825B3" w14:paraId="01DC3151" w14:textId="77777777" w:rsidTr="002C6825">
        <w:trPr>
          <w:trHeight w:val="356"/>
        </w:trPr>
        <w:tc>
          <w:tcPr>
            <w:tcW w:w="596" w:type="dxa"/>
            <w:tcMar>
              <w:top w:w="0" w:type="dxa"/>
              <w:left w:w="108" w:type="dxa"/>
              <w:bottom w:w="0" w:type="dxa"/>
              <w:right w:w="108" w:type="dxa"/>
            </w:tcMar>
          </w:tcPr>
          <w:p w14:paraId="0E79F1A6" w14:textId="77777777" w:rsidR="009825B3" w:rsidRDefault="009825B3" w:rsidP="002A399F">
            <w:pPr>
              <w:pStyle w:val="Tabletext"/>
            </w:pPr>
            <w:r>
              <w:t>4</w:t>
            </w:r>
          </w:p>
        </w:tc>
        <w:tc>
          <w:tcPr>
            <w:tcW w:w="2378" w:type="dxa"/>
            <w:tcMar>
              <w:top w:w="0" w:type="dxa"/>
              <w:left w:w="108" w:type="dxa"/>
              <w:bottom w:w="0" w:type="dxa"/>
              <w:right w:w="108" w:type="dxa"/>
            </w:tcMar>
          </w:tcPr>
          <w:p w14:paraId="77381B88" w14:textId="77777777" w:rsidR="009825B3" w:rsidRDefault="009825B3" w:rsidP="002A399F">
            <w:pPr>
              <w:pStyle w:val="Tabletext"/>
              <w:rPr>
                <w:shd w:val="clear" w:color="auto" w:fill="FFFFFF"/>
              </w:rPr>
            </w:pPr>
            <w:r>
              <w:rPr>
                <w:shd w:val="clear" w:color="auto" w:fill="FFFFFF"/>
              </w:rPr>
              <w:t>Description</w:t>
            </w:r>
          </w:p>
        </w:tc>
        <w:tc>
          <w:tcPr>
            <w:tcW w:w="1869" w:type="dxa"/>
            <w:tcMar>
              <w:top w:w="0" w:type="dxa"/>
              <w:left w:w="108" w:type="dxa"/>
              <w:bottom w:w="0" w:type="dxa"/>
              <w:right w:w="108" w:type="dxa"/>
            </w:tcMar>
          </w:tcPr>
          <w:p w14:paraId="3E853362" w14:textId="77777777" w:rsidR="009825B3" w:rsidRDefault="009825B3" w:rsidP="002A399F">
            <w:pPr>
              <w:rPr>
                <w:shd w:val="clear" w:color="auto" w:fill="FFFFFF"/>
              </w:rPr>
            </w:pPr>
            <w:r>
              <w:rPr>
                <w:shd w:val="clear" w:color="auto" w:fill="FFFFFF"/>
              </w:rPr>
              <w:t>Description</w:t>
            </w:r>
          </w:p>
        </w:tc>
        <w:tc>
          <w:tcPr>
            <w:tcW w:w="3815" w:type="dxa"/>
            <w:tcMar>
              <w:top w:w="0" w:type="dxa"/>
              <w:left w:w="108" w:type="dxa"/>
              <w:bottom w:w="0" w:type="dxa"/>
              <w:right w:w="108" w:type="dxa"/>
            </w:tcMar>
          </w:tcPr>
          <w:p w14:paraId="1710FD90" w14:textId="77777777" w:rsidR="009825B3" w:rsidRDefault="009825B3" w:rsidP="002A399F">
            <w:pPr>
              <w:pStyle w:val="Tabletext"/>
              <w:rPr>
                <w:shd w:val="clear" w:color="auto" w:fill="FFFFFF"/>
              </w:rPr>
            </w:pPr>
            <w:r>
              <w:t>Item Description</w:t>
            </w:r>
          </w:p>
        </w:tc>
      </w:tr>
      <w:tr w:rsidR="009825B3" w14:paraId="64D8B2AE" w14:textId="77777777" w:rsidTr="002C6825">
        <w:trPr>
          <w:trHeight w:val="356"/>
        </w:trPr>
        <w:tc>
          <w:tcPr>
            <w:tcW w:w="596" w:type="dxa"/>
            <w:tcMar>
              <w:top w:w="0" w:type="dxa"/>
              <w:left w:w="108" w:type="dxa"/>
              <w:bottom w:w="0" w:type="dxa"/>
              <w:right w:w="108" w:type="dxa"/>
            </w:tcMar>
          </w:tcPr>
          <w:p w14:paraId="775CA625" w14:textId="77777777" w:rsidR="009825B3" w:rsidRDefault="009825B3" w:rsidP="002A399F">
            <w:pPr>
              <w:pStyle w:val="Tabletext"/>
            </w:pPr>
            <w:r>
              <w:t>5</w:t>
            </w:r>
          </w:p>
        </w:tc>
        <w:tc>
          <w:tcPr>
            <w:tcW w:w="2378" w:type="dxa"/>
            <w:tcMar>
              <w:top w:w="0" w:type="dxa"/>
              <w:left w:w="108" w:type="dxa"/>
              <w:bottom w:w="0" w:type="dxa"/>
              <w:right w:w="108" w:type="dxa"/>
            </w:tcMar>
          </w:tcPr>
          <w:p w14:paraId="385EE2B7" w14:textId="77777777" w:rsidR="009825B3" w:rsidRDefault="009825B3" w:rsidP="002A399F">
            <w:pPr>
              <w:pStyle w:val="Tabletext"/>
              <w:rPr>
                <w:shd w:val="clear" w:color="auto" w:fill="FFFFFF"/>
              </w:rPr>
            </w:pPr>
            <w:r>
              <w:rPr>
                <w:shd w:val="clear" w:color="auto" w:fill="FFFFFF"/>
              </w:rPr>
              <w:t>UOM</w:t>
            </w:r>
          </w:p>
        </w:tc>
        <w:tc>
          <w:tcPr>
            <w:tcW w:w="1869" w:type="dxa"/>
            <w:tcMar>
              <w:top w:w="0" w:type="dxa"/>
              <w:left w:w="108" w:type="dxa"/>
              <w:bottom w:w="0" w:type="dxa"/>
              <w:right w:w="108" w:type="dxa"/>
            </w:tcMar>
          </w:tcPr>
          <w:p w14:paraId="2B2C480B" w14:textId="77777777" w:rsidR="009825B3" w:rsidRDefault="009825B3" w:rsidP="002A399F">
            <w:pPr>
              <w:rPr>
                <w:shd w:val="clear" w:color="auto" w:fill="FFFFFF"/>
              </w:rPr>
            </w:pPr>
            <w:r>
              <w:rPr>
                <w:shd w:val="clear" w:color="auto" w:fill="FFFFFF"/>
              </w:rPr>
              <w:t>UOM</w:t>
            </w:r>
          </w:p>
        </w:tc>
        <w:tc>
          <w:tcPr>
            <w:tcW w:w="3815" w:type="dxa"/>
            <w:tcMar>
              <w:top w:w="0" w:type="dxa"/>
              <w:left w:w="108" w:type="dxa"/>
              <w:bottom w:w="0" w:type="dxa"/>
              <w:right w:w="108" w:type="dxa"/>
            </w:tcMar>
          </w:tcPr>
          <w:p w14:paraId="5CD4A55C" w14:textId="77777777" w:rsidR="009825B3" w:rsidRDefault="009825B3" w:rsidP="002A399F">
            <w:pPr>
              <w:pStyle w:val="Tabletext"/>
              <w:rPr>
                <w:shd w:val="clear" w:color="auto" w:fill="FFFFFF"/>
              </w:rPr>
            </w:pPr>
            <w:r>
              <w:t>Unit of Measure</w:t>
            </w:r>
          </w:p>
        </w:tc>
      </w:tr>
      <w:tr w:rsidR="009825B3" w14:paraId="6176870C" w14:textId="77777777" w:rsidTr="002C6825">
        <w:trPr>
          <w:trHeight w:val="356"/>
        </w:trPr>
        <w:tc>
          <w:tcPr>
            <w:tcW w:w="596" w:type="dxa"/>
            <w:tcMar>
              <w:top w:w="0" w:type="dxa"/>
              <w:left w:w="108" w:type="dxa"/>
              <w:bottom w:w="0" w:type="dxa"/>
              <w:right w:w="108" w:type="dxa"/>
            </w:tcMar>
          </w:tcPr>
          <w:p w14:paraId="684BAB81" w14:textId="77777777" w:rsidR="009825B3" w:rsidRDefault="009825B3" w:rsidP="002A399F">
            <w:pPr>
              <w:pStyle w:val="Tabletext"/>
            </w:pPr>
            <w:r>
              <w:t>6</w:t>
            </w:r>
          </w:p>
        </w:tc>
        <w:tc>
          <w:tcPr>
            <w:tcW w:w="2378" w:type="dxa"/>
            <w:tcMar>
              <w:top w:w="0" w:type="dxa"/>
              <w:left w:w="108" w:type="dxa"/>
              <w:bottom w:w="0" w:type="dxa"/>
              <w:right w:w="108" w:type="dxa"/>
            </w:tcMar>
          </w:tcPr>
          <w:p w14:paraId="39FF5C17" w14:textId="77777777" w:rsidR="009825B3" w:rsidRDefault="009825B3" w:rsidP="002A399F">
            <w:pPr>
              <w:pStyle w:val="Tabletext"/>
              <w:rPr>
                <w:shd w:val="clear" w:color="auto" w:fill="FFFFFF"/>
              </w:rPr>
            </w:pPr>
            <w:r>
              <w:rPr>
                <w:shd w:val="clear" w:color="auto" w:fill="FFFFFF"/>
              </w:rPr>
              <w:t>BEFORE_QTY</w:t>
            </w:r>
          </w:p>
        </w:tc>
        <w:tc>
          <w:tcPr>
            <w:tcW w:w="1869" w:type="dxa"/>
            <w:tcMar>
              <w:top w:w="0" w:type="dxa"/>
              <w:left w:w="108" w:type="dxa"/>
              <w:bottom w:w="0" w:type="dxa"/>
              <w:right w:w="108" w:type="dxa"/>
            </w:tcMar>
          </w:tcPr>
          <w:p w14:paraId="147CAB3C" w14:textId="77777777" w:rsidR="009825B3" w:rsidRDefault="009825B3" w:rsidP="002A399F">
            <w:pPr>
              <w:rPr>
                <w:shd w:val="clear" w:color="auto" w:fill="FFFFFF"/>
              </w:rPr>
            </w:pPr>
            <w:r>
              <w:rPr>
                <w:shd w:val="clear" w:color="auto" w:fill="FFFFFF"/>
              </w:rPr>
              <w:t>BEFORE_QTY</w:t>
            </w:r>
          </w:p>
        </w:tc>
        <w:tc>
          <w:tcPr>
            <w:tcW w:w="3815" w:type="dxa"/>
            <w:tcMar>
              <w:top w:w="0" w:type="dxa"/>
              <w:left w:w="108" w:type="dxa"/>
              <w:bottom w:w="0" w:type="dxa"/>
              <w:right w:w="108" w:type="dxa"/>
            </w:tcMar>
          </w:tcPr>
          <w:p w14:paraId="0DC1DE36" w14:textId="77777777" w:rsidR="009825B3" w:rsidRDefault="009825B3" w:rsidP="002A399F">
            <w:pPr>
              <w:pStyle w:val="Tabletext"/>
              <w:rPr>
                <w:shd w:val="clear" w:color="auto" w:fill="FFFFFF"/>
              </w:rPr>
            </w:pPr>
            <w:r>
              <w:t>On Hand Quantity Available before transaction created</w:t>
            </w:r>
          </w:p>
        </w:tc>
      </w:tr>
      <w:tr w:rsidR="009825B3" w14:paraId="666ADBCF" w14:textId="77777777" w:rsidTr="002C6825">
        <w:trPr>
          <w:trHeight w:val="356"/>
        </w:trPr>
        <w:tc>
          <w:tcPr>
            <w:tcW w:w="596" w:type="dxa"/>
            <w:tcMar>
              <w:top w:w="0" w:type="dxa"/>
              <w:left w:w="108" w:type="dxa"/>
              <w:bottom w:w="0" w:type="dxa"/>
              <w:right w:w="108" w:type="dxa"/>
            </w:tcMar>
          </w:tcPr>
          <w:p w14:paraId="1B27B180" w14:textId="77777777" w:rsidR="009825B3" w:rsidRDefault="009825B3" w:rsidP="002A399F">
            <w:pPr>
              <w:pStyle w:val="Tabletext"/>
            </w:pPr>
            <w:r>
              <w:t>7</w:t>
            </w:r>
          </w:p>
        </w:tc>
        <w:tc>
          <w:tcPr>
            <w:tcW w:w="2378" w:type="dxa"/>
            <w:tcMar>
              <w:top w:w="0" w:type="dxa"/>
              <w:left w:w="108" w:type="dxa"/>
              <w:bottom w:w="0" w:type="dxa"/>
              <w:right w:w="108" w:type="dxa"/>
            </w:tcMar>
          </w:tcPr>
          <w:p w14:paraId="5CD142AE" w14:textId="77777777" w:rsidR="009825B3" w:rsidRDefault="009825B3" w:rsidP="002A399F">
            <w:pPr>
              <w:pStyle w:val="Tabletext"/>
              <w:rPr>
                <w:shd w:val="clear" w:color="auto" w:fill="FFFFFF"/>
              </w:rPr>
            </w:pPr>
            <w:r>
              <w:rPr>
                <w:shd w:val="clear" w:color="auto" w:fill="FFFFFF"/>
              </w:rPr>
              <w:t>BEFORE_COST</w:t>
            </w:r>
          </w:p>
        </w:tc>
        <w:tc>
          <w:tcPr>
            <w:tcW w:w="1869" w:type="dxa"/>
            <w:tcMar>
              <w:top w:w="0" w:type="dxa"/>
              <w:left w:w="108" w:type="dxa"/>
              <w:bottom w:w="0" w:type="dxa"/>
              <w:right w:w="108" w:type="dxa"/>
            </w:tcMar>
          </w:tcPr>
          <w:p w14:paraId="62F7FC7A" w14:textId="77777777" w:rsidR="009825B3" w:rsidRDefault="009825B3" w:rsidP="002A399F">
            <w:pPr>
              <w:rPr>
                <w:shd w:val="clear" w:color="auto" w:fill="FFFFFF"/>
              </w:rPr>
            </w:pPr>
            <w:r>
              <w:rPr>
                <w:shd w:val="clear" w:color="auto" w:fill="FFFFFF"/>
              </w:rPr>
              <w:t>BEFORE_COST</w:t>
            </w:r>
          </w:p>
        </w:tc>
        <w:tc>
          <w:tcPr>
            <w:tcW w:w="3815" w:type="dxa"/>
            <w:tcMar>
              <w:top w:w="0" w:type="dxa"/>
              <w:left w:w="108" w:type="dxa"/>
              <w:bottom w:w="0" w:type="dxa"/>
              <w:right w:w="108" w:type="dxa"/>
            </w:tcMar>
          </w:tcPr>
          <w:p w14:paraId="5E9DCA68" w14:textId="77777777" w:rsidR="009825B3" w:rsidRDefault="009825B3" w:rsidP="002A399F">
            <w:pPr>
              <w:pStyle w:val="Tabletext"/>
              <w:rPr>
                <w:shd w:val="clear" w:color="auto" w:fill="FFFFFF"/>
              </w:rPr>
            </w:pPr>
            <w:r>
              <w:rPr>
                <w:shd w:val="clear" w:color="auto" w:fill="FFFFFF"/>
              </w:rPr>
              <w:t>Item Cost Before Transaction Created</w:t>
            </w:r>
          </w:p>
        </w:tc>
      </w:tr>
      <w:tr w:rsidR="009825B3" w14:paraId="6F96547A" w14:textId="77777777" w:rsidTr="002C6825">
        <w:trPr>
          <w:trHeight w:val="356"/>
        </w:trPr>
        <w:tc>
          <w:tcPr>
            <w:tcW w:w="596" w:type="dxa"/>
            <w:tcMar>
              <w:top w:w="0" w:type="dxa"/>
              <w:left w:w="108" w:type="dxa"/>
              <w:bottom w:w="0" w:type="dxa"/>
              <w:right w:w="108" w:type="dxa"/>
            </w:tcMar>
          </w:tcPr>
          <w:p w14:paraId="2C7F80D9" w14:textId="77777777" w:rsidR="009825B3" w:rsidRDefault="009825B3" w:rsidP="002A399F">
            <w:pPr>
              <w:pStyle w:val="Tabletext"/>
            </w:pPr>
            <w:r>
              <w:t>8</w:t>
            </w:r>
          </w:p>
        </w:tc>
        <w:tc>
          <w:tcPr>
            <w:tcW w:w="2378" w:type="dxa"/>
            <w:tcMar>
              <w:top w:w="0" w:type="dxa"/>
              <w:left w:w="108" w:type="dxa"/>
              <w:bottom w:w="0" w:type="dxa"/>
              <w:right w:w="108" w:type="dxa"/>
            </w:tcMar>
          </w:tcPr>
          <w:p w14:paraId="327EC6D8" w14:textId="77777777" w:rsidR="009825B3" w:rsidRDefault="009825B3" w:rsidP="002A399F">
            <w:pPr>
              <w:pStyle w:val="Tabletext"/>
              <w:rPr>
                <w:shd w:val="clear" w:color="auto" w:fill="FFFFFF"/>
              </w:rPr>
            </w:pPr>
            <w:r>
              <w:rPr>
                <w:shd w:val="clear" w:color="auto" w:fill="FFFFFF"/>
              </w:rPr>
              <w:t>ADJ_QTY</w:t>
            </w:r>
          </w:p>
        </w:tc>
        <w:tc>
          <w:tcPr>
            <w:tcW w:w="1869" w:type="dxa"/>
            <w:tcMar>
              <w:top w:w="0" w:type="dxa"/>
              <w:left w:w="108" w:type="dxa"/>
              <w:bottom w:w="0" w:type="dxa"/>
              <w:right w:w="108" w:type="dxa"/>
            </w:tcMar>
          </w:tcPr>
          <w:p w14:paraId="449F2748" w14:textId="77777777" w:rsidR="009825B3" w:rsidRDefault="009825B3" w:rsidP="002A399F">
            <w:pPr>
              <w:rPr>
                <w:shd w:val="clear" w:color="auto" w:fill="FFFFFF"/>
              </w:rPr>
            </w:pPr>
            <w:r>
              <w:rPr>
                <w:shd w:val="clear" w:color="auto" w:fill="FFFFFF"/>
              </w:rPr>
              <w:t>ADJ_QTY</w:t>
            </w:r>
          </w:p>
        </w:tc>
        <w:tc>
          <w:tcPr>
            <w:tcW w:w="3815" w:type="dxa"/>
            <w:tcMar>
              <w:top w:w="0" w:type="dxa"/>
              <w:left w:w="108" w:type="dxa"/>
              <w:bottom w:w="0" w:type="dxa"/>
              <w:right w:w="108" w:type="dxa"/>
            </w:tcMar>
          </w:tcPr>
          <w:p w14:paraId="28B2D4B1" w14:textId="77777777" w:rsidR="009825B3" w:rsidRDefault="009825B3" w:rsidP="002A399F">
            <w:pPr>
              <w:pStyle w:val="Tabletext"/>
              <w:rPr>
                <w:shd w:val="clear" w:color="auto" w:fill="FFFFFF"/>
              </w:rPr>
            </w:pPr>
            <w:r>
              <w:rPr>
                <w:shd w:val="clear" w:color="auto" w:fill="FFFFFF"/>
              </w:rPr>
              <w:t>Transaction Quantity</w:t>
            </w:r>
          </w:p>
        </w:tc>
      </w:tr>
      <w:tr w:rsidR="009825B3" w14:paraId="27AF34FB" w14:textId="77777777" w:rsidTr="002C6825">
        <w:trPr>
          <w:trHeight w:val="356"/>
        </w:trPr>
        <w:tc>
          <w:tcPr>
            <w:tcW w:w="596" w:type="dxa"/>
            <w:tcMar>
              <w:top w:w="0" w:type="dxa"/>
              <w:left w:w="108" w:type="dxa"/>
              <w:bottom w:w="0" w:type="dxa"/>
              <w:right w:w="108" w:type="dxa"/>
            </w:tcMar>
          </w:tcPr>
          <w:p w14:paraId="7533C5C7" w14:textId="77777777" w:rsidR="009825B3" w:rsidRDefault="009825B3" w:rsidP="002A399F">
            <w:pPr>
              <w:pStyle w:val="Tabletext"/>
            </w:pPr>
            <w:r>
              <w:t>9</w:t>
            </w:r>
          </w:p>
        </w:tc>
        <w:tc>
          <w:tcPr>
            <w:tcW w:w="2378" w:type="dxa"/>
            <w:tcMar>
              <w:top w:w="0" w:type="dxa"/>
              <w:left w:w="108" w:type="dxa"/>
              <w:bottom w:w="0" w:type="dxa"/>
              <w:right w:w="108" w:type="dxa"/>
            </w:tcMar>
          </w:tcPr>
          <w:p w14:paraId="5E374E10" w14:textId="77777777" w:rsidR="009825B3" w:rsidRDefault="009825B3" w:rsidP="002A399F">
            <w:pPr>
              <w:pStyle w:val="Tabletext"/>
              <w:rPr>
                <w:shd w:val="clear" w:color="auto" w:fill="FFFFFF"/>
              </w:rPr>
            </w:pPr>
            <w:r>
              <w:rPr>
                <w:shd w:val="clear" w:color="auto" w:fill="FFFFFF"/>
              </w:rPr>
              <w:t>AFTER_QTY</w:t>
            </w:r>
          </w:p>
        </w:tc>
        <w:tc>
          <w:tcPr>
            <w:tcW w:w="1869" w:type="dxa"/>
            <w:tcMar>
              <w:top w:w="0" w:type="dxa"/>
              <w:left w:w="108" w:type="dxa"/>
              <w:bottom w:w="0" w:type="dxa"/>
              <w:right w:w="108" w:type="dxa"/>
            </w:tcMar>
          </w:tcPr>
          <w:p w14:paraId="0ABAB5E0" w14:textId="77777777" w:rsidR="009825B3" w:rsidRDefault="009825B3" w:rsidP="002A399F">
            <w:pPr>
              <w:rPr>
                <w:shd w:val="clear" w:color="auto" w:fill="FFFFFF"/>
              </w:rPr>
            </w:pPr>
            <w:r>
              <w:rPr>
                <w:shd w:val="clear" w:color="auto" w:fill="FFFFFF"/>
              </w:rPr>
              <w:t>AFTER_QTY</w:t>
            </w:r>
          </w:p>
        </w:tc>
        <w:tc>
          <w:tcPr>
            <w:tcW w:w="3815" w:type="dxa"/>
            <w:tcMar>
              <w:top w:w="0" w:type="dxa"/>
              <w:left w:w="108" w:type="dxa"/>
              <w:bottom w:w="0" w:type="dxa"/>
              <w:right w:w="108" w:type="dxa"/>
            </w:tcMar>
          </w:tcPr>
          <w:p w14:paraId="37E001BB" w14:textId="77777777" w:rsidR="009825B3" w:rsidRDefault="009825B3" w:rsidP="002A399F">
            <w:pPr>
              <w:pStyle w:val="Tabletext"/>
              <w:rPr>
                <w:shd w:val="clear" w:color="auto" w:fill="FFFFFF"/>
              </w:rPr>
            </w:pPr>
            <w:r>
              <w:rPr>
                <w:shd w:val="clear" w:color="auto" w:fill="FFFFFF"/>
              </w:rPr>
              <w:t>On hand Quantity available after Transaction</w:t>
            </w:r>
          </w:p>
        </w:tc>
      </w:tr>
      <w:tr w:rsidR="009825B3" w14:paraId="76417209" w14:textId="77777777" w:rsidTr="002C6825">
        <w:trPr>
          <w:trHeight w:val="356"/>
        </w:trPr>
        <w:tc>
          <w:tcPr>
            <w:tcW w:w="596" w:type="dxa"/>
            <w:tcMar>
              <w:top w:w="0" w:type="dxa"/>
              <w:left w:w="108" w:type="dxa"/>
              <w:bottom w:w="0" w:type="dxa"/>
              <w:right w:w="108" w:type="dxa"/>
            </w:tcMar>
          </w:tcPr>
          <w:p w14:paraId="0790570E" w14:textId="77777777" w:rsidR="009825B3" w:rsidRDefault="009825B3" w:rsidP="002A399F">
            <w:pPr>
              <w:pStyle w:val="Tabletext"/>
            </w:pPr>
            <w:r>
              <w:lastRenderedPageBreak/>
              <w:t>10</w:t>
            </w:r>
          </w:p>
        </w:tc>
        <w:tc>
          <w:tcPr>
            <w:tcW w:w="2378" w:type="dxa"/>
            <w:tcMar>
              <w:top w:w="0" w:type="dxa"/>
              <w:left w:w="108" w:type="dxa"/>
              <w:bottom w:w="0" w:type="dxa"/>
              <w:right w:w="108" w:type="dxa"/>
            </w:tcMar>
          </w:tcPr>
          <w:p w14:paraId="47686DB5" w14:textId="77777777" w:rsidR="009825B3" w:rsidRDefault="009825B3" w:rsidP="002A399F">
            <w:pPr>
              <w:pStyle w:val="Tabletext"/>
              <w:rPr>
                <w:shd w:val="clear" w:color="auto" w:fill="FFFFFF"/>
              </w:rPr>
            </w:pPr>
            <w:r>
              <w:rPr>
                <w:shd w:val="clear" w:color="auto" w:fill="FFFFFF"/>
              </w:rPr>
              <w:t>ADJUSTED COST</w:t>
            </w:r>
          </w:p>
        </w:tc>
        <w:tc>
          <w:tcPr>
            <w:tcW w:w="1869" w:type="dxa"/>
            <w:tcMar>
              <w:top w:w="0" w:type="dxa"/>
              <w:left w:w="108" w:type="dxa"/>
              <w:bottom w:w="0" w:type="dxa"/>
              <w:right w:w="108" w:type="dxa"/>
            </w:tcMar>
          </w:tcPr>
          <w:p w14:paraId="0C458662" w14:textId="77777777" w:rsidR="009825B3" w:rsidRDefault="009825B3" w:rsidP="002A399F">
            <w:pPr>
              <w:rPr>
                <w:shd w:val="clear" w:color="auto" w:fill="FFFFFF"/>
              </w:rPr>
            </w:pPr>
            <w:r>
              <w:rPr>
                <w:shd w:val="clear" w:color="auto" w:fill="FFFFFF"/>
              </w:rPr>
              <w:t>ADJUSTED COST</w:t>
            </w:r>
          </w:p>
        </w:tc>
        <w:tc>
          <w:tcPr>
            <w:tcW w:w="3815" w:type="dxa"/>
            <w:tcMar>
              <w:top w:w="0" w:type="dxa"/>
              <w:left w:w="108" w:type="dxa"/>
              <w:bottom w:w="0" w:type="dxa"/>
              <w:right w:w="108" w:type="dxa"/>
            </w:tcMar>
          </w:tcPr>
          <w:p w14:paraId="624117F8" w14:textId="77777777" w:rsidR="009825B3" w:rsidRDefault="009825B3" w:rsidP="002A399F">
            <w:pPr>
              <w:pStyle w:val="Tabletext"/>
              <w:rPr>
                <w:shd w:val="clear" w:color="auto" w:fill="FFFFFF"/>
              </w:rPr>
            </w:pPr>
            <w:r>
              <w:t>Unit cost of the Item after Transaction is done</w:t>
            </w:r>
          </w:p>
        </w:tc>
      </w:tr>
      <w:tr w:rsidR="009825B3" w14:paraId="303351B0" w14:textId="77777777" w:rsidTr="002C6825">
        <w:trPr>
          <w:trHeight w:val="356"/>
        </w:trPr>
        <w:tc>
          <w:tcPr>
            <w:tcW w:w="596" w:type="dxa"/>
            <w:tcMar>
              <w:top w:w="0" w:type="dxa"/>
              <w:left w:w="108" w:type="dxa"/>
              <w:bottom w:w="0" w:type="dxa"/>
              <w:right w:w="108" w:type="dxa"/>
            </w:tcMar>
          </w:tcPr>
          <w:p w14:paraId="47C0C785" w14:textId="77777777" w:rsidR="009825B3" w:rsidRDefault="009825B3" w:rsidP="002A399F">
            <w:pPr>
              <w:pStyle w:val="Tabletext"/>
            </w:pPr>
            <w:r>
              <w:t>11</w:t>
            </w:r>
          </w:p>
        </w:tc>
        <w:tc>
          <w:tcPr>
            <w:tcW w:w="2378" w:type="dxa"/>
            <w:tcMar>
              <w:top w:w="0" w:type="dxa"/>
              <w:left w:w="108" w:type="dxa"/>
              <w:bottom w:w="0" w:type="dxa"/>
              <w:right w:w="108" w:type="dxa"/>
            </w:tcMar>
          </w:tcPr>
          <w:p w14:paraId="49B303B8" w14:textId="77777777" w:rsidR="009825B3" w:rsidRDefault="009825B3" w:rsidP="002A399F">
            <w:pPr>
              <w:pStyle w:val="Tabletext"/>
              <w:rPr>
                <w:shd w:val="clear" w:color="auto" w:fill="FFFFFF"/>
              </w:rPr>
            </w:pPr>
            <w:r>
              <w:rPr>
                <w:shd w:val="clear" w:color="auto" w:fill="FFFFFF"/>
              </w:rPr>
              <w:t>Reason Code</w:t>
            </w:r>
          </w:p>
        </w:tc>
        <w:tc>
          <w:tcPr>
            <w:tcW w:w="1869" w:type="dxa"/>
            <w:tcMar>
              <w:top w:w="0" w:type="dxa"/>
              <w:left w:w="108" w:type="dxa"/>
              <w:bottom w:w="0" w:type="dxa"/>
              <w:right w:w="108" w:type="dxa"/>
            </w:tcMar>
          </w:tcPr>
          <w:p w14:paraId="73A291D7" w14:textId="77777777" w:rsidR="009825B3" w:rsidRDefault="009825B3" w:rsidP="002A399F">
            <w:pPr>
              <w:rPr>
                <w:shd w:val="clear" w:color="auto" w:fill="FFFFFF"/>
              </w:rPr>
            </w:pPr>
            <w:r>
              <w:rPr>
                <w:shd w:val="clear" w:color="auto" w:fill="FFFFFF"/>
              </w:rPr>
              <w:t>Reason Code</w:t>
            </w:r>
          </w:p>
        </w:tc>
        <w:tc>
          <w:tcPr>
            <w:tcW w:w="3815" w:type="dxa"/>
            <w:tcMar>
              <w:top w:w="0" w:type="dxa"/>
              <w:left w:w="108" w:type="dxa"/>
              <w:bottom w:w="0" w:type="dxa"/>
              <w:right w:w="108" w:type="dxa"/>
            </w:tcMar>
          </w:tcPr>
          <w:p w14:paraId="3EC1E9CE" w14:textId="77777777" w:rsidR="009825B3" w:rsidRDefault="009825B3" w:rsidP="002A399F">
            <w:pPr>
              <w:pStyle w:val="Tabletext"/>
            </w:pPr>
            <w:r>
              <w:t>Source Field at transaction Level</w:t>
            </w:r>
          </w:p>
        </w:tc>
      </w:tr>
    </w:tbl>
    <w:p w14:paraId="3B9E5467" w14:textId="7DDCEF91" w:rsidR="00D150DC" w:rsidRPr="001D2581" w:rsidRDefault="00D150DC" w:rsidP="001D2581">
      <w:pPr>
        <w:pStyle w:val="Heading2"/>
      </w:pPr>
      <w:bookmarkStart w:id="33" w:name="_Toc53503473"/>
      <w:r w:rsidRPr="001D2581">
        <w:t>Assumptions</w:t>
      </w:r>
      <w:bookmarkEnd w:id="28"/>
      <w:bookmarkEnd w:id="31"/>
      <w:bookmarkEnd w:id="33"/>
    </w:p>
    <w:p w14:paraId="4B544F12" w14:textId="7363763D" w:rsidR="00402019" w:rsidRPr="001D2581" w:rsidRDefault="009825B3" w:rsidP="009825B3">
      <w:pPr>
        <w:pStyle w:val="Bodycopy"/>
        <w:ind w:left="720"/>
        <w:rPr>
          <w:rFonts w:cs="Arial"/>
          <w:lang w:val="en-GB"/>
        </w:rPr>
      </w:pPr>
      <w:r>
        <w:rPr>
          <w:rFonts w:cs="Arial"/>
          <w:lang w:val="en-GB"/>
        </w:rPr>
        <w:t>N/A</w:t>
      </w:r>
    </w:p>
    <w:p w14:paraId="155D71D3" w14:textId="4A21103C" w:rsidR="00814085" w:rsidRPr="009825B3" w:rsidRDefault="000168DE" w:rsidP="009825B3">
      <w:pPr>
        <w:pStyle w:val="Heading2"/>
      </w:pPr>
      <w:bookmarkStart w:id="34" w:name="_Toc53503474"/>
      <w:r w:rsidRPr="001D2581">
        <w:t>Dependencies</w:t>
      </w:r>
      <w:bookmarkEnd w:id="34"/>
    </w:p>
    <w:p w14:paraId="7178AAEE" w14:textId="77777777" w:rsidR="009825B3" w:rsidRDefault="009825B3" w:rsidP="009825B3">
      <w:pPr>
        <w:pStyle w:val="Bodycopy"/>
        <w:numPr>
          <w:ilvl w:val="0"/>
          <w:numId w:val="49"/>
        </w:numPr>
        <w:rPr>
          <w:color w:val="auto"/>
        </w:rPr>
      </w:pPr>
      <w:r>
        <w:rPr>
          <w:color w:val="auto"/>
        </w:rPr>
        <w:t>Inventory orgs are defined and configured</w:t>
      </w:r>
    </w:p>
    <w:p w14:paraId="3D426432" w14:textId="77777777" w:rsidR="009825B3" w:rsidRDefault="009825B3" w:rsidP="009825B3">
      <w:pPr>
        <w:pStyle w:val="Bodycopy"/>
        <w:numPr>
          <w:ilvl w:val="0"/>
          <w:numId w:val="49"/>
        </w:numPr>
        <w:rPr>
          <w:color w:val="auto"/>
        </w:rPr>
      </w:pPr>
      <w:r>
        <w:rPr>
          <w:color w:val="auto"/>
        </w:rPr>
        <w:t>Item master is defined and assigned to the orgs</w:t>
      </w:r>
    </w:p>
    <w:p w14:paraId="370AB632" w14:textId="77777777" w:rsidR="009825B3" w:rsidRDefault="009825B3" w:rsidP="009825B3">
      <w:pPr>
        <w:pStyle w:val="Bodycopy"/>
        <w:numPr>
          <w:ilvl w:val="0"/>
          <w:numId w:val="49"/>
        </w:numPr>
        <w:rPr>
          <w:color w:val="auto"/>
        </w:rPr>
      </w:pPr>
      <w:r>
        <w:rPr>
          <w:color w:val="auto"/>
        </w:rPr>
        <w:t>C</w:t>
      </w:r>
      <w:r w:rsidRPr="00505673">
        <w:rPr>
          <w:color w:val="auto"/>
        </w:rPr>
        <w:t>ost profile/costing setups are configured for all the items in the org</w:t>
      </w:r>
    </w:p>
    <w:p w14:paraId="0885DA6E" w14:textId="77777777" w:rsidR="00402019" w:rsidRPr="001D2581" w:rsidRDefault="00402019" w:rsidP="00402019">
      <w:pPr>
        <w:pStyle w:val="Bodycopy"/>
        <w:ind w:left="720"/>
        <w:rPr>
          <w:rFonts w:cs="Arial"/>
          <w:color w:val="auto"/>
        </w:rPr>
      </w:pPr>
    </w:p>
    <w:p w14:paraId="054E4AA0" w14:textId="24AA3D06" w:rsidR="00FB73C0" w:rsidRPr="001D2581" w:rsidRDefault="002A399F" w:rsidP="001D2581">
      <w:pPr>
        <w:pStyle w:val="Heading1"/>
      </w:pPr>
      <w:bookmarkStart w:id="35" w:name="_Toc53503475"/>
      <w:r>
        <w:lastRenderedPageBreak/>
        <w:t>Workday</w:t>
      </w:r>
      <w:r w:rsidR="007A5E50" w:rsidRPr="001D2581">
        <w:t xml:space="preserve"> Technical Design Specifications</w:t>
      </w:r>
      <w:r w:rsidR="008347D9" w:rsidRPr="001D2581">
        <w:t xml:space="preserve"> &lt;remove if not applicable&gt;</w:t>
      </w:r>
      <w:bookmarkEnd w:id="35"/>
    </w:p>
    <w:p w14:paraId="4B8328F0" w14:textId="01C66804" w:rsidR="009B74A1" w:rsidRPr="001D2581" w:rsidRDefault="009B74A1" w:rsidP="001D2581">
      <w:pPr>
        <w:pStyle w:val="Heading2"/>
      </w:pPr>
      <w:bookmarkStart w:id="36" w:name="_Toc53503476"/>
      <w:r w:rsidRPr="001D2581">
        <w:t>Overview</w:t>
      </w:r>
      <w:bookmarkEnd w:id="36"/>
    </w:p>
    <w:p w14:paraId="0FB03F5A" w14:textId="12AAAE4B" w:rsidR="00FF6CE9" w:rsidRDefault="002A399F" w:rsidP="00FF6CE9">
      <w:pPr>
        <w:pStyle w:val="Bodycopy"/>
        <w:ind w:left="360"/>
        <w:jc w:val="both"/>
      </w:pPr>
      <w:r>
        <w:t>NA</w:t>
      </w:r>
    </w:p>
    <w:p w14:paraId="395C6E7B" w14:textId="4BC3F50F" w:rsidR="000F5633" w:rsidRPr="001D2581" w:rsidRDefault="000F5633" w:rsidP="001D2581">
      <w:pPr>
        <w:pStyle w:val="Heading2"/>
      </w:pPr>
      <w:bookmarkStart w:id="37" w:name="_Toc53503477"/>
      <w:r w:rsidRPr="001D2581">
        <w:t>Detailed Report Design</w:t>
      </w:r>
      <w:bookmarkEnd w:id="37"/>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1AF6DE1C" w:rsidR="000F5633" w:rsidRPr="001D2581" w:rsidRDefault="002A399F" w:rsidP="00663CC6">
            <w:pPr>
              <w:pStyle w:val="Bodycopy"/>
              <w:rPr>
                <w:rFonts w:cs="Arial"/>
                <w:lang w:val="en-GB"/>
              </w:rPr>
            </w:pPr>
            <w:r>
              <w:rPr>
                <w:rFonts w:cs="Arial"/>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proofErr w:type="spellStart"/>
            <w:r w:rsidRPr="001D2581">
              <w:rPr>
                <w:rFonts w:ascii="Verdana" w:hAnsi="Verdana" w:cs="Arial"/>
              </w:rPr>
              <w:t>nBox</w:t>
            </w:r>
            <w:proofErr w:type="spellEnd"/>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1D2581" w:rsidRDefault="00663CC6" w:rsidP="00663CC6">
            <w:pPr>
              <w:pStyle w:val="Header"/>
              <w:keepNext/>
              <w:jc w:val="left"/>
              <w:rPr>
                <w:rFonts w:ascii="Verdana" w:hAnsi="Verdana" w:cs="Arial"/>
              </w:rPr>
            </w:pPr>
            <w:r w:rsidRPr="001D2581">
              <w:rPr>
                <w:rFonts w:ascii="Verdana" w:hAnsi="Verdana" w:cs="Arial"/>
                <w:lang w:val="en-GB"/>
              </w:rPr>
              <w:t>N/A</w:t>
            </w:r>
          </w:p>
        </w:tc>
      </w:tr>
    </w:tbl>
    <w:p w14:paraId="44CBD163" w14:textId="77777777" w:rsidR="003445C7" w:rsidRPr="001D2581" w:rsidRDefault="003445C7" w:rsidP="003445C7">
      <w:pPr>
        <w:pStyle w:val="Bodycopy"/>
        <w:ind w:left="720"/>
        <w:rPr>
          <w:rFonts w:cs="Arial"/>
        </w:rPr>
      </w:pPr>
    </w:p>
    <w:p w14:paraId="18B0800E" w14:textId="295BD154" w:rsidR="007B7B33" w:rsidRPr="001D2581" w:rsidRDefault="007B7B33" w:rsidP="001D2581">
      <w:pPr>
        <w:pStyle w:val="Heading1"/>
      </w:pPr>
      <w:bookmarkStart w:id="38" w:name="_Toc53503478"/>
      <w:r w:rsidRPr="001D2581">
        <w:lastRenderedPageBreak/>
        <w:t>Oracle Cloud Technical Design Specifications &lt;remove if not applicable&gt;</w:t>
      </w:r>
      <w:bookmarkEnd w:id="38"/>
    </w:p>
    <w:p w14:paraId="15583E3F" w14:textId="77777777" w:rsidR="000E378E" w:rsidRPr="001D2581" w:rsidRDefault="000E378E" w:rsidP="001D2581">
      <w:pPr>
        <w:pStyle w:val="Heading2"/>
      </w:pPr>
      <w:bookmarkStart w:id="39" w:name="_Toc53503479"/>
      <w:r w:rsidRPr="001D2581">
        <w:t>Overview</w:t>
      </w:r>
      <w:bookmarkEnd w:id="39"/>
    </w:p>
    <w:p w14:paraId="6421A005" w14:textId="097ADA06" w:rsidR="00663CC6" w:rsidRPr="002A399F" w:rsidRDefault="002A399F" w:rsidP="002A399F">
      <w:pPr>
        <w:pStyle w:val="Bodycopy"/>
        <w:ind w:left="360"/>
        <w:jc w:val="both"/>
      </w:pPr>
      <w:bookmarkStart w:id="40" w:name="_Hlk46434885"/>
      <w:r w:rsidRPr="00D9021A">
        <w:t xml:space="preserve">This section is intended to provide the developer with all the key information, assumptions, rules, and technical components required to implement the </w:t>
      </w:r>
      <w:r>
        <w:t>FFTD-R049 Cost and Quantity Adjustments</w:t>
      </w:r>
      <w:r>
        <w:rPr>
          <w:color w:val="00B0F0"/>
        </w:rPr>
        <w:t xml:space="preserve"> </w:t>
      </w:r>
      <w:r>
        <w:t xml:space="preserve">report. </w:t>
      </w:r>
      <w:r w:rsidR="00663CC6" w:rsidRPr="001D2581">
        <w:rPr>
          <w:rFonts w:cs="Arial"/>
        </w:rPr>
        <w:t xml:space="preserve"> </w:t>
      </w:r>
    </w:p>
    <w:p w14:paraId="65A94229" w14:textId="5CCB1B9A" w:rsidR="000E378E" w:rsidRPr="001D2581" w:rsidRDefault="000E378E" w:rsidP="001D2581">
      <w:pPr>
        <w:pStyle w:val="Heading2"/>
      </w:pPr>
      <w:bookmarkStart w:id="41" w:name="_Toc53503480"/>
      <w:bookmarkEnd w:id="40"/>
      <w:r w:rsidRPr="001D2581">
        <w:t xml:space="preserve">Detailed </w:t>
      </w:r>
      <w:r w:rsidR="00BD7667" w:rsidRPr="001D2581">
        <w:t>Report</w:t>
      </w:r>
      <w:r w:rsidRPr="001D2581">
        <w:t xml:space="preserve"> Design</w:t>
      </w:r>
      <w:bookmarkEnd w:id="41"/>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120AC4FE" w14:textId="44C4D174" w:rsidR="009C0222" w:rsidRPr="00A02817" w:rsidRDefault="009C0222" w:rsidP="009C0222">
            <w:pPr>
              <w:rPr>
                <w:rFonts w:ascii="Verdana" w:hAnsi="Verdana" w:cs="Calibri"/>
                <w:color w:val="000000"/>
              </w:rPr>
            </w:pPr>
            <w:r w:rsidRPr="00A02817">
              <w:rPr>
                <w:rFonts w:ascii="Verdana" w:hAnsi="Verdana" w:cs="Calibri"/>
                <w:color w:val="000000"/>
              </w:rPr>
              <w:t>/shared/Custom/</w:t>
            </w:r>
            <w:r>
              <w:rPr>
                <w:rFonts w:ascii="Verdana" w:hAnsi="Verdana" w:cs="Calibri"/>
                <w:color w:val="000000"/>
              </w:rPr>
              <w:t xml:space="preserve">O2 </w:t>
            </w:r>
            <w:proofErr w:type="spellStart"/>
            <w:r>
              <w:rPr>
                <w:rFonts w:ascii="Verdana" w:hAnsi="Verdana" w:cs="Calibri"/>
                <w:color w:val="000000"/>
              </w:rPr>
              <w:t>GenAI</w:t>
            </w:r>
            <w:proofErr w:type="spellEnd"/>
            <w:r>
              <w:rPr>
                <w:rFonts w:ascii="Verdana" w:hAnsi="Verdana" w:cs="Calibri"/>
                <w:color w:val="000000"/>
              </w:rPr>
              <w:t xml:space="preserve"> Custom</w:t>
            </w:r>
            <w:r w:rsidRPr="00A02817">
              <w:rPr>
                <w:rFonts w:ascii="Verdana" w:hAnsi="Verdana" w:cs="Calibri"/>
                <w:color w:val="000000"/>
              </w:rPr>
              <w:t>/</w:t>
            </w:r>
            <w:r>
              <w:rPr>
                <w:rFonts w:ascii="Verdana" w:hAnsi="Verdana" w:cs="Calibri"/>
                <w:color w:val="000000"/>
              </w:rPr>
              <w:t>TMT</w:t>
            </w:r>
            <w:r w:rsidRPr="00A02817">
              <w:rPr>
                <w:rFonts w:ascii="Verdana" w:hAnsi="Verdana" w:cs="Calibri"/>
                <w:color w:val="000000"/>
              </w:rPr>
              <w:t>/</w:t>
            </w:r>
          </w:p>
          <w:p w14:paraId="56C2CE22" w14:textId="4DA4283B" w:rsidR="00663CC6" w:rsidRPr="001D2581" w:rsidRDefault="009C0222" w:rsidP="00F510A1">
            <w:pPr>
              <w:rPr>
                <w:rFonts w:ascii="Verdana" w:hAnsi="Verdana" w:cs="Calibri"/>
                <w:color w:val="000000"/>
              </w:rPr>
            </w:pPr>
            <w:r w:rsidRPr="009C0222">
              <w:rPr>
                <w:rFonts w:ascii="Verdana" w:hAnsi="Verdana" w:cs="Calibri"/>
                <w:color w:val="000000"/>
              </w:rPr>
              <w:t>O2_GENAI_REP908_Cost and Quantity Cost Adjustments Report</w:t>
            </w:r>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5F95B980" w:rsidR="00663CC6" w:rsidRPr="009C0222" w:rsidRDefault="009C0222" w:rsidP="00A711C1">
            <w:pPr>
              <w:rPr>
                <w:rFonts w:ascii="Calibri" w:hAnsi="Calibri" w:cs="Calibri"/>
                <w:color w:val="000000"/>
                <w:sz w:val="22"/>
                <w:szCs w:val="22"/>
              </w:rPr>
            </w:pPr>
            <w:r>
              <w:rPr>
                <w:rFonts w:ascii="Calibri" w:hAnsi="Calibri" w:cs="Calibri"/>
                <w:color w:val="000000"/>
                <w:sz w:val="22"/>
                <w:szCs w:val="22"/>
              </w:rPr>
              <w:t>Cost and Quantity Cost Adjustments Report</w:t>
            </w:r>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2" w:name="Kontrollkästchen40"/>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bookmarkEnd w:id="42"/>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3" w:name="_Toc484184657"/>
      <w:bookmarkStart w:id="44" w:name="_Toc484184658"/>
      <w:bookmarkStart w:id="45" w:name="_Toc484184659"/>
      <w:bookmarkStart w:id="46" w:name="_Toc484184660"/>
      <w:bookmarkStart w:id="47" w:name="_Toc484184661"/>
      <w:bookmarkStart w:id="48" w:name="_Toc484184662"/>
      <w:bookmarkStart w:id="49" w:name="_Toc484184663"/>
      <w:bookmarkStart w:id="50" w:name="_Toc484184664"/>
      <w:bookmarkStart w:id="51" w:name="_Toc484184665"/>
      <w:bookmarkStart w:id="52" w:name="_Toc484184666"/>
      <w:bookmarkStart w:id="53" w:name="_Toc484184667"/>
      <w:bookmarkStart w:id="54" w:name="_Toc484184668"/>
      <w:bookmarkStart w:id="55" w:name="_Toc484184669"/>
      <w:bookmarkStart w:id="56" w:name="_Toc484184670"/>
      <w:bookmarkStart w:id="57" w:name="_Toc484184671"/>
      <w:bookmarkStart w:id="58" w:name="_Toc484184672"/>
      <w:bookmarkStart w:id="59" w:name="_Toc484184673"/>
      <w:bookmarkStart w:id="60" w:name="_Toc484184674"/>
      <w:bookmarkStart w:id="61" w:name="_Toc484184675"/>
      <w:bookmarkStart w:id="62" w:name="_Toc484184676"/>
      <w:bookmarkStart w:id="63" w:name="_Toc484184677"/>
      <w:bookmarkStart w:id="64" w:name="_Toc484184678"/>
      <w:bookmarkStart w:id="65" w:name="_Toc5350348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1D2581">
        <w:t>HCM Extract Design</w:t>
      </w:r>
      <w:bookmarkEnd w:id="65"/>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1D2581" w:rsidRDefault="00DE547A" w:rsidP="00DE547A">
            <w:pPr>
              <w:pStyle w:val="ListParagraph"/>
              <w:keepNext/>
              <w:numPr>
                <w:ilvl w:val="0"/>
                <w:numId w:val="22"/>
              </w:numPr>
              <w:ind w:left="162" w:hanging="180"/>
              <w:rPr>
                <w:rFonts w:cs="Arial"/>
                <w:bCs/>
                <w:sz w:val="20"/>
                <w:szCs w:val="20"/>
              </w:rPr>
            </w:pPr>
            <w:r w:rsidRPr="001D2581">
              <w:rPr>
                <w:rFonts w:cs="Arial"/>
                <w:bCs/>
                <w:sz w:val="20"/>
                <w:szCs w:val="20"/>
              </w:rPr>
              <w:t>N/A</w:t>
            </w:r>
          </w:p>
        </w:tc>
      </w:tr>
    </w:tbl>
    <w:p w14:paraId="003D799F" w14:textId="50DCCE93" w:rsidR="000E378E" w:rsidRPr="001D2581" w:rsidRDefault="000E378E" w:rsidP="000E378E">
      <w:pPr>
        <w:pStyle w:val="Bodycopy"/>
        <w:rPr>
          <w:rFonts w:cs="Arial"/>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D2581" w14:paraId="3D515E15" w14:textId="77777777" w:rsidTr="00870D22">
        <w:trPr>
          <w:cantSplit/>
        </w:trPr>
        <w:tc>
          <w:tcPr>
            <w:tcW w:w="8272"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t>HCM Extract Attribute Details</w:t>
            </w:r>
          </w:p>
        </w:tc>
      </w:tr>
      <w:tr w:rsidR="000E378E" w:rsidRPr="001D2581" w14:paraId="62E75BF3" w14:textId="77777777" w:rsidTr="00BD7667">
        <w:tc>
          <w:tcPr>
            <w:tcW w:w="1079"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084"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050"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652"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1838"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569"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BD7667">
        <w:tc>
          <w:tcPr>
            <w:tcW w:w="1079" w:type="dxa"/>
          </w:tcPr>
          <w:p w14:paraId="0ACC9075" w14:textId="2B941DB9" w:rsidR="000B3DB3" w:rsidRPr="001D2581" w:rsidRDefault="00DE547A" w:rsidP="00BD7667">
            <w:pPr>
              <w:keepNext/>
              <w:rPr>
                <w:rFonts w:ascii="Verdana" w:hAnsi="Verdana" w:cs="Arial"/>
                <w:bCs/>
              </w:rPr>
            </w:pPr>
            <w:r w:rsidRPr="001D2581">
              <w:rPr>
                <w:rFonts w:ascii="Verdana" w:hAnsi="Verdana" w:cs="Arial"/>
                <w:b/>
              </w:rPr>
              <w:t>N/A</w:t>
            </w:r>
          </w:p>
        </w:tc>
        <w:tc>
          <w:tcPr>
            <w:tcW w:w="1084" w:type="dxa"/>
          </w:tcPr>
          <w:p w14:paraId="64CE81B7" w14:textId="77777777" w:rsidR="000B3DB3" w:rsidRPr="001D2581" w:rsidRDefault="000B3DB3" w:rsidP="00BD7667">
            <w:pPr>
              <w:pStyle w:val="ListParagraph"/>
              <w:keepNext/>
              <w:ind w:left="162"/>
              <w:rPr>
                <w:rFonts w:cs="Arial"/>
                <w:sz w:val="20"/>
                <w:szCs w:val="20"/>
              </w:rPr>
            </w:pPr>
          </w:p>
        </w:tc>
        <w:tc>
          <w:tcPr>
            <w:tcW w:w="1050" w:type="dxa"/>
          </w:tcPr>
          <w:p w14:paraId="61532B13" w14:textId="77777777" w:rsidR="000B3DB3" w:rsidRPr="001D2581" w:rsidRDefault="000B3DB3" w:rsidP="00BD7667">
            <w:pPr>
              <w:keepNext/>
              <w:ind w:left="-18"/>
              <w:rPr>
                <w:rFonts w:ascii="Verdana" w:hAnsi="Verdana" w:cs="Arial"/>
              </w:rPr>
            </w:pPr>
          </w:p>
        </w:tc>
        <w:tc>
          <w:tcPr>
            <w:tcW w:w="1652" w:type="dxa"/>
          </w:tcPr>
          <w:p w14:paraId="4EA8551D" w14:textId="77777777" w:rsidR="000B3DB3" w:rsidRPr="001D2581" w:rsidRDefault="000B3DB3" w:rsidP="00BD7667">
            <w:pPr>
              <w:pStyle w:val="ListParagraph"/>
              <w:keepNext/>
              <w:ind w:left="162"/>
              <w:rPr>
                <w:rFonts w:cs="Arial"/>
                <w:sz w:val="20"/>
                <w:szCs w:val="20"/>
              </w:rPr>
            </w:pPr>
          </w:p>
        </w:tc>
        <w:tc>
          <w:tcPr>
            <w:tcW w:w="1838" w:type="dxa"/>
          </w:tcPr>
          <w:p w14:paraId="2AD611E1" w14:textId="77777777" w:rsidR="000B3DB3" w:rsidRPr="001D2581" w:rsidRDefault="000B3DB3" w:rsidP="00BD7667">
            <w:pPr>
              <w:pStyle w:val="ListParagraph"/>
              <w:keepNext/>
              <w:ind w:left="162"/>
              <w:rPr>
                <w:rFonts w:cs="Arial"/>
                <w:sz w:val="20"/>
                <w:szCs w:val="20"/>
              </w:rPr>
            </w:pPr>
          </w:p>
        </w:tc>
        <w:tc>
          <w:tcPr>
            <w:tcW w:w="1569" w:type="dxa"/>
          </w:tcPr>
          <w:p w14:paraId="71789E21" w14:textId="77777777" w:rsidR="000B3DB3" w:rsidRPr="001D2581" w:rsidRDefault="000B3DB3" w:rsidP="00BD7667">
            <w:pPr>
              <w:pStyle w:val="ListParagraph"/>
              <w:keepNext/>
              <w:ind w:left="162"/>
              <w:rPr>
                <w:rFonts w:cs="Arial"/>
                <w:sz w:val="20"/>
                <w:szCs w:val="20"/>
              </w:rPr>
            </w:pPr>
          </w:p>
        </w:tc>
      </w:tr>
    </w:tbl>
    <w:p w14:paraId="5EB3A52A" w14:textId="5C8E6AD3" w:rsidR="00DD3CC1" w:rsidRPr="001D2581" w:rsidRDefault="00DD3CC1" w:rsidP="001D2581">
      <w:pPr>
        <w:pStyle w:val="Heading2"/>
      </w:pPr>
      <w:bookmarkStart w:id="66" w:name="_Toc53503482"/>
      <w:r w:rsidRPr="001D2581">
        <w:t>BI Publisher Design</w:t>
      </w:r>
      <w:bookmarkEnd w:id="66"/>
    </w:p>
    <w:p w14:paraId="27155560" w14:textId="41EDAF60" w:rsidR="000E378E" w:rsidRPr="001D2581" w:rsidRDefault="000B3DB3" w:rsidP="000E378E">
      <w:pPr>
        <w:pStyle w:val="Bodycopy"/>
        <w:rPr>
          <w:rFonts w:cs="Arial"/>
          <w:b/>
        </w:rPr>
      </w:pPr>
      <w:r w:rsidRPr="001D2581">
        <w:rPr>
          <w:rFonts w:cs="Arial"/>
          <w:b/>
        </w:rPr>
        <w:t>&lt;Needed in case of BI Publisher</w:t>
      </w:r>
      <w:r w:rsidR="008347D9" w:rsidRPr="001D2581">
        <w:rPr>
          <w:rFonts w:cs="Arial"/>
          <w:b/>
        </w:rPr>
        <w:t>, delete if not relevant</w:t>
      </w:r>
      <w:r w:rsidRPr="001D2581">
        <w:rPr>
          <w:rFonts w:cs="Arial"/>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77"/>
        <w:gridCol w:w="6693"/>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t>BI Publisher Details</w:t>
            </w:r>
          </w:p>
        </w:tc>
      </w:tr>
      <w:tr w:rsidR="00DE547A" w:rsidRPr="001D2581" w14:paraId="59D62332" w14:textId="77777777" w:rsidTr="008347D9">
        <w:tc>
          <w:tcPr>
            <w:tcW w:w="2610" w:type="dxa"/>
          </w:tcPr>
          <w:p w14:paraId="660A573C" w14:textId="08A0DEB1" w:rsidR="00DE547A" w:rsidRPr="001D2581" w:rsidRDefault="00DE547A" w:rsidP="00DE547A">
            <w:pPr>
              <w:keepNext/>
              <w:rPr>
                <w:rFonts w:ascii="Verdana" w:hAnsi="Verdana" w:cs="Arial"/>
                <w:b/>
                <w:bCs/>
              </w:rPr>
            </w:pPr>
            <w:r w:rsidRPr="001D2581">
              <w:rPr>
                <w:rFonts w:ascii="Verdana" w:hAnsi="Verdana" w:cs="Arial"/>
                <w:b/>
                <w:bCs/>
              </w:rPr>
              <w:lastRenderedPageBreak/>
              <w:t>Data Model Name</w:t>
            </w:r>
          </w:p>
        </w:tc>
        <w:tc>
          <w:tcPr>
            <w:tcW w:w="6660" w:type="dxa"/>
          </w:tcPr>
          <w:p w14:paraId="35C175EF" w14:textId="0F4E4DFE" w:rsidR="00DE547A" w:rsidRPr="009C0222" w:rsidRDefault="009C0222" w:rsidP="009C0222">
            <w:pPr>
              <w:rPr>
                <w:rFonts w:ascii="Calibri" w:hAnsi="Calibri" w:cs="Calibri"/>
                <w:color w:val="000000"/>
                <w:sz w:val="22"/>
                <w:szCs w:val="22"/>
              </w:rPr>
            </w:pPr>
            <w:r>
              <w:rPr>
                <w:rFonts w:ascii="Calibri" w:hAnsi="Calibri" w:cs="Calibri"/>
                <w:color w:val="000000"/>
                <w:sz w:val="22"/>
                <w:szCs w:val="22"/>
              </w:rPr>
              <w:t>O2_GENAI_REP908_Cost</w:t>
            </w:r>
            <w:r>
              <w:rPr>
                <w:rFonts w:ascii="Calibri" w:hAnsi="Calibri" w:cs="Calibri"/>
                <w:color w:val="000000"/>
                <w:sz w:val="22"/>
                <w:szCs w:val="22"/>
              </w:rPr>
              <w:t>_</w:t>
            </w:r>
            <w:r>
              <w:rPr>
                <w:rFonts w:ascii="Calibri" w:hAnsi="Calibri" w:cs="Calibri"/>
                <w:color w:val="000000"/>
                <w:sz w:val="22"/>
                <w:szCs w:val="22"/>
              </w:rPr>
              <w:t>and</w:t>
            </w:r>
            <w:r>
              <w:rPr>
                <w:rFonts w:ascii="Calibri" w:hAnsi="Calibri" w:cs="Calibri"/>
                <w:color w:val="000000"/>
                <w:sz w:val="22"/>
                <w:szCs w:val="22"/>
              </w:rPr>
              <w:t>_</w:t>
            </w:r>
            <w:r>
              <w:rPr>
                <w:rFonts w:ascii="Calibri" w:hAnsi="Calibri" w:cs="Calibri"/>
                <w:color w:val="000000"/>
                <w:sz w:val="22"/>
                <w:szCs w:val="22"/>
              </w:rPr>
              <w:t>Quantity</w:t>
            </w:r>
            <w:r>
              <w:rPr>
                <w:rFonts w:ascii="Calibri" w:hAnsi="Calibri" w:cs="Calibri"/>
                <w:color w:val="000000"/>
                <w:sz w:val="22"/>
                <w:szCs w:val="22"/>
              </w:rPr>
              <w:t>_</w:t>
            </w:r>
            <w:r>
              <w:rPr>
                <w:rFonts w:ascii="Calibri" w:hAnsi="Calibri" w:cs="Calibri"/>
                <w:color w:val="000000"/>
                <w:sz w:val="22"/>
                <w:szCs w:val="22"/>
              </w:rPr>
              <w:t>Cost</w:t>
            </w:r>
            <w:r>
              <w:rPr>
                <w:rFonts w:ascii="Calibri" w:hAnsi="Calibri" w:cs="Calibri"/>
                <w:color w:val="000000"/>
                <w:sz w:val="22"/>
                <w:szCs w:val="22"/>
              </w:rPr>
              <w:t>_</w:t>
            </w:r>
            <w:r>
              <w:rPr>
                <w:rFonts w:ascii="Calibri" w:hAnsi="Calibri" w:cs="Calibri"/>
                <w:color w:val="000000"/>
                <w:sz w:val="22"/>
                <w:szCs w:val="22"/>
              </w:rPr>
              <w:t>Adjustments</w:t>
            </w:r>
            <w:r>
              <w:rPr>
                <w:rFonts w:ascii="Calibri" w:hAnsi="Calibri" w:cs="Calibri"/>
                <w:color w:val="000000"/>
                <w:sz w:val="22"/>
                <w:szCs w:val="22"/>
              </w:rPr>
              <w:t>_</w:t>
            </w:r>
            <w:r>
              <w:rPr>
                <w:rFonts w:ascii="Calibri" w:hAnsi="Calibri" w:cs="Calibri"/>
                <w:color w:val="000000"/>
                <w:sz w:val="22"/>
                <w:szCs w:val="22"/>
              </w:rPr>
              <w:t>Report</w:t>
            </w:r>
            <w:r w:rsidR="00686226" w:rsidRPr="00686226">
              <w:rPr>
                <w:rFonts w:ascii="Verdana" w:hAnsi="Verdana" w:cs="Arial"/>
              </w:rPr>
              <w:t>_</w:t>
            </w:r>
            <w:r w:rsidR="00686226">
              <w:rPr>
                <w:rFonts w:ascii="Verdana" w:hAnsi="Verdana" w:cs="Arial"/>
              </w:rPr>
              <w:t>DM</w:t>
            </w:r>
          </w:p>
        </w:tc>
      </w:tr>
      <w:tr w:rsidR="00DE547A" w:rsidRPr="001D2581" w14:paraId="69E77F01" w14:textId="77777777" w:rsidTr="008347D9">
        <w:tc>
          <w:tcPr>
            <w:tcW w:w="2610" w:type="dxa"/>
          </w:tcPr>
          <w:p w14:paraId="0711190C" w14:textId="1AF0C419" w:rsidR="00DE547A" w:rsidRPr="001D2581" w:rsidRDefault="00DE547A" w:rsidP="00DE547A">
            <w:pPr>
              <w:keepNext/>
              <w:rPr>
                <w:rFonts w:ascii="Verdana" w:hAnsi="Verdana" w:cs="Arial"/>
                <w:b/>
                <w:bCs/>
              </w:rPr>
            </w:pPr>
            <w:r w:rsidRPr="001D2581">
              <w:rPr>
                <w:rFonts w:ascii="Verdana" w:hAnsi="Verdana" w:cs="Arial"/>
                <w:b/>
                <w:bCs/>
              </w:rPr>
              <w:t>Template Name</w:t>
            </w:r>
          </w:p>
        </w:tc>
        <w:tc>
          <w:tcPr>
            <w:tcW w:w="6660" w:type="dxa"/>
          </w:tcPr>
          <w:p w14:paraId="35FA99B5" w14:textId="509412CF" w:rsidR="00DE547A" w:rsidRPr="009C0222" w:rsidRDefault="009C0222" w:rsidP="009C0222">
            <w:pPr>
              <w:rPr>
                <w:rFonts w:ascii="Calibri" w:hAnsi="Calibri" w:cs="Calibri"/>
                <w:color w:val="000000"/>
                <w:sz w:val="22"/>
                <w:szCs w:val="22"/>
              </w:rPr>
            </w:pPr>
            <w:r>
              <w:rPr>
                <w:rFonts w:ascii="Calibri" w:hAnsi="Calibri" w:cs="Calibri"/>
                <w:color w:val="000000"/>
                <w:sz w:val="22"/>
                <w:szCs w:val="22"/>
              </w:rPr>
              <w:t>O2_GENAI_REP908_Cost and Quantity Cost Adjustments Report</w:t>
            </w:r>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4ED08CC1" w:rsidR="00DE547A" w:rsidRPr="001D2581" w:rsidRDefault="00A711C1" w:rsidP="00DE547A">
            <w:pPr>
              <w:keepNext/>
              <w:rPr>
                <w:rFonts w:ascii="Verdana" w:hAnsi="Verdana" w:cs="Arial"/>
              </w:rPr>
            </w:pPr>
            <w:proofErr w:type="spellStart"/>
            <w:proofErr w:type="gramStart"/>
            <w:r w:rsidRPr="001D2581">
              <w:rPr>
                <w:rFonts w:ascii="Verdana" w:hAnsi="Verdana" w:cs="Arial"/>
              </w:rPr>
              <w:t>PDF,</w:t>
            </w:r>
            <w:r w:rsidR="00DE547A" w:rsidRPr="001D2581">
              <w:rPr>
                <w:rFonts w:ascii="Verdana" w:hAnsi="Verdana" w:cs="Arial"/>
              </w:rPr>
              <w:t>Excel</w:t>
            </w:r>
            <w:proofErr w:type="spellEnd"/>
            <w:proofErr w:type="gramEnd"/>
          </w:p>
        </w:tc>
      </w:tr>
    </w:tbl>
    <w:p w14:paraId="6AD7249E" w14:textId="77777777" w:rsidR="00EA6C71" w:rsidRPr="001D2581" w:rsidRDefault="00EA6C71" w:rsidP="000E378E">
      <w:pPr>
        <w:pStyle w:val="Bodycopy"/>
        <w:rPr>
          <w:rFonts w:cs="Arial"/>
          <w:b/>
        </w:rPr>
      </w:pPr>
      <w:bookmarkStart w:id="67" w:name="_Hlk4885018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tr w:rsidR="00EA6C71" w:rsidRPr="001D2581" w14:paraId="72C69843" w14:textId="77777777" w:rsidTr="001D33D2">
        <w:trPr>
          <w:cantSplit/>
          <w:trHeight w:val="858"/>
        </w:trPr>
        <w:tc>
          <w:tcPr>
            <w:tcW w:w="9270" w:type="dxa"/>
            <w:shd w:val="clear" w:color="auto" w:fill="auto"/>
          </w:tcPr>
          <w:p w14:paraId="4F2EFDAF" w14:textId="30E0E580" w:rsidR="00EA6C71" w:rsidRPr="001D2581" w:rsidRDefault="009C0222" w:rsidP="001D33D2">
            <w:pPr>
              <w:rPr>
                <w:rFonts w:ascii="Verdana" w:hAnsi="Verdana" w:cs="Arial"/>
                <w:b/>
              </w:rPr>
            </w:pPr>
            <w:r>
              <w:object w:dxaOrig="1508" w:dyaOrig="984" w14:anchorId="23E620B4">
                <v:shape id="_x0000_i1054" type="#_x0000_t75" style="width:75.5pt;height:49pt" o:ole="">
                  <v:imagedata r:id="rId19" o:title=""/>
                </v:shape>
                <o:OLEObject Type="Embed" ProgID="Word.Document.8" ShapeID="_x0000_i1054" DrawAspect="Icon" ObjectID="_1758054705" r:id="rId20">
                  <o:FieldCodes>\s</o:FieldCodes>
                </o:OLEObject>
              </w:object>
            </w:r>
          </w:p>
          <w:p w14:paraId="157CE0BE" w14:textId="4716D1B0" w:rsidR="00EA6C71" w:rsidRPr="001D2581" w:rsidRDefault="00EA6C71" w:rsidP="001D33D2">
            <w:pPr>
              <w:rPr>
                <w:rFonts w:ascii="Verdana" w:hAnsi="Verdana" w:cs="Arial"/>
                <w:b/>
              </w:rPr>
            </w:pPr>
          </w:p>
        </w:tc>
      </w:tr>
      <w:bookmarkEnd w:id="67"/>
    </w:tbl>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6E1E1559" w14:textId="54F045A8" w:rsidR="005971BB" w:rsidRDefault="00BF2D96" w:rsidP="00BD7667">
            <w:pPr>
              <w:rPr>
                <w:rFonts w:ascii="Verdana" w:hAnsi="Verdana" w:cs="Arial"/>
                <w:b/>
              </w:rPr>
            </w:pPr>
            <w:r>
              <w:object w:dxaOrig="1508" w:dyaOrig="984" w14:anchorId="026E362F">
                <v:shape id="_x0000_i1058" type="#_x0000_t75" style="width:75.5pt;height:49pt" o:ole="">
                  <v:imagedata r:id="rId21" o:title=""/>
                </v:shape>
                <o:OLEObject Type="Embed" ProgID="Package" ShapeID="_x0000_i1058" DrawAspect="Icon" ObjectID="_1758054706" r:id="rId22"/>
              </w:object>
            </w:r>
            <w:r>
              <w:object w:dxaOrig="1508" w:dyaOrig="984" w14:anchorId="592160D2">
                <v:shape id="_x0000_i1057" type="#_x0000_t75" style="width:75.5pt;height:49pt" o:ole="">
                  <v:imagedata r:id="rId23" o:title=""/>
                </v:shape>
                <o:OLEObject Type="Embed" ProgID="Package" ShapeID="_x0000_i1057" DrawAspect="Icon" ObjectID="_1758054707" r:id="rId24"/>
              </w:object>
            </w:r>
          </w:p>
          <w:p w14:paraId="6F50429A" w14:textId="2B401A46" w:rsidR="006652F9" w:rsidRPr="001D2581" w:rsidRDefault="002C6825" w:rsidP="00BD7667">
            <w:pPr>
              <w:rPr>
                <w:rFonts w:ascii="Verdana" w:hAnsi="Verdana" w:cs="Arial"/>
                <w:b/>
              </w:rPr>
            </w:pPr>
            <w:r>
              <w:rPr>
                <w:rFonts w:ascii="Verdana" w:hAnsi="Verdana" w:cs="Arial"/>
                <w:b/>
              </w:rPr>
              <w:object w:dxaOrig="1508" w:dyaOrig="984" w14:anchorId="3EDE1BFA">
                <v:shape id="_x0000_i1029" type="#_x0000_t75" style="width:75.5pt;height:49pt" o:ole="">
                  <v:imagedata r:id="rId25" o:title=""/>
                </v:shape>
                <o:OLEObject Type="Embed" ProgID="Package" ShapeID="_x0000_i1029" DrawAspect="Icon" ObjectID="_1758054708" r:id="rId26"/>
              </w:object>
            </w:r>
          </w:p>
        </w:tc>
      </w:tr>
    </w:tbl>
    <w:p w14:paraId="5AB7410F" w14:textId="4C22C409" w:rsidR="000E378E" w:rsidRPr="001D2581" w:rsidRDefault="000E378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8"/>
        <w:gridCol w:w="1156"/>
        <w:gridCol w:w="1035"/>
        <w:gridCol w:w="5221"/>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t xml:space="preserve">Report </w:t>
            </w:r>
            <w:r w:rsidR="006652F9" w:rsidRPr="001D2581">
              <w:rPr>
                <w:rFonts w:ascii="Verdana" w:hAnsi="Verdana" w:cs="Arial"/>
                <w:b/>
                <w:color w:val="FFFFFF" w:themeColor="background1"/>
              </w:rPr>
              <w:t>Parameters</w:t>
            </w:r>
          </w:p>
        </w:tc>
      </w:tr>
      <w:tr w:rsidR="000E378E" w:rsidRPr="001D2581" w14:paraId="084F8567" w14:textId="77777777" w:rsidTr="00BE0545">
        <w:trPr>
          <w:trHeight w:val="354"/>
        </w:trPr>
        <w:tc>
          <w:tcPr>
            <w:tcW w:w="1848"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t>Parameter Name</w:t>
            </w:r>
          </w:p>
        </w:tc>
        <w:tc>
          <w:tcPr>
            <w:tcW w:w="1156"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03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5221"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BE0545" w:rsidRPr="001D2581" w14:paraId="40ADF34E" w14:textId="77777777" w:rsidTr="00BE0545">
        <w:trPr>
          <w:trHeight w:val="351"/>
        </w:trPr>
        <w:tc>
          <w:tcPr>
            <w:tcW w:w="1848" w:type="dxa"/>
          </w:tcPr>
          <w:p w14:paraId="3E8F31F2" w14:textId="395FB051" w:rsidR="00BE0545" w:rsidRPr="001D2581" w:rsidRDefault="00BE0545" w:rsidP="00BE0545">
            <w:pPr>
              <w:keepNext/>
              <w:rPr>
                <w:rFonts w:ascii="Verdana" w:hAnsi="Verdana" w:cs="Arial"/>
              </w:rPr>
            </w:pPr>
            <w:proofErr w:type="spellStart"/>
            <w:r>
              <w:rPr>
                <w:rFonts w:ascii="Verdana" w:hAnsi="Verdana" w:cs="Arial"/>
                <w:bCs/>
              </w:rPr>
              <w:t>p_business_unit</w:t>
            </w:r>
            <w:proofErr w:type="spellEnd"/>
          </w:p>
        </w:tc>
        <w:tc>
          <w:tcPr>
            <w:tcW w:w="1156" w:type="dxa"/>
          </w:tcPr>
          <w:p w14:paraId="167BEE6D" w14:textId="2682C124" w:rsidR="00BE0545" w:rsidRPr="001D2581" w:rsidRDefault="00BE0545" w:rsidP="00BE0545">
            <w:pPr>
              <w:pStyle w:val="ListParagraph"/>
              <w:keepNext/>
              <w:ind w:left="162"/>
              <w:rPr>
                <w:rFonts w:cs="Arial"/>
                <w:sz w:val="20"/>
                <w:szCs w:val="20"/>
              </w:rPr>
            </w:pPr>
            <w:r w:rsidRPr="001B7833">
              <w:rPr>
                <w:rFonts w:cs="Arial"/>
              </w:rPr>
              <w:t>String</w:t>
            </w:r>
          </w:p>
        </w:tc>
        <w:tc>
          <w:tcPr>
            <w:tcW w:w="1035" w:type="dxa"/>
          </w:tcPr>
          <w:p w14:paraId="2B769973" w14:textId="5D1A233E" w:rsidR="00BE0545" w:rsidRPr="001D2581" w:rsidRDefault="00BE0545" w:rsidP="00BE0545">
            <w:pPr>
              <w:keepNext/>
              <w:ind w:left="-18"/>
              <w:rPr>
                <w:rFonts w:ascii="Verdana" w:hAnsi="Verdana" w:cs="Arial"/>
              </w:rPr>
            </w:pPr>
          </w:p>
        </w:tc>
        <w:tc>
          <w:tcPr>
            <w:tcW w:w="5221" w:type="dxa"/>
          </w:tcPr>
          <w:p w14:paraId="7FE9A00C" w14:textId="0E496239" w:rsidR="00BE0545" w:rsidRPr="001D2581" w:rsidRDefault="00BE0545" w:rsidP="00BE0545">
            <w:pPr>
              <w:pStyle w:val="ListParagraph"/>
              <w:keepNext/>
              <w:ind w:left="162"/>
              <w:rPr>
                <w:rFonts w:cs="Arial"/>
                <w:sz w:val="20"/>
                <w:szCs w:val="20"/>
              </w:rPr>
            </w:pPr>
          </w:p>
        </w:tc>
      </w:tr>
      <w:tr w:rsidR="00BE0545" w:rsidRPr="001D2581" w14:paraId="48D6B23C" w14:textId="77777777" w:rsidTr="00BE0545">
        <w:trPr>
          <w:trHeight w:val="351"/>
        </w:trPr>
        <w:tc>
          <w:tcPr>
            <w:tcW w:w="1848" w:type="dxa"/>
          </w:tcPr>
          <w:p w14:paraId="3E23CF81" w14:textId="01384332" w:rsidR="00BE0545" w:rsidRPr="001D2581" w:rsidRDefault="00BE0545" w:rsidP="00BE0545">
            <w:pPr>
              <w:keepNext/>
              <w:rPr>
                <w:rFonts w:ascii="Verdana" w:hAnsi="Verdana" w:cs="Arial"/>
              </w:rPr>
            </w:pPr>
            <w:proofErr w:type="spellStart"/>
            <w:r>
              <w:rPr>
                <w:rFonts w:ascii="Verdana" w:hAnsi="Verdana" w:cs="Arial"/>
                <w:bCs/>
              </w:rPr>
              <w:t>p_inv_org_code</w:t>
            </w:r>
            <w:proofErr w:type="spellEnd"/>
          </w:p>
        </w:tc>
        <w:tc>
          <w:tcPr>
            <w:tcW w:w="1156" w:type="dxa"/>
          </w:tcPr>
          <w:p w14:paraId="7EDC4F44" w14:textId="6B81B777" w:rsidR="00BE0545" w:rsidRPr="001D2581" w:rsidRDefault="00BE0545" w:rsidP="00BE0545">
            <w:pPr>
              <w:pStyle w:val="ListParagraph"/>
              <w:keepNext/>
              <w:ind w:left="162"/>
              <w:rPr>
                <w:rFonts w:cs="Arial"/>
                <w:sz w:val="20"/>
                <w:szCs w:val="20"/>
              </w:rPr>
            </w:pPr>
            <w:r w:rsidRPr="001B7833">
              <w:rPr>
                <w:rFonts w:cs="Arial"/>
              </w:rPr>
              <w:t>String</w:t>
            </w:r>
          </w:p>
        </w:tc>
        <w:tc>
          <w:tcPr>
            <w:tcW w:w="1035" w:type="dxa"/>
          </w:tcPr>
          <w:p w14:paraId="64D9E7E0" w14:textId="2D0FDAA8" w:rsidR="00BE0545" w:rsidRPr="001D2581" w:rsidRDefault="00BE0545" w:rsidP="00BE0545">
            <w:pPr>
              <w:keepNext/>
              <w:ind w:left="-18"/>
              <w:rPr>
                <w:rFonts w:ascii="Verdana" w:hAnsi="Verdana" w:cs="Arial"/>
              </w:rPr>
            </w:pPr>
          </w:p>
        </w:tc>
        <w:tc>
          <w:tcPr>
            <w:tcW w:w="5221" w:type="dxa"/>
          </w:tcPr>
          <w:p w14:paraId="16A1661A" w14:textId="4A03C92B" w:rsidR="00BE0545" w:rsidRPr="001D2581" w:rsidRDefault="00BE0545" w:rsidP="00BE0545">
            <w:pPr>
              <w:pStyle w:val="ListParagraph"/>
              <w:keepNext/>
              <w:ind w:left="162"/>
              <w:rPr>
                <w:rFonts w:cs="Arial"/>
                <w:sz w:val="20"/>
                <w:szCs w:val="20"/>
              </w:rPr>
            </w:pPr>
          </w:p>
        </w:tc>
      </w:tr>
      <w:tr w:rsidR="00BE0545" w:rsidRPr="001D2581" w14:paraId="00624B65" w14:textId="77777777" w:rsidTr="00BE0545">
        <w:trPr>
          <w:trHeight w:val="351"/>
        </w:trPr>
        <w:tc>
          <w:tcPr>
            <w:tcW w:w="1848" w:type="dxa"/>
          </w:tcPr>
          <w:p w14:paraId="07FB6AB4" w14:textId="6A6847BD" w:rsidR="00BE0545" w:rsidRPr="001D2581" w:rsidRDefault="00BE0545" w:rsidP="00BE0545">
            <w:pPr>
              <w:keepNext/>
              <w:rPr>
                <w:rFonts w:ascii="Verdana" w:hAnsi="Verdana" w:cs="Arial"/>
              </w:rPr>
            </w:pPr>
            <w:proofErr w:type="spellStart"/>
            <w:r>
              <w:rPr>
                <w:rFonts w:ascii="Verdana" w:hAnsi="Verdana" w:cs="Arial"/>
                <w:bCs/>
              </w:rPr>
              <w:t>p_start_date</w:t>
            </w:r>
            <w:proofErr w:type="spellEnd"/>
          </w:p>
        </w:tc>
        <w:tc>
          <w:tcPr>
            <w:tcW w:w="1156" w:type="dxa"/>
          </w:tcPr>
          <w:p w14:paraId="53392AF8" w14:textId="1B098B95" w:rsidR="00BE0545" w:rsidRPr="001D2581" w:rsidRDefault="00BE0545" w:rsidP="00BE0545">
            <w:pPr>
              <w:pStyle w:val="ListParagraph"/>
              <w:keepNext/>
              <w:ind w:left="162"/>
              <w:rPr>
                <w:rFonts w:cs="Arial"/>
                <w:sz w:val="20"/>
                <w:szCs w:val="20"/>
              </w:rPr>
            </w:pPr>
            <w:r w:rsidRPr="001B7833">
              <w:rPr>
                <w:rFonts w:cs="Arial"/>
              </w:rPr>
              <w:t>Date</w:t>
            </w:r>
          </w:p>
        </w:tc>
        <w:tc>
          <w:tcPr>
            <w:tcW w:w="1035" w:type="dxa"/>
          </w:tcPr>
          <w:p w14:paraId="5332530B" w14:textId="77777777" w:rsidR="00BE0545" w:rsidRPr="001D2581" w:rsidRDefault="00BE0545" w:rsidP="00BE0545">
            <w:pPr>
              <w:keepNext/>
              <w:ind w:left="-18"/>
              <w:rPr>
                <w:rFonts w:ascii="Verdana" w:hAnsi="Verdana" w:cs="Arial"/>
              </w:rPr>
            </w:pPr>
          </w:p>
        </w:tc>
        <w:tc>
          <w:tcPr>
            <w:tcW w:w="5221" w:type="dxa"/>
          </w:tcPr>
          <w:p w14:paraId="4CA8BCDD" w14:textId="45E12907" w:rsidR="00BE0545" w:rsidRPr="001D2581" w:rsidRDefault="00BE0545" w:rsidP="00BE0545">
            <w:pPr>
              <w:pStyle w:val="ListParagraph"/>
              <w:keepNext/>
              <w:ind w:left="162"/>
              <w:rPr>
                <w:rFonts w:cs="Arial"/>
                <w:sz w:val="20"/>
                <w:szCs w:val="20"/>
              </w:rPr>
            </w:pPr>
          </w:p>
        </w:tc>
      </w:tr>
      <w:tr w:rsidR="00BE0545" w:rsidRPr="001D2581" w14:paraId="20F9CDE9" w14:textId="77777777" w:rsidTr="00BE0545">
        <w:trPr>
          <w:trHeight w:val="426"/>
        </w:trPr>
        <w:tc>
          <w:tcPr>
            <w:tcW w:w="1848" w:type="dxa"/>
          </w:tcPr>
          <w:p w14:paraId="0A79265C" w14:textId="583C9823" w:rsidR="00BE0545" w:rsidRPr="001D2581" w:rsidRDefault="00BE0545" w:rsidP="00BE0545">
            <w:pPr>
              <w:keepNext/>
              <w:rPr>
                <w:rFonts w:ascii="Verdana" w:hAnsi="Verdana" w:cs="Arial"/>
              </w:rPr>
            </w:pPr>
            <w:proofErr w:type="spellStart"/>
            <w:r>
              <w:rPr>
                <w:rFonts w:ascii="Verdana" w:hAnsi="Verdana" w:cs="Arial"/>
                <w:bCs/>
              </w:rPr>
              <w:t>p_end_date</w:t>
            </w:r>
            <w:proofErr w:type="spellEnd"/>
          </w:p>
        </w:tc>
        <w:tc>
          <w:tcPr>
            <w:tcW w:w="1156" w:type="dxa"/>
          </w:tcPr>
          <w:p w14:paraId="64C16100" w14:textId="0DBC75FE" w:rsidR="00BE0545" w:rsidRPr="001D2581" w:rsidRDefault="00BE0545" w:rsidP="00BE0545">
            <w:pPr>
              <w:pStyle w:val="ListParagraph"/>
              <w:keepNext/>
              <w:ind w:left="162"/>
              <w:rPr>
                <w:rFonts w:cs="Arial"/>
                <w:sz w:val="20"/>
                <w:szCs w:val="20"/>
              </w:rPr>
            </w:pPr>
            <w:r w:rsidRPr="001B7833">
              <w:rPr>
                <w:rFonts w:cs="Arial"/>
              </w:rPr>
              <w:t>Date</w:t>
            </w:r>
          </w:p>
        </w:tc>
        <w:tc>
          <w:tcPr>
            <w:tcW w:w="1035" w:type="dxa"/>
          </w:tcPr>
          <w:p w14:paraId="69B32513" w14:textId="77777777" w:rsidR="00BE0545" w:rsidRPr="001D2581" w:rsidRDefault="00BE0545" w:rsidP="00BE0545">
            <w:pPr>
              <w:keepNext/>
              <w:ind w:left="-18"/>
              <w:rPr>
                <w:rFonts w:ascii="Verdana" w:hAnsi="Verdana" w:cs="Arial"/>
              </w:rPr>
            </w:pPr>
          </w:p>
        </w:tc>
        <w:tc>
          <w:tcPr>
            <w:tcW w:w="5221" w:type="dxa"/>
          </w:tcPr>
          <w:p w14:paraId="18A22F35" w14:textId="69EFBC18" w:rsidR="00BE0545" w:rsidRPr="001D2581" w:rsidRDefault="00BE0545" w:rsidP="00BE0545">
            <w:pPr>
              <w:pStyle w:val="ListParagraph"/>
              <w:keepNext/>
              <w:ind w:left="162"/>
              <w:rPr>
                <w:rFonts w:cs="Arial"/>
                <w:sz w:val="20"/>
                <w:szCs w:val="20"/>
              </w:rPr>
            </w:pPr>
          </w:p>
        </w:tc>
      </w:tr>
    </w:tbl>
    <w:p w14:paraId="3E4402DB" w14:textId="3F587944" w:rsidR="003028D2" w:rsidRPr="001D2581" w:rsidRDefault="003028D2" w:rsidP="001D2581">
      <w:pPr>
        <w:pStyle w:val="Heading2"/>
      </w:pPr>
      <w:bookmarkStart w:id="68" w:name="_Toc53503483"/>
      <w:r w:rsidRPr="001D2581">
        <w:t>OTBI Design</w:t>
      </w:r>
      <w:bookmarkEnd w:id="68"/>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77777777" w:rsidR="008347D9" w:rsidRPr="001D2581" w:rsidRDefault="008347D9"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lastRenderedPageBreak/>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69" w:name="_Toc53503484"/>
      <w:r w:rsidRPr="001D2581">
        <w:lastRenderedPageBreak/>
        <w:t>SuccessFactors Technical Design Specifications &lt;remove if not applicable&gt;</w:t>
      </w:r>
      <w:bookmarkEnd w:id="69"/>
    </w:p>
    <w:p w14:paraId="4649707F" w14:textId="77777777" w:rsidR="00D574B7" w:rsidRPr="001D2581" w:rsidRDefault="00D574B7" w:rsidP="001D2581">
      <w:pPr>
        <w:pStyle w:val="Heading2"/>
      </w:pPr>
      <w:bookmarkStart w:id="70" w:name="_Toc53503485"/>
      <w:r w:rsidRPr="001D2581">
        <w:t>Overview</w:t>
      </w:r>
      <w:bookmarkEnd w:id="70"/>
    </w:p>
    <w:p w14:paraId="27F91BD5" w14:textId="754E7E9C" w:rsidR="00D574B7" w:rsidRPr="001D2581" w:rsidRDefault="00D574B7" w:rsidP="001D2581">
      <w:pPr>
        <w:pStyle w:val="Heading2"/>
      </w:pPr>
      <w:bookmarkStart w:id="71" w:name="_Toc53503486"/>
      <w:r w:rsidRPr="001D2581">
        <w:t>Detailed Report Design</w:t>
      </w:r>
      <w:bookmarkEnd w:id="71"/>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420C2B">
              <w:rPr>
                <w:rFonts w:ascii="Verdana" w:hAnsi="Verdana" w:cs="Arial"/>
              </w:rPr>
            </w:r>
            <w:r w:rsidR="00420C2B">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2" w:name="_Toc53503487"/>
      <w:r w:rsidRPr="001D2581">
        <w:lastRenderedPageBreak/>
        <w:t>Open Items</w:t>
      </w:r>
      <w:bookmarkEnd w:id="72"/>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27"/>
          <w:footerReference w:type="default" r:id="rId28"/>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2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3FDB" w14:textId="77777777" w:rsidR="00EC7C35" w:rsidRDefault="00EC7C35" w:rsidP="007A4AAA">
      <w:r>
        <w:separator/>
      </w:r>
    </w:p>
  </w:endnote>
  <w:endnote w:type="continuationSeparator" w:id="0">
    <w:p w14:paraId="52B07163" w14:textId="77777777" w:rsidR="00EC7C35" w:rsidRDefault="00EC7C35"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Heavy Heap"/>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9853" w14:textId="77777777" w:rsidR="00BF2D96" w:rsidRDefault="00BF2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A124C3" w:rsidRPr="003740B7" w:rsidRDefault="00A124C3"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124C3" w:rsidRPr="00F91494" w14:paraId="02490676" w14:textId="77777777" w:rsidTr="003740B7">
      <w:trPr>
        <w:tblCellSpacing w:w="20" w:type="dxa"/>
      </w:trPr>
      <w:tc>
        <w:tcPr>
          <w:tcW w:w="3708" w:type="dxa"/>
        </w:tcPr>
        <w:p w14:paraId="6220FE94" w14:textId="77777777" w:rsidR="00A124C3" w:rsidRPr="003740B7" w:rsidRDefault="00A124C3" w:rsidP="00D8664F">
          <w:pPr>
            <w:pStyle w:val="Footer"/>
            <w:rPr>
              <w:rFonts w:cs="Arial"/>
              <w:szCs w:val="18"/>
            </w:rPr>
          </w:pPr>
          <w:r w:rsidRPr="003740B7">
            <w:rPr>
              <w:rFonts w:cs="Arial"/>
              <w:szCs w:val="18"/>
            </w:rPr>
            <w:t>Table of Contents</w:t>
          </w:r>
        </w:p>
      </w:tc>
      <w:tc>
        <w:tcPr>
          <w:tcW w:w="2160" w:type="dxa"/>
        </w:tcPr>
        <w:p w14:paraId="26D35B65" w14:textId="755D7EA9" w:rsidR="00A124C3" w:rsidRPr="003740B7" w:rsidRDefault="00A124C3"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23EBA689" w:rsidR="00A124C3" w:rsidRPr="00F91494" w:rsidRDefault="00F91494" w:rsidP="00F91494">
          <w:pPr>
            <w:pStyle w:val="Footer"/>
            <w:rPr>
              <w:rFonts w:cs="Arial"/>
              <w:szCs w:val="18"/>
            </w:rPr>
          </w:pPr>
          <w:r w:rsidRPr="00F91494">
            <w:rPr>
              <w:rFonts w:cs="Arial"/>
              <w:szCs w:val="18"/>
            </w:rPr>
            <w:t>O2_GENAI_REP908_Cost and Quantity Cost Adjustments Report</w:t>
          </w:r>
          <w:r w:rsidR="00A124C3" w:rsidRPr="00F91494">
            <w:rPr>
              <w:rFonts w:cs="Arial"/>
              <w:szCs w:val="18"/>
            </w:rPr>
            <w:t>.docx</w:t>
          </w:r>
        </w:p>
      </w:tc>
    </w:tr>
  </w:tbl>
  <w:p w14:paraId="46897CF0" w14:textId="77777777" w:rsidR="00A124C3" w:rsidRPr="003740B7" w:rsidRDefault="00A124C3" w:rsidP="00D8664F">
    <w:pPr>
      <w:rPr>
        <w:rFonts w:ascii="Verdana" w:hAnsi="Verdana"/>
      </w:rPr>
    </w:pPr>
  </w:p>
  <w:p w14:paraId="238AD324" w14:textId="77777777" w:rsidR="00A124C3" w:rsidRPr="003740B7" w:rsidRDefault="00A124C3"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B4D1" w14:textId="77777777" w:rsidR="00BF2D96" w:rsidRDefault="00BF2D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A124C3" w:rsidRDefault="00A124C3"/>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124C3" w:rsidRPr="003740B7" w14:paraId="633D4AB1" w14:textId="77777777" w:rsidTr="003740B7">
      <w:trPr>
        <w:tblCellSpacing w:w="20" w:type="dxa"/>
      </w:trPr>
      <w:tc>
        <w:tcPr>
          <w:tcW w:w="3708" w:type="dxa"/>
        </w:tcPr>
        <w:p w14:paraId="29405924" w14:textId="06BE60A9" w:rsidR="00A124C3" w:rsidRPr="003740B7" w:rsidRDefault="00A124C3" w:rsidP="00D8664F">
          <w:pPr>
            <w:pStyle w:val="Footer"/>
          </w:pPr>
        </w:p>
        <w:p w14:paraId="24A88F46" w14:textId="77777777" w:rsidR="00A124C3" w:rsidRPr="003740B7" w:rsidRDefault="00A124C3" w:rsidP="00D8664F">
          <w:pPr>
            <w:pStyle w:val="Footer"/>
            <w:spacing w:after="100" w:afterAutospacing="1"/>
            <w:rPr>
              <w:rFonts w:cs="Arial"/>
              <w:b/>
              <w:szCs w:val="18"/>
            </w:rPr>
          </w:pPr>
        </w:p>
      </w:tc>
      <w:tc>
        <w:tcPr>
          <w:tcW w:w="2160" w:type="dxa"/>
        </w:tcPr>
        <w:p w14:paraId="718D380F" w14:textId="44712006" w:rsidR="00A124C3" w:rsidRPr="003740B7" w:rsidRDefault="00A124C3"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7504EB88" w:rsidR="00A124C3" w:rsidRPr="003740B7" w:rsidRDefault="009C0222" w:rsidP="00C8363E">
          <w:pPr>
            <w:pStyle w:val="Footer"/>
            <w:jc w:val="right"/>
            <w:rPr>
              <w:noProof/>
            </w:rPr>
          </w:pPr>
          <w:r w:rsidRPr="00F91494">
            <w:rPr>
              <w:rFonts w:cs="Arial"/>
              <w:szCs w:val="18"/>
            </w:rPr>
            <w:t>O2_GENAI_REP908_Cost and Quantity Cost Adjustments Report.docx</w:t>
          </w:r>
        </w:p>
      </w:tc>
    </w:tr>
  </w:tbl>
  <w:p w14:paraId="4167558C" w14:textId="77777777" w:rsidR="00A124C3" w:rsidRDefault="00A124C3"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A124C3" w:rsidRDefault="00A124C3"/>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124C3" w:rsidRPr="003740B7" w14:paraId="5A4D92AC" w14:textId="77777777" w:rsidTr="003740B7">
      <w:trPr>
        <w:tblCellSpacing w:w="20" w:type="dxa"/>
      </w:trPr>
      <w:tc>
        <w:tcPr>
          <w:tcW w:w="3708" w:type="dxa"/>
        </w:tcPr>
        <w:p w14:paraId="533045B8" w14:textId="4D5F4627" w:rsidR="00A124C3" w:rsidRPr="003740B7" w:rsidRDefault="00A124C3" w:rsidP="00D8664F">
          <w:pPr>
            <w:pStyle w:val="Footer"/>
          </w:pPr>
        </w:p>
        <w:p w14:paraId="7DEF75E3" w14:textId="77777777" w:rsidR="00A124C3" w:rsidRPr="003740B7" w:rsidRDefault="00A124C3" w:rsidP="00D8664F">
          <w:pPr>
            <w:pStyle w:val="Footer"/>
            <w:spacing w:after="100" w:afterAutospacing="1"/>
            <w:rPr>
              <w:rFonts w:cs="Arial"/>
              <w:b/>
              <w:szCs w:val="18"/>
            </w:rPr>
          </w:pPr>
        </w:p>
      </w:tc>
      <w:tc>
        <w:tcPr>
          <w:tcW w:w="2160" w:type="dxa"/>
        </w:tcPr>
        <w:p w14:paraId="668A81B2" w14:textId="33461FF9" w:rsidR="00A124C3" w:rsidRPr="003740B7" w:rsidRDefault="00A124C3"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A124C3" w:rsidRPr="003740B7" w:rsidRDefault="00A124C3"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A124C3" w:rsidRDefault="00A124C3"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4634" w14:textId="77777777" w:rsidR="00EC7C35" w:rsidRDefault="00EC7C35" w:rsidP="007A4AAA">
      <w:r>
        <w:separator/>
      </w:r>
    </w:p>
  </w:footnote>
  <w:footnote w:type="continuationSeparator" w:id="0">
    <w:p w14:paraId="073F584C" w14:textId="77777777" w:rsidR="00EC7C35" w:rsidRDefault="00EC7C35"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A6E7" w14:textId="77777777" w:rsidR="00BF2D96" w:rsidRDefault="00BF2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A124C3" w:rsidRPr="00F023A2" w14:paraId="58B0BBC3" w14:textId="77777777" w:rsidTr="00D8664F">
      <w:tc>
        <w:tcPr>
          <w:tcW w:w="2268" w:type="dxa"/>
        </w:tcPr>
        <w:p w14:paraId="79B942F1" w14:textId="49851974" w:rsidR="00A124C3" w:rsidRPr="00E03656" w:rsidRDefault="00A124C3"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A124C3" w:rsidRPr="004C007A" w:rsidRDefault="00A124C3"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A124C3" w:rsidRPr="0048531D" w:rsidRDefault="00A124C3" w:rsidP="00BD09BE">
          <w:pPr>
            <w:pStyle w:val="Header"/>
            <w:rPr>
              <w:noProof/>
            </w:rPr>
          </w:pPr>
        </w:p>
      </w:tc>
    </w:tr>
  </w:tbl>
  <w:p w14:paraId="0F20116B" w14:textId="5EA3E435" w:rsidR="00A124C3" w:rsidRDefault="00420C2B" w:rsidP="00D8664F">
    <w:pPr>
      <w:tabs>
        <w:tab w:val="left" w:pos="7230"/>
      </w:tabs>
      <w:jc w:val="right"/>
    </w:pPr>
    <w:r>
      <w:pict w14:anchorId="7EFE80BB">
        <v:rect id="_x0000_i1043"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77150" w14:textId="77777777" w:rsidR="00BF2D96" w:rsidRDefault="00BF2D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A124C3" w14:paraId="168D0CA3" w14:textId="77777777" w:rsidTr="00D8664F">
      <w:tc>
        <w:tcPr>
          <w:tcW w:w="2268" w:type="dxa"/>
        </w:tcPr>
        <w:p w14:paraId="5542DCE4" w14:textId="1315261F" w:rsidR="00A124C3" w:rsidRPr="00E03656" w:rsidRDefault="00A124C3"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A124C3" w:rsidRPr="00D317C1" w:rsidRDefault="00A124C3" w:rsidP="00EB5AA5">
          <w:pPr>
            <w:pStyle w:val="Header"/>
            <w:rPr>
              <w:noProof/>
            </w:rPr>
          </w:pPr>
        </w:p>
      </w:tc>
      <w:tc>
        <w:tcPr>
          <w:tcW w:w="2160" w:type="dxa"/>
        </w:tcPr>
        <w:p w14:paraId="66A9AE35" w14:textId="1F41A4EB" w:rsidR="00A124C3" w:rsidRPr="007A4AAA" w:rsidRDefault="00A124C3" w:rsidP="00EB5AA5">
          <w:pPr>
            <w:pStyle w:val="Header"/>
            <w:rPr>
              <w:noProof/>
            </w:rPr>
          </w:pPr>
        </w:p>
      </w:tc>
    </w:tr>
  </w:tbl>
  <w:p w14:paraId="3C2A7EF0" w14:textId="68299624" w:rsidR="00A124C3" w:rsidRDefault="00420C2B" w:rsidP="00D8664F">
    <w:pPr>
      <w:tabs>
        <w:tab w:val="left" w:pos="7230"/>
      </w:tabs>
    </w:pPr>
    <w:r>
      <w:pict w14:anchorId="48123F02">
        <v:rect id="_x0000_i1031"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4758F"/>
    <w:multiLevelType w:val="hybridMultilevel"/>
    <w:tmpl w:val="0C0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8E7C01"/>
    <w:multiLevelType w:val="hybridMultilevel"/>
    <w:tmpl w:val="8BB6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C70F7"/>
    <w:multiLevelType w:val="hybridMultilevel"/>
    <w:tmpl w:val="2478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60382"/>
    <w:multiLevelType w:val="hybridMultilevel"/>
    <w:tmpl w:val="8170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D108F"/>
    <w:multiLevelType w:val="hybridMultilevel"/>
    <w:tmpl w:val="D932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32256"/>
    <w:multiLevelType w:val="hybridMultilevel"/>
    <w:tmpl w:val="72A6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30E5A"/>
    <w:multiLevelType w:val="hybridMultilevel"/>
    <w:tmpl w:val="3420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4" w15:restartNumberingAfterBreak="0">
    <w:nsid w:val="445B2573"/>
    <w:multiLevelType w:val="hybridMultilevel"/>
    <w:tmpl w:val="848EC390"/>
    <w:lvl w:ilvl="0" w:tplc="FFFFFFFF">
      <w:start w:val="1"/>
      <w:numFmt w:val="decimal"/>
      <w:lvlText w:val="%1."/>
      <w:lvlJc w:val="left"/>
      <w:pPr>
        <w:tabs>
          <w:tab w:val="num" w:pos="720"/>
        </w:tabs>
        <w:ind w:left="720" w:hanging="360"/>
      </w:pPr>
    </w:lvl>
    <w:lvl w:ilvl="1" w:tplc="1E063284">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72248"/>
    <w:multiLevelType w:val="hybridMultilevel"/>
    <w:tmpl w:val="347E1202"/>
    <w:lvl w:ilvl="0" w:tplc="DA7EB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BF5E5C"/>
    <w:multiLevelType w:val="hybridMultilevel"/>
    <w:tmpl w:val="8BBAE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7F5106"/>
    <w:multiLevelType w:val="hybridMultilevel"/>
    <w:tmpl w:val="5212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2F4DE6"/>
    <w:multiLevelType w:val="hybridMultilevel"/>
    <w:tmpl w:val="61B4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0D617D"/>
    <w:multiLevelType w:val="hybridMultilevel"/>
    <w:tmpl w:val="98581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F5C497C"/>
    <w:multiLevelType w:val="hybridMultilevel"/>
    <w:tmpl w:val="A4E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087509">
    <w:abstractNumId w:val="5"/>
  </w:num>
  <w:num w:numId="2" w16cid:durableId="1140607933">
    <w:abstractNumId w:val="42"/>
  </w:num>
  <w:num w:numId="3" w16cid:durableId="1577740953">
    <w:abstractNumId w:val="46"/>
  </w:num>
  <w:num w:numId="4" w16cid:durableId="1848901641">
    <w:abstractNumId w:val="25"/>
  </w:num>
  <w:num w:numId="5" w16cid:durableId="2139105639">
    <w:abstractNumId w:val="11"/>
  </w:num>
  <w:num w:numId="6" w16cid:durableId="1909027158">
    <w:abstractNumId w:val="34"/>
  </w:num>
  <w:num w:numId="7" w16cid:durableId="915700612">
    <w:abstractNumId w:val="30"/>
  </w:num>
  <w:num w:numId="8" w16cid:durableId="1801652639">
    <w:abstractNumId w:val="29"/>
  </w:num>
  <w:num w:numId="9" w16cid:durableId="488987588">
    <w:abstractNumId w:val="47"/>
  </w:num>
  <w:num w:numId="10" w16cid:durableId="1866017676">
    <w:abstractNumId w:val="43"/>
  </w:num>
  <w:num w:numId="11" w16cid:durableId="968172666">
    <w:abstractNumId w:val="14"/>
  </w:num>
  <w:num w:numId="12" w16cid:durableId="761534986">
    <w:abstractNumId w:val="10"/>
  </w:num>
  <w:num w:numId="13" w16cid:durableId="786629027">
    <w:abstractNumId w:val="28"/>
  </w:num>
  <w:num w:numId="14" w16cid:durableId="1090348578">
    <w:abstractNumId w:val="0"/>
  </w:num>
  <w:num w:numId="15" w16cid:durableId="671303320">
    <w:abstractNumId w:val="9"/>
  </w:num>
  <w:num w:numId="16" w16cid:durableId="1170173670">
    <w:abstractNumId w:val="37"/>
  </w:num>
  <w:num w:numId="17" w16cid:durableId="1044795508">
    <w:abstractNumId w:val="4"/>
  </w:num>
  <w:num w:numId="18" w16cid:durableId="1289582292">
    <w:abstractNumId w:val="39"/>
  </w:num>
  <w:num w:numId="19" w16cid:durableId="1969360298">
    <w:abstractNumId w:val="18"/>
  </w:num>
  <w:num w:numId="20" w16cid:durableId="698362899">
    <w:abstractNumId w:val="21"/>
  </w:num>
  <w:num w:numId="21" w16cid:durableId="812479763">
    <w:abstractNumId w:val="38"/>
  </w:num>
  <w:num w:numId="22" w16cid:durableId="1354914053">
    <w:abstractNumId w:val="33"/>
  </w:num>
  <w:num w:numId="23" w16cid:durableId="43247749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65478658">
    <w:abstractNumId w:val="35"/>
  </w:num>
  <w:num w:numId="25" w16cid:durableId="167525155">
    <w:abstractNumId w:val="8"/>
  </w:num>
  <w:num w:numId="26" w16cid:durableId="920721010">
    <w:abstractNumId w:val="2"/>
  </w:num>
  <w:num w:numId="27" w16cid:durableId="1711296390">
    <w:abstractNumId w:val="40"/>
  </w:num>
  <w:num w:numId="28" w16cid:durableId="35592498">
    <w:abstractNumId w:val="6"/>
  </w:num>
  <w:num w:numId="29" w16cid:durableId="1888763410">
    <w:abstractNumId w:val="7"/>
  </w:num>
  <w:num w:numId="30" w16cid:durableId="1723862486">
    <w:abstractNumId w:val="31"/>
  </w:num>
  <w:num w:numId="31" w16cid:durableId="2105032897">
    <w:abstractNumId w:val="1"/>
  </w:num>
  <w:num w:numId="32" w16cid:durableId="106044540">
    <w:abstractNumId w:val="17"/>
  </w:num>
  <w:num w:numId="33" w16cid:durableId="1264722614">
    <w:abstractNumId w:val="32"/>
  </w:num>
  <w:num w:numId="34" w16cid:durableId="1278366234">
    <w:abstractNumId w:val="26"/>
  </w:num>
  <w:num w:numId="35" w16cid:durableId="500900696">
    <w:abstractNumId w:val="23"/>
  </w:num>
  <w:num w:numId="36" w16cid:durableId="1243489576">
    <w:abstractNumId w:val="13"/>
  </w:num>
  <w:num w:numId="37" w16cid:durableId="125322392">
    <w:abstractNumId w:val="22"/>
  </w:num>
  <w:num w:numId="38" w16cid:durableId="193884756">
    <w:abstractNumId w:val="27"/>
  </w:num>
  <w:num w:numId="39" w16cid:durableId="1250772464">
    <w:abstractNumId w:val="20"/>
  </w:num>
  <w:num w:numId="40" w16cid:durableId="1836606020">
    <w:abstractNumId w:val="24"/>
  </w:num>
  <w:num w:numId="41" w16cid:durableId="741948951">
    <w:abstractNumId w:val="48"/>
  </w:num>
  <w:num w:numId="42" w16cid:durableId="1523127621">
    <w:abstractNumId w:val="19"/>
  </w:num>
  <w:num w:numId="43" w16cid:durableId="547301037">
    <w:abstractNumId w:val="44"/>
  </w:num>
  <w:num w:numId="44" w16cid:durableId="320042977">
    <w:abstractNumId w:val="3"/>
  </w:num>
  <w:num w:numId="45" w16cid:durableId="1860924517">
    <w:abstractNumId w:val="15"/>
  </w:num>
  <w:num w:numId="46" w16cid:durableId="171378377">
    <w:abstractNumId w:val="12"/>
  </w:num>
  <w:num w:numId="47" w16cid:durableId="1618295288">
    <w:abstractNumId w:val="45"/>
  </w:num>
  <w:num w:numId="48" w16cid:durableId="1323896649">
    <w:abstractNumId w:val="41"/>
  </w:num>
  <w:num w:numId="49" w16cid:durableId="399643352">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8DE"/>
    <w:rsid w:val="000419BB"/>
    <w:rsid w:val="00042DAA"/>
    <w:rsid w:val="000517E6"/>
    <w:rsid w:val="00051899"/>
    <w:rsid w:val="00051BD1"/>
    <w:rsid w:val="000538A9"/>
    <w:rsid w:val="00055D12"/>
    <w:rsid w:val="00070A35"/>
    <w:rsid w:val="00070CD0"/>
    <w:rsid w:val="0007103A"/>
    <w:rsid w:val="000729D8"/>
    <w:rsid w:val="00073D1A"/>
    <w:rsid w:val="000747C5"/>
    <w:rsid w:val="00085A7F"/>
    <w:rsid w:val="000967CC"/>
    <w:rsid w:val="000A3F3C"/>
    <w:rsid w:val="000A498A"/>
    <w:rsid w:val="000A65DC"/>
    <w:rsid w:val="000A7508"/>
    <w:rsid w:val="000B16C7"/>
    <w:rsid w:val="000B3DB3"/>
    <w:rsid w:val="000B7037"/>
    <w:rsid w:val="000C3AB2"/>
    <w:rsid w:val="000C5F1B"/>
    <w:rsid w:val="000C6EB1"/>
    <w:rsid w:val="000D5A0B"/>
    <w:rsid w:val="000D76D7"/>
    <w:rsid w:val="000E378E"/>
    <w:rsid w:val="000F0673"/>
    <w:rsid w:val="000F1063"/>
    <w:rsid w:val="000F366B"/>
    <w:rsid w:val="000F39C0"/>
    <w:rsid w:val="000F400E"/>
    <w:rsid w:val="000F5633"/>
    <w:rsid w:val="000F5BEF"/>
    <w:rsid w:val="000F60AC"/>
    <w:rsid w:val="00100E89"/>
    <w:rsid w:val="00102DE2"/>
    <w:rsid w:val="0011014B"/>
    <w:rsid w:val="00113271"/>
    <w:rsid w:val="0012285E"/>
    <w:rsid w:val="00125C46"/>
    <w:rsid w:val="00126BE0"/>
    <w:rsid w:val="00134240"/>
    <w:rsid w:val="00142BD3"/>
    <w:rsid w:val="00151140"/>
    <w:rsid w:val="00154056"/>
    <w:rsid w:val="0015549B"/>
    <w:rsid w:val="00163957"/>
    <w:rsid w:val="00164F86"/>
    <w:rsid w:val="0016620D"/>
    <w:rsid w:val="00172A61"/>
    <w:rsid w:val="00177BD3"/>
    <w:rsid w:val="00185DE8"/>
    <w:rsid w:val="001860C8"/>
    <w:rsid w:val="00195098"/>
    <w:rsid w:val="001A146B"/>
    <w:rsid w:val="001B5A20"/>
    <w:rsid w:val="001B5D20"/>
    <w:rsid w:val="001D2581"/>
    <w:rsid w:val="001D33D2"/>
    <w:rsid w:val="001D3825"/>
    <w:rsid w:val="001E4A7F"/>
    <w:rsid w:val="001F0B79"/>
    <w:rsid w:val="001F1542"/>
    <w:rsid w:val="001F296E"/>
    <w:rsid w:val="001F3D8D"/>
    <w:rsid w:val="001F7FDD"/>
    <w:rsid w:val="00201228"/>
    <w:rsid w:val="002015BA"/>
    <w:rsid w:val="00216E01"/>
    <w:rsid w:val="002217A3"/>
    <w:rsid w:val="002224FE"/>
    <w:rsid w:val="00224E6B"/>
    <w:rsid w:val="002257B8"/>
    <w:rsid w:val="002322F1"/>
    <w:rsid w:val="00240F00"/>
    <w:rsid w:val="00241E94"/>
    <w:rsid w:val="0024280A"/>
    <w:rsid w:val="00246CA9"/>
    <w:rsid w:val="00255156"/>
    <w:rsid w:val="002644C5"/>
    <w:rsid w:val="00264875"/>
    <w:rsid w:val="00265045"/>
    <w:rsid w:val="00265596"/>
    <w:rsid w:val="00267FED"/>
    <w:rsid w:val="002742CE"/>
    <w:rsid w:val="002749ED"/>
    <w:rsid w:val="00276D89"/>
    <w:rsid w:val="00282F98"/>
    <w:rsid w:val="00285598"/>
    <w:rsid w:val="0028638B"/>
    <w:rsid w:val="00291E66"/>
    <w:rsid w:val="00292C53"/>
    <w:rsid w:val="0029393F"/>
    <w:rsid w:val="00293A39"/>
    <w:rsid w:val="0029717A"/>
    <w:rsid w:val="002A1938"/>
    <w:rsid w:val="002A399F"/>
    <w:rsid w:val="002A48B0"/>
    <w:rsid w:val="002A7D8D"/>
    <w:rsid w:val="002B5957"/>
    <w:rsid w:val="002B73B5"/>
    <w:rsid w:val="002C11A8"/>
    <w:rsid w:val="002C62FD"/>
    <w:rsid w:val="002C6825"/>
    <w:rsid w:val="002D016A"/>
    <w:rsid w:val="002D01E8"/>
    <w:rsid w:val="002D02C8"/>
    <w:rsid w:val="002D1076"/>
    <w:rsid w:val="002D3C43"/>
    <w:rsid w:val="002D6EAE"/>
    <w:rsid w:val="002E0002"/>
    <w:rsid w:val="002E39E4"/>
    <w:rsid w:val="00301B2A"/>
    <w:rsid w:val="003028D2"/>
    <w:rsid w:val="00316164"/>
    <w:rsid w:val="00316720"/>
    <w:rsid w:val="003203EA"/>
    <w:rsid w:val="00320FCC"/>
    <w:rsid w:val="00324AFA"/>
    <w:rsid w:val="003259F0"/>
    <w:rsid w:val="00332366"/>
    <w:rsid w:val="0033237D"/>
    <w:rsid w:val="00341BC8"/>
    <w:rsid w:val="003445C7"/>
    <w:rsid w:val="00345E59"/>
    <w:rsid w:val="00350C13"/>
    <w:rsid w:val="003568CF"/>
    <w:rsid w:val="00361925"/>
    <w:rsid w:val="0036283C"/>
    <w:rsid w:val="00367292"/>
    <w:rsid w:val="00371060"/>
    <w:rsid w:val="003740B7"/>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21A0"/>
    <w:rsid w:val="003F5470"/>
    <w:rsid w:val="004000AD"/>
    <w:rsid w:val="00400465"/>
    <w:rsid w:val="00402019"/>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7260F"/>
    <w:rsid w:val="004809E4"/>
    <w:rsid w:val="004835FC"/>
    <w:rsid w:val="0048531D"/>
    <w:rsid w:val="0048569D"/>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1146A"/>
    <w:rsid w:val="0051244C"/>
    <w:rsid w:val="00512BEB"/>
    <w:rsid w:val="00536F32"/>
    <w:rsid w:val="005460C6"/>
    <w:rsid w:val="00546AAF"/>
    <w:rsid w:val="00552B0C"/>
    <w:rsid w:val="00560B08"/>
    <w:rsid w:val="005648C5"/>
    <w:rsid w:val="005659FF"/>
    <w:rsid w:val="00570139"/>
    <w:rsid w:val="005718A7"/>
    <w:rsid w:val="00584A7A"/>
    <w:rsid w:val="00595CA4"/>
    <w:rsid w:val="005971BB"/>
    <w:rsid w:val="005A053A"/>
    <w:rsid w:val="005A5B97"/>
    <w:rsid w:val="005B7452"/>
    <w:rsid w:val="005C0D52"/>
    <w:rsid w:val="005C6952"/>
    <w:rsid w:val="005D0059"/>
    <w:rsid w:val="005D0472"/>
    <w:rsid w:val="005D1767"/>
    <w:rsid w:val="005D4293"/>
    <w:rsid w:val="0060005D"/>
    <w:rsid w:val="00600244"/>
    <w:rsid w:val="006007E9"/>
    <w:rsid w:val="0060551E"/>
    <w:rsid w:val="00606A41"/>
    <w:rsid w:val="006112F2"/>
    <w:rsid w:val="00613D21"/>
    <w:rsid w:val="00615EAE"/>
    <w:rsid w:val="00623E1D"/>
    <w:rsid w:val="00640A26"/>
    <w:rsid w:val="006441D4"/>
    <w:rsid w:val="00661A89"/>
    <w:rsid w:val="00663CC6"/>
    <w:rsid w:val="006652F9"/>
    <w:rsid w:val="00666A8F"/>
    <w:rsid w:val="00672D95"/>
    <w:rsid w:val="00681FE4"/>
    <w:rsid w:val="00683718"/>
    <w:rsid w:val="00686226"/>
    <w:rsid w:val="00696844"/>
    <w:rsid w:val="00697331"/>
    <w:rsid w:val="006A02D5"/>
    <w:rsid w:val="006B6AD4"/>
    <w:rsid w:val="006C13E4"/>
    <w:rsid w:val="006D2165"/>
    <w:rsid w:val="006D2C16"/>
    <w:rsid w:val="006D507D"/>
    <w:rsid w:val="006D7774"/>
    <w:rsid w:val="006E333E"/>
    <w:rsid w:val="006E7991"/>
    <w:rsid w:val="006F0783"/>
    <w:rsid w:val="00700145"/>
    <w:rsid w:val="007143C0"/>
    <w:rsid w:val="00716AA2"/>
    <w:rsid w:val="00723C19"/>
    <w:rsid w:val="00724B8A"/>
    <w:rsid w:val="007253DB"/>
    <w:rsid w:val="0072561B"/>
    <w:rsid w:val="00725989"/>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7B33"/>
    <w:rsid w:val="007E0969"/>
    <w:rsid w:val="007E2330"/>
    <w:rsid w:val="007E3A4A"/>
    <w:rsid w:val="007F26D8"/>
    <w:rsid w:val="0080151C"/>
    <w:rsid w:val="008023FE"/>
    <w:rsid w:val="00802AE4"/>
    <w:rsid w:val="00805148"/>
    <w:rsid w:val="0081159D"/>
    <w:rsid w:val="00814085"/>
    <w:rsid w:val="008147CD"/>
    <w:rsid w:val="00825FE3"/>
    <w:rsid w:val="008314EE"/>
    <w:rsid w:val="00832B6E"/>
    <w:rsid w:val="008347D9"/>
    <w:rsid w:val="008377EC"/>
    <w:rsid w:val="00852C8E"/>
    <w:rsid w:val="00855B11"/>
    <w:rsid w:val="00861A93"/>
    <w:rsid w:val="0086638A"/>
    <w:rsid w:val="00870D22"/>
    <w:rsid w:val="0087126E"/>
    <w:rsid w:val="00873FE1"/>
    <w:rsid w:val="00881453"/>
    <w:rsid w:val="00882A4A"/>
    <w:rsid w:val="0088586F"/>
    <w:rsid w:val="00886DBB"/>
    <w:rsid w:val="00893E06"/>
    <w:rsid w:val="00894800"/>
    <w:rsid w:val="008950F0"/>
    <w:rsid w:val="00896FA8"/>
    <w:rsid w:val="008B39E8"/>
    <w:rsid w:val="008C131C"/>
    <w:rsid w:val="008C2062"/>
    <w:rsid w:val="008C7067"/>
    <w:rsid w:val="008D7ED3"/>
    <w:rsid w:val="008E1A0F"/>
    <w:rsid w:val="008E3AEF"/>
    <w:rsid w:val="008E4F09"/>
    <w:rsid w:val="008F16F1"/>
    <w:rsid w:val="008F5BEE"/>
    <w:rsid w:val="00902AFD"/>
    <w:rsid w:val="00905A7C"/>
    <w:rsid w:val="00911F5F"/>
    <w:rsid w:val="00912140"/>
    <w:rsid w:val="00914BC5"/>
    <w:rsid w:val="0091734B"/>
    <w:rsid w:val="009205C6"/>
    <w:rsid w:val="00921B31"/>
    <w:rsid w:val="00926D63"/>
    <w:rsid w:val="009306C9"/>
    <w:rsid w:val="009363CB"/>
    <w:rsid w:val="00944905"/>
    <w:rsid w:val="009465F8"/>
    <w:rsid w:val="00952D1A"/>
    <w:rsid w:val="009543EC"/>
    <w:rsid w:val="00955C38"/>
    <w:rsid w:val="009577A7"/>
    <w:rsid w:val="00960F27"/>
    <w:rsid w:val="0096121B"/>
    <w:rsid w:val="00967B91"/>
    <w:rsid w:val="00970802"/>
    <w:rsid w:val="00974772"/>
    <w:rsid w:val="00980833"/>
    <w:rsid w:val="009825B3"/>
    <w:rsid w:val="00984068"/>
    <w:rsid w:val="0098689C"/>
    <w:rsid w:val="00992EBA"/>
    <w:rsid w:val="00993E73"/>
    <w:rsid w:val="0099682B"/>
    <w:rsid w:val="009A1FC9"/>
    <w:rsid w:val="009A5ADB"/>
    <w:rsid w:val="009A5D2F"/>
    <w:rsid w:val="009B57AE"/>
    <w:rsid w:val="009B74A1"/>
    <w:rsid w:val="009C0222"/>
    <w:rsid w:val="009C5C20"/>
    <w:rsid w:val="009D0F29"/>
    <w:rsid w:val="009E40F4"/>
    <w:rsid w:val="009F747D"/>
    <w:rsid w:val="009F777C"/>
    <w:rsid w:val="00A00B2F"/>
    <w:rsid w:val="00A01F42"/>
    <w:rsid w:val="00A02817"/>
    <w:rsid w:val="00A0354E"/>
    <w:rsid w:val="00A05DE2"/>
    <w:rsid w:val="00A124C3"/>
    <w:rsid w:val="00A15486"/>
    <w:rsid w:val="00A165A9"/>
    <w:rsid w:val="00A274F8"/>
    <w:rsid w:val="00A27806"/>
    <w:rsid w:val="00A311E1"/>
    <w:rsid w:val="00A33011"/>
    <w:rsid w:val="00A36743"/>
    <w:rsid w:val="00A41924"/>
    <w:rsid w:val="00A43E76"/>
    <w:rsid w:val="00A45497"/>
    <w:rsid w:val="00A4746B"/>
    <w:rsid w:val="00A506C6"/>
    <w:rsid w:val="00A527C2"/>
    <w:rsid w:val="00A66D11"/>
    <w:rsid w:val="00A711C1"/>
    <w:rsid w:val="00A77546"/>
    <w:rsid w:val="00A82E90"/>
    <w:rsid w:val="00A96D55"/>
    <w:rsid w:val="00AA3E3A"/>
    <w:rsid w:val="00AA625E"/>
    <w:rsid w:val="00AA674D"/>
    <w:rsid w:val="00AB01DE"/>
    <w:rsid w:val="00AB4F9D"/>
    <w:rsid w:val="00AB5C05"/>
    <w:rsid w:val="00AC4523"/>
    <w:rsid w:val="00AC5D6E"/>
    <w:rsid w:val="00AD3C5C"/>
    <w:rsid w:val="00AD4042"/>
    <w:rsid w:val="00AD434C"/>
    <w:rsid w:val="00AD4769"/>
    <w:rsid w:val="00AD5280"/>
    <w:rsid w:val="00AE2305"/>
    <w:rsid w:val="00AF0F6B"/>
    <w:rsid w:val="00AF2F8F"/>
    <w:rsid w:val="00AF52CF"/>
    <w:rsid w:val="00AF703A"/>
    <w:rsid w:val="00B00A2F"/>
    <w:rsid w:val="00B05F3F"/>
    <w:rsid w:val="00B06FA1"/>
    <w:rsid w:val="00B1423B"/>
    <w:rsid w:val="00B14916"/>
    <w:rsid w:val="00B242B4"/>
    <w:rsid w:val="00B30B22"/>
    <w:rsid w:val="00B33EFE"/>
    <w:rsid w:val="00B36AF5"/>
    <w:rsid w:val="00B43111"/>
    <w:rsid w:val="00B50834"/>
    <w:rsid w:val="00B54966"/>
    <w:rsid w:val="00B54E0D"/>
    <w:rsid w:val="00B55E86"/>
    <w:rsid w:val="00B63506"/>
    <w:rsid w:val="00B64E85"/>
    <w:rsid w:val="00B64FD1"/>
    <w:rsid w:val="00B750E6"/>
    <w:rsid w:val="00B8042F"/>
    <w:rsid w:val="00B82648"/>
    <w:rsid w:val="00BA0395"/>
    <w:rsid w:val="00BA24A4"/>
    <w:rsid w:val="00BA4DE0"/>
    <w:rsid w:val="00BA5212"/>
    <w:rsid w:val="00BA58B7"/>
    <w:rsid w:val="00BC0C72"/>
    <w:rsid w:val="00BC102F"/>
    <w:rsid w:val="00BC6E21"/>
    <w:rsid w:val="00BD09BE"/>
    <w:rsid w:val="00BD1327"/>
    <w:rsid w:val="00BD7667"/>
    <w:rsid w:val="00BE0545"/>
    <w:rsid w:val="00BE1C53"/>
    <w:rsid w:val="00BE7B48"/>
    <w:rsid w:val="00BF2D96"/>
    <w:rsid w:val="00C02C0C"/>
    <w:rsid w:val="00C046B6"/>
    <w:rsid w:val="00C10228"/>
    <w:rsid w:val="00C16919"/>
    <w:rsid w:val="00C209F3"/>
    <w:rsid w:val="00C24014"/>
    <w:rsid w:val="00C2533B"/>
    <w:rsid w:val="00C2565C"/>
    <w:rsid w:val="00C346D9"/>
    <w:rsid w:val="00C35E9D"/>
    <w:rsid w:val="00C40533"/>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72591"/>
    <w:rsid w:val="00C7319A"/>
    <w:rsid w:val="00C753E1"/>
    <w:rsid w:val="00C816C3"/>
    <w:rsid w:val="00C81AB2"/>
    <w:rsid w:val="00C8363E"/>
    <w:rsid w:val="00C861C8"/>
    <w:rsid w:val="00C8624C"/>
    <w:rsid w:val="00C8685D"/>
    <w:rsid w:val="00C912E7"/>
    <w:rsid w:val="00C97609"/>
    <w:rsid w:val="00CA5643"/>
    <w:rsid w:val="00CB315A"/>
    <w:rsid w:val="00CB3190"/>
    <w:rsid w:val="00CB5D80"/>
    <w:rsid w:val="00CC1E96"/>
    <w:rsid w:val="00CC25E8"/>
    <w:rsid w:val="00CC2C7F"/>
    <w:rsid w:val="00CC58C2"/>
    <w:rsid w:val="00CC7AFD"/>
    <w:rsid w:val="00CD0E98"/>
    <w:rsid w:val="00CD6095"/>
    <w:rsid w:val="00CE1DCE"/>
    <w:rsid w:val="00CF39B7"/>
    <w:rsid w:val="00D0524B"/>
    <w:rsid w:val="00D13BC6"/>
    <w:rsid w:val="00D150DC"/>
    <w:rsid w:val="00D16C2F"/>
    <w:rsid w:val="00D2319C"/>
    <w:rsid w:val="00D23966"/>
    <w:rsid w:val="00D26020"/>
    <w:rsid w:val="00D2770E"/>
    <w:rsid w:val="00D317C1"/>
    <w:rsid w:val="00D32FBA"/>
    <w:rsid w:val="00D33412"/>
    <w:rsid w:val="00D349CD"/>
    <w:rsid w:val="00D3641E"/>
    <w:rsid w:val="00D43611"/>
    <w:rsid w:val="00D574B7"/>
    <w:rsid w:val="00D5778A"/>
    <w:rsid w:val="00D721C8"/>
    <w:rsid w:val="00D7245E"/>
    <w:rsid w:val="00D7523A"/>
    <w:rsid w:val="00D8267A"/>
    <w:rsid w:val="00D8650B"/>
    <w:rsid w:val="00D8664F"/>
    <w:rsid w:val="00D869E4"/>
    <w:rsid w:val="00D86FF5"/>
    <w:rsid w:val="00D87B90"/>
    <w:rsid w:val="00D91E40"/>
    <w:rsid w:val="00D92478"/>
    <w:rsid w:val="00DA0EED"/>
    <w:rsid w:val="00DA6035"/>
    <w:rsid w:val="00DA61DF"/>
    <w:rsid w:val="00DB5D69"/>
    <w:rsid w:val="00DB7956"/>
    <w:rsid w:val="00DC37AC"/>
    <w:rsid w:val="00DC46D2"/>
    <w:rsid w:val="00DC57E9"/>
    <w:rsid w:val="00DC775D"/>
    <w:rsid w:val="00DD18FC"/>
    <w:rsid w:val="00DD3CC1"/>
    <w:rsid w:val="00DE1240"/>
    <w:rsid w:val="00DE1CE1"/>
    <w:rsid w:val="00DE32EA"/>
    <w:rsid w:val="00DE547A"/>
    <w:rsid w:val="00DF4602"/>
    <w:rsid w:val="00E00055"/>
    <w:rsid w:val="00E04C91"/>
    <w:rsid w:val="00E1115F"/>
    <w:rsid w:val="00E42E19"/>
    <w:rsid w:val="00E46769"/>
    <w:rsid w:val="00E54460"/>
    <w:rsid w:val="00E6332A"/>
    <w:rsid w:val="00E70271"/>
    <w:rsid w:val="00E7756B"/>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C7C35"/>
    <w:rsid w:val="00ED095E"/>
    <w:rsid w:val="00ED3E3A"/>
    <w:rsid w:val="00ED493C"/>
    <w:rsid w:val="00ED7E7D"/>
    <w:rsid w:val="00EE0220"/>
    <w:rsid w:val="00EE3E0B"/>
    <w:rsid w:val="00EE41AA"/>
    <w:rsid w:val="00EE6163"/>
    <w:rsid w:val="00EF10A4"/>
    <w:rsid w:val="00F029A8"/>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616C1"/>
    <w:rsid w:val="00F81065"/>
    <w:rsid w:val="00F91494"/>
    <w:rsid w:val="00F929A1"/>
    <w:rsid w:val="00F95CF4"/>
    <w:rsid w:val="00FA2794"/>
    <w:rsid w:val="00FA50E5"/>
    <w:rsid w:val="00FB73C0"/>
    <w:rsid w:val="00FC0A54"/>
    <w:rsid w:val="00FC34B5"/>
    <w:rsid w:val="00FD2CBF"/>
    <w:rsid w:val="00FE3E34"/>
    <w:rsid w:val="00FE513C"/>
    <w:rsid w:val="00FE7163"/>
    <w:rsid w:val="00FF5F16"/>
    <w:rsid w:val="00FF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9825B3"/>
    <w:pPr>
      <w:keepNext/>
      <w:spacing w:before="60" w:after="60"/>
      <w:jc w:val="center"/>
    </w:pPr>
    <w:rPr>
      <w:rFonts w:ascii="Arial Bold" w:hAnsi="Arial Bold"/>
      <w:b/>
      <w:bCs/>
      <w:color w:val="00277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374">
      <w:bodyDiv w:val="1"/>
      <w:marLeft w:val="0"/>
      <w:marRight w:val="0"/>
      <w:marTop w:val="0"/>
      <w:marBottom w:val="0"/>
      <w:divBdr>
        <w:top w:val="none" w:sz="0" w:space="0" w:color="auto"/>
        <w:left w:val="none" w:sz="0" w:space="0" w:color="auto"/>
        <w:bottom w:val="none" w:sz="0" w:space="0" w:color="auto"/>
        <w:right w:val="none" w:sz="0" w:space="0" w:color="auto"/>
      </w:divBdr>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605507191">
      <w:bodyDiv w:val="1"/>
      <w:marLeft w:val="0"/>
      <w:marRight w:val="0"/>
      <w:marTop w:val="0"/>
      <w:marBottom w:val="0"/>
      <w:divBdr>
        <w:top w:val="none" w:sz="0" w:space="0" w:color="auto"/>
        <w:left w:val="none" w:sz="0" w:space="0" w:color="auto"/>
        <w:bottom w:val="none" w:sz="0" w:space="0" w:color="auto"/>
        <w:right w:val="none" w:sz="0" w:space="0" w:color="auto"/>
      </w:divBdr>
    </w:div>
    <w:div w:id="619578409">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383669918">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576862759">
      <w:bodyDiv w:val="1"/>
      <w:marLeft w:val="0"/>
      <w:marRight w:val="0"/>
      <w:marTop w:val="0"/>
      <w:marBottom w:val="0"/>
      <w:divBdr>
        <w:top w:val="none" w:sz="0" w:space="0" w:color="auto"/>
        <w:left w:val="none" w:sz="0" w:space="0" w:color="auto"/>
        <w:bottom w:val="none" w:sz="0" w:space="0" w:color="auto"/>
        <w:right w:val="none" w:sz="0" w:space="0" w:color="auto"/>
      </w:divBdr>
    </w:div>
    <w:div w:id="1585719099">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693722346">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1974964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1994068403">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97240726">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Microsoft_Word_97_-_2003_Document.doc"/><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3.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2.xml><?xml version="1.0" encoding="utf-8"?>
<ds:datastoreItem xmlns:ds="http://schemas.openxmlformats.org/officeDocument/2006/customXml" ds:itemID="{4628C049-F0FA-49AA-8429-9A5D0F2CA03D}">
  <ds:schemaRefs>
    <ds:schemaRef ds:uri="http://schemas.openxmlformats.org/officeDocument/2006/bibliography"/>
  </ds:schemaRefs>
</ds:datastoreItem>
</file>

<file path=customXml/itemProps3.xml><?xml version="1.0" encoding="utf-8"?>
<ds:datastoreItem xmlns:ds="http://schemas.openxmlformats.org/officeDocument/2006/customXml" ds:itemID="{B113FA45-7482-408D-905B-8DDC621FF9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CA28DE-F41F-45F0-A09F-D624CC8F8C42}"/>
</file>

<file path=docProps/app.xml><?xml version="1.0" encoding="utf-8"?>
<Properties xmlns="http://schemas.openxmlformats.org/officeDocument/2006/extended-properties" xmlns:vt="http://schemas.openxmlformats.org/officeDocument/2006/docPropsVTypes">
  <Template>Normal.dotm</Template>
  <TotalTime>1</TotalTime>
  <Pages>14</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Dharak N, Manish</cp:lastModifiedBy>
  <cp:revision>2</cp:revision>
  <dcterms:created xsi:type="dcterms:W3CDTF">2023-10-05T18:15:00Z</dcterms:created>
  <dcterms:modified xsi:type="dcterms:W3CDTF">2023-10-05T18:15:00Z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2023-10-05T17:50:05Z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3184b48d-2ee9-4175-8a0f-070f051309c5</vt:lpwstr>
  </property>
  <property fmtid="{D5CDD505-2E9C-101B-9397-08002B2CF9AE}" pid="33" name="MSIP_Label_ea60d57e-af5b-4752-ac57-3e4f28ca11dc_ContentBits">
    <vt:lpwstr>0</vt:lpwstr>
  </property>
</Properties>
</file>