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visual would most likely help the CEO analyse the data?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Line Chart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Q2/5: The CMO is interested in viewing the top 10 countries which are generating the highest revenue. Additionally, as a subcomponent, they would also like to see which products are contributing to the total revenue being generated by each country.</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visual would enable the CMO to view the revenue for each country and the breakdown by products on a single chart?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 Stacked Bar Chart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Q3/5: The CEO of the online retail store wants to see how much average revenue is generated by each country. They are interested in viewing the following metrics on the visual:</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Minimum value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First quartile value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Median value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Third quartile value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Maximum value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chart would you create to show the above metrics for the average revenue generated by each country?</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Box Plot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visual would help the CMO understand the data on revenue generated by the top 10 customers?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 Column Chart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He wants to view the entire data on a single view without the need to scroll or hover over the data points to identify the demand.</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chart would be most useful to provide the CEO information on the demand in each region?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Map Chart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