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240" w:before="1440"/>
        <w:jc w:val="center"/>
      </w:pPr>
      <w:r>
        <w:rPr>
          <w:rFonts w:ascii="Arial" w:cs="Arial" w:eastAsia="Arial" w:hAnsi="Arial"/>
          <w:b/>
          <w:bCs/>
          <w:color w:val="FFFFFF"/>
          <w:sz w:val="56"/>
          <w:szCs w:val="56"/>
        </w:rPr>
        <w:t xml:space="preserve">SQL Interview Preparation</w:t>
      </w:r>
    </w:p>
    <w:p>
      <w:pPr>
        <w:spacing w:after="120" w:before="120"/>
        <w:jc w:val="center"/>
      </w:pPr>
      <w:r>
        <w:rPr>
          <w:rFonts w:ascii="Arial" w:cs="Arial" w:eastAsia="Arial" w:hAnsi="Arial"/>
          <w:b/>
          <w:bCs/>
          <w:color w:val="2E75B6"/>
          <w:sz w:val="28"/>
          <w:szCs w:val="28"/>
        </w:rPr>
        <w:t xml:space="preserve">Data Modeling: Fact vs Dimension Tables, Star Schema &amp; Normalization</w:t>
      </w:r>
    </w:p>
    <w:p>
      <w:pPr>
        <w:spacing w:after="720" w:before="120"/>
        <w:jc w:val="center"/>
      </w:pPr>
      <w:r>
        <w:rPr>
          <w:rFonts w:ascii="Arial" w:cs="Arial" w:eastAsia="Arial" w:hAnsi="Arial"/>
          <w:color w:val="666666"/>
          <w:sz w:val="22"/>
          <w:szCs w:val="22"/>
        </w:rPr>
        <w:t xml:space="preserve">FAANG &amp; Top Company Interview Guide — With Real Examples &amp; Past Questions</w:t>
      </w:r>
    </w:p>
    <w:p>
      <w:pPr>
        <w:spacing w:after="120" w:before="120"/>
      </w:pPr>
      <w:r>
        <w:t xml:space="preserve"/>
      </w:r>
    </w:p>
    <w:p>
      <w:pPr>
        <w:pStyle w:val="Heading1"/>
        <w:pBdr>
          <w:bottom w:val="single" w:color="2E75B6" w:sz="6" w:space="1"/>
        </w:pBdr>
        <w:shd w:fill="1F3864" w:val="clear"/>
        <w:spacing w:after="120" w:before="360"/>
        <w:ind w:left="200" w:right="200"/>
      </w:pPr>
      <w:r>
        <w:rPr>
          <w:rFonts w:ascii="Arial" w:cs="Arial" w:eastAsia="Arial" w:hAnsi="Arial"/>
          <w:b/>
          <w:bCs/>
          <w:color w:val="FFFFFF"/>
          <w:sz w:val="36"/>
          <w:szCs w:val="36"/>
        </w:rPr>
        <w:t xml:space="preserve">SECTION 1: What is Data Modeling?</w:t>
      </w:r>
    </w:p>
    <w:p>
      <w:pPr>
        <w:spacing w:after="120" w:before="120"/>
      </w:pPr>
      <w:r>
        <w:t xml:space="preserve"/>
      </w:r>
    </w:p>
    <w:p>
      <w:pPr>
        <w:spacing w:after="80" w:before="80"/>
      </w:pPr>
      <w:r>
        <w:rPr>
          <w:rFonts w:ascii="Arial" w:cs="Arial" w:eastAsia="Arial" w:hAnsi="Arial"/>
          <w:sz w:val="22"/>
          <w:szCs w:val="22"/>
        </w:rPr>
        <w:t xml:space="preserve">Data modeling is the process of structuring and organizing data so it can be stored, queried, and understood efficiently. In a database or data warehouse, a well-designed data model determines how fast queries run, how easy it is to build reports, and how accurately the data reflects real business events.</w:t>
      </w:r>
    </w:p>
    <w:p>
      <w:pPr>
        <w:spacing w:after="120" w:before="120"/>
      </w:pPr>
      <w:r>
        <w:t xml:space="preserve"/>
      </w:r>
    </w:p>
    <w:p>
      <w:pPr>
        <w:spacing w:after="80" w:before="80"/>
      </w:pPr>
      <w:r>
        <w:rPr>
          <w:rFonts w:ascii="Arial" w:cs="Arial" w:eastAsia="Arial" w:hAnsi="Arial"/>
          <w:b/>
          <w:bCs/>
          <w:sz w:val="22"/>
          <w:szCs w:val="22"/>
        </w:rPr>
        <w:t xml:space="preserve">Think of it like this: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bCs/>
                <w:color w:val="1F3864"/>
                <w:sz w:val="22"/>
                <w:szCs w:val="22"/>
              </w:rPr>
              <w:t xml:space="preserve">🏪 Real World Example: </w:t>
            </w:r>
            <w:r>
              <w:rPr>
                <w:rFonts w:ascii="Arial" w:cs="Arial" w:eastAsia="Arial" w:hAnsi="Arial"/>
                <w:sz w:val="22"/>
                <w:szCs w:val="22"/>
              </w:rPr>
              <w:t xml:space="preserve">Imagine you work at Amazon. Every second, thousands of orders are placed. Each order has a customer, a product, a date, a price, a discount, a warehouse location. If you dump all of this into one giant table — it becomes slow, repetitive, and hard to maintain. Data modeling is the art of deciding how to split this data intelligently across multiple tables so it is fast, clean, and easy to query.</w:t>
            </w:r>
          </w:p>
        </w:tc>
      </w:tr>
    </w:tbl>
    <w:p>
      <w:pPr>
        <w:spacing w:after="120" w:before="120"/>
      </w:pPr>
      <w:r>
        <w:t xml:space="preserve"/>
      </w:r>
    </w:p>
    <w:p>
      <w:pPr>
        <w:spacing w:after="80" w:before="80"/>
      </w:pPr>
      <w:r>
        <w:rPr>
          <w:rFonts w:ascii="Arial" w:cs="Arial" w:eastAsia="Arial" w:hAnsi="Arial"/>
          <w:b/>
          <w:bCs/>
          <w:sz w:val="22"/>
          <w:szCs w:val="22"/>
        </w:rPr>
        <w:t xml:space="preserve">There are two main types of tables in any data model:</w:t>
      </w:r>
    </w:p>
    <w:p>
      <w:pPr>
        <w:pStyle w:val="ListParagraph"/>
        <w:numPr>
          <w:ilvl w:val="0"/>
          <w:numId w:val="2"/>
        </w:numPr>
        <w:spacing w:after="40" w:before="40"/>
      </w:pPr>
      <w:r>
        <w:rPr>
          <w:rFonts w:ascii="Arial" w:cs="Arial" w:eastAsia="Arial" w:hAnsi="Arial"/>
          <w:sz w:val="22"/>
          <w:szCs w:val="22"/>
        </w:rPr>
        <w:t xml:space="preserve">Fact Tables — store measurable events (what happened)</w:t>
      </w:r>
    </w:p>
    <w:p>
      <w:pPr>
        <w:pStyle w:val="ListParagraph"/>
        <w:numPr>
          <w:ilvl w:val="0"/>
          <w:numId w:val="2"/>
        </w:numPr>
        <w:spacing w:after="40" w:before="40"/>
      </w:pPr>
      <w:r>
        <w:rPr>
          <w:rFonts w:ascii="Arial" w:cs="Arial" w:eastAsia="Arial" w:hAnsi="Arial"/>
          <w:sz w:val="22"/>
          <w:szCs w:val="22"/>
        </w:rPr>
        <w:t xml:space="preserve">Dimension Tables — store descriptive context (who, what, where, when, why)</w:t>
      </w:r>
    </w:p>
    <w:p>
      <w:pPr>
        <w:spacing w:after="120" w:before="120"/>
      </w:pPr>
      <w:r>
        <w:t xml:space="preserve"/>
      </w:r>
    </w:p>
    <w:p>
      <w:pPr>
        <w:pStyle w:val="Heading1"/>
        <w:pBdr>
          <w:bottom w:val="single" w:color="2E75B6" w:sz="6" w:space="1"/>
        </w:pBdr>
        <w:shd w:fill="1F3864" w:val="clear"/>
        <w:spacing w:after="120" w:before="360"/>
        <w:ind w:left="200" w:right="200"/>
      </w:pPr>
      <w:r>
        <w:rPr>
          <w:rFonts w:ascii="Arial" w:cs="Arial" w:eastAsia="Arial" w:hAnsi="Arial"/>
          <w:b/>
          <w:bCs/>
          <w:color w:val="FFFFFF"/>
          <w:sz w:val="36"/>
          <w:szCs w:val="36"/>
        </w:rPr>
        <w:t xml:space="preserve">SECTION 2: Fact Tables — The Heart of Your Data</w:t>
      </w:r>
    </w:p>
    <w:p>
      <w:pPr>
        <w:spacing w:after="120" w:before="120"/>
      </w:pPr>
      <w:r>
        <w:t xml:space="preserve"/>
      </w:r>
    </w:p>
    <w:p>
      <w:pPr>
        <w:pStyle w:val="Heading2"/>
        <w:pBdr>
          <w:bottom w:val="single" w:color="2E75B6" w:sz="3" w:space="1"/>
        </w:pBdr>
        <w:spacing w:after="80" w:before="280"/>
      </w:pPr>
      <w:r>
        <w:rPr>
          <w:rFonts w:ascii="Arial" w:cs="Arial" w:eastAsia="Arial" w:hAnsi="Arial"/>
          <w:b/>
          <w:bCs/>
          <w:color w:val="1F3864"/>
          <w:sz w:val="28"/>
          <w:szCs w:val="28"/>
        </w:rPr>
        <w:t xml:space="preserve">What is a Fact Table?</w:t>
      </w:r>
    </w:p>
    <w:p>
      <w:pPr>
        <w:spacing w:after="80" w:before="80"/>
      </w:pPr>
      <w:r>
        <w:rPr>
          <w:rFonts w:ascii="Arial" w:cs="Arial" w:eastAsia="Arial" w:hAnsi="Arial"/>
          <w:sz w:val="22"/>
          <w:szCs w:val="22"/>
        </w:rPr>
        <w:t xml:space="preserve">A fact table stores measurable, quantitative data about business events. Every row in a fact table represents one event or transaction. Fact tables are typically very large — millions or billions of rows.</w:t>
      </w:r>
    </w:p>
    <w:p>
      <w:pPr>
        <w:spacing w:after="120" w:before="120"/>
      </w:pPr>
      <w:r>
        <w:t xml:space="preserve"/>
      </w:r>
    </w:p>
    <w:p>
      <w:pPr>
        <w:spacing w:after="80" w:before="80"/>
      </w:pPr>
      <w:r>
        <w:rPr>
          <w:rFonts w:ascii="Arial" w:cs="Arial" w:eastAsia="Arial" w:hAnsi="Arial"/>
          <w:b/>
          <w:bCs/>
          <w:sz w:val="22"/>
          <w:szCs w:val="22"/>
        </w:rPr>
        <w:t xml:space="preserve">Key characteristics:</w:t>
      </w:r>
    </w:p>
    <w:p>
      <w:pPr>
        <w:pStyle w:val="ListParagraph"/>
        <w:numPr>
          <w:ilvl w:val="0"/>
          <w:numId w:val="2"/>
        </w:numPr>
        <w:spacing w:after="40" w:before="40"/>
      </w:pPr>
      <w:r>
        <w:rPr>
          <w:rFonts w:ascii="Arial" w:cs="Arial" w:eastAsia="Arial" w:hAnsi="Arial"/>
          <w:sz w:val="22"/>
          <w:szCs w:val="22"/>
        </w:rPr>
        <w:t xml:space="preserve">Contains numeric measures (revenue, quantity, duration, clicks)</w:t>
      </w:r>
    </w:p>
    <w:p>
      <w:pPr>
        <w:pStyle w:val="ListParagraph"/>
        <w:numPr>
          <w:ilvl w:val="0"/>
          <w:numId w:val="2"/>
        </w:numPr>
        <w:spacing w:after="40" w:before="40"/>
      </w:pPr>
      <w:r>
        <w:rPr>
          <w:rFonts w:ascii="Arial" w:cs="Arial" w:eastAsia="Arial" w:hAnsi="Arial"/>
          <w:sz w:val="22"/>
          <w:szCs w:val="22"/>
        </w:rPr>
        <w:t xml:space="preserve">Contains foreign keys that point to dimension tables</w:t>
      </w:r>
    </w:p>
    <w:p>
      <w:pPr>
        <w:pStyle w:val="ListParagraph"/>
        <w:numPr>
          <w:ilvl w:val="0"/>
          <w:numId w:val="2"/>
        </w:numPr>
        <w:spacing w:after="40" w:before="40"/>
      </w:pPr>
      <w:r>
        <w:rPr>
          <w:rFonts w:ascii="Arial" w:cs="Arial" w:eastAsia="Arial" w:hAnsi="Arial"/>
          <w:sz w:val="22"/>
          <w:szCs w:val="22"/>
        </w:rPr>
        <w:t xml:space="preserve">Rows are narrow but numerous — optimized for aggregation</w:t>
      </w:r>
    </w:p>
    <w:p>
      <w:pPr>
        <w:pStyle w:val="ListParagraph"/>
        <w:numPr>
          <w:ilvl w:val="0"/>
          <w:numId w:val="2"/>
        </w:numPr>
        <w:spacing w:after="40" w:before="40"/>
      </w:pPr>
      <w:r>
        <w:rPr>
          <w:rFonts w:ascii="Arial" w:cs="Arial" w:eastAsia="Arial" w:hAnsi="Arial"/>
          <w:sz w:val="22"/>
          <w:szCs w:val="22"/>
        </w:rPr>
        <w:t xml:space="preserve">Usually has very few descriptive columns of its own</w:t>
      </w:r>
    </w:p>
    <w:p>
      <w:pPr>
        <w:spacing w:after="120" w:before="120"/>
      </w:pPr>
      <w:r>
        <w:t xml:space="preserve"/>
      </w:r>
    </w:p>
    <w:p>
      <w:pPr>
        <w:pStyle w:val="Heading3"/>
        <w:spacing w:after="60" w:before="200"/>
      </w:pPr>
      <w:r>
        <w:rPr>
          <w:rFonts w:ascii="Arial" w:cs="Arial" w:eastAsia="Arial" w:hAnsi="Arial"/>
          <w:b/>
          <w:bCs/>
          <w:color w:val="2E75B6"/>
          <w:sz w:val="24"/>
          <w:szCs w:val="24"/>
        </w:rPr>
        <w:t xml:space="preserve">Real Example — E-Commerce Orders Fact Table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Type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order identifier</w:t>
            </w:r>
          </w:p>
        </w:tc>
      </w:tr>
      <w:tr>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customer_id</w:t>
            </w:r>
          </w:p>
        </w:tc>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INT</w:t>
            </w:r>
          </w:p>
        </w:tc>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Foreign Key</w:t>
            </w:r>
          </w:p>
        </w:tc>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Points to DimCustomer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Foreign Key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Points to DimProduct</w:t>
            </w:r>
          </w:p>
        </w:tc>
      </w:tr>
      <w:tr>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date_id</w:t>
            </w:r>
          </w:p>
        </w:tc>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INT</w:t>
            </w:r>
          </w:p>
        </w:tc>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Foreign Key</w:t>
            </w:r>
          </w:p>
        </w:tc>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Points to DimDate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Foreign Key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Points to DimStore</w:t>
            </w:r>
          </w:p>
        </w:tc>
      </w:tr>
      <w:tr>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quantity</w:t>
            </w:r>
          </w:p>
        </w:tc>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INT</w:t>
            </w:r>
          </w:p>
        </w:tc>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Measure</w:t>
            </w:r>
          </w:p>
        </w:tc>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Number of items ordered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unit_price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Measure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 per item</w:t>
            </w:r>
          </w:p>
        </w:tc>
      </w:tr>
      <w:tr>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discount_amount</w:t>
            </w:r>
          </w:p>
        </w:tc>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DECIMAL</w:t>
            </w:r>
          </w:p>
        </w:tc>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Measure</w:t>
            </w:r>
          </w:p>
        </w:tc>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Discount applied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total_revenue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Measure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revenue after discount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bCs/>
                <w:color w:val="1F3864"/>
                <w:sz w:val="22"/>
                <w:szCs w:val="22"/>
              </w:rPr>
              <w:t xml:space="preserve">💡 Key Insight: </w:t>
            </w:r>
            <w:r>
              <w:rPr>
                <w:rFonts w:ascii="Arial" w:cs="Arial" w:eastAsia="Arial" w:hAnsi="Arial"/>
                <w:sz w:val="22"/>
                <w:szCs w:val="22"/>
              </w:rPr>
              <w:t xml:space="preserve">Notice that the fact table does NOT store the customer name, product name, or store city. Those live in dimension tables. The fact table only stores IDs and numbers. This keeps it lean and fast.</w:t>
            </w:r>
          </w:p>
        </w:tc>
      </w:tr>
    </w:tbl>
    <w:p>
      <w:pPr>
        <w:spacing w:after="120" w:before="120"/>
      </w:pPr>
      <w:r>
        <w:t xml:space="preserve"/>
      </w:r>
    </w:p>
    <w:p>
      <w:pPr>
        <w:pStyle w:val="Heading3"/>
        <w:spacing w:after="60" w:before="200"/>
      </w:pPr>
      <w:r>
        <w:rPr>
          <w:rFonts w:ascii="Arial" w:cs="Arial" w:eastAsia="Arial" w:hAnsi="Arial"/>
          <w:b/>
          <w:bCs/>
          <w:color w:val="2E75B6"/>
          <w:sz w:val="24"/>
          <w:szCs w:val="24"/>
        </w:rPr>
        <w:t xml:space="preserve">Types of Fact Tables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 Fact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row per transaction event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individual order placed</w:t>
            </w:r>
          </w:p>
        </w:tc>
      </w:tr>
      <w:tr>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Periodic Snapshot</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One row per period (daily/monthly summary)</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Daily sales totals per store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Accumulating Snapshot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row per process, updated as it progresses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lifecycle: placed → shipped → delivered</w:t>
            </w:r>
          </w:p>
        </w:tc>
      </w:tr>
      <w:tr>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Factless Fact</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Records events with no measures</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Student attendance — just presence/absence</w:t>
            </w:r>
          </w:p>
        </w:tc>
      </w:tr>
    </w:tbl>
    <w:p>
      <w:pPr>
        <w:spacing w:after="120" w:before="120"/>
      </w:pPr>
      <w:r>
        <w:t xml:space="preserve"/>
      </w:r>
    </w:p>
    <w:p>
      <w:pPr>
        <w:pStyle w:val="Heading1"/>
        <w:pBdr>
          <w:bottom w:val="single" w:color="2E75B6" w:sz="6" w:space="1"/>
        </w:pBdr>
        <w:shd w:fill="1F3864" w:val="clear"/>
        <w:spacing w:after="120" w:before="360"/>
        <w:ind w:left="200" w:right="200"/>
      </w:pPr>
      <w:r>
        <w:rPr>
          <w:rFonts w:ascii="Arial" w:cs="Arial" w:eastAsia="Arial" w:hAnsi="Arial"/>
          <w:b/>
          <w:bCs/>
          <w:color w:val="FFFFFF"/>
          <w:sz w:val="36"/>
          <w:szCs w:val="36"/>
        </w:rPr>
        <w:t xml:space="preserve">SECTION 3: Dimension Tables — The Context of Your Data</w:t>
      </w:r>
    </w:p>
    <w:p>
      <w:pPr>
        <w:spacing w:after="120" w:before="120"/>
      </w:pPr>
      <w:r>
        <w:t xml:space="preserve"/>
      </w:r>
    </w:p>
    <w:p>
      <w:pPr>
        <w:pStyle w:val="Heading2"/>
        <w:pBdr>
          <w:bottom w:val="single" w:color="2E75B6" w:sz="3" w:space="1"/>
        </w:pBdr>
        <w:spacing w:after="80" w:before="280"/>
      </w:pPr>
      <w:r>
        <w:rPr>
          <w:rFonts w:ascii="Arial" w:cs="Arial" w:eastAsia="Arial" w:hAnsi="Arial"/>
          <w:b/>
          <w:bCs/>
          <w:color w:val="1F3864"/>
          <w:sz w:val="28"/>
          <w:szCs w:val="28"/>
        </w:rPr>
        <w:t xml:space="preserve">What is a Dimension Table?</w:t>
      </w:r>
    </w:p>
    <w:p>
      <w:pPr>
        <w:spacing w:after="80" w:before="80"/>
      </w:pPr>
      <w:r>
        <w:rPr>
          <w:rFonts w:ascii="Arial" w:cs="Arial" w:eastAsia="Arial" w:hAnsi="Arial"/>
          <w:sz w:val="22"/>
          <w:szCs w:val="22"/>
        </w:rPr>
        <w:t xml:space="preserve">A dimension table stores descriptive attributes about the entities involved in a business event. They answer the WHO, WHAT, WHERE, WHEN, and WHY questions. Dimension tables are typically smaller than fact tables but wider — many descriptive columns.</w:t>
      </w:r>
    </w:p>
    <w:p>
      <w:pPr>
        <w:spacing w:after="120" w:before="120"/>
      </w:pPr>
      <w:r>
        <w:t xml:space="preserve"/>
      </w:r>
    </w:p>
    <w:p>
      <w:pPr>
        <w:spacing w:after="80" w:before="80"/>
      </w:pPr>
      <w:r>
        <w:rPr>
          <w:rFonts w:ascii="Arial" w:cs="Arial" w:eastAsia="Arial" w:hAnsi="Arial"/>
          <w:b/>
          <w:bCs/>
          <w:sz w:val="22"/>
          <w:szCs w:val="22"/>
        </w:rPr>
        <w:t xml:space="preserve">Key characteristics:</w:t>
      </w:r>
    </w:p>
    <w:p>
      <w:pPr>
        <w:pStyle w:val="ListParagraph"/>
        <w:numPr>
          <w:ilvl w:val="0"/>
          <w:numId w:val="2"/>
        </w:numPr>
        <w:spacing w:after="40" w:before="40"/>
      </w:pPr>
      <w:r>
        <w:rPr>
          <w:rFonts w:ascii="Arial" w:cs="Arial" w:eastAsia="Arial" w:hAnsi="Arial"/>
          <w:sz w:val="22"/>
          <w:szCs w:val="22"/>
        </w:rPr>
        <w:t xml:space="preserve">Contains descriptive text attributes (name, category, region, status)</w:t>
      </w:r>
    </w:p>
    <w:p>
      <w:pPr>
        <w:pStyle w:val="ListParagraph"/>
        <w:numPr>
          <w:ilvl w:val="0"/>
          <w:numId w:val="2"/>
        </w:numPr>
        <w:spacing w:after="40" w:before="40"/>
      </w:pPr>
      <w:r>
        <w:rPr>
          <w:rFonts w:ascii="Arial" w:cs="Arial" w:eastAsia="Arial" w:hAnsi="Arial"/>
          <w:sz w:val="22"/>
          <w:szCs w:val="22"/>
        </w:rPr>
        <w:t xml:space="preserve">Has a primary key that the fact table references</w:t>
      </w:r>
    </w:p>
    <w:p>
      <w:pPr>
        <w:pStyle w:val="ListParagraph"/>
        <w:numPr>
          <w:ilvl w:val="0"/>
          <w:numId w:val="2"/>
        </w:numPr>
        <w:spacing w:after="40" w:before="40"/>
      </w:pPr>
      <w:r>
        <w:rPr>
          <w:rFonts w:ascii="Arial" w:cs="Arial" w:eastAsia="Arial" w:hAnsi="Arial"/>
          <w:sz w:val="22"/>
          <w:szCs w:val="22"/>
        </w:rPr>
        <w:t xml:space="preserve">Rows are wide but fewer — optimized for filtering and grouping</w:t>
      </w:r>
    </w:p>
    <w:p>
      <w:pPr>
        <w:pStyle w:val="ListParagraph"/>
        <w:numPr>
          <w:ilvl w:val="0"/>
          <w:numId w:val="2"/>
        </w:numPr>
        <w:spacing w:after="40" w:before="40"/>
      </w:pPr>
      <w:r>
        <w:rPr>
          <w:rFonts w:ascii="Arial" w:cs="Arial" w:eastAsia="Arial" w:hAnsi="Arial"/>
          <w:sz w:val="22"/>
          <w:szCs w:val="22"/>
        </w:rPr>
        <w:t xml:space="preserve">Changes relatively slowly compared to fact tables</w:t>
      </w:r>
    </w:p>
    <w:p>
      <w:pPr>
        <w:spacing w:after="120" w:before="120"/>
      </w:pPr>
      <w:r>
        <w:t xml:space="preserve"/>
      </w:r>
    </w:p>
    <w:p>
      <w:pPr>
        <w:pStyle w:val="Heading3"/>
        <w:spacing w:after="60" w:before="200"/>
      </w:pPr>
      <w:r>
        <w:rPr>
          <w:rFonts w:ascii="Arial" w:cs="Arial" w:eastAsia="Arial" w:hAnsi="Arial"/>
          <w:b/>
          <w:bCs/>
          <w:color w:val="2E75B6"/>
          <w:sz w:val="24"/>
          <w:szCs w:val="24"/>
        </w:rPr>
        <w:t xml:space="preserve">Real Examples — Common Dimension Tables</w:t>
      </w:r>
    </w:p>
    <w:p>
      <w:pPr>
        <w:spacing w:after="120" w:before="120"/>
      </w:pPr>
      <w:r>
        <w:t xml:space="preserve"/>
      </w:r>
    </w:p>
    <w:p>
      <w:pPr>
        <w:pStyle w:val="Heading3"/>
        <w:spacing w:after="60" w:before="200"/>
      </w:pPr>
      <w:r>
        <w:rPr>
          <w:rFonts w:ascii="Arial" w:cs="Arial" w:eastAsia="Arial" w:hAnsi="Arial"/>
          <w:b/>
          <w:bCs/>
          <w:color w:val="2E75B6"/>
          <w:sz w:val="24"/>
          <w:szCs w:val="24"/>
        </w:rPr>
        <w:t xml:space="preserve">DimCustomer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Type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(PK)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customer key</w:t>
            </w:r>
          </w:p>
        </w:tc>
      </w:tr>
      <w:tr>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customer_name</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VARCHAR</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Full name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address</w:t>
            </w:r>
          </w:p>
        </w:tc>
      </w:tr>
      <w:tr>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city</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VARCHAR</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Country</w:t>
            </w:r>
          </w:p>
        </w:tc>
      </w:tr>
      <w:tr>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segment</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VARCHAR</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Premium / Standard / New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signup_date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they joined</w:t>
            </w:r>
          </w:p>
        </w:tc>
      </w:tr>
    </w:tbl>
    <w:p>
      <w:pPr>
        <w:spacing w:after="120" w:before="120"/>
      </w:pPr>
      <w:r>
        <w:t xml:space="preserve"/>
      </w:r>
    </w:p>
    <w:p>
      <w:pPr>
        <w:pStyle w:val="Heading3"/>
        <w:spacing w:after="60" w:before="200"/>
      </w:pPr>
      <w:r>
        <w:rPr>
          <w:rFonts w:ascii="Arial" w:cs="Arial" w:eastAsia="Arial" w:hAnsi="Arial"/>
          <w:b/>
          <w:bCs/>
          <w:color w:val="2E75B6"/>
          <w:sz w:val="24"/>
          <w:szCs w:val="24"/>
        </w:rPr>
        <w:t xml:space="preserve">DimProduct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Type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(PK)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product key</w:t>
            </w:r>
          </w:p>
        </w:tc>
      </w:tr>
      <w:tr>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product_name</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VARCHAR</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Product name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Electronics / Clothing / Food</w:t>
            </w:r>
          </w:p>
        </w:tc>
      </w:tr>
      <w:tr>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subcategory</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VARCHAR</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Phones / Shirts / Snacks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Brand name</w:t>
            </w:r>
          </w:p>
        </w:tc>
      </w:tr>
      <w:tr>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unit_cost</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DECIMAL</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Cost to produce</w:t>
            </w:r>
          </w:p>
        </w:tc>
      </w:tr>
    </w:tbl>
    <w:p>
      <w:pPr>
        <w:spacing w:after="120" w:before="120"/>
      </w:pPr>
      <w:r>
        <w:t xml:space="preserve"/>
      </w:r>
    </w:p>
    <w:p>
      <w:pPr>
        <w:pStyle w:val="Heading3"/>
        <w:spacing w:after="60" w:before="200"/>
      </w:pPr>
      <w:r>
        <w:rPr>
          <w:rFonts w:ascii="Arial" w:cs="Arial" w:eastAsia="Arial" w:hAnsi="Arial"/>
          <w:b/>
          <w:bCs/>
          <w:color w:val="2E75B6"/>
          <w:sz w:val="24"/>
          <w:szCs w:val="24"/>
        </w:rPr>
        <w:t xml:space="preserve">DimDate — The Most Important Dimension</w:t>
      </w:r>
    </w:p>
    <w:p>
      <w:pPr>
        <w:spacing w:after="80" w:before="80"/>
      </w:pPr>
      <w:r>
        <w:rPr>
          <w:rFonts w:ascii="Arial" w:cs="Arial" w:eastAsia="Arial" w:hAnsi="Arial"/>
          <w:sz w:val="22"/>
          <w:szCs w:val="22"/>
        </w:rPr>
        <w:t xml:space="preserve">Every data warehouse has a Date dimension. It lets you slice any fact by year, quarter, month, week, day, holiday, weekday/weekend — without any complex date functions in your queries.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date_id (PK)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key e.g. 20240315 for March 15 2024</w:t>
            </w:r>
          </w:p>
        </w:tc>
      </w:tr>
      <w:tr>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full_date</w:t>
            </w:r>
          </w:p>
        </w:tc>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Actual date 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day_of_week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Monday, Tuesday...</w:t>
            </w:r>
          </w:p>
        </w:tc>
      </w:tr>
      <w:tr>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month_name</w:t>
            </w:r>
          </w:p>
        </w:tc>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January, February...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quarter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Q1, Q2, Q3, Q4</w:t>
            </w:r>
          </w:p>
        </w:tc>
      </w:tr>
      <w:tr>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year</w:t>
            </w:r>
          </w:p>
        </w:tc>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2024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is_weekend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 FALSE</w:t>
            </w:r>
          </w:p>
        </w:tc>
      </w:tr>
      <w:tr>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is_holiday</w:t>
            </w:r>
          </w:p>
        </w:tc>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TRUE / FALSE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fiscal_year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 fiscal year</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bCs/>
                <w:color w:val="1F3864"/>
                <w:sz w:val="22"/>
                <w:szCs w:val="22"/>
              </w:rPr>
              <w:t xml:space="preserve">💡 Why date_id as integer? </w:t>
            </w:r>
            <w:r>
              <w:rPr>
                <w:rFonts w:ascii="Arial" w:cs="Arial" w:eastAsia="Arial" w:hAnsi="Arial"/>
                <w:sz w:val="22"/>
                <w:szCs w:val="22"/>
              </w:rPr>
              <w:t xml:space="preserve">Using an integer like 20240315 instead of an actual DATE type is faster for joins and partitioning in large data warehouses. It is a standard best practice in enterprise data warehousing.</w:t>
            </w:r>
          </w:p>
        </w:tc>
      </w:tr>
    </w:tbl>
    <w:p>
      <w:pPr>
        <w:spacing w:after="120" w:before="120"/>
      </w:pPr>
      <w:r>
        <w:t xml:space="preserve"/>
      </w:r>
    </w:p>
    <w:p>
      <w:pPr>
        <w:pStyle w:val="Heading1"/>
        <w:pBdr>
          <w:bottom w:val="single" w:color="2E75B6" w:sz="6" w:space="1"/>
        </w:pBdr>
        <w:shd w:fill="1F3864" w:val="clear"/>
        <w:spacing w:after="120" w:before="360"/>
        <w:ind w:left="200" w:right="200"/>
      </w:pPr>
      <w:r>
        <w:rPr>
          <w:rFonts w:ascii="Arial" w:cs="Arial" w:eastAsia="Arial" w:hAnsi="Arial"/>
          <w:b/>
          <w:bCs/>
          <w:color w:val="FFFFFF"/>
          <w:sz w:val="36"/>
          <w:szCs w:val="36"/>
        </w:rPr>
        <w:t xml:space="preserve">SECTION 4: Fact vs Dimension — Side by Side Comparison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Fact Table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 Table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Purpose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Stores events / transactions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Stores descriptive context</w:t>
            </w:r>
          </w:p>
        </w:tc>
      </w:tr>
      <w:tr>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Row count</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Millions to billions</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Thousands to millions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Column count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Few (mostly keys + measures)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Many (descriptive attributes)</w:t>
            </w:r>
          </w:p>
        </w:tc>
      </w:tr>
      <w:tr>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Data type</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Mostly numeric + foreign keys</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Mostly text + dates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Example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FactSales, FactOrders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DimCustomer, DimProduct, DimDate</w:t>
            </w:r>
          </w:p>
        </w:tc>
      </w:tr>
      <w:tr>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Changes</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Append-only (grows daily)</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Slowly changing (SCD)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use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Aggregations (SUM, COUNT, AVG)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Filtering, grouping, labeling</w:t>
            </w:r>
          </w:p>
        </w:tc>
      </w:tr>
      <w:tr>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Grain</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One row = one event</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One row = one entity</w:t>
            </w:r>
          </w:p>
        </w:tc>
      </w:tr>
    </w:tbl>
    <w:p>
      <w:pPr>
        <w:spacing w:after="120" w:before="120"/>
      </w:pPr>
      <w:r>
        <w:t xml:space="preserve"/>
      </w:r>
    </w:p>
    <w:p>
      <w:pPr>
        <w:pStyle w:val="Heading1"/>
        <w:pBdr>
          <w:bottom w:val="single" w:color="2E75B6" w:sz="6" w:space="1"/>
        </w:pBdr>
        <w:shd w:fill="1F3864" w:val="clear"/>
        <w:spacing w:after="120" w:before="360"/>
        <w:ind w:left="200" w:right="200"/>
      </w:pPr>
      <w:r>
        <w:rPr>
          <w:rFonts w:ascii="Arial" w:cs="Arial" w:eastAsia="Arial" w:hAnsi="Arial"/>
          <w:b/>
          <w:bCs/>
          <w:color w:val="FFFFFF"/>
          <w:sz w:val="36"/>
          <w:szCs w:val="36"/>
        </w:rPr>
        <w:t xml:space="preserve">SECTION 5: Star Schema — The Most Important Design Pattern</w:t>
      </w:r>
    </w:p>
    <w:p>
      <w:pPr>
        <w:spacing w:after="120" w:before="120"/>
      </w:pPr>
      <w:r>
        <w:t xml:space="preserve"/>
      </w:r>
    </w:p>
    <w:p>
      <w:pPr>
        <w:pStyle w:val="Heading2"/>
        <w:pBdr>
          <w:bottom w:val="single" w:color="2E75B6" w:sz="3" w:space="1"/>
        </w:pBdr>
        <w:spacing w:after="80" w:before="280"/>
      </w:pPr>
      <w:r>
        <w:rPr>
          <w:rFonts w:ascii="Arial" w:cs="Arial" w:eastAsia="Arial" w:hAnsi="Arial"/>
          <w:b/>
          <w:bCs/>
          <w:color w:val="1F3864"/>
          <w:sz w:val="28"/>
          <w:szCs w:val="28"/>
        </w:rPr>
        <w:t xml:space="preserve">What is a Star Schema?</w:t>
      </w:r>
    </w:p>
    <w:p>
      <w:pPr>
        <w:spacing w:after="80" w:before="80"/>
      </w:pPr>
      <w:r>
        <w:rPr>
          <w:rFonts w:ascii="Arial" w:cs="Arial" w:eastAsia="Arial" w:hAnsi="Arial"/>
          <w:sz w:val="22"/>
          <w:szCs w:val="22"/>
        </w:rPr>
        <w:t xml:space="preserve">A star schema is a database design where one central fact table is connected to multiple dimension tables via foreign keys. When drawn as a diagram it looks like a star — fact table in the center, dimension tables radiating outward like points.</w:t>
      </w:r>
    </w:p>
    <w:p>
      <w:pPr>
        <w:spacing w:after="120" w:before="120"/>
      </w:pPr>
      <w:r>
        <w:t xml:space="preserve"/>
      </w:r>
    </w:p>
    <w:p>
      <w:pPr>
        <w:spacing w:after="80" w:before="80"/>
      </w:pPr>
      <w:r>
        <w:rPr>
          <w:rFonts w:ascii="Arial" w:cs="Arial" w:eastAsia="Arial" w:hAnsi="Arial"/>
          <w:b/>
          <w:bCs/>
          <w:sz w:val="22"/>
          <w:szCs w:val="22"/>
        </w:rPr>
        <w:t xml:space="preserve">It is called a star schema because:</w:t>
      </w:r>
    </w:p>
    <w:p>
      <w:pPr>
        <w:pStyle w:val="ListParagraph"/>
        <w:numPr>
          <w:ilvl w:val="0"/>
          <w:numId w:val="2"/>
        </w:numPr>
        <w:spacing w:after="40" w:before="40"/>
      </w:pPr>
      <w:r>
        <w:rPr>
          <w:rFonts w:ascii="Arial" w:cs="Arial" w:eastAsia="Arial" w:hAnsi="Arial"/>
          <w:sz w:val="22"/>
          <w:szCs w:val="22"/>
        </w:rPr>
        <w:t xml:space="preserve">Center = Fact table (the star's core)</w:t>
      </w:r>
    </w:p>
    <w:p>
      <w:pPr>
        <w:pStyle w:val="ListParagraph"/>
        <w:numPr>
          <w:ilvl w:val="0"/>
          <w:numId w:val="2"/>
        </w:numPr>
        <w:spacing w:after="40" w:before="40"/>
      </w:pPr>
      <w:r>
        <w:rPr>
          <w:rFonts w:ascii="Arial" w:cs="Arial" w:eastAsia="Arial" w:hAnsi="Arial"/>
          <w:sz w:val="22"/>
          <w:szCs w:val="22"/>
        </w:rPr>
        <w:t xml:space="preserve">Points = Dimension tables (connected directly to the fact)</w:t>
      </w:r>
    </w:p>
    <w:p>
      <w:pPr>
        <w:pStyle w:val="ListParagraph"/>
        <w:numPr>
          <w:ilvl w:val="0"/>
          <w:numId w:val="2"/>
        </w:numPr>
        <w:spacing w:after="40" w:before="40"/>
      </w:pPr>
      <w:r>
        <w:rPr>
          <w:rFonts w:ascii="Arial" w:cs="Arial" w:eastAsia="Arial" w:hAnsi="Arial"/>
          <w:sz w:val="22"/>
          <w:szCs w:val="22"/>
        </w:rPr>
        <w:t xml:space="preserve">No joins between dimension tables — everything goes through the fact</w:t>
      </w:r>
    </w:p>
    <w:p>
      <w:pPr>
        <w:spacing w:after="120" w:before="120"/>
      </w:pPr>
      <w:r>
        <w:t xml:space="preserve"/>
      </w:r>
    </w:p>
    <w:p>
      <w:pPr>
        <w:pStyle w:val="Heading3"/>
        <w:spacing w:after="60" w:before="200"/>
      </w:pPr>
      <w:r>
        <w:rPr>
          <w:rFonts w:ascii="Arial" w:cs="Arial" w:eastAsia="Arial" w:hAnsi="Arial"/>
          <w:b/>
          <w:bCs/>
          <w:color w:val="2E75B6"/>
          <w:sz w:val="24"/>
          <w:szCs w:val="24"/>
        </w:rPr>
        <w:t xml:space="preserve">Star Schema Example — Retail Sales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bCs/>
                <w:color w:val="1F3864"/>
                <w:sz w:val="22"/>
                <w:szCs w:val="22"/>
              </w:rPr>
              <w:t xml:space="preserve">📊 Visual Structure: </w:t>
            </w:r>
            <w:r>
              <w:rPr>
                <w:rFonts w:ascii="Arial" w:cs="Arial" w:eastAsia="Arial" w:hAnsi="Arial"/>
                <w:sz w:val="22"/>
                <w:szCs w:val="22"/>
              </w:rPr>
              <w:t xml:space="preserve">FactSales sits in the center. Connected to: DimCustomer (who bought), DimProduct (what was bought), DimDate (when), DimStore (where), DimPromotion (under what offer). All 5 dimensions connect directly to FactSales. None connect to each other.</w:t>
            </w:r>
          </w:p>
        </w:tc>
      </w:tr>
    </w:tbl>
    <w:p>
      <w:pPr>
        <w:spacing w:after="120" w:before="120"/>
      </w:pPr>
      <w:r>
        <w:t xml:space="preserve"/>
      </w:r>
    </w:p>
    <w:p>
      <w:pPr>
        <w:pStyle w:val="Heading3"/>
        <w:spacing w:after="60" w:before="200"/>
      </w:pPr>
      <w:r>
        <w:rPr>
          <w:rFonts w:ascii="Arial" w:cs="Arial" w:eastAsia="Arial" w:hAnsi="Arial"/>
          <w:b/>
          <w:bCs/>
          <w:color w:val="2E75B6"/>
          <w:sz w:val="24"/>
          <w:szCs w:val="24"/>
        </w:rPr>
        <w:t xml:space="preserve">SQL Example — Star Schema Query</w:t>
      </w:r>
    </w:p>
    <w:p>
      <w:pPr>
        <w:spacing w:after="80" w:before="80"/>
      </w:pPr>
      <w:r>
        <w:rPr>
          <w:rFonts w:ascii="Arial" w:cs="Arial" w:eastAsia="Arial" w:hAnsi="Arial"/>
          <w:sz w:val="22"/>
          <w:szCs w:val="22"/>
        </w:rPr>
        <w:t xml:space="preserve">Business Question: What was the total revenue by product category and quarter for 2024?</w:t>
      </w:r>
    </w:p>
    <w:p>
      <w:pPr>
        <w:spacing w:after="120" w:before="120"/>
      </w:pPr>
      <w:r>
        <w:t xml:space="preserve"/>
      </w:r>
    </w:p>
    <w:p>
      <w:pPr>
        <w:shd w:fill="F2F2F2" w:val="clear"/>
        <w:spacing w:after="60" w:before="60"/>
        <w:ind w:left="360"/>
      </w:pPr>
      <w:r>
        <w:rPr>
          <w:rFonts w:ascii="Courier New" w:cs="Courier New" w:eastAsia="Courier New" w:hAnsi="Courier New"/>
          <w:color w:val="333333"/>
          <w:sz w:val="18"/>
          <w:szCs w:val="18"/>
        </w:rPr>
        <w:t xml:space="preserve">SELECT</w:t>
      </w:r>
    </w:p>
    <w:p>
      <w:pPr>
        <w:shd w:fill="F2F2F2" w:val="clear"/>
        <w:spacing w:after="60" w:before="60"/>
        <w:ind w:left="360"/>
      </w:pPr>
      <w:r>
        <w:rPr>
          <w:rFonts w:ascii="Courier New" w:cs="Courier New" w:eastAsia="Courier New" w:hAnsi="Courier New"/>
          <w:color w:val="333333"/>
          <w:sz w:val="18"/>
          <w:szCs w:val="18"/>
        </w:rPr>
        <w:t xml:space="preserve">    p.category,</w:t>
      </w:r>
    </w:p>
    <w:p>
      <w:pPr>
        <w:shd w:fill="F2F2F2" w:val="clear"/>
        <w:spacing w:after="60" w:before="60"/>
        <w:ind w:left="360"/>
      </w:pPr>
      <w:r>
        <w:rPr>
          <w:rFonts w:ascii="Courier New" w:cs="Courier New" w:eastAsia="Courier New" w:hAnsi="Courier New"/>
          <w:color w:val="333333"/>
          <w:sz w:val="18"/>
          <w:szCs w:val="18"/>
        </w:rPr>
        <w:t xml:space="preserve">    d.quarter,</w:t>
      </w:r>
    </w:p>
    <w:p>
      <w:pPr>
        <w:shd w:fill="F2F2F2" w:val="clear"/>
        <w:spacing w:after="60" w:before="60"/>
        <w:ind w:left="360"/>
      </w:pPr>
      <w:r>
        <w:rPr>
          <w:rFonts w:ascii="Courier New" w:cs="Courier New" w:eastAsia="Courier New" w:hAnsi="Courier New"/>
          <w:color w:val="333333"/>
          <w:sz w:val="18"/>
          <w:szCs w:val="18"/>
        </w:rPr>
        <w:t xml:space="preserve">    SUM(f.total_revenue) AS total_revenue,</w:t>
      </w:r>
    </w:p>
    <w:p>
      <w:pPr>
        <w:shd w:fill="F2F2F2" w:val="clear"/>
        <w:spacing w:after="60" w:before="60"/>
        <w:ind w:left="360"/>
      </w:pPr>
      <w:r>
        <w:rPr>
          <w:rFonts w:ascii="Courier New" w:cs="Courier New" w:eastAsia="Courier New" w:hAnsi="Courier New"/>
          <w:color w:val="333333"/>
          <w:sz w:val="18"/>
          <w:szCs w:val="18"/>
        </w:rPr>
        <w:t xml:space="preserve">    COUNT(f.order_id) AS total_orders</w:t>
      </w:r>
    </w:p>
    <w:p>
      <w:pPr>
        <w:shd w:fill="F2F2F2" w:val="clear"/>
        <w:spacing w:after="60" w:before="60"/>
        <w:ind w:left="360"/>
      </w:pPr>
      <w:r>
        <w:rPr>
          <w:rFonts w:ascii="Courier New" w:cs="Courier New" w:eastAsia="Courier New" w:hAnsi="Courier New"/>
          <w:color w:val="333333"/>
          <w:sz w:val="18"/>
          <w:szCs w:val="18"/>
        </w:rPr>
        <w:t xml:space="preserve">FROM FactSales f</w:t>
      </w:r>
    </w:p>
    <w:p>
      <w:pPr>
        <w:shd w:fill="F2F2F2" w:val="clear"/>
        <w:spacing w:after="60" w:before="60"/>
        <w:ind w:left="360"/>
      </w:pPr>
      <w:r>
        <w:rPr>
          <w:rFonts w:ascii="Courier New" w:cs="Courier New" w:eastAsia="Courier New" w:hAnsi="Courier New"/>
          <w:color w:val="333333"/>
          <w:sz w:val="18"/>
          <w:szCs w:val="18"/>
        </w:rPr>
        <w:t xml:space="preserve">JOIN DimProduct p ON f.product_id = p.product_id</w:t>
      </w:r>
    </w:p>
    <w:p>
      <w:pPr>
        <w:shd w:fill="F2F2F2" w:val="clear"/>
        <w:spacing w:after="60" w:before="60"/>
        <w:ind w:left="360"/>
      </w:pPr>
      <w:r>
        <w:rPr>
          <w:rFonts w:ascii="Courier New" w:cs="Courier New" w:eastAsia="Courier New" w:hAnsi="Courier New"/>
          <w:color w:val="333333"/>
          <w:sz w:val="18"/>
          <w:szCs w:val="18"/>
        </w:rPr>
        <w:t xml:space="preserve">JOIN DimDate d ON f.date_id = d.date_id</w:t>
      </w:r>
    </w:p>
    <w:p>
      <w:pPr>
        <w:shd w:fill="F2F2F2" w:val="clear"/>
        <w:spacing w:after="60" w:before="60"/>
        <w:ind w:left="360"/>
      </w:pPr>
      <w:r>
        <w:rPr>
          <w:rFonts w:ascii="Courier New" w:cs="Courier New" w:eastAsia="Courier New" w:hAnsi="Courier New"/>
          <w:color w:val="333333"/>
          <w:sz w:val="18"/>
          <w:szCs w:val="18"/>
        </w:rPr>
        <w:t xml:space="preserve">WHERE d.year = 2024</w:t>
      </w:r>
    </w:p>
    <w:p>
      <w:pPr>
        <w:shd w:fill="F2F2F2" w:val="clear"/>
        <w:spacing w:after="60" w:before="60"/>
        <w:ind w:left="360"/>
      </w:pPr>
      <w:r>
        <w:rPr>
          <w:rFonts w:ascii="Courier New" w:cs="Courier New" w:eastAsia="Courier New" w:hAnsi="Courier New"/>
          <w:color w:val="333333"/>
          <w:sz w:val="18"/>
          <w:szCs w:val="18"/>
        </w:rPr>
        <w:t xml:space="preserve">GROUP BY p.category, d.quarter</w:t>
      </w:r>
    </w:p>
    <w:p>
      <w:pPr>
        <w:shd w:fill="F2F2F2" w:val="clear"/>
        <w:spacing w:after="60" w:before="60"/>
        <w:ind w:left="360"/>
      </w:pPr>
      <w:r>
        <w:rPr>
          <w:rFonts w:ascii="Courier New" w:cs="Courier New" w:eastAsia="Courier New" w:hAnsi="Courier New"/>
          <w:color w:val="333333"/>
          <w:sz w:val="18"/>
          <w:szCs w:val="18"/>
        </w:rPr>
        <w:t xml:space="preserve">ORDER BY d.quarter, total_revenue DESC;</w:t>
      </w:r>
    </w:p>
    <w:p>
      <w:pPr>
        <w:spacing w:after="120" w:before="120"/>
      </w:pPr>
      <w:r>
        <w:t xml:space="preserve"/>
      </w:r>
    </w:p>
    <w:p>
      <w:pPr>
        <w:spacing w:after="80" w:before="80"/>
      </w:pPr>
      <w:r>
        <w:rPr>
          <w:rFonts w:ascii="Arial" w:cs="Arial" w:eastAsia="Arial" w:hAnsi="Arial"/>
          <w:sz w:val="22"/>
          <w:szCs w:val="22"/>
        </w:rPr>
        <w:t xml:space="preserve">Notice how clean this query is. No subqueries, no complex logic. The star schema makes analytical queries simple, readable, and fast.</w:t>
      </w:r>
    </w:p>
    <w:p>
      <w:pPr>
        <w:spacing w:after="120" w:before="120"/>
      </w:pPr>
      <w:r>
        <w:t xml:space="preserve"/>
      </w:r>
    </w:p>
    <w:p>
      <w:pPr>
        <w:pStyle w:val="Heading2"/>
        <w:pBdr>
          <w:bottom w:val="single" w:color="2E75B6" w:sz="3" w:space="1"/>
        </w:pBdr>
        <w:spacing w:after="80" w:before="280"/>
      </w:pPr>
      <w:r>
        <w:rPr>
          <w:rFonts w:ascii="Arial" w:cs="Arial" w:eastAsia="Arial" w:hAnsi="Arial"/>
          <w:b/>
          <w:bCs/>
          <w:color w:val="1F3864"/>
          <w:sz w:val="28"/>
          <w:szCs w:val="28"/>
        </w:rPr>
        <w:t xml:space="preserve">Advantages of Star Schema</w:t>
      </w:r>
    </w:p>
    <w:p>
      <w:pPr>
        <w:pStyle w:val="ListParagraph"/>
        <w:numPr>
          <w:ilvl w:val="0"/>
          <w:numId w:val="2"/>
        </w:numPr>
        <w:spacing w:after="40" w:before="40"/>
      </w:pPr>
      <w:r>
        <w:rPr>
          <w:rFonts w:ascii="Arial" w:cs="Arial" w:eastAsia="Arial" w:hAnsi="Arial"/>
          <w:sz w:val="22"/>
          <w:szCs w:val="22"/>
        </w:rPr>
        <w:t xml:space="preserve">Simple and intuitive — easy for analysts and BI tools to query</w:t>
      </w:r>
    </w:p>
    <w:p>
      <w:pPr>
        <w:pStyle w:val="ListParagraph"/>
        <w:numPr>
          <w:ilvl w:val="0"/>
          <w:numId w:val="2"/>
        </w:numPr>
        <w:spacing w:after="40" w:before="40"/>
      </w:pPr>
      <w:r>
        <w:rPr>
          <w:rFonts w:ascii="Arial" w:cs="Arial" w:eastAsia="Arial" w:hAnsi="Arial"/>
          <w:sz w:val="22"/>
          <w:szCs w:val="22"/>
        </w:rPr>
        <w:t xml:space="preserve">Fewer joins than normalized models — faster query performance</w:t>
      </w:r>
    </w:p>
    <w:p>
      <w:pPr>
        <w:pStyle w:val="ListParagraph"/>
        <w:numPr>
          <w:ilvl w:val="0"/>
          <w:numId w:val="2"/>
        </w:numPr>
        <w:spacing w:after="40" w:before="40"/>
      </w:pPr>
      <w:r>
        <w:rPr>
          <w:rFonts w:ascii="Arial" w:cs="Arial" w:eastAsia="Arial" w:hAnsi="Arial"/>
          <w:sz w:val="22"/>
          <w:szCs w:val="22"/>
        </w:rPr>
        <w:t xml:space="preserve">Works natively with BI tools like Power BI, Tableau, Looker</w:t>
      </w:r>
    </w:p>
    <w:p>
      <w:pPr>
        <w:pStyle w:val="ListParagraph"/>
        <w:numPr>
          <w:ilvl w:val="0"/>
          <w:numId w:val="2"/>
        </w:numPr>
        <w:spacing w:after="40" w:before="40"/>
      </w:pPr>
      <w:r>
        <w:rPr>
          <w:rFonts w:ascii="Arial" w:cs="Arial" w:eastAsia="Arial" w:hAnsi="Arial"/>
          <w:sz w:val="22"/>
          <w:szCs w:val="22"/>
        </w:rPr>
        <w:t xml:space="preserve">Easy to add new dimensions without restructuring</w:t>
      </w:r>
    </w:p>
    <w:p>
      <w:pPr>
        <w:spacing w:after="120" w:before="120"/>
      </w:pPr>
      <w:r>
        <w:t xml:space="preserve"/>
      </w:r>
    </w:p>
    <w:p>
      <w:pPr>
        <w:pStyle w:val="Heading2"/>
        <w:pBdr>
          <w:bottom w:val="single" w:color="2E75B6" w:sz="3" w:space="1"/>
        </w:pBdr>
        <w:spacing w:after="80" w:before="280"/>
      </w:pPr>
      <w:r>
        <w:rPr>
          <w:rFonts w:ascii="Arial" w:cs="Arial" w:eastAsia="Arial" w:hAnsi="Arial"/>
          <w:b/>
          <w:bCs/>
          <w:color w:val="1F3864"/>
          <w:sz w:val="28"/>
          <w:szCs w:val="28"/>
        </w:rPr>
        <w:t xml:space="preserve">Disadvantages of Star Schema</w:t>
      </w:r>
    </w:p>
    <w:p>
      <w:pPr>
        <w:pStyle w:val="ListParagraph"/>
        <w:numPr>
          <w:ilvl w:val="0"/>
          <w:numId w:val="2"/>
        </w:numPr>
        <w:spacing w:after="40" w:before="40"/>
      </w:pPr>
      <w:r>
        <w:rPr>
          <w:rFonts w:ascii="Arial" w:cs="Arial" w:eastAsia="Arial" w:hAnsi="Arial"/>
          <w:sz w:val="22"/>
          <w:szCs w:val="22"/>
        </w:rPr>
        <w:t xml:space="preserve">Data redundancy in dimension tables — same city name stored many times</w:t>
      </w:r>
    </w:p>
    <w:p>
      <w:pPr>
        <w:pStyle w:val="ListParagraph"/>
        <w:numPr>
          <w:ilvl w:val="0"/>
          <w:numId w:val="2"/>
        </w:numPr>
        <w:spacing w:after="40" w:before="40"/>
      </w:pPr>
      <w:r>
        <w:rPr>
          <w:rFonts w:ascii="Arial" w:cs="Arial" w:eastAsia="Arial" w:hAnsi="Arial"/>
          <w:sz w:val="22"/>
          <w:szCs w:val="22"/>
        </w:rPr>
        <w:t xml:space="preserve">Not ideal for OLTP (transactional) systems</w:t>
      </w:r>
    </w:p>
    <w:p>
      <w:pPr>
        <w:pStyle w:val="ListParagraph"/>
        <w:numPr>
          <w:ilvl w:val="0"/>
          <w:numId w:val="2"/>
        </w:numPr>
        <w:spacing w:after="40" w:before="40"/>
      </w:pPr>
      <w:r>
        <w:rPr>
          <w:rFonts w:ascii="Arial" w:cs="Arial" w:eastAsia="Arial" w:hAnsi="Arial"/>
          <w:sz w:val="22"/>
          <w:szCs w:val="22"/>
        </w:rPr>
        <w:t xml:space="preserve">Dimension tables can become very wide</w:t>
      </w:r>
    </w:p>
    <w:p>
      <w:pPr>
        <w:spacing w:after="120" w:before="120"/>
      </w:pPr>
      <w:r>
        <w:t xml:space="preserve"/>
      </w:r>
    </w:p>
    <w:p>
      <w:pPr>
        <w:pStyle w:val="Heading1"/>
        <w:pBdr>
          <w:bottom w:val="single" w:color="2E75B6" w:sz="6" w:space="1"/>
        </w:pBdr>
        <w:shd w:fill="1F3864" w:val="clear"/>
        <w:spacing w:after="120" w:before="360"/>
        <w:ind w:left="200" w:right="200"/>
      </w:pPr>
      <w:r>
        <w:rPr>
          <w:rFonts w:ascii="Arial" w:cs="Arial" w:eastAsia="Arial" w:hAnsi="Arial"/>
          <w:b/>
          <w:bCs/>
          <w:color w:val="FFFFFF"/>
          <w:sz w:val="36"/>
          <w:szCs w:val="36"/>
        </w:rPr>
        <w:t xml:space="preserve">SECTION 6: Snowflake Schema — The Normalized Cousin</w:t>
      </w:r>
    </w:p>
    <w:p>
      <w:pPr>
        <w:spacing w:after="120" w:before="120"/>
      </w:pPr>
      <w:r>
        <w:t xml:space="preserve"/>
      </w:r>
    </w:p>
    <w:p>
      <w:pPr>
        <w:pStyle w:val="Heading2"/>
        <w:pBdr>
          <w:bottom w:val="single" w:color="2E75B6" w:sz="3" w:space="1"/>
        </w:pBdr>
        <w:spacing w:after="80" w:before="280"/>
      </w:pPr>
      <w:r>
        <w:rPr>
          <w:rFonts w:ascii="Arial" w:cs="Arial" w:eastAsia="Arial" w:hAnsi="Arial"/>
          <w:b/>
          <w:bCs/>
          <w:color w:val="1F3864"/>
          <w:sz w:val="28"/>
          <w:szCs w:val="28"/>
        </w:rPr>
        <w:t xml:space="preserve">What is a Snowflake Schema?</w:t>
      </w:r>
    </w:p>
    <w:p>
      <w:pPr>
        <w:spacing w:after="80" w:before="80"/>
      </w:pPr>
      <w:r>
        <w:rPr>
          <w:rFonts w:ascii="Arial" w:cs="Arial" w:eastAsia="Arial" w:hAnsi="Arial"/>
          <w:sz w:val="22"/>
          <w:szCs w:val="22"/>
        </w:rPr>
        <w:t xml:space="preserve">A snowflake schema is an extension of the star schema where dimension tables are further normalized — broken into sub-dimension tables. Instead of storing category directly in DimProduct, you create a separate DimCategory table.</w:t>
      </w:r>
    </w:p>
    <w:p>
      <w:pPr>
        <w:spacing w:after="120" w:before="120"/>
      </w:pPr>
      <w:r>
        <w:t xml:space="preserve"/>
      </w:r>
    </w:p>
    <w:p>
      <w:pPr>
        <w:pStyle w:val="Heading3"/>
        <w:spacing w:after="60" w:before="200"/>
      </w:pPr>
      <w:r>
        <w:rPr>
          <w:rFonts w:ascii="Arial" w:cs="Arial" w:eastAsia="Arial" w:hAnsi="Arial"/>
          <w:b/>
          <w:bCs/>
          <w:color w:val="2E75B6"/>
          <w:sz w:val="24"/>
          <w:szCs w:val="24"/>
        </w:rPr>
        <w:t xml:space="preserve">Star Schema — DimProduct (denormalized)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product_id</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product_name</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subcategory</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brand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iPhone 15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Electronics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Phones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Apple</w:t>
            </w:r>
          </w:p>
        </w:tc>
      </w:tr>
      <w:tr>
        <w:tc>
          <w:tcPr>
            <w:tcW w:type="dxa" w:w="1872"/>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2</w:t>
            </w:r>
          </w:p>
        </w:tc>
        <w:tc>
          <w:tcPr>
            <w:tcW w:type="dxa" w:w="1872"/>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Galaxy S24</w:t>
            </w:r>
          </w:p>
        </w:tc>
        <w:tc>
          <w:tcPr>
            <w:tcW w:type="dxa" w:w="1872"/>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Electronics</w:t>
            </w:r>
          </w:p>
        </w:tc>
        <w:tc>
          <w:tcPr>
            <w:tcW w:type="dxa" w:w="1872"/>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Phones</w:t>
            </w:r>
          </w:p>
        </w:tc>
        <w:tc>
          <w:tcPr>
            <w:tcW w:type="dxa" w:w="1872"/>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Samsung</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Levi Jeans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Clothing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Pants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Levi's</w:t>
            </w:r>
          </w:p>
        </w:tc>
      </w:tr>
    </w:tbl>
    <w:p>
      <w:pPr>
        <w:spacing w:after="120" w:before="120"/>
      </w:pPr>
      <w:r>
        <w:t xml:space="preserve"/>
      </w:r>
    </w:p>
    <w:p>
      <w:pPr>
        <w:pStyle w:val="Heading3"/>
        <w:spacing w:after="60" w:before="200"/>
      </w:pPr>
      <w:r>
        <w:rPr>
          <w:rFonts w:ascii="Arial" w:cs="Arial" w:eastAsia="Arial" w:hAnsi="Arial"/>
          <w:b/>
          <w:bCs/>
          <w:color w:val="2E75B6"/>
          <w:sz w:val="24"/>
          <w:szCs w:val="24"/>
        </w:rPr>
        <w:t xml:space="preserve">Snowflake Schema — DimProduct + DimCategory (normalized)</w:t>
      </w:r>
    </w:p>
    <w:p>
      <w:pPr>
        <w:spacing w:after="80" w:before="80"/>
      </w:pPr>
      <w:r>
        <w:rPr>
          <w:rFonts w:ascii="Arial" w:cs="Arial" w:eastAsia="Arial" w:hAnsi="Arial"/>
          <w:sz w:val="22"/>
          <w:szCs w:val="22"/>
        </w:rPr>
        <w:t xml:space="preserve">DimProduct: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product_id</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product_name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category_id</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brand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iPhone 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Apple</w:t>
            </w:r>
          </w:p>
        </w:tc>
      </w:tr>
      <w:tr>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Galaxy S24</w:t>
            </w:r>
          </w:p>
        </w:tc>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101</w:t>
            </w:r>
          </w:p>
        </w:tc>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Samsung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Levi Jeans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Levi's</w:t>
            </w:r>
          </w:p>
        </w:tc>
      </w:tr>
    </w:tbl>
    <w:p>
      <w:pPr>
        <w:spacing w:after="120" w:before="120"/>
      </w:pPr>
      <w:r>
        <w:t xml:space="preserve"/>
      </w:r>
    </w:p>
    <w:p>
      <w:pPr>
        <w:spacing w:after="80" w:before="80"/>
      </w:pPr>
      <w:r>
        <w:rPr>
          <w:rFonts w:ascii="Arial" w:cs="Arial" w:eastAsia="Arial" w:hAnsi="Arial"/>
          <w:sz w:val="22"/>
          <w:szCs w:val="22"/>
        </w:rPr>
        <w:t xml:space="preserve">DimCategory: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category_id</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category_name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subcategory_name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Electronics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Phones</w:t>
            </w:r>
          </w:p>
        </w:tc>
      </w:tr>
      <w:tr>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202</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Clothing</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Pants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Star Schema</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Snowflake Schema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Normalization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Denormalized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Normalized</w:t>
            </w:r>
          </w:p>
        </w:tc>
      </w:tr>
      <w:tr>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Query speed</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Faster (fewer joins)</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Slower (more joins)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redundancy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Less redundancy</w:t>
            </w:r>
          </w:p>
        </w:tc>
      </w:tr>
      <w:tr>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Complexity</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Simple</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More complex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 tool friendly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most preferred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Less friendly</w:t>
            </w:r>
          </w:p>
        </w:tc>
      </w:tr>
      <w:tr>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Use case</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Analytics / reporting</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When storage matters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bCs/>
                <w:color w:val="1F3864"/>
                <w:sz w:val="22"/>
                <w:szCs w:val="22"/>
              </w:rPr>
              <w:t xml:space="preserve">💡 FAANG Interview Tip: </w:t>
            </w:r>
            <w:r>
              <w:rPr>
                <w:rFonts w:ascii="Arial" w:cs="Arial" w:eastAsia="Arial" w:hAnsi="Arial"/>
                <w:sz w:val="22"/>
                <w:szCs w:val="22"/>
              </w:rPr>
              <w:t xml:space="preserve">When asked Star vs Snowflake — always say Star Schema is preferred for analytics because query performance matters more than storage efficiency in a data warehouse. Only choose Snowflake when storage cost is a major constraint.</w:t>
            </w:r>
          </w:p>
        </w:tc>
      </w:tr>
    </w:tbl>
    <w:p>
      <w:pPr>
        <w:spacing w:after="120" w:before="120"/>
      </w:pPr>
      <w:r>
        <w:t xml:space="preserve"/>
      </w:r>
    </w:p>
    <w:p>
      <w:pPr>
        <w:pStyle w:val="Heading1"/>
        <w:pBdr>
          <w:bottom w:val="single" w:color="2E75B6" w:sz="6" w:space="1"/>
        </w:pBdr>
        <w:shd w:fill="1F3864" w:val="clear"/>
        <w:spacing w:after="120" w:before="360"/>
        <w:ind w:left="200" w:right="200"/>
      </w:pPr>
      <w:r>
        <w:rPr>
          <w:rFonts w:ascii="Arial" w:cs="Arial" w:eastAsia="Arial" w:hAnsi="Arial"/>
          <w:b/>
          <w:bCs/>
          <w:color w:val="FFFFFF"/>
          <w:sz w:val="36"/>
          <w:szCs w:val="36"/>
        </w:rPr>
        <w:t xml:space="preserve">SECTION 7: Normalization — Organizing Data Without Redundancy</w:t>
      </w:r>
    </w:p>
    <w:p>
      <w:pPr>
        <w:spacing w:after="120" w:before="120"/>
      </w:pPr>
      <w:r>
        <w:t xml:space="preserve"/>
      </w:r>
    </w:p>
    <w:p>
      <w:pPr>
        <w:pStyle w:val="Heading2"/>
        <w:pBdr>
          <w:bottom w:val="single" w:color="2E75B6" w:sz="3" w:space="1"/>
        </w:pBdr>
        <w:spacing w:after="80" w:before="280"/>
      </w:pPr>
      <w:r>
        <w:rPr>
          <w:rFonts w:ascii="Arial" w:cs="Arial" w:eastAsia="Arial" w:hAnsi="Arial"/>
          <w:b/>
          <w:bCs/>
          <w:color w:val="1F3864"/>
          <w:sz w:val="28"/>
          <w:szCs w:val="28"/>
        </w:rPr>
        <w:t xml:space="preserve">What is Normalization?</w:t>
      </w:r>
    </w:p>
    <w:p>
      <w:pPr>
        <w:spacing w:after="80" w:before="80"/>
      </w:pPr>
      <w:r>
        <w:rPr>
          <w:rFonts w:ascii="Arial" w:cs="Arial" w:eastAsia="Arial" w:hAnsi="Arial"/>
          <w:sz w:val="22"/>
          <w:szCs w:val="22"/>
        </w:rPr>
        <w:t xml:space="preserve">Normalization is the process of organizing a database to reduce data redundancy and improve data integrity. It works by breaking large tables into smaller ones and defining relationships between them. There are standard levels called Normal Forms.</w:t>
      </w:r>
    </w:p>
    <w:p>
      <w:pPr>
        <w:spacing w:after="120" w:before="120"/>
      </w:pPr>
      <w:r>
        <w:t xml:space="preserve"/>
      </w:r>
    </w:p>
    <w:p>
      <w:pPr>
        <w:pStyle w:val="Heading2"/>
        <w:pBdr>
          <w:bottom w:val="single" w:color="2E75B6" w:sz="3" w:space="1"/>
        </w:pBdr>
        <w:spacing w:after="80" w:before="280"/>
      </w:pPr>
      <w:r>
        <w:rPr>
          <w:rFonts w:ascii="Arial" w:cs="Arial" w:eastAsia="Arial" w:hAnsi="Arial"/>
          <w:b/>
          <w:bCs/>
          <w:color w:val="1F3864"/>
          <w:sz w:val="28"/>
          <w:szCs w:val="28"/>
        </w:rPr>
        <w:t xml:space="preserve">First Normal Form (1NF)</w:t>
      </w:r>
    </w:p>
    <w:p>
      <w:pPr>
        <w:spacing w:after="80" w:before="80"/>
      </w:pPr>
      <w:r>
        <w:rPr>
          <w:rFonts w:ascii="Arial" w:cs="Arial" w:eastAsia="Arial" w:hAnsi="Arial"/>
          <w:sz w:val="22"/>
          <w:szCs w:val="22"/>
        </w:rPr>
        <w:t xml:space="preserve">Rule: Each column must contain atomic (indivisible) values. No repeating groups or arrays.</w:t>
      </w:r>
    </w:p>
    <w:p>
      <w:pPr>
        <w:spacing w:after="120" w:before="120"/>
      </w:pPr>
      <w:r>
        <w:t xml:space="preserve"/>
      </w:r>
    </w:p>
    <w:p>
      <w:pPr>
        <w:pStyle w:val="Heading3"/>
        <w:spacing w:after="60" w:before="200"/>
      </w:pPr>
      <w:r>
        <w:rPr>
          <w:rFonts w:ascii="Arial" w:cs="Arial" w:eastAsia="Arial" w:hAnsi="Arial"/>
          <w:b/>
          <w:bCs/>
          <w:color w:val="2E75B6"/>
          <w:sz w:val="24"/>
          <w:szCs w:val="24"/>
        </w:rPr>
        <w:t xml:space="preserve">Violates 1NF — phone numbers in one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customer_id</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phone_numbers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Manisha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9876543210, 9123456789</w:t>
            </w:r>
          </w:p>
        </w:tc>
      </w:tr>
      <w:tr>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2</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Priya</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9988776655</w:t>
            </w:r>
          </w:p>
        </w:tc>
      </w:tr>
    </w:tbl>
    <w:p>
      <w:pPr>
        <w:spacing w:after="120" w:before="120"/>
      </w:pPr>
      <w:r>
        <w:t xml:space="preserve"/>
      </w:r>
    </w:p>
    <w:p>
      <w:pPr>
        <w:pStyle w:val="Heading3"/>
        <w:spacing w:after="60" w:before="200"/>
      </w:pPr>
      <w:r>
        <w:rPr>
          <w:rFonts w:ascii="Arial" w:cs="Arial" w:eastAsia="Arial" w:hAnsi="Arial"/>
          <w:b/>
          <w:bCs/>
          <w:color w:val="2E75B6"/>
          <w:sz w:val="24"/>
          <w:szCs w:val="24"/>
        </w:rPr>
        <w:t xml:space="preserve">Satisfies 1NF — one value per cell: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customer_id</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phone_number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Manisha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9876543210</w:t>
            </w:r>
          </w:p>
        </w:tc>
      </w:tr>
      <w:tr>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Manisha</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9123456789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Priya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9988776655</w:t>
            </w:r>
          </w:p>
        </w:tc>
      </w:tr>
    </w:tbl>
    <w:p>
      <w:pPr>
        <w:spacing w:after="120" w:before="120"/>
      </w:pPr>
      <w:r>
        <w:t xml:space="preserve"/>
      </w:r>
    </w:p>
    <w:p>
      <w:pPr>
        <w:pStyle w:val="Heading2"/>
        <w:pBdr>
          <w:bottom w:val="single" w:color="2E75B6" w:sz="3" w:space="1"/>
        </w:pBdr>
        <w:spacing w:after="80" w:before="280"/>
      </w:pPr>
      <w:r>
        <w:rPr>
          <w:rFonts w:ascii="Arial" w:cs="Arial" w:eastAsia="Arial" w:hAnsi="Arial"/>
          <w:b/>
          <w:bCs/>
          <w:color w:val="1F3864"/>
          <w:sz w:val="28"/>
          <w:szCs w:val="28"/>
        </w:rPr>
        <w:t xml:space="preserve">Second Normal Form (2NF)</w:t>
      </w:r>
    </w:p>
    <w:p>
      <w:pPr>
        <w:spacing w:after="80" w:before="80"/>
      </w:pPr>
      <w:r>
        <w:rPr>
          <w:rFonts w:ascii="Arial" w:cs="Arial" w:eastAsia="Arial" w:hAnsi="Arial"/>
          <w:sz w:val="22"/>
          <w:szCs w:val="22"/>
        </w:rPr>
        <w:t xml:space="preserve">Rule: Must be in 1NF. Every non-key column must depend on the ENTIRE primary key — not just part of it. Applies when you have a composite primary key.</w:t>
      </w:r>
    </w:p>
    <w:p>
      <w:pPr>
        <w:spacing w:after="120" w:before="120"/>
      </w:pPr>
      <w:r>
        <w:t xml:space="preserve"/>
      </w:r>
    </w:p>
    <w:p>
      <w:pPr>
        <w:pStyle w:val="Heading3"/>
        <w:spacing w:after="60" w:before="200"/>
      </w:pPr>
      <w:r>
        <w:rPr>
          <w:rFonts w:ascii="Arial" w:cs="Arial" w:eastAsia="Arial" w:hAnsi="Arial"/>
          <w:b/>
          <w:bCs/>
          <w:color w:val="2E75B6"/>
          <w:sz w:val="24"/>
          <w:szCs w:val="24"/>
        </w:rPr>
        <w:t xml:space="preserve">Violates 2NF — product_name depends only on product_id, not the full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order_id (PK)</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product_id (PK)</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product_name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quantity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iPhone 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1001</w:t>
            </w:r>
          </w:p>
        </w:tc>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P02</w:t>
            </w:r>
          </w:p>
        </w:tc>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AirPods</w:t>
            </w:r>
          </w:p>
        </w:tc>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iPhone 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bl>
    <w:p>
      <w:pPr>
        <w:spacing w:after="120" w:before="120"/>
      </w:pPr>
      <w:r>
        <w:t xml:space="preserve"/>
      </w:r>
    </w:p>
    <w:p>
      <w:pPr>
        <w:spacing w:after="80" w:before="80"/>
      </w:pPr>
      <w:r>
        <w:rPr>
          <w:rFonts w:ascii="Arial" w:cs="Arial" w:eastAsia="Arial" w:hAnsi="Arial"/>
          <w:sz w:val="22"/>
          <w:szCs w:val="22"/>
        </w:rPr>
        <w:t xml:space="preserve">Problem: iPhone 15 is stored multiple times. If the name changes, you update it in many places.</w:t>
      </w:r>
    </w:p>
    <w:p>
      <w:pPr>
        <w:spacing w:after="120" w:before="120"/>
      </w:pPr>
      <w:r>
        <w:t xml:space="preserve"/>
      </w:r>
    </w:p>
    <w:p>
      <w:pPr>
        <w:pStyle w:val="Heading3"/>
        <w:spacing w:after="60" w:before="200"/>
      </w:pPr>
      <w:r>
        <w:rPr>
          <w:rFonts w:ascii="Arial" w:cs="Arial" w:eastAsia="Arial" w:hAnsi="Arial"/>
          <w:b/>
          <w:bCs/>
          <w:color w:val="2E75B6"/>
          <w:sz w:val="24"/>
          <w:szCs w:val="24"/>
        </w:rPr>
        <w:t xml:space="preserve">Satisfies 2NF — split into two tables:</w:t>
      </w:r>
    </w:p>
    <w:p>
      <w:pPr>
        <w:spacing w:after="80" w:before="80"/>
      </w:pPr>
      <w:r>
        <w:rPr>
          <w:rFonts w:ascii="Arial" w:cs="Arial" w:eastAsia="Arial" w:hAnsi="Arial"/>
          <w:sz w:val="22"/>
          <w:szCs w:val="22"/>
        </w:rPr>
        <w:t xml:space="preserve">Orders table: order_id, product_id, quantity</w:t>
      </w:r>
    </w:p>
    <w:p>
      <w:pPr>
        <w:spacing w:after="80" w:before="80"/>
      </w:pPr>
      <w:r>
        <w:rPr>
          <w:rFonts w:ascii="Arial" w:cs="Arial" w:eastAsia="Arial" w:hAnsi="Arial"/>
          <w:sz w:val="22"/>
          <w:szCs w:val="22"/>
        </w:rPr>
        <w:t xml:space="preserve">Products table: product_id, product_name</w:t>
      </w:r>
    </w:p>
    <w:p>
      <w:pPr>
        <w:spacing w:after="120" w:before="120"/>
      </w:pPr>
      <w:r>
        <w:t xml:space="preserve"/>
      </w:r>
    </w:p>
    <w:p>
      <w:pPr>
        <w:pStyle w:val="Heading2"/>
        <w:pBdr>
          <w:bottom w:val="single" w:color="2E75B6" w:sz="3" w:space="1"/>
        </w:pBdr>
        <w:spacing w:after="80" w:before="280"/>
      </w:pPr>
      <w:r>
        <w:rPr>
          <w:rFonts w:ascii="Arial" w:cs="Arial" w:eastAsia="Arial" w:hAnsi="Arial"/>
          <w:b/>
          <w:bCs/>
          <w:color w:val="1F3864"/>
          <w:sz w:val="28"/>
          <w:szCs w:val="28"/>
        </w:rPr>
        <w:t xml:space="preserve">Third Normal Form (3NF)</w:t>
      </w:r>
    </w:p>
    <w:p>
      <w:pPr>
        <w:spacing w:after="80" w:before="80"/>
      </w:pPr>
      <w:r>
        <w:rPr>
          <w:rFonts w:ascii="Arial" w:cs="Arial" w:eastAsia="Arial" w:hAnsi="Arial"/>
          <w:sz w:val="22"/>
          <w:szCs w:val="22"/>
        </w:rPr>
        <w:t xml:space="preserve">Rule: Must be in 2NF. No transitive dependencies — non-key columns should not depend on other non-key columns.</w:t>
      </w:r>
    </w:p>
    <w:p>
      <w:pPr>
        <w:spacing w:after="120" w:before="120"/>
      </w:pPr>
      <w:r>
        <w:t xml:space="preserve"/>
      </w:r>
    </w:p>
    <w:p>
      <w:pPr>
        <w:pStyle w:val="Heading3"/>
        <w:spacing w:after="60" w:before="200"/>
      </w:pPr>
      <w:r>
        <w:rPr>
          <w:rFonts w:ascii="Arial" w:cs="Arial" w:eastAsia="Arial" w:hAnsi="Arial"/>
          <w:b/>
          <w:bCs/>
          <w:color w:val="2E75B6"/>
          <w:sz w:val="24"/>
          <w:szCs w:val="24"/>
        </w:rPr>
        <w:t xml:space="preserve">Violates 3NF — zip_code determines city, but zip_code is not a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customer_id</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zip_code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Manisha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411001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Pune</w:t>
            </w:r>
          </w:p>
        </w:tc>
      </w:tr>
      <w:tr>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Priya</w:t>
            </w:r>
          </w:p>
        </w:tc>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400001</w:t>
            </w:r>
          </w:p>
        </w:tc>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Mumbai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Rahul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411001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Pune</w:t>
            </w:r>
          </w:p>
        </w:tc>
      </w:tr>
    </w:tbl>
    <w:p>
      <w:pPr>
        <w:spacing w:after="120" w:before="120"/>
      </w:pPr>
      <w:r>
        <w:t xml:space="preserve"/>
      </w:r>
    </w:p>
    <w:p>
      <w:pPr>
        <w:spacing w:after="80" w:before="80"/>
      </w:pPr>
      <w:r>
        <w:rPr>
          <w:rFonts w:ascii="Arial" w:cs="Arial" w:eastAsia="Arial" w:hAnsi="Arial"/>
          <w:sz w:val="22"/>
          <w:szCs w:val="22"/>
        </w:rPr>
        <w:t xml:space="preserve">Problem: city depends on zip_code, not customer_id. If Pune's zip changes, you update it everywhere.</w:t>
      </w:r>
    </w:p>
    <w:p>
      <w:pPr>
        <w:spacing w:after="120" w:before="120"/>
      </w:pPr>
      <w:r>
        <w:t xml:space="preserve"/>
      </w:r>
    </w:p>
    <w:p>
      <w:pPr>
        <w:pStyle w:val="Heading3"/>
        <w:spacing w:after="60" w:before="200"/>
      </w:pPr>
      <w:r>
        <w:rPr>
          <w:rFonts w:ascii="Arial" w:cs="Arial" w:eastAsia="Arial" w:hAnsi="Arial"/>
          <w:b/>
          <w:bCs/>
          <w:color w:val="2E75B6"/>
          <w:sz w:val="24"/>
          <w:szCs w:val="24"/>
        </w:rPr>
        <w:t xml:space="preserve">Satisfies 3NF — extract zip to city mapping:</w:t>
      </w:r>
    </w:p>
    <w:p>
      <w:pPr>
        <w:spacing w:after="80" w:before="80"/>
      </w:pPr>
      <w:r>
        <w:rPr>
          <w:rFonts w:ascii="Arial" w:cs="Arial" w:eastAsia="Arial" w:hAnsi="Arial"/>
          <w:sz w:val="22"/>
          <w:szCs w:val="22"/>
        </w:rPr>
        <w:t xml:space="preserve">Customers: customer_id, name, zip_code</w:t>
      </w:r>
    </w:p>
    <w:p>
      <w:pPr>
        <w:spacing w:after="80" w:before="80"/>
      </w:pPr>
      <w:r>
        <w:rPr>
          <w:rFonts w:ascii="Arial" w:cs="Arial" w:eastAsia="Arial" w:hAnsi="Arial"/>
          <w:sz w:val="22"/>
          <w:szCs w:val="22"/>
        </w:rPr>
        <w:t xml:space="preserve">ZipCodes: zip_code, city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Normal Form</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Rule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Eliminates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1NF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Atomic values, no repeating groups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Multi-valued cells</w:t>
            </w:r>
          </w:p>
        </w:tc>
      </w:tr>
      <w:tr>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2NF</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Full dependency on entire primary key</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Partial dependencies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3NF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transitive dependencies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Non-key to non-key dependencies</w:t>
            </w:r>
          </w:p>
        </w:tc>
      </w:tr>
      <w:tr>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BCNF</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Every determinant is a candidate key</w:t>
            </w:r>
          </w:p>
        </w:tc>
        <w:tc>
          <w:tcPr>
            <w:tcW w:type="dxa" w:w="312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Remaining anomalies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bCs/>
                <w:color w:val="1F3864"/>
                <w:sz w:val="22"/>
                <w:szCs w:val="22"/>
              </w:rPr>
              <w:t xml:space="preserve">💡 Quick Rule: </w:t>
            </w:r>
            <w:r>
              <w:rPr>
                <w:rFonts w:ascii="Arial" w:cs="Arial" w:eastAsia="Arial" w:hAnsi="Arial"/>
                <w:sz w:val="22"/>
                <w:szCs w:val="22"/>
              </w:rPr>
              <w:t xml:space="preserve">In interviews — 1NF = atomic, 2NF = no partial dependency, 3NF = no transitive dependency. Learn one example for each and you will nail any normalization question.</w:t>
            </w:r>
          </w:p>
        </w:tc>
      </w:tr>
    </w:tbl>
    <w:p>
      <w:pPr>
        <w:spacing w:after="120" w:before="120"/>
      </w:pPr>
      <w:r>
        <w:t xml:space="preserve"/>
      </w:r>
    </w:p>
    <w:p>
      <w:pPr>
        <w:pStyle w:val="Heading1"/>
        <w:pBdr>
          <w:bottom w:val="single" w:color="2E75B6" w:sz="6" w:space="1"/>
        </w:pBdr>
        <w:shd w:fill="1F3864" w:val="clear"/>
        <w:spacing w:after="120" w:before="360"/>
        <w:ind w:left="200" w:right="200"/>
      </w:pPr>
      <w:r>
        <w:rPr>
          <w:rFonts w:ascii="Arial" w:cs="Arial" w:eastAsia="Arial" w:hAnsi="Arial"/>
          <w:b/>
          <w:bCs/>
          <w:color w:val="FFFFFF"/>
          <w:sz w:val="36"/>
          <w:szCs w:val="36"/>
        </w:rPr>
        <w:t xml:space="preserve">SECTION 8: Slowly Changing Dimensions (SCD) — Handling Data That Changes</w:t>
      </w:r>
    </w:p>
    <w:p>
      <w:pPr>
        <w:spacing w:after="120" w:before="120"/>
      </w:pPr>
      <w:r>
        <w:t xml:space="preserve"/>
      </w:r>
    </w:p>
    <w:p>
      <w:pPr>
        <w:spacing w:after="80" w:before="80"/>
      </w:pPr>
      <w:r>
        <w:rPr>
          <w:rFonts w:ascii="Arial" w:cs="Arial" w:eastAsia="Arial" w:hAnsi="Arial"/>
          <w:sz w:val="22"/>
          <w:szCs w:val="22"/>
        </w:rPr>
        <w:t xml:space="preserve">In real life, dimension data changes. A customer moves to a new city. A product changes its category. An employee gets a new job title. SCDs define how to handle these changes in your dimension tables.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SCD Type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How it works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Pros / Cons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Never update — keep original value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Original signup source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but loses changes</w:t>
            </w:r>
          </w:p>
        </w:tc>
      </w:tr>
      <w:tr>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Type 1</w:t>
            </w:r>
          </w:p>
        </w:tc>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Overwrite old value with new</w:t>
            </w:r>
          </w:p>
        </w:tc>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Customer phone number update</w:t>
            </w:r>
          </w:p>
        </w:tc>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Simple, no history kept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a new row with effective dates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moves city — keep both rows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history, but table grows</w:t>
            </w:r>
          </w:p>
        </w:tc>
      </w:tr>
      <w:tr>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Type 3</w:t>
            </w:r>
          </w:p>
        </w:tc>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Add a new column for previous value</w:t>
            </w:r>
          </w:p>
        </w:tc>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previous_city, current_city</w:t>
            </w:r>
          </w:p>
        </w:tc>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Limited history, simple</w:t>
            </w:r>
          </w:p>
        </w:tc>
      </w:tr>
    </w:tbl>
    <w:p>
      <w:pPr>
        <w:spacing w:after="120" w:before="120"/>
      </w:pPr>
      <w:r>
        <w:t xml:space="preserve"/>
      </w:r>
    </w:p>
    <w:p>
      <w:pPr>
        <w:pStyle w:val="Heading3"/>
        <w:spacing w:after="60" w:before="200"/>
      </w:pPr>
      <w:r>
        <w:rPr>
          <w:rFonts w:ascii="Arial" w:cs="Arial" w:eastAsia="Arial" w:hAnsi="Arial"/>
          <w:b/>
          <w:bCs/>
          <w:color w:val="2E75B6"/>
          <w:sz w:val="24"/>
          <w:szCs w:val="24"/>
        </w:rPr>
        <w:t xml:space="preserve">SCD Type 2 Example — Customer moves from Pune to Mumbai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surrogate_key</w:t>
            </w:r>
          </w:p>
        </w:tc>
        <w:tc>
          <w:tcPr>
            <w:tcW w:type="dxa" w:w="1337"/>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customer_id</w:t>
            </w:r>
          </w:p>
        </w:tc>
        <w:tc>
          <w:tcPr>
            <w:tcW w:type="dxa" w:w="1337"/>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1337"/>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city</w:t>
            </w:r>
          </w:p>
        </w:tc>
        <w:tc>
          <w:tcPr>
            <w:tcW w:type="dxa" w:w="1337"/>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start_date</w:t>
            </w:r>
          </w:p>
        </w:tc>
        <w:tc>
          <w:tcPr>
            <w:tcW w:type="dxa" w:w="1337"/>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end_date</w:t>
            </w:r>
          </w:p>
        </w:tc>
        <w:tc>
          <w:tcPr>
            <w:tcW w:type="dxa" w:w="133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is_current</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1001</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C01</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Manisha</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Pune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2022-01-01</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2024-03-14</w:t>
            </w:r>
          </w:p>
        </w:tc>
        <w:tc>
          <w:tcPr>
            <w:tcW w:type="dxa" w:w="13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r>
      <w:tr>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1002</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C01</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Manisha</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Mumbai</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2024-03-15</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9999-12-31</w:t>
            </w:r>
          </w:p>
        </w:tc>
        <w:tc>
          <w:tcPr>
            <w:tcW w:type="dxa" w:w="1338"/>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TRUE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bCs/>
                <w:color w:val="1F3864"/>
                <w:sz w:val="22"/>
                <w:szCs w:val="22"/>
              </w:rPr>
              <w:t xml:space="preserve">💡 Why surrogate key? </w:t>
            </w:r>
            <w:r>
              <w:rPr>
                <w:rFonts w:ascii="Arial" w:cs="Arial" w:eastAsia="Arial" w:hAnsi="Arial"/>
                <w:sz w:val="22"/>
                <w:szCs w:val="22"/>
              </w:rPr>
              <w:t xml:space="preserve">In SCD Type 2, the same customer has two rows. The original customer_id is the same for both. The surrogate_key is a new auto-generated key that makes each row unique. This is why dimension tables always have a surrogate primary key separate from the business key.</w:t>
            </w:r>
          </w:p>
        </w:tc>
      </w:tr>
    </w:tbl>
    <w:p>
      <w:pPr>
        <w:spacing w:after="120" w:before="120"/>
      </w:pPr>
      <w:r>
        <w:t xml:space="preserve"/>
      </w:r>
    </w:p>
    <w:p>
      <w:pPr>
        <w:pStyle w:val="Heading1"/>
        <w:pBdr>
          <w:bottom w:val="single" w:color="2E75B6" w:sz="6" w:space="1"/>
        </w:pBdr>
        <w:shd w:fill="1F3864" w:val="clear"/>
        <w:spacing w:after="120" w:before="360"/>
        <w:ind w:left="200" w:right="200"/>
      </w:pPr>
      <w:r>
        <w:rPr>
          <w:rFonts w:ascii="Arial" w:cs="Arial" w:eastAsia="Arial" w:hAnsi="Arial"/>
          <w:b/>
          <w:bCs/>
          <w:color w:val="FFFFFF"/>
          <w:sz w:val="36"/>
          <w:szCs w:val="36"/>
        </w:rPr>
        <w:t xml:space="preserve">SECTION 9: Defining the Grain — The Most Critical Step</w:t>
      </w:r>
    </w:p>
    <w:p>
      <w:pPr>
        <w:spacing w:after="120" w:before="120"/>
      </w:pPr>
      <w:r>
        <w:t xml:space="preserve"/>
      </w:r>
    </w:p>
    <w:p>
      <w:pPr>
        <w:spacing w:after="80" w:before="80"/>
      </w:pPr>
      <w:r>
        <w:rPr>
          <w:rFonts w:ascii="Arial" w:cs="Arial" w:eastAsia="Arial" w:hAnsi="Arial"/>
          <w:sz w:val="22"/>
          <w:szCs w:val="22"/>
        </w:rPr>
        <w:t xml:space="preserve">The grain defines what one row in the fact table represents. Getting the grain wrong is the most common and most costly data modeling mistake.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Grain Statement</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one row means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row per order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order placed by a customer</w:t>
            </w:r>
          </w:p>
        </w:tc>
      </w:tr>
      <w:tr>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One row per order line item</w:t>
            </w:r>
          </w:p>
        </w:tc>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Each product within an order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row per daily store summary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sales per store per day</w:t>
            </w:r>
          </w:p>
        </w:tc>
      </w:tr>
      <w:tr>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One row per customer per month</w:t>
            </w:r>
          </w:p>
        </w:tc>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Monthly activity summary per customer</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bCs/>
                <w:color w:val="1F3864"/>
                <w:sz w:val="22"/>
                <w:szCs w:val="22"/>
              </w:rPr>
              <w:t xml:space="preserve">⚠️ Interview Warning: </w:t>
            </w:r>
            <w:r>
              <w:rPr>
                <w:rFonts w:ascii="Arial" w:cs="Arial" w:eastAsia="Arial" w:hAnsi="Arial"/>
                <w:sz w:val="22"/>
                <w:szCs w:val="22"/>
              </w:rPr>
              <w:t xml:space="preserve">Always define the grain before designing any fact table. Interviewers at FAANG specifically check whether you state the grain explicitly. Say: 'The grain of this fact table is one row per order line item per day.'</w:t>
            </w:r>
          </w:p>
        </w:tc>
      </w:tr>
    </w:tbl>
    <w:p>
      <w:pPr>
        <w:spacing w:after="120" w:before="120"/>
      </w:pPr>
      <w:r>
        <w:t xml:space="preserve"/>
      </w:r>
    </w:p>
    <w:p>
      <w:pPr>
        <w:pStyle w:val="Heading1"/>
        <w:pBdr>
          <w:bottom w:val="single" w:color="2E75B6" w:sz="6" w:space="1"/>
        </w:pBdr>
        <w:shd w:fill="1F3864" w:val="clear"/>
        <w:spacing w:after="120" w:before="360"/>
        <w:ind w:left="200" w:right="200"/>
      </w:pPr>
      <w:r>
        <w:rPr>
          <w:rFonts w:ascii="Arial" w:cs="Arial" w:eastAsia="Arial" w:hAnsi="Arial"/>
          <w:b/>
          <w:bCs/>
          <w:color w:val="FFFFFF"/>
          <w:sz w:val="36"/>
          <w:szCs w:val="36"/>
        </w:rPr>
        <w:t xml:space="preserve">SECTION 10: Real Interview Questions — FAANG &amp; Top Companies</w:t>
      </w:r>
    </w:p>
    <w:p>
      <w:pPr>
        <w:spacing w:after="120" w:before="120"/>
      </w:pPr>
      <w:r>
        <w:t xml:space="preserve"/>
      </w:r>
    </w:p>
    <w:p>
      <w:pPr>
        <w:pStyle w:val="Heading2"/>
        <w:pBdr>
          <w:bottom w:val="single" w:color="2E75B6" w:sz="3" w:space="1"/>
        </w:pBdr>
        <w:spacing w:after="80" w:before="280"/>
      </w:pPr>
      <w:r>
        <w:rPr>
          <w:rFonts w:ascii="Arial" w:cs="Arial" w:eastAsia="Arial" w:hAnsi="Arial"/>
          <w:b/>
          <w:bCs/>
          <w:color w:val="1F3864"/>
          <w:sz w:val="28"/>
          <w:szCs w:val="28"/>
        </w:rPr>
        <w:t xml:space="preserve">Conceptual Questions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F3864"/>
                <w:sz w:val="22"/>
                <w:szCs w:val="22"/>
              </w:rPr>
              <w:t xml:space="preserve">Q: </w:t>
            </w:r>
            <w:r>
              <w:rPr>
                <w:rFonts w:ascii="Arial" w:cs="Arial" w:eastAsia="Arial" w:hAnsi="Arial"/>
                <w:b/>
                <w:bCs/>
                <w:sz w:val="22"/>
                <w:szCs w:val="22"/>
              </w:rPr>
              <w:t xml:space="preserve">What is the difference between a fact table and a dimension table?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E75B6"/>
                <w:sz w:val="22"/>
                <w:szCs w:val="22"/>
              </w:rPr>
              <w:t xml:space="preserve">A: </w:t>
            </w:r>
            <w:r>
              <w:rPr>
                <w:rFonts w:ascii="Arial" w:cs="Arial" w:eastAsia="Arial" w:hAnsi="Arial"/>
                <w:sz w:val="22"/>
                <w:szCs w:val="22"/>
              </w:rPr>
              <w:t xml:space="preserve">A fact table stores measurable business events (orders, clicks, revenue) and contains numeric measures plus foreign keys. A dimension table stores descriptive context (customer name, product category, date attributes) and contains mostly text attributes. Fact tables are wide with many rows; dimension tables are narrow with fewer rows.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F3864"/>
                <w:sz w:val="22"/>
                <w:szCs w:val="22"/>
              </w:rPr>
              <w:t xml:space="preserve">Q: </w:t>
            </w:r>
            <w:r>
              <w:rPr>
                <w:rFonts w:ascii="Arial" w:cs="Arial" w:eastAsia="Arial" w:hAnsi="Arial"/>
                <w:b/>
                <w:bCs/>
                <w:sz w:val="22"/>
                <w:szCs w:val="22"/>
              </w:rPr>
              <w:t xml:space="preserve">What is a star schema? When would you use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E75B6"/>
                <w:sz w:val="22"/>
                <w:szCs w:val="22"/>
              </w:rPr>
              <w:t xml:space="preserve">A: </w:t>
            </w:r>
            <w:r>
              <w:rPr>
                <w:rFonts w:ascii="Arial" w:cs="Arial" w:eastAsia="Arial" w:hAnsi="Arial"/>
                <w:sz w:val="22"/>
                <w:szCs w:val="22"/>
              </w:rPr>
              <w:t xml:space="preserve">A star schema has one central fact table connected to multiple dimension tables. It is denormalized for query performance. I would use it for analytical/reporting workloads — data warehouses, BI tools like Power BI or Tableau — where read performance matters more than storage efficiency.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F3864"/>
                <w:sz w:val="22"/>
                <w:szCs w:val="22"/>
              </w:rPr>
              <w:t xml:space="preserve">Q: </w:t>
            </w:r>
            <w:r>
              <w:rPr>
                <w:rFonts w:ascii="Arial" w:cs="Arial" w:eastAsia="Arial" w:hAnsi="Arial"/>
                <w:b/>
                <w:bCs/>
                <w:sz w:val="22"/>
                <w:szCs w:val="22"/>
              </w:rPr>
              <w:t xml:space="preserve">What is the difference between star schema and snowflake schema?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E75B6"/>
                <w:sz w:val="22"/>
                <w:szCs w:val="22"/>
              </w:rPr>
              <w:t xml:space="preserve">A: </w:t>
            </w:r>
            <w:r>
              <w:rPr>
                <w:rFonts w:ascii="Arial" w:cs="Arial" w:eastAsia="Arial" w:hAnsi="Arial"/>
                <w:sz w:val="22"/>
                <w:szCs w:val="22"/>
              </w:rPr>
              <w:t xml:space="preserve">In a star schema, dimension tables are denormalized — all attributes in one table. In a snowflake schema, dimensions are further normalized into sub-dimensions. Star schema is faster to query (fewer joins) and easier for BI tools. Snowflake saves storage but is more complex. For analytics, star schema is almost always preferred.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F3864"/>
                <w:sz w:val="22"/>
                <w:szCs w:val="22"/>
              </w:rPr>
              <w:t xml:space="preserve">Q: </w:t>
            </w:r>
            <w:r>
              <w:rPr>
                <w:rFonts w:ascii="Arial" w:cs="Arial" w:eastAsia="Arial" w:hAnsi="Arial"/>
                <w:b/>
                <w:bCs/>
                <w:sz w:val="22"/>
                <w:szCs w:val="22"/>
              </w:rPr>
              <w:t xml:space="preserve">Explain 1NF, 2NF, and 3NF with examples.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E75B6"/>
                <w:sz w:val="22"/>
                <w:szCs w:val="22"/>
              </w:rPr>
              <w:t xml:space="preserve">A: </w:t>
            </w:r>
            <w:r>
              <w:rPr>
                <w:rFonts w:ascii="Arial" w:cs="Arial" w:eastAsia="Arial" w:hAnsi="Arial"/>
                <w:sz w:val="22"/>
                <w:szCs w:val="22"/>
              </w:rPr>
              <w:t xml:space="preserve">1NF: Each cell has atomic values — no lists or repeating groups. Example: separate rows for each phone number. 2NF: Must be 1NF + every non-key column depends on the full primary key. Example: product_name depends only on product_id, not the full composite key (order_id, product_id) — so extract it to a separate table. 3NF: Must be 2NF + no transitive dependencies. Example: city depends on zip_code, not customer_id — so extract zip_code to city mapping.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F3864"/>
                <w:sz w:val="22"/>
                <w:szCs w:val="22"/>
              </w:rPr>
              <w:t xml:space="preserve">Q: </w:t>
            </w:r>
            <w:r>
              <w:rPr>
                <w:rFonts w:ascii="Arial" w:cs="Arial" w:eastAsia="Arial" w:hAnsi="Arial"/>
                <w:b/>
                <w:bCs/>
                <w:sz w:val="22"/>
                <w:szCs w:val="22"/>
              </w:rPr>
              <w:t xml:space="preserve">What is a surrogate key? Why use it instead of a natural key?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E75B6"/>
                <w:sz w:val="22"/>
                <w:szCs w:val="22"/>
              </w:rPr>
              <w:t xml:space="preserve">A: </w:t>
            </w:r>
            <w:r>
              <w:rPr>
                <w:rFonts w:ascii="Arial" w:cs="Arial" w:eastAsia="Arial" w:hAnsi="Arial"/>
                <w:sz w:val="22"/>
                <w:szCs w:val="22"/>
              </w:rPr>
              <w:t xml:space="preserve">A surrogate key is a system-generated identifier (usually an auto-increment integer) with no business meaning. A natural key is a real-world identifier like email or SSN. Surrogate keys are preferred because: they never change even if the business key changes, they are integers so joins are faster, and they handle SCD Type 2 where the same entity has multiple rows.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F3864"/>
                <w:sz w:val="22"/>
                <w:szCs w:val="22"/>
              </w:rPr>
              <w:t xml:space="preserve">Q: </w:t>
            </w:r>
            <w:r>
              <w:rPr>
                <w:rFonts w:ascii="Arial" w:cs="Arial" w:eastAsia="Arial" w:hAnsi="Arial"/>
                <w:b/>
                <w:bCs/>
                <w:sz w:val="22"/>
                <w:szCs w:val="22"/>
              </w:rPr>
              <w:t xml:space="preserve">What is a slowly changing dimension? Explain Type 1 and Type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E75B6"/>
                <w:sz w:val="22"/>
                <w:szCs w:val="22"/>
              </w:rPr>
              <w:t xml:space="preserve">A: </w:t>
            </w:r>
            <w:r>
              <w:rPr>
                <w:rFonts w:ascii="Arial" w:cs="Arial" w:eastAsia="Arial" w:hAnsi="Arial"/>
                <w:sz w:val="22"/>
                <w:szCs w:val="22"/>
              </w:rPr>
              <w:t xml:space="preserve">A slowly changing dimension handles how we track changes to dimension attributes over time. Type 1 overwrites the old value — simple but loses history. Type 2 adds a new row with start/end dates and an is_current flag — preserves full history but the table grows. Type 2 is the most commonly used in enterprise data warehouses.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F3864"/>
                <w:sz w:val="22"/>
                <w:szCs w:val="22"/>
              </w:rPr>
              <w:t xml:space="preserve">Q: </w:t>
            </w:r>
            <w:r>
              <w:rPr>
                <w:rFonts w:ascii="Arial" w:cs="Arial" w:eastAsia="Arial" w:hAnsi="Arial"/>
                <w:b/>
                <w:bCs/>
                <w:sz w:val="22"/>
                <w:szCs w:val="22"/>
              </w:rPr>
              <w:t xml:space="preserve">What is the grain of a fact table and why is it important?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E75B6"/>
                <w:sz w:val="22"/>
                <w:szCs w:val="22"/>
              </w:rPr>
              <w:t xml:space="preserve">A: </w:t>
            </w:r>
            <w:r>
              <w:rPr>
                <w:rFonts w:ascii="Arial" w:cs="Arial" w:eastAsia="Arial" w:hAnsi="Arial"/>
                <w:sz w:val="22"/>
                <w:szCs w:val="22"/>
              </w:rPr>
              <w:t xml:space="preserve">The grain defines what one row in the fact table represents. For example: one row per order line item. Getting the grain wrong leads to incorrect aggregations, double-counting, or missing data. Always define the grain explicitly before designing the fact table.</w:t>
            </w:r>
          </w:p>
        </w:tc>
      </w:tr>
    </w:tbl>
    <w:p>
      <w:pPr>
        <w:spacing w:after="80" w:before="80"/>
      </w:pPr>
      <w:r>
        <w:t xml:space="preserve"/>
      </w:r>
    </w:p>
    <w:p>
      <w:pPr>
        <w:spacing w:after="120" w:before="120"/>
      </w:pPr>
      <w:r>
        <w:t xml:space="preserve"/>
      </w:r>
    </w:p>
    <w:p>
      <w:pPr>
        <w:pStyle w:val="Heading2"/>
        <w:pBdr>
          <w:bottom w:val="single" w:color="2E75B6" w:sz="3" w:space="1"/>
        </w:pBdr>
        <w:spacing w:after="80" w:before="280"/>
      </w:pPr>
      <w:r>
        <w:rPr>
          <w:rFonts w:ascii="Arial" w:cs="Arial" w:eastAsia="Arial" w:hAnsi="Arial"/>
          <w:b/>
          <w:bCs/>
          <w:color w:val="1F3864"/>
          <w:sz w:val="28"/>
          <w:szCs w:val="28"/>
        </w:rPr>
        <w:t xml:space="preserve">Scenario / Design Questions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F3864"/>
                <w:sz w:val="22"/>
                <w:szCs w:val="22"/>
              </w:rPr>
              <w:t xml:space="preserve">Q: </w:t>
            </w:r>
            <w:r>
              <w:rPr>
                <w:rFonts w:ascii="Arial" w:cs="Arial" w:eastAsia="Arial" w:hAnsi="Arial"/>
                <w:b/>
                <w:bCs/>
                <w:sz w:val="22"/>
                <w:szCs w:val="22"/>
              </w:rPr>
              <w:t xml:space="preserve">Design a data model for an Uber-like ride-sharing application.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E75B6"/>
                <w:sz w:val="22"/>
                <w:szCs w:val="22"/>
              </w:rPr>
              <w:t xml:space="preserve">A: </w:t>
            </w:r>
            <w:r>
              <w:rPr>
                <w:rFonts w:ascii="Arial" w:cs="Arial" w:eastAsia="Arial" w:hAnsi="Arial"/>
                <w:sz w:val="22"/>
                <w:szCs w:val="22"/>
              </w:rPr>
              <w:t xml:space="preserve">Fact table: FactRides — grain is one row per completed ride. Measures: fare_amount, distance_km, duration_minutes, surge_multiplier. Foreign keys: driver_id, rider_id, date_id, pickup_location_id, dropoff_location_id, payment_id. Dimension tables: DimDriver (name, rating, vehicle_type), DimRider (name, tier), DimDate, DimLocation (city, zone, lat/long), DimPayment (method, status).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F3864"/>
                <w:sz w:val="22"/>
                <w:szCs w:val="22"/>
              </w:rPr>
              <w:t xml:space="preserve">Q: </w:t>
            </w:r>
            <w:r>
              <w:rPr>
                <w:rFonts w:ascii="Arial" w:cs="Arial" w:eastAsia="Arial" w:hAnsi="Arial"/>
                <w:b/>
                <w:bCs/>
                <w:sz w:val="22"/>
                <w:szCs w:val="22"/>
              </w:rPr>
              <w:t xml:space="preserve">How would you model a Netflix-like streaming platform?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E75B6"/>
                <w:sz w:val="22"/>
                <w:szCs w:val="22"/>
              </w:rPr>
              <w:t xml:space="preserve">A: </w:t>
            </w:r>
            <w:r>
              <w:rPr>
                <w:rFonts w:ascii="Arial" w:cs="Arial" w:eastAsia="Arial" w:hAnsi="Arial"/>
                <w:sz w:val="22"/>
                <w:szCs w:val="22"/>
              </w:rPr>
              <w:t xml:space="preserve">Fact table: FactViewing — grain is one row per viewing session. Measures: watch_duration_minutes, completion_percentage, pause_count. Foreign keys: user_id, content_id, date_id, device_id. Dimensions: DimUser (subscription_type, country, age_group), DimContent (title, genre, language, release_year), DimDevice (device_type, OS), DimDate.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F3864"/>
                <w:sz w:val="22"/>
                <w:szCs w:val="22"/>
              </w:rPr>
              <w:t xml:space="preserve">Q: </w:t>
            </w:r>
            <w:r>
              <w:rPr>
                <w:rFonts w:ascii="Arial" w:cs="Arial" w:eastAsia="Arial" w:hAnsi="Arial"/>
                <w:b/>
                <w:bCs/>
                <w:sz w:val="22"/>
                <w:szCs w:val="22"/>
              </w:rPr>
              <w:t xml:space="preserve">Design a data model for a social media platform like Instagram.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E75B6"/>
                <w:sz w:val="22"/>
                <w:szCs w:val="22"/>
              </w:rPr>
              <w:t xml:space="preserve">A: </w:t>
            </w:r>
            <w:r>
              <w:rPr>
                <w:rFonts w:ascii="Arial" w:cs="Arial" w:eastAsia="Arial" w:hAnsi="Arial"/>
                <w:sz w:val="22"/>
                <w:szCs w:val="22"/>
              </w:rPr>
              <w:t xml:space="preserve">Multiple fact tables: FactPosts (one row per post), FactEngagements (one row per like/comment/share), FactFollows (one row per follow event). Dimensions: DimUser, DimContent, DimDate, DimHashtag, DimLocation. The grain matters here — FactEngagements grain is one row per engagement action per post per user.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F3864"/>
                <w:sz w:val="22"/>
                <w:szCs w:val="22"/>
              </w:rPr>
              <w:t xml:space="preserve">Q: </w:t>
            </w:r>
            <w:r>
              <w:rPr>
                <w:rFonts w:ascii="Arial" w:cs="Arial" w:eastAsia="Arial" w:hAnsi="Arial"/>
                <w:b/>
                <w:bCs/>
                <w:sz w:val="22"/>
                <w:szCs w:val="22"/>
              </w:rPr>
              <w:t xml:space="preserve">You have a query running slowly on a large fact table. What would you check?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E75B6"/>
                <w:sz w:val="22"/>
                <w:szCs w:val="22"/>
              </w:rPr>
              <w:t xml:space="preserve">A: </w:t>
            </w:r>
            <w:r>
              <w:rPr>
                <w:rFonts w:ascii="Arial" w:cs="Arial" w:eastAsia="Arial" w:hAnsi="Arial"/>
                <w:sz w:val="22"/>
                <w:szCs w:val="22"/>
              </w:rPr>
              <w:t xml:space="preserve">First check if the query is doing a full table scan — add appropriate indexes or partitioning. In a data warehouse, check if the fact table is partitioned by date — most queries filter by date range. Check if the join keys are indexed. Consider pre-aggregating with materialized views or summary tables for common queries. Also check if filters on dimension attributes can be pushed down before the join.</w:t>
            </w:r>
          </w:p>
        </w:tc>
      </w:tr>
    </w:tbl>
    <w:p>
      <w:pPr>
        <w:spacing w:after="80" w:before="80"/>
      </w:pPr>
      <w:r>
        <w:t xml:space="preserve"/>
      </w:r>
    </w:p>
    <w:p>
      <w:pPr>
        <w:spacing w:after="120" w:before="120"/>
      </w:pPr>
      <w:r>
        <w:t xml:space="preserve"/>
      </w:r>
    </w:p>
    <w:p>
      <w:pPr>
        <w:pStyle w:val="Heading2"/>
        <w:pBdr>
          <w:bottom w:val="single" w:color="2E75B6" w:sz="3" w:space="1"/>
        </w:pBdr>
        <w:spacing w:after="80" w:before="280"/>
      </w:pPr>
      <w:r>
        <w:rPr>
          <w:rFonts w:ascii="Arial" w:cs="Arial" w:eastAsia="Arial" w:hAnsi="Arial"/>
          <w:b/>
          <w:bCs/>
          <w:color w:val="1F3864"/>
          <w:sz w:val="28"/>
          <w:szCs w:val="28"/>
        </w:rPr>
        <w:t xml:space="preserve">SQL Coding Questions on Data Models</w:t>
      </w:r>
    </w:p>
    <w:p>
      <w:pPr>
        <w:spacing w:after="120" w:before="120"/>
      </w:pPr>
      <w:r>
        <w:t xml:space="preserve"/>
      </w:r>
    </w:p>
    <w:p>
      <w:pPr>
        <w:spacing w:after="80" w:before="80"/>
      </w:pPr>
      <w:r>
        <w:rPr>
          <w:rFonts w:ascii="Arial" w:cs="Arial" w:eastAsia="Arial" w:hAnsi="Arial"/>
          <w:b/>
          <w:bCs/>
          <w:sz w:val="22"/>
          <w:szCs w:val="22"/>
        </w:rPr>
        <w:t xml:space="preserve">Q: Given FactSales, DimProduct, DimDate — find the top 3 product categories by revenue in Q1 2024.</w:t>
      </w:r>
    </w:p>
    <w:p>
      <w:pPr>
        <w:spacing w:after="120" w:before="120"/>
      </w:pPr>
      <w:r>
        <w:t xml:space="preserve"/>
      </w:r>
    </w:p>
    <w:p>
      <w:pPr>
        <w:shd w:fill="F2F2F2" w:val="clear"/>
        <w:spacing w:after="60" w:before="60"/>
        <w:ind w:left="360"/>
      </w:pPr>
      <w:r>
        <w:rPr>
          <w:rFonts w:ascii="Courier New" w:cs="Courier New" w:eastAsia="Courier New" w:hAnsi="Courier New"/>
          <w:color w:val="333333"/>
          <w:sz w:val="18"/>
          <w:szCs w:val="18"/>
        </w:rPr>
        <w:t xml:space="preserve">SELECT</w:t>
      </w:r>
    </w:p>
    <w:p>
      <w:pPr>
        <w:shd w:fill="F2F2F2" w:val="clear"/>
        <w:spacing w:after="60" w:before="60"/>
        <w:ind w:left="360"/>
      </w:pPr>
      <w:r>
        <w:rPr>
          <w:rFonts w:ascii="Courier New" w:cs="Courier New" w:eastAsia="Courier New" w:hAnsi="Courier New"/>
          <w:color w:val="333333"/>
          <w:sz w:val="18"/>
          <w:szCs w:val="18"/>
        </w:rPr>
        <w:t xml:space="preserve">    p.category,</w:t>
      </w:r>
    </w:p>
    <w:p>
      <w:pPr>
        <w:shd w:fill="F2F2F2" w:val="clear"/>
        <w:spacing w:after="60" w:before="60"/>
        <w:ind w:left="360"/>
      </w:pPr>
      <w:r>
        <w:rPr>
          <w:rFonts w:ascii="Courier New" w:cs="Courier New" w:eastAsia="Courier New" w:hAnsi="Courier New"/>
          <w:color w:val="333333"/>
          <w:sz w:val="18"/>
          <w:szCs w:val="18"/>
        </w:rPr>
        <w:t xml:space="preserve">    SUM(f.total_revenue) AS revenue</w:t>
      </w:r>
    </w:p>
    <w:p>
      <w:pPr>
        <w:shd w:fill="F2F2F2" w:val="clear"/>
        <w:spacing w:after="60" w:before="60"/>
        <w:ind w:left="360"/>
      </w:pPr>
      <w:r>
        <w:rPr>
          <w:rFonts w:ascii="Courier New" w:cs="Courier New" w:eastAsia="Courier New" w:hAnsi="Courier New"/>
          <w:color w:val="333333"/>
          <w:sz w:val="18"/>
          <w:szCs w:val="18"/>
        </w:rPr>
        <w:t xml:space="preserve">FROM FactSales f</w:t>
      </w:r>
    </w:p>
    <w:p>
      <w:pPr>
        <w:shd w:fill="F2F2F2" w:val="clear"/>
        <w:spacing w:after="60" w:before="60"/>
        <w:ind w:left="360"/>
      </w:pPr>
      <w:r>
        <w:rPr>
          <w:rFonts w:ascii="Courier New" w:cs="Courier New" w:eastAsia="Courier New" w:hAnsi="Courier New"/>
          <w:color w:val="333333"/>
          <w:sz w:val="18"/>
          <w:szCs w:val="18"/>
        </w:rPr>
        <w:t xml:space="preserve">JOIN DimProduct p ON f.product_id = p.product_id</w:t>
      </w:r>
    </w:p>
    <w:p>
      <w:pPr>
        <w:shd w:fill="F2F2F2" w:val="clear"/>
        <w:spacing w:after="60" w:before="60"/>
        <w:ind w:left="360"/>
      </w:pPr>
      <w:r>
        <w:rPr>
          <w:rFonts w:ascii="Courier New" w:cs="Courier New" w:eastAsia="Courier New" w:hAnsi="Courier New"/>
          <w:color w:val="333333"/>
          <w:sz w:val="18"/>
          <w:szCs w:val="18"/>
        </w:rPr>
        <w:t xml:space="preserve">JOIN DimDate d ON f.date_id = d.date_id</w:t>
      </w:r>
    </w:p>
    <w:p>
      <w:pPr>
        <w:shd w:fill="F2F2F2" w:val="clear"/>
        <w:spacing w:after="60" w:before="60"/>
        <w:ind w:left="360"/>
      </w:pPr>
      <w:r>
        <w:rPr>
          <w:rFonts w:ascii="Courier New" w:cs="Courier New" w:eastAsia="Courier New" w:hAnsi="Courier New"/>
          <w:color w:val="333333"/>
          <w:sz w:val="18"/>
          <w:szCs w:val="18"/>
        </w:rPr>
        <w:t xml:space="preserve">WHERE d.year = 2024 AND d.quarter = 'Q1'</w:t>
      </w:r>
    </w:p>
    <w:p>
      <w:pPr>
        <w:shd w:fill="F2F2F2" w:val="clear"/>
        <w:spacing w:after="60" w:before="60"/>
        <w:ind w:left="360"/>
      </w:pPr>
      <w:r>
        <w:rPr>
          <w:rFonts w:ascii="Courier New" w:cs="Courier New" w:eastAsia="Courier New" w:hAnsi="Courier New"/>
          <w:color w:val="333333"/>
          <w:sz w:val="18"/>
          <w:szCs w:val="18"/>
        </w:rPr>
        <w:t xml:space="preserve">GROUP BY p.category</w:t>
      </w:r>
    </w:p>
    <w:p>
      <w:pPr>
        <w:shd w:fill="F2F2F2" w:val="clear"/>
        <w:spacing w:after="60" w:before="60"/>
        <w:ind w:left="360"/>
      </w:pPr>
      <w:r>
        <w:rPr>
          <w:rFonts w:ascii="Courier New" w:cs="Courier New" w:eastAsia="Courier New" w:hAnsi="Courier New"/>
          <w:color w:val="333333"/>
          <w:sz w:val="18"/>
          <w:szCs w:val="18"/>
        </w:rPr>
        <w:t xml:space="preserve">ORDER BY revenue DESC</w:t>
      </w:r>
    </w:p>
    <w:p>
      <w:pPr>
        <w:shd w:fill="F2F2F2" w:val="clear"/>
        <w:spacing w:after="60" w:before="60"/>
        <w:ind w:left="360"/>
      </w:pPr>
      <w:r>
        <w:rPr>
          <w:rFonts w:ascii="Courier New" w:cs="Courier New" w:eastAsia="Courier New" w:hAnsi="Courier New"/>
          <w:color w:val="333333"/>
          <w:sz w:val="18"/>
          <w:szCs w:val="18"/>
        </w:rPr>
        <w:t xml:space="preserve">LIMIT 3;</w:t>
      </w:r>
    </w:p>
    <w:p>
      <w:pPr>
        <w:spacing w:after="120" w:before="120"/>
      </w:pPr>
      <w:r>
        <w:t xml:space="preserve"/>
      </w:r>
    </w:p>
    <w:p>
      <w:pPr>
        <w:spacing w:after="80" w:before="80"/>
      </w:pPr>
      <w:r>
        <w:rPr>
          <w:rFonts w:ascii="Arial" w:cs="Arial" w:eastAsia="Arial" w:hAnsi="Arial"/>
          <w:b/>
          <w:bCs/>
          <w:sz w:val="22"/>
          <w:szCs w:val="22"/>
        </w:rPr>
        <w:t xml:space="preserve">Q: Find customers who made their first purchase in 2024 and their total spend.</w:t>
      </w:r>
    </w:p>
    <w:p>
      <w:pPr>
        <w:spacing w:after="120" w:before="120"/>
      </w:pPr>
      <w:r>
        <w:t xml:space="preserve"/>
      </w:r>
    </w:p>
    <w:p>
      <w:pPr>
        <w:shd w:fill="F2F2F2" w:val="clear"/>
        <w:spacing w:after="60" w:before="60"/>
        <w:ind w:left="360"/>
      </w:pPr>
      <w:r>
        <w:rPr>
          <w:rFonts w:ascii="Courier New" w:cs="Courier New" w:eastAsia="Courier New" w:hAnsi="Courier New"/>
          <w:color w:val="333333"/>
          <w:sz w:val="18"/>
          <w:szCs w:val="18"/>
        </w:rPr>
        <w:t xml:space="preserve">SELECT</w:t>
      </w:r>
    </w:p>
    <w:p>
      <w:pPr>
        <w:shd w:fill="F2F2F2" w:val="clear"/>
        <w:spacing w:after="60" w:before="60"/>
        <w:ind w:left="360"/>
      </w:pPr>
      <w:r>
        <w:rPr>
          <w:rFonts w:ascii="Courier New" w:cs="Courier New" w:eastAsia="Courier New" w:hAnsi="Courier New"/>
          <w:color w:val="333333"/>
          <w:sz w:val="18"/>
          <w:szCs w:val="18"/>
        </w:rPr>
        <w:t xml:space="preserve">    c.customer_id,</w:t>
      </w:r>
    </w:p>
    <w:p>
      <w:pPr>
        <w:shd w:fill="F2F2F2" w:val="clear"/>
        <w:spacing w:after="60" w:before="60"/>
        <w:ind w:left="360"/>
      </w:pPr>
      <w:r>
        <w:rPr>
          <w:rFonts w:ascii="Courier New" w:cs="Courier New" w:eastAsia="Courier New" w:hAnsi="Courier New"/>
          <w:color w:val="333333"/>
          <w:sz w:val="18"/>
          <w:szCs w:val="18"/>
        </w:rPr>
        <w:t xml:space="preserve">    c.customer_name,</w:t>
      </w:r>
    </w:p>
    <w:p>
      <w:pPr>
        <w:shd w:fill="F2F2F2" w:val="clear"/>
        <w:spacing w:after="60" w:before="60"/>
        <w:ind w:left="360"/>
      </w:pPr>
      <w:r>
        <w:rPr>
          <w:rFonts w:ascii="Courier New" w:cs="Courier New" w:eastAsia="Courier New" w:hAnsi="Courier New"/>
          <w:color w:val="333333"/>
          <w:sz w:val="18"/>
          <w:szCs w:val="18"/>
        </w:rPr>
        <w:t xml:space="preserve">    SUM(f.total_revenue) AS total_spend</w:t>
      </w:r>
    </w:p>
    <w:p>
      <w:pPr>
        <w:shd w:fill="F2F2F2" w:val="clear"/>
        <w:spacing w:after="60" w:before="60"/>
        <w:ind w:left="360"/>
      </w:pPr>
      <w:r>
        <w:rPr>
          <w:rFonts w:ascii="Courier New" w:cs="Courier New" w:eastAsia="Courier New" w:hAnsi="Courier New"/>
          <w:color w:val="333333"/>
          <w:sz w:val="18"/>
          <w:szCs w:val="18"/>
        </w:rPr>
        <w:t xml:space="preserve">FROM FactSales f</w:t>
      </w:r>
    </w:p>
    <w:p>
      <w:pPr>
        <w:shd w:fill="F2F2F2" w:val="clear"/>
        <w:spacing w:after="60" w:before="60"/>
        <w:ind w:left="360"/>
      </w:pPr>
      <w:r>
        <w:rPr>
          <w:rFonts w:ascii="Courier New" w:cs="Courier New" w:eastAsia="Courier New" w:hAnsi="Courier New"/>
          <w:color w:val="333333"/>
          <w:sz w:val="18"/>
          <w:szCs w:val="18"/>
        </w:rPr>
        <w:t xml:space="preserve">JOIN DimCustomer c ON f.customer_id = c.customer_id</w:t>
      </w:r>
    </w:p>
    <w:p>
      <w:pPr>
        <w:shd w:fill="F2F2F2" w:val="clear"/>
        <w:spacing w:after="60" w:before="60"/>
        <w:ind w:left="360"/>
      </w:pPr>
      <w:r>
        <w:rPr>
          <w:rFonts w:ascii="Courier New" w:cs="Courier New" w:eastAsia="Courier New" w:hAnsi="Courier New"/>
          <w:color w:val="333333"/>
          <w:sz w:val="18"/>
          <w:szCs w:val="18"/>
        </w:rPr>
        <w:t xml:space="preserve">JOIN DimDate d ON f.date_id = d.date_id</w:t>
      </w:r>
    </w:p>
    <w:p>
      <w:pPr>
        <w:shd w:fill="F2F2F2" w:val="clear"/>
        <w:spacing w:after="60" w:before="60"/>
        <w:ind w:left="360"/>
      </w:pPr>
      <w:r>
        <w:rPr>
          <w:rFonts w:ascii="Courier New" w:cs="Courier New" w:eastAsia="Courier New" w:hAnsi="Courier New"/>
          <w:color w:val="333333"/>
          <w:sz w:val="18"/>
          <w:szCs w:val="18"/>
        </w:rPr>
        <w:t xml:space="preserve">WHERE c.customer_id IN (</w:t>
      </w:r>
    </w:p>
    <w:p>
      <w:pPr>
        <w:shd w:fill="F2F2F2" w:val="clear"/>
        <w:spacing w:after="60" w:before="60"/>
        <w:ind w:left="360"/>
      </w:pPr>
      <w:r>
        <w:rPr>
          <w:rFonts w:ascii="Courier New" w:cs="Courier New" w:eastAsia="Courier New" w:hAnsi="Courier New"/>
          <w:color w:val="333333"/>
          <w:sz w:val="18"/>
          <w:szCs w:val="18"/>
        </w:rPr>
        <w:t xml:space="preserve">    SELECT customer_id</w:t>
      </w:r>
    </w:p>
    <w:p>
      <w:pPr>
        <w:shd w:fill="F2F2F2" w:val="clear"/>
        <w:spacing w:after="60" w:before="60"/>
        <w:ind w:left="360"/>
      </w:pPr>
      <w:r>
        <w:rPr>
          <w:rFonts w:ascii="Courier New" w:cs="Courier New" w:eastAsia="Courier New" w:hAnsi="Courier New"/>
          <w:color w:val="333333"/>
          <w:sz w:val="18"/>
          <w:szCs w:val="18"/>
        </w:rPr>
        <w:t xml:space="preserve">    FROM FactSales f2</w:t>
      </w:r>
    </w:p>
    <w:p>
      <w:pPr>
        <w:shd w:fill="F2F2F2" w:val="clear"/>
        <w:spacing w:after="60" w:before="60"/>
        <w:ind w:left="360"/>
      </w:pPr>
      <w:r>
        <w:rPr>
          <w:rFonts w:ascii="Courier New" w:cs="Courier New" w:eastAsia="Courier New" w:hAnsi="Courier New"/>
          <w:color w:val="333333"/>
          <w:sz w:val="18"/>
          <w:szCs w:val="18"/>
        </w:rPr>
        <w:t xml:space="preserve">    JOIN DimDate d2 ON f2.date_id = d2.date_id</w:t>
      </w:r>
    </w:p>
    <w:p>
      <w:pPr>
        <w:shd w:fill="F2F2F2" w:val="clear"/>
        <w:spacing w:after="60" w:before="60"/>
        <w:ind w:left="360"/>
      </w:pPr>
      <w:r>
        <w:rPr>
          <w:rFonts w:ascii="Courier New" w:cs="Courier New" w:eastAsia="Courier New" w:hAnsi="Courier New"/>
          <w:color w:val="333333"/>
          <w:sz w:val="18"/>
          <w:szCs w:val="18"/>
        </w:rPr>
        <w:t xml:space="preserve">    GROUP BY customer_id</w:t>
      </w:r>
    </w:p>
    <w:p>
      <w:pPr>
        <w:shd w:fill="F2F2F2" w:val="clear"/>
        <w:spacing w:after="60" w:before="60"/>
        <w:ind w:left="360"/>
      </w:pPr>
      <w:r>
        <w:rPr>
          <w:rFonts w:ascii="Courier New" w:cs="Courier New" w:eastAsia="Courier New" w:hAnsi="Courier New"/>
          <w:color w:val="333333"/>
          <w:sz w:val="18"/>
          <w:szCs w:val="18"/>
        </w:rPr>
        <w:t xml:space="preserve">    HAVING MIN(d2.year) = 2024</w:t>
      </w:r>
    </w:p>
    <w:p>
      <w:pPr>
        <w:shd w:fill="F2F2F2" w:val="clear"/>
        <w:spacing w:after="60" w:before="60"/>
        <w:ind w:left="360"/>
      </w:pPr>
      <w:r>
        <w:rPr>
          <w:rFonts w:ascii="Courier New" w:cs="Courier New" w:eastAsia="Courier New" w:hAnsi="Courier New"/>
          <w:color w:val="333333"/>
          <w:sz w:val="18"/>
          <w:szCs w:val="18"/>
        </w:rPr>
        <w:t xml:space="preserve">)</w:t>
      </w:r>
    </w:p>
    <w:p>
      <w:pPr>
        <w:shd w:fill="F2F2F2" w:val="clear"/>
        <w:spacing w:after="60" w:before="60"/>
        <w:ind w:left="360"/>
      </w:pPr>
      <w:r>
        <w:rPr>
          <w:rFonts w:ascii="Courier New" w:cs="Courier New" w:eastAsia="Courier New" w:hAnsi="Courier New"/>
          <w:color w:val="333333"/>
          <w:sz w:val="18"/>
          <w:szCs w:val="18"/>
        </w:rPr>
        <w:t xml:space="preserve">GROUP BY c.customer_id, c.customer_name</w:t>
      </w:r>
    </w:p>
    <w:p>
      <w:pPr>
        <w:shd w:fill="F2F2F2" w:val="clear"/>
        <w:spacing w:after="60" w:before="60"/>
        <w:ind w:left="360"/>
      </w:pPr>
      <w:r>
        <w:rPr>
          <w:rFonts w:ascii="Courier New" w:cs="Courier New" w:eastAsia="Courier New" w:hAnsi="Courier New"/>
          <w:color w:val="333333"/>
          <w:sz w:val="18"/>
          <w:szCs w:val="18"/>
        </w:rPr>
        <w:t xml:space="preserve">ORDER BY total_spend DESC;</w:t>
      </w:r>
    </w:p>
    <w:p>
      <w:pPr>
        <w:spacing w:after="120" w:before="120"/>
      </w:pPr>
      <w:r>
        <w:t xml:space="preserve"/>
      </w:r>
    </w:p>
    <w:p>
      <w:pPr>
        <w:pStyle w:val="Heading1"/>
        <w:pBdr>
          <w:bottom w:val="single" w:color="2E75B6" w:sz="6" w:space="1"/>
        </w:pBdr>
        <w:shd w:fill="1F3864" w:val="clear"/>
        <w:spacing w:after="120" w:before="360"/>
        <w:ind w:left="200" w:right="200"/>
      </w:pPr>
      <w:r>
        <w:rPr>
          <w:rFonts w:ascii="Arial" w:cs="Arial" w:eastAsia="Arial" w:hAnsi="Arial"/>
          <w:b/>
          <w:bCs/>
          <w:color w:val="FFFFFF"/>
          <w:sz w:val="36"/>
          <w:szCs w:val="36"/>
        </w:rPr>
        <w:t xml:space="preserve">SECTION 11: Quick Reference Cheat Sheet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Concept</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One Line Definition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 Table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Stores measurable events — one row per transaction</w:t>
            </w:r>
          </w:p>
        </w:tc>
      </w:tr>
      <w:tr>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Dimension Table</w:t>
            </w:r>
          </w:p>
        </w:tc>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Stores descriptive context — who, what, where, when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 Schema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 in center, dimensions radiating out — denormalized, fast</w:t>
            </w:r>
          </w:p>
        </w:tc>
      </w:tr>
      <w:tr>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Snowflake Schema</w:t>
            </w:r>
          </w:p>
        </w:tc>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Star schema but dimensions further normalized — more joins, less storage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one row in the fact table represents — define this first always</w:t>
            </w:r>
          </w:p>
        </w:tc>
      </w:tr>
      <w:tr>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Surrogate Key</w:t>
            </w:r>
          </w:p>
        </w:tc>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Auto-generated integer PK — no business meaning, faster joins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Natural Key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Real-world identifier like email or order number</w:t>
            </w:r>
          </w:p>
        </w:tc>
      </w:tr>
      <w:tr>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SCD Type 1</w:t>
            </w:r>
          </w:p>
        </w:tc>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Overwrite old value — no history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SCD Type 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row with dates — full history preserved</w:t>
            </w:r>
          </w:p>
        </w:tc>
      </w:tr>
      <w:tr>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1NF</w:t>
            </w:r>
          </w:p>
        </w:tc>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Atomic values — no lists in a cell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2NF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dependency on entire primary key</w:t>
            </w:r>
          </w:p>
        </w:tc>
      </w:tr>
      <w:tr>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3NF</w:t>
            </w:r>
          </w:p>
        </w:tc>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No transitive dependencies between non-key columns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Degenerate Dimension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Dimension with no table — stored directly in fact (e.g. order_number)</w:t>
            </w:r>
          </w:p>
        </w:tc>
      </w:tr>
      <w:tr>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Conformed Dimension</w:t>
            </w:r>
          </w:p>
        </w:tc>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Same dimension shared across multiple fact tables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Bridge Table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Handles many-to-many relationships between fact and dimension</w:t>
            </w:r>
          </w:p>
        </w:tc>
      </w:tr>
    </w:tbl>
    <w:p>
      <w:pPr>
        <w:spacing w:after="120" w:before="120"/>
      </w:pPr>
      <w:r>
        <w:t xml:space="preserve"/>
      </w:r>
    </w:p>
    <w:p>
      <w:pPr>
        <w:shd w:fill="1F3864" w:val="clear"/>
        <w:spacing w:after="240" w:before="480"/>
        <w:jc w:val="center"/>
      </w:pPr>
      <w:r>
        <w:rPr>
          <w:rFonts w:ascii="Arial" w:cs="Arial" w:eastAsia="Arial" w:hAnsi="Arial"/>
          <w:b/>
          <w:bCs/>
          <w:color w:val="FFFFFF"/>
          <w:sz w:val="26"/>
          <w:szCs w:val="26"/>
        </w:rPr>
        <w:t xml:space="preserve">Good luck with your interviews! You've got this.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SQL Interview Prep — Data Modeling  |  Page </w:t>
    </w:r>
    <w:fldSimple w:instr="PAGE">
      <w:r>
        <w:rPr>
          <w:rFonts w:ascii="Arial" w:cs="Arial" w:eastAsia="Arial" w:hAnsi="Arial"/>
          <w:color w:val="888888"/>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F3864"/>
      <w:sz w:val="28"/>
      <w:szCs w:val="28"/>
    </w:rPr>
  </w:style>
  <w:style w:type="paragraph" w:styleId="Heading3">
    <w:name w:val="Heading 3"/>
    <w:basedOn w:val="Normal"/>
    <w:next w:val="Normal"/>
    <w:qFormat/>
    <w:pPr>
      <w:spacing w:after="6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2026-04-01T10:32:51.946Z</dcterms:created>
  <dcterms:modified xsi:type="dcterms:W3CDTF">2026-04-01T10:32:51.947Z</dcterms:modified>
</cp:coreProperties>
</file>

<file path=docProps/custom.xml><?xml version="1.0" encoding="utf-8"?>
<Properties xmlns="http://schemas.openxmlformats.org/officeDocument/2006/custom-properties" xmlns:vt="http://schemas.openxmlformats.org/officeDocument/2006/docPropsVTypes"/>
</file>