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BDF94" w14:textId="77777777" w:rsidR="00FA70A9" w:rsidRPr="00C663F0" w:rsidRDefault="00FA70A9" w:rsidP="00C663F0">
      <w:pPr>
        <w:rPr>
          <w:b/>
          <w:sz w:val="32"/>
        </w:rPr>
      </w:pPr>
      <w:r w:rsidRPr="00C663F0">
        <w:rPr>
          <w:b/>
          <w:sz w:val="32"/>
        </w:rPr>
        <w:t>SAS Homework 3</w:t>
      </w:r>
    </w:p>
    <w:p w14:paraId="155D001E" w14:textId="15B6F0E5" w:rsidR="00DE0B46" w:rsidRPr="00C663F0" w:rsidRDefault="00DE0B46" w:rsidP="00C663F0">
      <w:pPr>
        <w:rPr>
          <w:b/>
          <w:sz w:val="32"/>
        </w:rPr>
      </w:pPr>
      <w:r w:rsidRPr="00C663F0">
        <w:rPr>
          <w:b/>
          <w:sz w:val="32"/>
        </w:rPr>
        <w:t>Group assignment</w:t>
      </w:r>
    </w:p>
    <w:p w14:paraId="2644406F" w14:textId="6772F7D6" w:rsidR="00C663F0" w:rsidRPr="00C663F0" w:rsidRDefault="00C663F0" w:rsidP="00C663F0">
      <w:pPr>
        <w:rPr>
          <w:b/>
          <w:sz w:val="32"/>
        </w:rPr>
      </w:pPr>
      <w:r w:rsidRPr="00C663F0">
        <w:rPr>
          <w:b/>
          <w:sz w:val="32"/>
        </w:rPr>
        <w:t>Group -10</w:t>
      </w:r>
    </w:p>
    <w:p w14:paraId="2BDA4016" w14:textId="77777777" w:rsidR="00FA70A9" w:rsidRDefault="00FA70A9" w:rsidP="00FA70A9"/>
    <w:p w14:paraId="6ED966E1" w14:textId="77777777" w:rsidR="00C41B50" w:rsidRDefault="00C41B50" w:rsidP="00C41B50">
      <w:pPr>
        <w:numPr>
          <w:ilvl w:val="0"/>
          <w:numId w:val="4"/>
        </w:numPr>
        <w:tabs>
          <w:tab w:val="clear" w:pos="720"/>
          <w:tab w:val="num" w:pos="0"/>
        </w:tabs>
        <w:ind w:left="0" w:firstLine="0"/>
      </w:pPr>
      <w:r>
        <w:t xml:space="preserve">Use the data in </w:t>
      </w:r>
      <w:r w:rsidR="00DE0B46">
        <w:t xml:space="preserve">vacation.dat </w:t>
      </w:r>
      <w:r>
        <w:t xml:space="preserve">and run a regression with </w:t>
      </w:r>
      <w:r w:rsidR="00DE0B46">
        <w:t xml:space="preserve">Miles (miles travelled) </w:t>
      </w:r>
      <w:r>
        <w:t xml:space="preserve">as the dependent variable and </w:t>
      </w:r>
      <w:r w:rsidR="00DE0B46">
        <w:t>income, age (average age of adult members), and kids</w:t>
      </w:r>
      <w:r>
        <w:t xml:space="preserve"> as the independent variables. </w:t>
      </w:r>
    </w:p>
    <w:p w14:paraId="254CAC3E" w14:textId="77777777" w:rsidR="00C41B50" w:rsidRDefault="00C41B50" w:rsidP="00C41B50">
      <w:pPr>
        <w:ind w:left="360"/>
      </w:pPr>
    </w:p>
    <w:p w14:paraId="09788C96" w14:textId="08C686B4" w:rsidR="00DE0B46" w:rsidRDefault="00DE0B46" w:rsidP="00C41B50">
      <w:pPr>
        <w:numPr>
          <w:ilvl w:val="0"/>
          <w:numId w:val="5"/>
        </w:numPr>
      </w:pPr>
      <w:r>
        <w:t xml:space="preserve">Run a regression model and interpret the coefficients. Comment on the model fit. </w:t>
      </w:r>
    </w:p>
    <w:p w14:paraId="432A4AD5" w14:textId="1DE217E9" w:rsidR="0011245D" w:rsidRDefault="0011245D" w:rsidP="0011245D">
      <w:pPr>
        <w:ind w:left="720"/>
      </w:pPr>
    </w:p>
    <w:p w14:paraId="7845494F" w14:textId="288FBF33" w:rsidR="0011245D" w:rsidRDefault="0011245D" w:rsidP="0011245D">
      <w:pPr>
        <w:ind w:left="720"/>
        <w:rPr>
          <w:noProof/>
        </w:rPr>
      </w:pPr>
      <w:r>
        <w:rPr>
          <w:noProof/>
        </w:rPr>
        <w:drawing>
          <wp:inline distT="0" distB="0" distL="0" distR="0" wp14:anchorId="6579D809" wp14:editId="0DE408F1">
            <wp:extent cx="2260600" cy="1176212"/>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6406" cy="1215654"/>
                    </a:xfrm>
                    <a:prstGeom prst="rect">
                      <a:avLst/>
                    </a:prstGeom>
                  </pic:spPr>
                </pic:pic>
              </a:graphicData>
            </a:graphic>
          </wp:inline>
        </w:drawing>
      </w:r>
      <w:r>
        <w:rPr>
          <w:noProof/>
        </w:rPr>
        <w:t xml:space="preserve"> </w:t>
      </w:r>
      <w:r>
        <w:rPr>
          <w:noProof/>
        </w:rPr>
        <w:drawing>
          <wp:inline distT="0" distB="0" distL="0" distR="0" wp14:anchorId="4F582E91" wp14:editId="17608B7B">
            <wp:extent cx="2705100" cy="1810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0794" cy="1828115"/>
                    </a:xfrm>
                    <a:prstGeom prst="rect">
                      <a:avLst/>
                    </a:prstGeom>
                  </pic:spPr>
                </pic:pic>
              </a:graphicData>
            </a:graphic>
          </wp:inline>
        </w:drawing>
      </w:r>
    </w:p>
    <w:p w14:paraId="2DA6DEE5" w14:textId="75C1C916" w:rsidR="00BD4894" w:rsidRDefault="00BD4894" w:rsidP="0011245D">
      <w:pPr>
        <w:ind w:left="720"/>
        <w:rPr>
          <w:noProof/>
        </w:rPr>
      </w:pPr>
    </w:p>
    <w:p w14:paraId="51DAEC4D" w14:textId="758728B9" w:rsidR="00B71ACF" w:rsidRDefault="00B71ACF" w:rsidP="0011245D">
      <w:pPr>
        <w:ind w:left="720"/>
        <w:rPr>
          <w:noProof/>
        </w:rPr>
      </w:pPr>
      <w:r>
        <w:rPr>
          <w:noProof/>
        </w:rPr>
        <w:t xml:space="preserve">Above regression is done with </w:t>
      </w:r>
      <w:r w:rsidRPr="00B71ACF">
        <w:rPr>
          <w:b/>
          <w:noProof/>
        </w:rPr>
        <w:t>Null hypothesis</w:t>
      </w:r>
      <w:r>
        <w:rPr>
          <w:noProof/>
        </w:rPr>
        <w:t xml:space="preserve">: Coefficient of income, age and kids is zero; and </w:t>
      </w:r>
      <w:r w:rsidRPr="00B71ACF">
        <w:rPr>
          <w:b/>
          <w:noProof/>
        </w:rPr>
        <w:t>Alternate hyposthesis</w:t>
      </w:r>
      <w:r>
        <w:rPr>
          <w:noProof/>
        </w:rPr>
        <w:t>: Atleast one of the coefficient is not zero.</w:t>
      </w:r>
    </w:p>
    <w:p w14:paraId="5D322F46" w14:textId="694C8A30" w:rsidR="00B71ACF" w:rsidRDefault="00B71ACF" w:rsidP="0011245D">
      <w:pPr>
        <w:ind w:left="720"/>
        <w:rPr>
          <w:noProof/>
        </w:rPr>
      </w:pPr>
    </w:p>
    <w:p w14:paraId="385E33A5" w14:textId="5FCBDED3" w:rsidR="00B71ACF" w:rsidRDefault="00B71ACF" w:rsidP="0011245D">
      <w:pPr>
        <w:ind w:left="720"/>
        <w:rPr>
          <w:noProof/>
        </w:rPr>
      </w:pPr>
      <w:r>
        <w:rPr>
          <w:noProof/>
        </w:rPr>
        <w:t>As the p-value (0.001) is less than alpha (0.05), so reject the null, that is the coefficient of independent variables is not zero.</w:t>
      </w:r>
      <w:r w:rsidR="002F5D28">
        <w:rPr>
          <w:noProof/>
        </w:rPr>
        <w:t xml:space="preserve"> Also the p-value of all the coefficient less than 0.05%, hence all are significant.</w:t>
      </w:r>
    </w:p>
    <w:p w14:paraId="33221967" w14:textId="3E354B00" w:rsidR="00B71ACF" w:rsidRDefault="00B71ACF" w:rsidP="0011245D">
      <w:pPr>
        <w:ind w:left="720"/>
        <w:rPr>
          <w:noProof/>
        </w:rPr>
      </w:pPr>
    </w:p>
    <w:p w14:paraId="02BC38E3" w14:textId="09DF0C59" w:rsidR="002F5D28" w:rsidRDefault="00B71ACF" w:rsidP="002F5D28">
      <w:pPr>
        <w:ind w:left="720"/>
        <w:rPr>
          <w:noProof/>
        </w:rPr>
      </w:pPr>
      <w:r>
        <w:rPr>
          <w:noProof/>
        </w:rPr>
        <w:t>For the above resultset, the R-squared is 0.34 and ajusted R-squared is 0.33, that means the given 3 independent variables are able to explain only 33% of variation in dependent variable (miles).</w:t>
      </w:r>
    </w:p>
    <w:p w14:paraId="1D8B1CE3" w14:textId="77777777" w:rsidR="00B71ACF" w:rsidRDefault="00B71ACF" w:rsidP="0011245D">
      <w:pPr>
        <w:ind w:left="720"/>
        <w:rPr>
          <w:noProof/>
        </w:rPr>
      </w:pPr>
    </w:p>
    <w:p w14:paraId="253CAF31" w14:textId="77777777" w:rsidR="00B71ACF" w:rsidRDefault="00B71ACF" w:rsidP="0011245D">
      <w:pPr>
        <w:ind w:left="720"/>
        <w:rPr>
          <w:noProof/>
        </w:rPr>
      </w:pPr>
    </w:p>
    <w:p w14:paraId="3E7A10A7" w14:textId="05BC17D8" w:rsidR="001E0863" w:rsidRPr="00B71ACF" w:rsidRDefault="001E0863" w:rsidP="0011245D">
      <w:pPr>
        <w:ind w:left="720"/>
        <w:rPr>
          <w:b/>
          <w:noProof/>
        </w:rPr>
      </w:pPr>
      <w:r w:rsidRPr="00B71ACF">
        <w:rPr>
          <w:b/>
          <w:noProof/>
        </w:rPr>
        <w:t>Interpretation of coffecient:</w:t>
      </w:r>
    </w:p>
    <w:p w14:paraId="1BEB76EA" w14:textId="776BDBBA" w:rsidR="00B71ACF" w:rsidRDefault="00B71ACF" w:rsidP="0011245D">
      <w:pPr>
        <w:ind w:left="720"/>
        <w:rPr>
          <w:noProof/>
        </w:rPr>
      </w:pPr>
      <w:r>
        <w:rPr>
          <w:noProof/>
        </w:rPr>
        <w:drawing>
          <wp:inline distT="0" distB="0" distL="0" distR="0" wp14:anchorId="5D2D8258" wp14:editId="35EE4B9A">
            <wp:extent cx="5486400" cy="136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367155"/>
                    </a:xfrm>
                    <a:prstGeom prst="rect">
                      <a:avLst/>
                    </a:prstGeom>
                  </pic:spPr>
                </pic:pic>
              </a:graphicData>
            </a:graphic>
          </wp:inline>
        </w:drawing>
      </w:r>
    </w:p>
    <w:p w14:paraId="5D6126AD" w14:textId="77777777" w:rsidR="00B71ACF" w:rsidRDefault="00B71ACF" w:rsidP="00B71ACF">
      <w:pPr>
        <w:ind w:left="720"/>
        <w:rPr>
          <w:noProof/>
        </w:rPr>
      </w:pPr>
      <w:r>
        <w:rPr>
          <w:noProof/>
        </w:rPr>
        <w:t>Miles = -391.548 + 12.20 income + 15.74 age  - 81.826 kids</w:t>
      </w:r>
    </w:p>
    <w:p w14:paraId="7FD97211" w14:textId="77777777" w:rsidR="00B71ACF" w:rsidRDefault="00B71ACF" w:rsidP="0011245D">
      <w:pPr>
        <w:ind w:left="720"/>
        <w:rPr>
          <w:noProof/>
        </w:rPr>
      </w:pPr>
    </w:p>
    <w:p w14:paraId="5B9AC494" w14:textId="7B44D80D" w:rsidR="009863C1" w:rsidRDefault="00B71ACF" w:rsidP="0011245D">
      <w:pPr>
        <w:ind w:left="720"/>
        <w:rPr>
          <w:noProof/>
        </w:rPr>
      </w:pPr>
      <w:r w:rsidRPr="00B71ACF">
        <w:rPr>
          <w:b/>
          <w:noProof/>
        </w:rPr>
        <w:t>Income</w:t>
      </w:r>
      <w:r>
        <w:rPr>
          <w:noProof/>
        </w:rPr>
        <w:t>: For a unit increase ($1000) in income, miles travelled will increase by 14.20 units. So people will travel more with increase in income.</w:t>
      </w:r>
    </w:p>
    <w:p w14:paraId="3252054A" w14:textId="0FA1ABFF" w:rsidR="00B71ACF" w:rsidRDefault="00B71ACF" w:rsidP="0011245D">
      <w:pPr>
        <w:ind w:left="720"/>
        <w:rPr>
          <w:noProof/>
        </w:rPr>
      </w:pPr>
    </w:p>
    <w:p w14:paraId="48500D62" w14:textId="3994F65A" w:rsidR="00B71ACF" w:rsidRDefault="00B71ACF" w:rsidP="0011245D">
      <w:pPr>
        <w:ind w:left="720"/>
        <w:rPr>
          <w:noProof/>
        </w:rPr>
      </w:pPr>
      <w:r w:rsidRPr="00B71ACF">
        <w:rPr>
          <w:b/>
          <w:noProof/>
        </w:rPr>
        <w:t>Age</w:t>
      </w:r>
      <w:r>
        <w:rPr>
          <w:noProof/>
        </w:rPr>
        <w:t>: For a unit increase (</w:t>
      </w:r>
      <w:r>
        <w:t>average age of adult members</w:t>
      </w:r>
      <w:r>
        <w:rPr>
          <w:noProof/>
        </w:rPr>
        <w:t>) in age, miles travelled will increase by 15.74 units. So people as they grow old will travel more.</w:t>
      </w:r>
    </w:p>
    <w:p w14:paraId="22BBA8FF" w14:textId="144F115C" w:rsidR="00B71ACF" w:rsidRDefault="00B71ACF" w:rsidP="0011245D">
      <w:pPr>
        <w:ind w:left="720"/>
        <w:rPr>
          <w:noProof/>
        </w:rPr>
      </w:pPr>
    </w:p>
    <w:p w14:paraId="3859BE47" w14:textId="78929535" w:rsidR="00B71ACF" w:rsidRDefault="00B71ACF" w:rsidP="0011245D">
      <w:pPr>
        <w:ind w:left="720"/>
        <w:rPr>
          <w:noProof/>
        </w:rPr>
      </w:pPr>
      <w:r w:rsidRPr="00B71ACF">
        <w:rPr>
          <w:b/>
          <w:noProof/>
        </w:rPr>
        <w:t xml:space="preserve">Kids </w:t>
      </w:r>
      <w:r>
        <w:rPr>
          <w:noProof/>
        </w:rPr>
        <w:t xml:space="preserve">: With a unit increase in number of kids, the miles travelled will decrease by 81.82 units. More children tend to reduce the number of miles travelled in a family. </w:t>
      </w:r>
    </w:p>
    <w:p w14:paraId="33EFB641" w14:textId="52B751C0" w:rsidR="00B571FE" w:rsidRDefault="00B571FE" w:rsidP="00B571FE">
      <w:pPr>
        <w:ind w:left="720"/>
      </w:pPr>
    </w:p>
    <w:p w14:paraId="69189E06" w14:textId="71A02661" w:rsidR="00B571FE" w:rsidRDefault="00B571FE" w:rsidP="00B571FE">
      <w:pPr>
        <w:ind w:left="720"/>
      </w:pPr>
    </w:p>
    <w:p w14:paraId="285F54D6" w14:textId="77777777" w:rsidR="00565CBD" w:rsidRDefault="00565CBD" w:rsidP="00B571FE">
      <w:pPr>
        <w:ind w:left="720"/>
      </w:pPr>
    </w:p>
    <w:p w14:paraId="70B60399" w14:textId="5DC82012" w:rsidR="00C41B50" w:rsidRDefault="00C41B50" w:rsidP="00C41B50">
      <w:pPr>
        <w:numPr>
          <w:ilvl w:val="0"/>
          <w:numId w:val="5"/>
        </w:numPr>
      </w:pPr>
      <w:r>
        <w:t xml:space="preserve">Check whether there is heteroscedasticity </w:t>
      </w:r>
      <w:r w:rsidR="00DE0B46">
        <w:t>in the model using White test.</w:t>
      </w:r>
    </w:p>
    <w:p w14:paraId="61832CE7" w14:textId="6F7212EA" w:rsidR="00B71ACF" w:rsidRDefault="00B71ACF" w:rsidP="00B71ACF">
      <w:pPr>
        <w:ind w:left="720"/>
      </w:pPr>
    </w:p>
    <w:p w14:paraId="064C82DD" w14:textId="6E618B22" w:rsidR="00B71ACF" w:rsidRDefault="00B71ACF" w:rsidP="00B71ACF">
      <w:pPr>
        <w:ind w:left="720"/>
      </w:pPr>
      <w:r>
        <w:rPr>
          <w:noProof/>
        </w:rPr>
        <w:drawing>
          <wp:inline distT="0" distB="0" distL="0" distR="0" wp14:anchorId="327C998D" wp14:editId="711B7589">
            <wp:extent cx="548640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924050"/>
                    </a:xfrm>
                    <a:prstGeom prst="rect">
                      <a:avLst/>
                    </a:prstGeom>
                  </pic:spPr>
                </pic:pic>
              </a:graphicData>
            </a:graphic>
          </wp:inline>
        </w:drawing>
      </w:r>
    </w:p>
    <w:p w14:paraId="2F238EF1" w14:textId="74AD01A5" w:rsidR="00B71ACF" w:rsidRDefault="00B71ACF" w:rsidP="00B71ACF">
      <w:pPr>
        <w:ind w:left="720"/>
      </w:pPr>
    </w:p>
    <w:p w14:paraId="2C25132D" w14:textId="2B3027A3" w:rsidR="00B71ACF" w:rsidRDefault="00B71ACF" w:rsidP="00B71ACF">
      <w:pPr>
        <w:ind w:left="720"/>
      </w:pPr>
      <w:r>
        <w:t>From the above plot of residual versus predicted value</w:t>
      </w:r>
      <w:r w:rsidR="002F5D28">
        <w:t>,</w:t>
      </w:r>
      <w:r>
        <w:t xml:space="preserve"> we can see that the variance in error is not constant. To test further:</w:t>
      </w:r>
    </w:p>
    <w:p w14:paraId="524337A0" w14:textId="7A92787E" w:rsidR="00E633A7" w:rsidRDefault="00E633A7" w:rsidP="00E633A7">
      <w:pPr>
        <w:ind w:left="720"/>
      </w:pPr>
      <w:r>
        <w:rPr>
          <w:noProof/>
        </w:rPr>
        <w:drawing>
          <wp:inline distT="0" distB="0" distL="0" distR="0" wp14:anchorId="538B24E0" wp14:editId="2FCFE9A2">
            <wp:extent cx="3176260" cy="1371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1689" cy="1412809"/>
                    </a:xfrm>
                    <a:prstGeom prst="rect">
                      <a:avLst/>
                    </a:prstGeom>
                  </pic:spPr>
                </pic:pic>
              </a:graphicData>
            </a:graphic>
          </wp:inline>
        </w:drawing>
      </w:r>
      <w:r w:rsidR="00B71ACF" w:rsidRPr="00B71ACF">
        <w:rPr>
          <w:noProof/>
        </w:rPr>
        <w:t xml:space="preserve"> </w:t>
      </w:r>
      <w:r w:rsidR="00B71ACF">
        <w:rPr>
          <w:noProof/>
        </w:rPr>
        <w:drawing>
          <wp:inline distT="0" distB="0" distL="0" distR="0" wp14:anchorId="059300BE" wp14:editId="73901C16">
            <wp:extent cx="3149600" cy="1412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88" cy="1429383"/>
                    </a:xfrm>
                    <a:prstGeom prst="rect">
                      <a:avLst/>
                    </a:prstGeom>
                  </pic:spPr>
                </pic:pic>
              </a:graphicData>
            </a:graphic>
          </wp:inline>
        </w:drawing>
      </w:r>
    </w:p>
    <w:p w14:paraId="790DBBA7" w14:textId="1A6321E6" w:rsidR="00E633A7" w:rsidRDefault="00E633A7" w:rsidP="00E633A7">
      <w:pPr>
        <w:ind w:left="720"/>
      </w:pPr>
    </w:p>
    <w:p w14:paraId="746665A6" w14:textId="3023FCC5" w:rsidR="00E633A7" w:rsidRDefault="00E633A7" w:rsidP="00E633A7">
      <w:pPr>
        <w:ind w:left="720"/>
      </w:pPr>
    </w:p>
    <w:p w14:paraId="6FA4CC75" w14:textId="48F86963" w:rsidR="00E633A7" w:rsidRDefault="00E633A7" w:rsidP="00E633A7">
      <w:pPr>
        <w:ind w:left="720"/>
      </w:pPr>
      <w:r>
        <w:t>White test is used to test whether the errors are homoscedastic or not, in other words whether the error has constant variance.</w:t>
      </w:r>
    </w:p>
    <w:p w14:paraId="7CEFCBA9" w14:textId="1665044A" w:rsidR="00E633A7" w:rsidRDefault="00E633A7" w:rsidP="00E633A7">
      <w:pPr>
        <w:ind w:left="720"/>
      </w:pPr>
    </w:p>
    <w:p w14:paraId="3C6241F5" w14:textId="19FC936C" w:rsidR="00E633A7" w:rsidRDefault="002F5D28" w:rsidP="00E633A7">
      <w:pPr>
        <w:ind w:left="720"/>
      </w:pPr>
      <w:r w:rsidRPr="002F5D28">
        <w:rPr>
          <w:b/>
        </w:rPr>
        <w:t xml:space="preserve">Null Hypothesis: </w:t>
      </w:r>
      <w:r w:rsidR="00E633A7">
        <w:t>Error are homoscedastic</w:t>
      </w:r>
    </w:p>
    <w:p w14:paraId="095886F5" w14:textId="3BD3CFEF" w:rsidR="00E633A7" w:rsidRDefault="002F5D28" w:rsidP="00E633A7">
      <w:pPr>
        <w:ind w:left="720"/>
      </w:pPr>
      <w:r w:rsidRPr="002F5D28">
        <w:rPr>
          <w:b/>
        </w:rPr>
        <w:t>Alternate Hypothesis</w:t>
      </w:r>
      <w:r w:rsidR="00E633A7">
        <w:t>: Errors are heteroskedastic.</w:t>
      </w:r>
    </w:p>
    <w:p w14:paraId="7B0CFC90" w14:textId="3C42265C" w:rsidR="00E633A7" w:rsidRDefault="00E633A7" w:rsidP="00E633A7">
      <w:pPr>
        <w:ind w:left="720"/>
      </w:pPr>
    </w:p>
    <w:p w14:paraId="50C66F9D" w14:textId="716D60AB" w:rsidR="00E633A7" w:rsidRDefault="00E633A7" w:rsidP="00E633A7">
      <w:pPr>
        <w:ind w:left="720"/>
      </w:pPr>
      <w:r>
        <w:t>As the p value</w:t>
      </w:r>
      <w:r w:rsidR="002F5D28">
        <w:t xml:space="preserve"> (0.001)</w:t>
      </w:r>
      <w:r>
        <w:t xml:space="preserve"> </w:t>
      </w:r>
      <w:r w:rsidR="002F5D28">
        <w:t xml:space="preserve">in white test </w:t>
      </w:r>
      <w:r>
        <w:t>is less than alpha</w:t>
      </w:r>
      <w:r w:rsidR="002F5D28">
        <w:t xml:space="preserve"> (0.05)</w:t>
      </w:r>
      <w:r>
        <w:t xml:space="preserve">, </w:t>
      </w:r>
      <w:r w:rsidR="004210E7">
        <w:t>we reject the null that is errors are not homoscedastic. There is heteroskedasticity in our model.</w:t>
      </w:r>
    </w:p>
    <w:p w14:paraId="0C2272C4" w14:textId="77777777" w:rsidR="002F5D28" w:rsidRDefault="002F5D28" w:rsidP="00E633A7">
      <w:pPr>
        <w:ind w:left="720"/>
      </w:pPr>
    </w:p>
    <w:p w14:paraId="11B4EBC3" w14:textId="371BB44D" w:rsidR="00C41B50" w:rsidRDefault="00C41B50" w:rsidP="002F5D28">
      <w:pPr>
        <w:pStyle w:val="ListParagraph"/>
        <w:numPr>
          <w:ilvl w:val="0"/>
          <w:numId w:val="5"/>
        </w:numPr>
      </w:pPr>
      <w:r>
        <w:t xml:space="preserve">Run a weighted Least squares (WLS) regression. Discuss your results in a </w:t>
      </w:r>
      <w:r w:rsidR="00DE0B46">
        <w:t>paragraph. (Comment on model fit</w:t>
      </w:r>
      <w:r>
        <w:t>, significance of coefficients, and the effect of doing WLS.)</w:t>
      </w:r>
    </w:p>
    <w:p w14:paraId="3AD27693" w14:textId="007A50FF" w:rsidR="002F5D28" w:rsidRDefault="002F5D28" w:rsidP="002F5D28">
      <w:pPr>
        <w:pStyle w:val="ListParagraph"/>
      </w:pPr>
    </w:p>
    <w:p w14:paraId="64C54FF6" w14:textId="2A2C6CE8" w:rsidR="00C41B50" w:rsidRDefault="003B5FCE" w:rsidP="0088516F">
      <w:pPr>
        <w:ind w:left="720"/>
      </w:pPr>
      <w:r>
        <w:rPr>
          <w:noProof/>
        </w:rPr>
        <w:drawing>
          <wp:inline distT="0" distB="0" distL="0" distR="0" wp14:anchorId="5BFC8653" wp14:editId="0C57E385">
            <wp:extent cx="3934784" cy="1524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4298" cy="1527685"/>
                    </a:xfrm>
                    <a:prstGeom prst="rect">
                      <a:avLst/>
                    </a:prstGeom>
                  </pic:spPr>
                </pic:pic>
              </a:graphicData>
            </a:graphic>
          </wp:inline>
        </w:drawing>
      </w:r>
      <w:r>
        <w:rPr>
          <w:noProof/>
        </w:rPr>
        <w:drawing>
          <wp:inline distT="0" distB="0" distL="0" distR="0" wp14:anchorId="055AC452" wp14:editId="6E35845D">
            <wp:extent cx="2298700" cy="144963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6223" cy="1473294"/>
                    </a:xfrm>
                    <a:prstGeom prst="rect">
                      <a:avLst/>
                    </a:prstGeom>
                  </pic:spPr>
                </pic:pic>
              </a:graphicData>
            </a:graphic>
          </wp:inline>
        </w:drawing>
      </w:r>
    </w:p>
    <w:p w14:paraId="0576831E" w14:textId="77777777" w:rsidR="003B5FCE" w:rsidRDefault="0088516F" w:rsidP="003B5FCE">
      <w:pPr>
        <w:ind w:left="720"/>
      </w:pPr>
      <w:bookmarkStart w:id="0" w:name="_Hlk1988287"/>
      <w:r>
        <w:t xml:space="preserve">As per the distribution of error with independent variables, we can see that </w:t>
      </w:r>
      <w:r w:rsidR="003B5FCE">
        <w:t>there is heteroskedasticity in the distribution of income variable as the error is showing an increasing pattern with the increase in income.</w:t>
      </w:r>
    </w:p>
    <w:p w14:paraId="0578A34F" w14:textId="77777777" w:rsidR="003B5FCE" w:rsidRDefault="003B5FCE" w:rsidP="003B5FCE">
      <w:pPr>
        <w:ind w:left="720"/>
      </w:pPr>
    </w:p>
    <w:p w14:paraId="0DBA0D5B" w14:textId="46302614" w:rsidR="003B5FCE" w:rsidRDefault="003B5FCE" w:rsidP="003B5FCE">
      <w:pPr>
        <w:ind w:left="720"/>
      </w:pPr>
      <w:r>
        <w:lastRenderedPageBreak/>
        <w:t>On running the regression equation with inverse of income variable as weight in Proc Model:</w:t>
      </w:r>
    </w:p>
    <w:p w14:paraId="4031B5B7" w14:textId="5EB58AD7" w:rsidR="003B5FCE" w:rsidRDefault="003B5FCE" w:rsidP="003B5FCE">
      <w:pPr>
        <w:ind w:left="720"/>
      </w:pPr>
      <w:r>
        <w:rPr>
          <w:noProof/>
        </w:rPr>
        <w:drawing>
          <wp:inline distT="0" distB="0" distL="0" distR="0" wp14:anchorId="33CA01DA" wp14:editId="494E1CFA">
            <wp:extent cx="2838450" cy="176378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3962" cy="1773420"/>
                    </a:xfrm>
                    <a:prstGeom prst="rect">
                      <a:avLst/>
                    </a:prstGeom>
                  </pic:spPr>
                </pic:pic>
              </a:graphicData>
            </a:graphic>
          </wp:inline>
        </w:drawing>
      </w:r>
      <w:r>
        <w:rPr>
          <w:noProof/>
        </w:rPr>
        <w:drawing>
          <wp:inline distT="0" distB="0" distL="0" distR="0" wp14:anchorId="539D95A9" wp14:editId="026CABCF">
            <wp:extent cx="3289300" cy="145086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0893" cy="1460393"/>
                    </a:xfrm>
                    <a:prstGeom prst="rect">
                      <a:avLst/>
                    </a:prstGeom>
                  </pic:spPr>
                </pic:pic>
              </a:graphicData>
            </a:graphic>
          </wp:inline>
        </w:drawing>
      </w:r>
    </w:p>
    <w:p w14:paraId="38FC8762" w14:textId="0D21343F" w:rsidR="003B5FCE" w:rsidRDefault="003B5FCE" w:rsidP="003B5FCE">
      <w:pPr>
        <w:ind w:left="720"/>
      </w:pPr>
      <w:r>
        <w:t>White test with weighted least square is used to test whether the errors are homoscedastic or not, in other words whether the error has constant variance after weighting the independent variables.</w:t>
      </w:r>
    </w:p>
    <w:p w14:paraId="4AE29CE8" w14:textId="77777777" w:rsidR="003B5FCE" w:rsidRDefault="003B5FCE" w:rsidP="003B5FCE">
      <w:pPr>
        <w:ind w:left="720"/>
      </w:pPr>
    </w:p>
    <w:p w14:paraId="72AA561B" w14:textId="77777777" w:rsidR="003B5FCE" w:rsidRDefault="003B5FCE" w:rsidP="003B5FCE">
      <w:pPr>
        <w:ind w:left="720"/>
      </w:pPr>
      <w:r w:rsidRPr="002F5D28">
        <w:rPr>
          <w:b/>
        </w:rPr>
        <w:t xml:space="preserve">Null Hypothesis: </w:t>
      </w:r>
      <w:r>
        <w:t>Error are homoscedastic</w:t>
      </w:r>
    </w:p>
    <w:p w14:paraId="0BB6443F" w14:textId="77777777" w:rsidR="003B5FCE" w:rsidRDefault="003B5FCE" w:rsidP="003B5FCE">
      <w:pPr>
        <w:ind w:left="720"/>
      </w:pPr>
      <w:r w:rsidRPr="002F5D28">
        <w:rPr>
          <w:b/>
        </w:rPr>
        <w:t>Alternate Hypothesis</w:t>
      </w:r>
      <w:r>
        <w:t>: Errors are heteroskedastic.</w:t>
      </w:r>
    </w:p>
    <w:p w14:paraId="6A64D0DE" w14:textId="77777777" w:rsidR="003B5FCE" w:rsidRDefault="003B5FCE" w:rsidP="003B5FCE">
      <w:pPr>
        <w:ind w:left="720"/>
      </w:pPr>
    </w:p>
    <w:p w14:paraId="38ADC664" w14:textId="5C4BA75F" w:rsidR="003B5FCE" w:rsidRDefault="003B5FCE" w:rsidP="003B5FCE">
      <w:pPr>
        <w:ind w:left="720"/>
      </w:pPr>
      <w:r>
        <w:t>As the p value (0.2672) in white test is greater than alpha (0.05), we do not reject the null, hence we can statistically prove that is errors are homoscedastic. There is no heteroskedasticity in our model.</w:t>
      </w:r>
    </w:p>
    <w:p w14:paraId="759C35D1" w14:textId="65EBD416" w:rsidR="003B5FCE" w:rsidRDefault="003B5FCE" w:rsidP="003B5FCE">
      <w:pPr>
        <w:ind w:left="720"/>
      </w:pPr>
    </w:p>
    <w:p w14:paraId="4C13F332" w14:textId="3DAFA0C1" w:rsidR="003B5FCE" w:rsidRDefault="003B5FCE" w:rsidP="003B5FCE">
      <w:pPr>
        <w:ind w:left="720"/>
      </w:pPr>
      <w:r w:rsidRPr="003B5FCE">
        <w:rPr>
          <w:b/>
        </w:rPr>
        <w:t>Model fit</w:t>
      </w:r>
      <w:r>
        <w:t>: As we can see from above result sets, the R-squared and adjusted R-square is decreased in WLS model from 33% to 13.38%.</w:t>
      </w:r>
    </w:p>
    <w:p w14:paraId="0929BDCE" w14:textId="77777777" w:rsidR="00DD11C5" w:rsidRDefault="00DD11C5" w:rsidP="003B5FCE">
      <w:pPr>
        <w:ind w:left="720"/>
        <w:rPr>
          <w:b/>
        </w:rPr>
      </w:pPr>
    </w:p>
    <w:p w14:paraId="259550E8" w14:textId="642C0E34" w:rsidR="003B5FCE" w:rsidRDefault="003B5FCE" w:rsidP="003B5FCE">
      <w:pPr>
        <w:ind w:left="720"/>
      </w:pPr>
      <w:r w:rsidRPr="003B5FCE">
        <w:rPr>
          <w:b/>
        </w:rPr>
        <w:t>Significance of coefficients</w:t>
      </w:r>
      <w:r>
        <w:t xml:space="preserve">: As the p-value of the coefficients is less than alpha (0.05), we can statistically prove that all the three independent variables </w:t>
      </w:r>
      <w:r w:rsidR="00DD11C5">
        <w:t>are significant.</w:t>
      </w:r>
    </w:p>
    <w:p w14:paraId="32619208" w14:textId="77777777" w:rsidR="00DD11C5" w:rsidRDefault="00DD11C5" w:rsidP="003B5FCE">
      <w:pPr>
        <w:ind w:left="720"/>
      </w:pPr>
    </w:p>
    <w:p w14:paraId="233442DC" w14:textId="235DA8FB" w:rsidR="003B5FCE" w:rsidRDefault="003B5FCE" w:rsidP="003B5FCE">
      <w:pPr>
        <w:ind w:left="720"/>
      </w:pPr>
      <w:r w:rsidRPr="003B5FCE">
        <w:rPr>
          <w:b/>
        </w:rPr>
        <w:t>Effect of doing WLS</w:t>
      </w:r>
      <w:r>
        <w:t>:</w:t>
      </w:r>
      <w:r w:rsidR="00DD11C5">
        <w:t xml:space="preserve"> WLS is used to improve the heteroskedasticity of the model, but it has negatively affected the model fit.</w:t>
      </w:r>
    </w:p>
    <w:p w14:paraId="0B00187D" w14:textId="77777777" w:rsidR="003B5FCE" w:rsidRDefault="003B5FCE" w:rsidP="003B5FCE">
      <w:pPr>
        <w:ind w:left="720"/>
      </w:pPr>
    </w:p>
    <w:p w14:paraId="313DE528" w14:textId="77777777" w:rsidR="003B5FCE" w:rsidRDefault="003B5FCE" w:rsidP="003B5FCE">
      <w:pPr>
        <w:ind w:left="720"/>
      </w:pPr>
    </w:p>
    <w:p w14:paraId="00996C15" w14:textId="6EFD6151" w:rsidR="00FA70A9" w:rsidRDefault="00FA70A9" w:rsidP="00DD11C5">
      <w:pPr>
        <w:pStyle w:val="ListParagraph"/>
        <w:numPr>
          <w:ilvl w:val="0"/>
          <w:numId w:val="4"/>
        </w:numPr>
      </w:pPr>
      <w:r>
        <w:t>I hav</w:t>
      </w:r>
      <w:bookmarkEnd w:id="0"/>
      <w:r>
        <w:t xml:space="preserve">e provided the </w:t>
      </w:r>
      <w:r w:rsidR="00DE0B46">
        <w:t>Sales of a durable good</w:t>
      </w:r>
      <w:r>
        <w:t>.</w:t>
      </w:r>
    </w:p>
    <w:tbl>
      <w:tblPr>
        <w:tblW w:w="2880" w:type="dxa"/>
        <w:tblCellMar>
          <w:left w:w="0" w:type="dxa"/>
          <w:right w:w="0" w:type="dxa"/>
        </w:tblCellMar>
        <w:tblLook w:val="0000" w:firstRow="0" w:lastRow="0" w:firstColumn="0" w:lastColumn="0" w:noHBand="0" w:noVBand="0"/>
      </w:tblPr>
      <w:tblGrid>
        <w:gridCol w:w="794"/>
        <w:gridCol w:w="2086"/>
      </w:tblGrid>
      <w:tr w:rsidR="00DD11C5" w14:paraId="1F6251C0" w14:textId="77777777" w:rsidTr="008A46E7">
        <w:trPr>
          <w:trHeight w:val="255"/>
        </w:trPr>
        <w:tc>
          <w:tcPr>
            <w:tcW w:w="0" w:type="auto"/>
            <w:tcBorders>
              <w:top w:val="nil"/>
              <w:left w:val="nil"/>
              <w:bottom w:val="nil"/>
              <w:right w:val="nil"/>
            </w:tcBorders>
            <w:noWrap/>
            <w:vAlign w:val="bottom"/>
          </w:tcPr>
          <w:p w14:paraId="772619F2" w14:textId="77777777" w:rsidR="00DD11C5" w:rsidRDefault="00DD11C5" w:rsidP="008A46E7">
            <w:pPr>
              <w:rPr>
                <w:rFonts w:ascii="Arial" w:eastAsia="Arial Unicode MS" w:hAnsi="Arial" w:cs="Arial"/>
                <w:sz w:val="20"/>
                <w:szCs w:val="20"/>
              </w:rPr>
            </w:pPr>
            <w:r>
              <w:rPr>
                <w:rFonts w:ascii="Arial" w:hAnsi="Arial" w:cs="Arial"/>
                <w:sz w:val="20"/>
                <w:szCs w:val="20"/>
              </w:rPr>
              <w:t>Week</w:t>
            </w:r>
          </w:p>
        </w:tc>
        <w:tc>
          <w:tcPr>
            <w:tcW w:w="2070" w:type="dxa"/>
            <w:tcBorders>
              <w:top w:val="nil"/>
              <w:left w:val="nil"/>
              <w:bottom w:val="nil"/>
              <w:right w:val="nil"/>
            </w:tcBorders>
            <w:noWrap/>
            <w:vAlign w:val="bottom"/>
          </w:tcPr>
          <w:p w14:paraId="0BBE5227" w14:textId="77777777" w:rsidR="00DD11C5" w:rsidRDefault="00DD11C5" w:rsidP="008A46E7">
            <w:pPr>
              <w:rPr>
                <w:rFonts w:ascii="Arial" w:eastAsia="Arial Unicode MS" w:hAnsi="Arial" w:cs="Arial"/>
                <w:sz w:val="20"/>
                <w:szCs w:val="20"/>
              </w:rPr>
            </w:pPr>
            <w:r>
              <w:rPr>
                <w:rFonts w:ascii="Arial" w:hAnsi="Arial" w:cs="Arial"/>
                <w:sz w:val="20"/>
                <w:szCs w:val="20"/>
              </w:rPr>
              <w:t>Sales</w:t>
            </w:r>
          </w:p>
        </w:tc>
      </w:tr>
      <w:tr w:rsidR="00DD11C5" w14:paraId="7685DE37" w14:textId="77777777" w:rsidTr="008A46E7">
        <w:trPr>
          <w:trHeight w:val="255"/>
        </w:trPr>
        <w:tc>
          <w:tcPr>
            <w:tcW w:w="0" w:type="auto"/>
            <w:tcBorders>
              <w:top w:val="nil"/>
              <w:left w:val="nil"/>
              <w:bottom w:val="nil"/>
              <w:right w:val="nil"/>
            </w:tcBorders>
            <w:noWrap/>
            <w:vAlign w:val="bottom"/>
          </w:tcPr>
          <w:p w14:paraId="19E6F357" w14:textId="77777777" w:rsidR="00DD11C5" w:rsidRDefault="00DD11C5" w:rsidP="008A46E7">
            <w:pPr>
              <w:jc w:val="right"/>
              <w:rPr>
                <w:rFonts w:ascii="Arial" w:hAnsi="Arial" w:cs="Arial"/>
                <w:sz w:val="20"/>
                <w:szCs w:val="20"/>
              </w:rPr>
            </w:pPr>
          </w:p>
          <w:p w14:paraId="4C121A1C" w14:textId="77777777" w:rsidR="00DD11C5" w:rsidRDefault="00DD11C5" w:rsidP="008A46E7">
            <w:pPr>
              <w:jc w:val="right"/>
              <w:rPr>
                <w:rFonts w:ascii="Arial" w:eastAsia="Arial Unicode MS" w:hAnsi="Arial" w:cs="Arial"/>
                <w:sz w:val="20"/>
                <w:szCs w:val="20"/>
              </w:rPr>
            </w:pPr>
            <w:r>
              <w:rPr>
                <w:rFonts w:ascii="Arial" w:hAnsi="Arial" w:cs="Arial"/>
                <w:sz w:val="20"/>
                <w:szCs w:val="20"/>
              </w:rPr>
              <w:t>1</w:t>
            </w:r>
          </w:p>
        </w:tc>
        <w:tc>
          <w:tcPr>
            <w:tcW w:w="2070" w:type="dxa"/>
            <w:tcBorders>
              <w:top w:val="nil"/>
              <w:left w:val="nil"/>
              <w:bottom w:val="nil"/>
              <w:right w:val="nil"/>
            </w:tcBorders>
            <w:noWrap/>
            <w:vAlign w:val="bottom"/>
          </w:tcPr>
          <w:p w14:paraId="6D808547" w14:textId="77777777" w:rsidR="00DD11C5" w:rsidRDefault="00DD11C5" w:rsidP="008A46E7">
            <w:pPr>
              <w:jc w:val="right"/>
              <w:rPr>
                <w:rFonts w:ascii="Arial" w:eastAsia="Arial Unicode MS" w:hAnsi="Arial" w:cs="Arial"/>
                <w:sz w:val="20"/>
                <w:szCs w:val="20"/>
              </w:rPr>
            </w:pPr>
            <w:r>
              <w:rPr>
                <w:rFonts w:ascii="Arial" w:hAnsi="Arial" w:cs="Arial"/>
                <w:sz w:val="20"/>
                <w:szCs w:val="20"/>
              </w:rPr>
              <w:t>160</w:t>
            </w:r>
          </w:p>
        </w:tc>
      </w:tr>
      <w:tr w:rsidR="00DD11C5" w14:paraId="340948B4" w14:textId="77777777" w:rsidTr="008A46E7">
        <w:trPr>
          <w:trHeight w:val="255"/>
        </w:trPr>
        <w:tc>
          <w:tcPr>
            <w:tcW w:w="0" w:type="auto"/>
            <w:tcBorders>
              <w:top w:val="nil"/>
              <w:left w:val="nil"/>
              <w:bottom w:val="nil"/>
              <w:right w:val="nil"/>
            </w:tcBorders>
            <w:noWrap/>
            <w:vAlign w:val="bottom"/>
          </w:tcPr>
          <w:p w14:paraId="08AAD3B4" w14:textId="77777777" w:rsidR="00DD11C5" w:rsidRDefault="00DD11C5" w:rsidP="008A46E7">
            <w:pPr>
              <w:jc w:val="right"/>
              <w:rPr>
                <w:rFonts w:ascii="Arial" w:eastAsia="Arial Unicode MS" w:hAnsi="Arial" w:cs="Arial"/>
                <w:sz w:val="20"/>
                <w:szCs w:val="20"/>
              </w:rPr>
            </w:pPr>
            <w:r>
              <w:rPr>
                <w:rFonts w:ascii="Arial" w:hAnsi="Arial" w:cs="Arial"/>
                <w:sz w:val="20"/>
                <w:szCs w:val="20"/>
              </w:rPr>
              <w:t>2</w:t>
            </w:r>
          </w:p>
        </w:tc>
        <w:tc>
          <w:tcPr>
            <w:tcW w:w="2070" w:type="dxa"/>
            <w:tcBorders>
              <w:top w:val="nil"/>
              <w:left w:val="nil"/>
              <w:bottom w:val="nil"/>
              <w:right w:val="nil"/>
            </w:tcBorders>
            <w:noWrap/>
            <w:vAlign w:val="bottom"/>
          </w:tcPr>
          <w:p w14:paraId="1C884D46" w14:textId="77777777" w:rsidR="00DD11C5" w:rsidRDefault="00DD11C5" w:rsidP="008A46E7">
            <w:pPr>
              <w:jc w:val="right"/>
              <w:rPr>
                <w:rFonts w:ascii="Arial" w:eastAsia="Arial Unicode MS" w:hAnsi="Arial" w:cs="Arial"/>
                <w:sz w:val="20"/>
                <w:szCs w:val="20"/>
              </w:rPr>
            </w:pPr>
            <w:r>
              <w:rPr>
                <w:rFonts w:ascii="Arial" w:hAnsi="Arial" w:cs="Arial"/>
                <w:sz w:val="20"/>
                <w:szCs w:val="20"/>
              </w:rPr>
              <w:t>390</w:t>
            </w:r>
          </w:p>
        </w:tc>
      </w:tr>
      <w:tr w:rsidR="00DD11C5" w14:paraId="38D51078" w14:textId="77777777" w:rsidTr="008A46E7">
        <w:trPr>
          <w:trHeight w:val="255"/>
        </w:trPr>
        <w:tc>
          <w:tcPr>
            <w:tcW w:w="0" w:type="auto"/>
            <w:tcBorders>
              <w:top w:val="nil"/>
              <w:left w:val="nil"/>
              <w:bottom w:val="nil"/>
              <w:right w:val="nil"/>
            </w:tcBorders>
            <w:noWrap/>
            <w:vAlign w:val="bottom"/>
          </w:tcPr>
          <w:p w14:paraId="6336E5CC" w14:textId="77777777" w:rsidR="00DD11C5" w:rsidRDefault="00DD11C5" w:rsidP="008A46E7">
            <w:pPr>
              <w:jc w:val="right"/>
              <w:rPr>
                <w:rFonts w:ascii="Arial" w:eastAsia="Arial Unicode MS" w:hAnsi="Arial" w:cs="Arial"/>
                <w:sz w:val="20"/>
                <w:szCs w:val="20"/>
              </w:rPr>
            </w:pPr>
            <w:r>
              <w:rPr>
                <w:rFonts w:ascii="Arial" w:hAnsi="Arial" w:cs="Arial"/>
                <w:sz w:val="20"/>
                <w:szCs w:val="20"/>
              </w:rPr>
              <w:t>3</w:t>
            </w:r>
          </w:p>
        </w:tc>
        <w:tc>
          <w:tcPr>
            <w:tcW w:w="2070" w:type="dxa"/>
            <w:tcBorders>
              <w:top w:val="nil"/>
              <w:left w:val="nil"/>
              <w:bottom w:val="nil"/>
              <w:right w:val="nil"/>
            </w:tcBorders>
            <w:noWrap/>
            <w:vAlign w:val="bottom"/>
          </w:tcPr>
          <w:p w14:paraId="4C1ABD18" w14:textId="77777777" w:rsidR="00DD11C5" w:rsidRDefault="00DD11C5" w:rsidP="008A46E7">
            <w:pPr>
              <w:jc w:val="right"/>
              <w:rPr>
                <w:rFonts w:ascii="Arial" w:eastAsia="Arial Unicode MS" w:hAnsi="Arial" w:cs="Arial"/>
                <w:sz w:val="20"/>
                <w:szCs w:val="20"/>
              </w:rPr>
            </w:pPr>
            <w:r>
              <w:rPr>
                <w:rFonts w:ascii="Arial" w:hAnsi="Arial" w:cs="Arial"/>
                <w:sz w:val="20"/>
                <w:szCs w:val="20"/>
              </w:rPr>
              <w:t>800</w:t>
            </w:r>
          </w:p>
        </w:tc>
      </w:tr>
      <w:tr w:rsidR="00DD11C5" w14:paraId="729D1F62" w14:textId="77777777" w:rsidTr="008A46E7">
        <w:trPr>
          <w:trHeight w:val="255"/>
        </w:trPr>
        <w:tc>
          <w:tcPr>
            <w:tcW w:w="0" w:type="auto"/>
            <w:tcBorders>
              <w:top w:val="nil"/>
              <w:left w:val="nil"/>
              <w:bottom w:val="nil"/>
              <w:right w:val="nil"/>
            </w:tcBorders>
            <w:noWrap/>
            <w:vAlign w:val="bottom"/>
          </w:tcPr>
          <w:p w14:paraId="60E5A1C2" w14:textId="77777777" w:rsidR="00DD11C5" w:rsidRDefault="00DD11C5" w:rsidP="008A46E7">
            <w:pPr>
              <w:jc w:val="right"/>
              <w:rPr>
                <w:rFonts w:ascii="Arial" w:eastAsia="Arial Unicode MS" w:hAnsi="Arial" w:cs="Arial"/>
                <w:sz w:val="20"/>
                <w:szCs w:val="20"/>
              </w:rPr>
            </w:pPr>
            <w:r>
              <w:rPr>
                <w:rFonts w:ascii="Arial" w:hAnsi="Arial" w:cs="Arial"/>
                <w:sz w:val="20"/>
                <w:szCs w:val="20"/>
              </w:rPr>
              <w:t>4</w:t>
            </w:r>
          </w:p>
        </w:tc>
        <w:tc>
          <w:tcPr>
            <w:tcW w:w="2070" w:type="dxa"/>
            <w:tcBorders>
              <w:top w:val="nil"/>
              <w:left w:val="nil"/>
              <w:bottom w:val="nil"/>
              <w:right w:val="nil"/>
            </w:tcBorders>
            <w:noWrap/>
            <w:vAlign w:val="bottom"/>
          </w:tcPr>
          <w:p w14:paraId="647B8B55" w14:textId="77777777" w:rsidR="00DD11C5" w:rsidRDefault="00DD11C5" w:rsidP="008A46E7">
            <w:pPr>
              <w:jc w:val="right"/>
              <w:rPr>
                <w:rFonts w:ascii="Arial" w:eastAsia="Arial Unicode MS" w:hAnsi="Arial" w:cs="Arial"/>
                <w:sz w:val="20"/>
                <w:szCs w:val="20"/>
              </w:rPr>
            </w:pPr>
            <w:r>
              <w:rPr>
                <w:rFonts w:ascii="Arial" w:hAnsi="Arial" w:cs="Arial"/>
                <w:sz w:val="20"/>
                <w:szCs w:val="20"/>
              </w:rPr>
              <w:t>995</w:t>
            </w:r>
          </w:p>
        </w:tc>
      </w:tr>
      <w:tr w:rsidR="00DD11C5" w14:paraId="7C55B238" w14:textId="77777777" w:rsidTr="008A46E7">
        <w:trPr>
          <w:trHeight w:val="255"/>
        </w:trPr>
        <w:tc>
          <w:tcPr>
            <w:tcW w:w="0" w:type="auto"/>
            <w:tcBorders>
              <w:top w:val="nil"/>
              <w:left w:val="nil"/>
              <w:bottom w:val="nil"/>
              <w:right w:val="nil"/>
            </w:tcBorders>
            <w:noWrap/>
            <w:vAlign w:val="bottom"/>
          </w:tcPr>
          <w:p w14:paraId="10C9D4D6" w14:textId="77777777" w:rsidR="00DD11C5" w:rsidRDefault="00DD11C5" w:rsidP="008A46E7">
            <w:pPr>
              <w:jc w:val="right"/>
              <w:rPr>
                <w:rFonts w:ascii="Arial" w:eastAsia="Arial Unicode MS" w:hAnsi="Arial" w:cs="Arial"/>
                <w:sz w:val="20"/>
                <w:szCs w:val="20"/>
              </w:rPr>
            </w:pPr>
            <w:r>
              <w:rPr>
                <w:rFonts w:ascii="Arial" w:hAnsi="Arial" w:cs="Arial"/>
                <w:sz w:val="20"/>
                <w:szCs w:val="20"/>
              </w:rPr>
              <w:t>5</w:t>
            </w:r>
          </w:p>
        </w:tc>
        <w:tc>
          <w:tcPr>
            <w:tcW w:w="2070" w:type="dxa"/>
            <w:tcBorders>
              <w:top w:val="nil"/>
              <w:left w:val="nil"/>
              <w:bottom w:val="nil"/>
              <w:right w:val="nil"/>
            </w:tcBorders>
            <w:noWrap/>
            <w:vAlign w:val="bottom"/>
          </w:tcPr>
          <w:p w14:paraId="29F6CE51" w14:textId="77777777" w:rsidR="00DD11C5" w:rsidRDefault="00DD11C5" w:rsidP="008A46E7">
            <w:pPr>
              <w:jc w:val="right"/>
              <w:rPr>
                <w:rFonts w:ascii="Arial" w:eastAsia="Arial Unicode MS" w:hAnsi="Arial" w:cs="Arial"/>
                <w:sz w:val="20"/>
                <w:szCs w:val="20"/>
              </w:rPr>
            </w:pPr>
            <w:r>
              <w:rPr>
                <w:rFonts w:ascii="Arial" w:hAnsi="Arial" w:cs="Arial"/>
                <w:sz w:val="20"/>
                <w:szCs w:val="20"/>
              </w:rPr>
              <w:t>1250</w:t>
            </w:r>
          </w:p>
        </w:tc>
      </w:tr>
      <w:tr w:rsidR="00DD11C5" w14:paraId="73803273" w14:textId="77777777" w:rsidTr="008A46E7">
        <w:trPr>
          <w:trHeight w:val="255"/>
        </w:trPr>
        <w:tc>
          <w:tcPr>
            <w:tcW w:w="0" w:type="auto"/>
            <w:tcBorders>
              <w:top w:val="nil"/>
              <w:left w:val="nil"/>
              <w:bottom w:val="nil"/>
              <w:right w:val="nil"/>
            </w:tcBorders>
            <w:noWrap/>
            <w:vAlign w:val="bottom"/>
          </w:tcPr>
          <w:p w14:paraId="7EA30267" w14:textId="77777777" w:rsidR="00DD11C5" w:rsidRDefault="00DD11C5" w:rsidP="008A46E7">
            <w:pPr>
              <w:jc w:val="right"/>
              <w:rPr>
                <w:rFonts w:ascii="Arial" w:eastAsia="Arial Unicode MS" w:hAnsi="Arial" w:cs="Arial"/>
                <w:sz w:val="20"/>
                <w:szCs w:val="20"/>
              </w:rPr>
            </w:pPr>
            <w:r>
              <w:rPr>
                <w:rFonts w:ascii="Arial" w:hAnsi="Arial" w:cs="Arial"/>
                <w:sz w:val="20"/>
                <w:szCs w:val="20"/>
              </w:rPr>
              <w:t>6</w:t>
            </w:r>
          </w:p>
        </w:tc>
        <w:tc>
          <w:tcPr>
            <w:tcW w:w="2070" w:type="dxa"/>
            <w:tcBorders>
              <w:top w:val="nil"/>
              <w:left w:val="nil"/>
              <w:bottom w:val="nil"/>
              <w:right w:val="nil"/>
            </w:tcBorders>
            <w:noWrap/>
            <w:vAlign w:val="bottom"/>
          </w:tcPr>
          <w:p w14:paraId="4EA0378E" w14:textId="77777777" w:rsidR="00DD11C5" w:rsidRDefault="00DD11C5" w:rsidP="008A46E7">
            <w:pPr>
              <w:jc w:val="right"/>
              <w:rPr>
                <w:rFonts w:ascii="Arial" w:eastAsia="Arial Unicode MS" w:hAnsi="Arial" w:cs="Arial"/>
                <w:sz w:val="20"/>
                <w:szCs w:val="20"/>
              </w:rPr>
            </w:pPr>
            <w:r>
              <w:rPr>
                <w:rFonts w:ascii="Arial" w:hAnsi="Arial" w:cs="Arial"/>
                <w:sz w:val="20"/>
                <w:szCs w:val="20"/>
              </w:rPr>
              <w:t>1630</w:t>
            </w:r>
          </w:p>
        </w:tc>
      </w:tr>
      <w:tr w:rsidR="00DD11C5" w14:paraId="015E0D59" w14:textId="77777777" w:rsidTr="008A46E7">
        <w:trPr>
          <w:trHeight w:val="255"/>
        </w:trPr>
        <w:tc>
          <w:tcPr>
            <w:tcW w:w="0" w:type="auto"/>
            <w:tcBorders>
              <w:top w:val="nil"/>
              <w:left w:val="nil"/>
              <w:bottom w:val="nil"/>
              <w:right w:val="nil"/>
            </w:tcBorders>
            <w:noWrap/>
            <w:vAlign w:val="bottom"/>
          </w:tcPr>
          <w:p w14:paraId="181C6D40" w14:textId="77777777" w:rsidR="00DD11C5" w:rsidRDefault="00DD11C5" w:rsidP="008A46E7">
            <w:pPr>
              <w:jc w:val="right"/>
              <w:rPr>
                <w:rFonts w:ascii="Arial" w:eastAsia="Arial Unicode MS" w:hAnsi="Arial" w:cs="Arial"/>
                <w:sz w:val="20"/>
                <w:szCs w:val="20"/>
              </w:rPr>
            </w:pPr>
            <w:r>
              <w:rPr>
                <w:rFonts w:ascii="Arial" w:hAnsi="Arial" w:cs="Arial"/>
                <w:sz w:val="20"/>
                <w:szCs w:val="20"/>
              </w:rPr>
              <w:t>7</w:t>
            </w:r>
          </w:p>
        </w:tc>
        <w:tc>
          <w:tcPr>
            <w:tcW w:w="2070" w:type="dxa"/>
            <w:tcBorders>
              <w:top w:val="nil"/>
              <w:left w:val="nil"/>
              <w:bottom w:val="nil"/>
              <w:right w:val="nil"/>
            </w:tcBorders>
            <w:noWrap/>
            <w:vAlign w:val="bottom"/>
          </w:tcPr>
          <w:p w14:paraId="1597F350" w14:textId="77777777" w:rsidR="00DD11C5" w:rsidRDefault="00DD11C5" w:rsidP="008A46E7">
            <w:pPr>
              <w:jc w:val="right"/>
              <w:rPr>
                <w:rFonts w:ascii="Arial" w:eastAsia="Arial Unicode MS" w:hAnsi="Arial" w:cs="Arial"/>
                <w:sz w:val="20"/>
                <w:szCs w:val="20"/>
              </w:rPr>
            </w:pPr>
            <w:r>
              <w:rPr>
                <w:rFonts w:ascii="Arial" w:hAnsi="Arial" w:cs="Arial"/>
                <w:sz w:val="20"/>
                <w:szCs w:val="20"/>
              </w:rPr>
              <w:t>1750</w:t>
            </w:r>
          </w:p>
        </w:tc>
      </w:tr>
      <w:tr w:rsidR="00DD11C5" w14:paraId="04E417CE" w14:textId="77777777" w:rsidTr="008A46E7">
        <w:trPr>
          <w:trHeight w:val="255"/>
        </w:trPr>
        <w:tc>
          <w:tcPr>
            <w:tcW w:w="0" w:type="auto"/>
            <w:tcBorders>
              <w:top w:val="nil"/>
              <w:left w:val="nil"/>
              <w:bottom w:val="nil"/>
              <w:right w:val="nil"/>
            </w:tcBorders>
            <w:noWrap/>
            <w:vAlign w:val="bottom"/>
          </w:tcPr>
          <w:p w14:paraId="1032B52D" w14:textId="77777777" w:rsidR="00DD11C5" w:rsidRDefault="00DD11C5" w:rsidP="008A46E7">
            <w:pPr>
              <w:jc w:val="right"/>
              <w:rPr>
                <w:rFonts w:ascii="Arial" w:eastAsia="Arial Unicode MS" w:hAnsi="Arial" w:cs="Arial"/>
                <w:sz w:val="20"/>
                <w:szCs w:val="20"/>
              </w:rPr>
            </w:pPr>
            <w:r>
              <w:rPr>
                <w:rFonts w:ascii="Arial" w:hAnsi="Arial" w:cs="Arial"/>
                <w:sz w:val="20"/>
                <w:szCs w:val="20"/>
              </w:rPr>
              <w:t>8</w:t>
            </w:r>
          </w:p>
        </w:tc>
        <w:tc>
          <w:tcPr>
            <w:tcW w:w="2070" w:type="dxa"/>
            <w:tcBorders>
              <w:top w:val="nil"/>
              <w:left w:val="nil"/>
              <w:bottom w:val="nil"/>
              <w:right w:val="nil"/>
            </w:tcBorders>
            <w:noWrap/>
            <w:vAlign w:val="bottom"/>
          </w:tcPr>
          <w:p w14:paraId="045D286A" w14:textId="77777777" w:rsidR="00DD11C5" w:rsidRDefault="00DD11C5" w:rsidP="008A46E7">
            <w:pPr>
              <w:jc w:val="right"/>
              <w:rPr>
                <w:rFonts w:ascii="Arial" w:eastAsia="Arial Unicode MS" w:hAnsi="Arial" w:cs="Arial"/>
                <w:sz w:val="20"/>
                <w:szCs w:val="20"/>
              </w:rPr>
            </w:pPr>
            <w:r>
              <w:rPr>
                <w:rFonts w:ascii="Arial" w:hAnsi="Arial" w:cs="Arial"/>
                <w:sz w:val="20"/>
                <w:szCs w:val="20"/>
              </w:rPr>
              <w:t>2000</w:t>
            </w:r>
          </w:p>
        </w:tc>
      </w:tr>
      <w:tr w:rsidR="00DD11C5" w14:paraId="5CAAD8D4" w14:textId="77777777" w:rsidTr="008A46E7">
        <w:trPr>
          <w:trHeight w:val="255"/>
        </w:trPr>
        <w:tc>
          <w:tcPr>
            <w:tcW w:w="0" w:type="auto"/>
            <w:tcBorders>
              <w:top w:val="nil"/>
              <w:left w:val="nil"/>
              <w:bottom w:val="nil"/>
              <w:right w:val="nil"/>
            </w:tcBorders>
            <w:noWrap/>
            <w:vAlign w:val="bottom"/>
          </w:tcPr>
          <w:p w14:paraId="3D71F8E3" w14:textId="77777777" w:rsidR="00DD11C5" w:rsidRDefault="00DD11C5" w:rsidP="008A46E7">
            <w:pPr>
              <w:jc w:val="right"/>
              <w:rPr>
                <w:rFonts w:ascii="Arial" w:eastAsia="Arial Unicode MS" w:hAnsi="Arial" w:cs="Arial"/>
                <w:sz w:val="20"/>
                <w:szCs w:val="20"/>
              </w:rPr>
            </w:pPr>
            <w:r>
              <w:rPr>
                <w:rFonts w:ascii="Arial" w:hAnsi="Arial" w:cs="Arial"/>
                <w:sz w:val="20"/>
                <w:szCs w:val="20"/>
              </w:rPr>
              <w:t>9</w:t>
            </w:r>
          </w:p>
        </w:tc>
        <w:tc>
          <w:tcPr>
            <w:tcW w:w="2070" w:type="dxa"/>
            <w:tcBorders>
              <w:top w:val="nil"/>
              <w:left w:val="nil"/>
              <w:bottom w:val="nil"/>
              <w:right w:val="nil"/>
            </w:tcBorders>
            <w:noWrap/>
            <w:vAlign w:val="bottom"/>
          </w:tcPr>
          <w:p w14:paraId="586603C1" w14:textId="77777777" w:rsidR="00DD11C5" w:rsidRDefault="00DD11C5" w:rsidP="008A46E7">
            <w:pPr>
              <w:jc w:val="right"/>
              <w:rPr>
                <w:rFonts w:ascii="Arial" w:eastAsia="Arial Unicode MS" w:hAnsi="Arial" w:cs="Arial"/>
                <w:sz w:val="20"/>
                <w:szCs w:val="20"/>
              </w:rPr>
            </w:pPr>
            <w:r>
              <w:rPr>
                <w:rFonts w:ascii="Arial" w:hAnsi="Arial" w:cs="Arial"/>
                <w:sz w:val="20"/>
                <w:szCs w:val="20"/>
              </w:rPr>
              <w:t>2250</w:t>
            </w:r>
          </w:p>
        </w:tc>
      </w:tr>
      <w:tr w:rsidR="00DD11C5" w14:paraId="79D8F136" w14:textId="77777777" w:rsidTr="008A46E7">
        <w:trPr>
          <w:trHeight w:val="255"/>
        </w:trPr>
        <w:tc>
          <w:tcPr>
            <w:tcW w:w="0" w:type="auto"/>
            <w:tcBorders>
              <w:top w:val="nil"/>
              <w:left w:val="nil"/>
              <w:bottom w:val="nil"/>
              <w:right w:val="nil"/>
            </w:tcBorders>
            <w:noWrap/>
            <w:vAlign w:val="bottom"/>
          </w:tcPr>
          <w:p w14:paraId="214D356D" w14:textId="77777777" w:rsidR="00DD11C5" w:rsidRDefault="00DD11C5" w:rsidP="008A46E7">
            <w:pPr>
              <w:jc w:val="right"/>
              <w:rPr>
                <w:rFonts w:ascii="Arial" w:eastAsia="Arial Unicode MS" w:hAnsi="Arial" w:cs="Arial"/>
                <w:sz w:val="20"/>
                <w:szCs w:val="20"/>
              </w:rPr>
            </w:pPr>
            <w:r>
              <w:rPr>
                <w:rFonts w:ascii="Arial" w:hAnsi="Arial" w:cs="Arial"/>
                <w:sz w:val="20"/>
                <w:szCs w:val="20"/>
              </w:rPr>
              <w:t>10</w:t>
            </w:r>
          </w:p>
        </w:tc>
        <w:tc>
          <w:tcPr>
            <w:tcW w:w="2070" w:type="dxa"/>
            <w:tcBorders>
              <w:top w:val="nil"/>
              <w:left w:val="nil"/>
              <w:bottom w:val="nil"/>
              <w:right w:val="nil"/>
            </w:tcBorders>
            <w:noWrap/>
            <w:vAlign w:val="bottom"/>
          </w:tcPr>
          <w:p w14:paraId="2A076C78" w14:textId="77777777" w:rsidR="00DD11C5" w:rsidRDefault="00DD11C5" w:rsidP="008A46E7">
            <w:pPr>
              <w:jc w:val="right"/>
              <w:rPr>
                <w:rFonts w:ascii="Arial" w:eastAsia="Arial Unicode MS" w:hAnsi="Arial" w:cs="Arial"/>
                <w:sz w:val="20"/>
                <w:szCs w:val="20"/>
              </w:rPr>
            </w:pPr>
            <w:r>
              <w:rPr>
                <w:rFonts w:ascii="Arial" w:hAnsi="Arial" w:cs="Arial"/>
                <w:sz w:val="20"/>
                <w:szCs w:val="20"/>
              </w:rPr>
              <w:t>2500</w:t>
            </w:r>
          </w:p>
        </w:tc>
      </w:tr>
    </w:tbl>
    <w:p w14:paraId="116BC8A7" w14:textId="77777777" w:rsidR="00DD11C5" w:rsidRDefault="00DD11C5" w:rsidP="00DD11C5">
      <w:pPr>
        <w:pStyle w:val="ListParagraph"/>
      </w:pPr>
    </w:p>
    <w:p w14:paraId="18D421B2" w14:textId="77777777" w:rsidR="00FA70A9" w:rsidRDefault="00FA70A9" w:rsidP="00FA70A9"/>
    <w:p w14:paraId="1D1D68C2" w14:textId="6D41EF7D" w:rsidR="00FA70A9" w:rsidRDefault="00C41B50" w:rsidP="00FA70A9">
      <w:pPr>
        <w:numPr>
          <w:ilvl w:val="0"/>
          <w:numId w:val="1"/>
        </w:numPr>
      </w:pPr>
      <w:r>
        <w:t>Using SAS and regression, e</w:t>
      </w:r>
      <w:r w:rsidR="00FA70A9">
        <w:t xml:space="preserve">stimate the Bass model. </w:t>
      </w:r>
      <w:r w:rsidR="000246D9">
        <w:t xml:space="preserve">Save the regression parameters using option OUTEST. </w:t>
      </w:r>
      <w:r w:rsidR="00FA70A9">
        <w:t xml:space="preserve">Find </w:t>
      </w:r>
      <w:r w:rsidR="000246D9">
        <w:t xml:space="preserve">p, q, and M and compute </w:t>
      </w:r>
      <w:r w:rsidR="00FA70A9">
        <w:t xml:space="preserve">peak </w:t>
      </w:r>
      <w:r w:rsidR="00DE0B46">
        <w:t>sales</w:t>
      </w:r>
      <w:r w:rsidR="00FA70A9">
        <w:t xml:space="preserve"> and the time when that peak will occur.</w:t>
      </w:r>
    </w:p>
    <w:p w14:paraId="158D766A" w14:textId="1989D3DD" w:rsidR="00056874" w:rsidRDefault="00056874" w:rsidP="00056874">
      <w:pPr>
        <w:ind w:left="720"/>
      </w:pPr>
    </w:p>
    <w:p w14:paraId="57918247" w14:textId="1BC105CD" w:rsidR="00603980" w:rsidRDefault="00603980" w:rsidP="00056874">
      <w:pPr>
        <w:ind w:left="720"/>
      </w:pPr>
      <w:r>
        <w:rPr>
          <w:noProof/>
        </w:rPr>
        <w:lastRenderedPageBreak/>
        <w:drawing>
          <wp:inline distT="0" distB="0" distL="0" distR="0" wp14:anchorId="3C09B285" wp14:editId="511B34AF">
            <wp:extent cx="5486400" cy="1082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82040"/>
                    </a:xfrm>
                    <a:prstGeom prst="rect">
                      <a:avLst/>
                    </a:prstGeom>
                  </pic:spPr>
                </pic:pic>
              </a:graphicData>
            </a:graphic>
          </wp:inline>
        </w:drawing>
      </w:r>
    </w:p>
    <w:p w14:paraId="7C564F32" w14:textId="79508019" w:rsidR="00603980" w:rsidRDefault="00603980" w:rsidP="00056874">
      <w:pPr>
        <w:ind w:left="720"/>
      </w:pPr>
      <w:r>
        <w:rPr>
          <w:noProof/>
        </w:rPr>
        <w:drawing>
          <wp:inline distT="0" distB="0" distL="0" distR="0" wp14:anchorId="26D2E142" wp14:editId="190F4180">
            <wp:extent cx="5486400" cy="657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657860"/>
                    </a:xfrm>
                    <a:prstGeom prst="rect">
                      <a:avLst/>
                    </a:prstGeom>
                  </pic:spPr>
                </pic:pic>
              </a:graphicData>
            </a:graphic>
          </wp:inline>
        </w:drawing>
      </w:r>
    </w:p>
    <w:p w14:paraId="204F2C8E" w14:textId="53575640" w:rsidR="00603980" w:rsidRDefault="00603980" w:rsidP="00056874">
      <w:pPr>
        <w:ind w:left="720"/>
      </w:pPr>
    </w:p>
    <w:p w14:paraId="3B110130" w14:textId="5875CC6C" w:rsidR="00DD11C5" w:rsidRDefault="00DD11C5" w:rsidP="00056874">
      <w:pPr>
        <w:ind w:left="720"/>
        <w:rPr>
          <w:bCs/>
        </w:rPr>
      </w:pPr>
      <w:r>
        <w:t>p (</w:t>
      </w:r>
      <w:r w:rsidRPr="00DD11C5">
        <w:rPr>
          <w:b/>
          <w:bCs/>
        </w:rPr>
        <w:t>coefficient of innovation</w:t>
      </w:r>
      <w:r>
        <w:rPr>
          <w:b/>
          <w:bCs/>
        </w:rPr>
        <w:t xml:space="preserve">): </w:t>
      </w:r>
      <w:r w:rsidRPr="00DD11C5">
        <w:rPr>
          <w:bCs/>
        </w:rPr>
        <w:t xml:space="preserve">From the above model we can see that 2 </w:t>
      </w:r>
      <w:r w:rsidRPr="00DD11C5">
        <w:rPr>
          <w:bCs/>
        </w:rPr>
        <w:t>percent of people will buy the product on their own</w:t>
      </w:r>
      <w:r>
        <w:rPr>
          <w:bCs/>
        </w:rPr>
        <w:t>.</w:t>
      </w:r>
    </w:p>
    <w:p w14:paraId="059E5073" w14:textId="2580EE3F" w:rsidR="00DD11C5" w:rsidRDefault="00DD11C5" w:rsidP="00056874">
      <w:pPr>
        <w:ind w:left="720"/>
        <w:rPr>
          <w:bCs/>
        </w:rPr>
      </w:pPr>
    </w:p>
    <w:p w14:paraId="5E40AFA4" w14:textId="0A515F5F" w:rsidR="00DD11C5" w:rsidRDefault="00DD11C5" w:rsidP="00056874">
      <w:pPr>
        <w:ind w:left="720"/>
        <w:rPr>
          <w:bCs/>
        </w:rPr>
      </w:pPr>
      <w:r>
        <w:rPr>
          <w:bCs/>
        </w:rPr>
        <w:t>q (</w:t>
      </w:r>
      <w:r w:rsidRPr="00DD11C5">
        <w:rPr>
          <w:b/>
          <w:bCs/>
        </w:rPr>
        <w:t>coefficient of imitation</w:t>
      </w:r>
      <w:r>
        <w:rPr>
          <w:b/>
          <w:bCs/>
        </w:rPr>
        <w:t>):</w:t>
      </w:r>
      <w:r w:rsidRPr="00DD11C5">
        <w:rPr>
          <w:bCs/>
        </w:rPr>
        <w:t xml:space="preserve"> </w:t>
      </w:r>
      <w:r>
        <w:rPr>
          <w:bCs/>
        </w:rPr>
        <w:t>33%</w:t>
      </w:r>
      <w:r w:rsidRPr="00DD11C5">
        <w:rPr>
          <w:bCs/>
        </w:rPr>
        <w:t xml:space="preserve"> percent of people who hear about a product from others </w:t>
      </w:r>
      <w:r>
        <w:rPr>
          <w:bCs/>
        </w:rPr>
        <w:t>will</w:t>
      </w:r>
      <w:r w:rsidRPr="00DD11C5">
        <w:rPr>
          <w:bCs/>
        </w:rPr>
        <w:t xml:space="preserve"> buy it</w:t>
      </w:r>
      <w:r>
        <w:rPr>
          <w:bCs/>
        </w:rPr>
        <w:t>.</w:t>
      </w:r>
    </w:p>
    <w:p w14:paraId="6EC478C1" w14:textId="02597BA1" w:rsidR="00DD11C5" w:rsidRDefault="00DD11C5" w:rsidP="00056874">
      <w:pPr>
        <w:ind w:left="720"/>
        <w:rPr>
          <w:bCs/>
        </w:rPr>
      </w:pPr>
    </w:p>
    <w:p w14:paraId="2D4B8357" w14:textId="78051C2E" w:rsidR="00DD11C5" w:rsidRPr="00DD11C5" w:rsidRDefault="00DD11C5" w:rsidP="00DD11C5">
      <w:pPr>
        <w:ind w:left="720"/>
      </w:pPr>
      <w:r w:rsidRPr="00DD11C5">
        <w:t xml:space="preserve">M </w:t>
      </w:r>
      <w:r>
        <w:t>(</w:t>
      </w:r>
      <w:r w:rsidRPr="00DD11C5">
        <w:rPr>
          <w:b/>
          <w:bCs/>
        </w:rPr>
        <w:t>total market potential</w:t>
      </w:r>
      <w:r>
        <w:rPr>
          <w:b/>
          <w:bCs/>
        </w:rPr>
        <w:t>)</w:t>
      </w:r>
      <w:r>
        <w:t>:</w:t>
      </w:r>
      <w:r w:rsidRPr="00DD11C5">
        <w:t xml:space="preserve"> The maximum number of people that will ever buy this product</w:t>
      </w:r>
      <w:r>
        <w:t xml:space="preserve"> is 26225.01</w:t>
      </w:r>
    </w:p>
    <w:p w14:paraId="3DE8782D" w14:textId="77777777" w:rsidR="00DD11C5" w:rsidRPr="00DD11C5" w:rsidRDefault="00DD11C5" w:rsidP="00056874">
      <w:pPr>
        <w:ind w:left="720"/>
      </w:pPr>
    </w:p>
    <w:p w14:paraId="5894A858" w14:textId="5F232348" w:rsidR="00603980" w:rsidRPr="00DD11C5" w:rsidRDefault="00DD11C5" w:rsidP="00056874">
      <w:pPr>
        <w:ind w:left="720"/>
      </w:pPr>
      <w:r w:rsidRPr="00DD11C5">
        <w:rPr>
          <w:bCs/>
        </w:rPr>
        <w:t>Time to reach peak sales</w:t>
      </w:r>
      <w:r w:rsidR="006E412F" w:rsidRPr="00DD11C5">
        <w:t xml:space="preserve"> is 7.90 units.</w:t>
      </w:r>
    </w:p>
    <w:p w14:paraId="620D77B1" w14:textId="053EBB83" w:rsidR="00DD11C5" w:rsidRPr="00DD11C5" w:rsidRDefault="00DD11C5" w:rsidP="00056874">
      <w:pPr>
        <w:ind w:left="720"/>
      </w:pPr>
      <w:r w:rsidRPr="00DD11C5">
        <w:rPr>
          <w:bCs/>
        </w:rPr>
        <w:t>Peak sales</w:t>
      </w:r>
      <w:r w:rsidRPr="00DD11C5">
        <w:rPr>
          <w:bCs/>
        </w:rPr>
        <w:t xml:space="preserve"> </w:t>
      </w:r>
      <w:proofErr w:type="gramStart"/>
      <w:r w:rsidRPr="00DD11C5">
        <w:rPr>
          <w:bCs/>
        </w:rPr>
        <w:t>is</w:t>
      </w:r>
      <w:proofErr w:type="gramEnd"/>
      <w:r w:rsidRPr="00DD11C5">
        <w:rPr>
          <w:bCs/>
        </w:rPr>
        <w:t xml:space="preserve"> 2446.51 units.</w:t>
      </w:r>
    </w:p>
    <w:p w14:paraId="198ED476" w14:textId="77777777" w:rsidR="00056874" w:rsidRDefault="00056874" w:rsidP="00056874">
      <w:pPr>
        <w:ind w:left="720"/>
      </w:pPr>
    </w:p>
    <w:p w14:paraId="0C489736" w14:textId="3759FF3A" w:rsidR="00FA70A9" w:rsidRDefault="00FA70A9" w:rsidP="00FA70A9">
      <w:pPr>
        <w:numPr>
          <w:ilvl w:val="0"/>
          <w:numId w:val="1"/>
        </w:numPr>
      </w:pPr>
      <w:r>
        <w:t xml:space="preserve">Predict sales in each period using </w:t>
      </w:r>
      <w:r w:rsidR="000246D9">
        <w:t xml:space="preserve">only </w:t>
      </w:r>
      <w:r>
        <w:t>the model parameters p, q, and M</w:t>
      </w:r>
      <w:r w:rsidR="000246D9">
        <w:t xml:space="preserve"> and the fact that sales at time period 0=0</w:t>
      </w:r>
      <w:r>
        <w:t>.</w:t>
      </w:r>
    </w:p>
    <w:p w14:paraId="12A11B7B" w14:textId="52A5DA6C" w:rsidR="00DD11C5" w:rsidRDefault="00DD11C5" w:rsidP="00DD11C5">
      <w:pPr>
        <w:ind w:left="720"/>
      </w:pPr>
      <w:r>
        <w:t>The predicted value of sales is:</w:t>
      </w:r>
    </w:p>
    <w:p w14:paraId="783DC6C5" w14:textId="3B0781A3" w:rsidR="00603980" w:rsidRDefault="00603980" w:rsidP="00603980">
      <w:pPr>
        <w:ind w:left="720"/>
      </w:pPr>
      <w:r>
        <w:rPr>
          <w:noProof/>
        </w:rPr>
        <w:drawing>
          <wp:inline distT="0" distB="0" distL="0" distR="0" wp14:anchorId="2A05154B" wp14:editId="6C358C98">
            <wp:extent cx="1720850" cy="2635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5964" cy="2643061"/>
                    </a:xfrm>
                    <a:prstGeom prst="rect">
                      <a:avLst/>
                    </a:prstGeom>
                  </pic:spPr>
                </pic:pic>
              </a:graphicData>
            </a:graphic>
          </wp:inline>
        </w:drawing>
      </w:r>
    </w:p>
    <w:p w14:paraId="57DD9B57" w14:textId="3FB9336E" w:rsidR="00FA70A9" w:rsidRDefault="00FA70A9" w:rsidP="00FA70A9">
      <w:pPr>
        <w:numPr>
          <w:ilvl w:val="0"/>
          <w:numId w:val="1"/>
        </w:numPr>
      </w:pPr>
      <w:r>
        <w:t>Plot a graph of actual versus predicted sales.</w:t>
      </w:r>
      <w:r w:rsidR="00DE0B46">
        <w:t xml:space="preserve"> (SAS code given to you in the slides)</w:t>
      </w:r>
    </w:p>
    <w:p w14:paraId="3EF6E6C4" w14:textId="77777777" w:rsidR="00DD11C5" w:rsidRDefault="00DD11C5" w:rsidP="00DD11C5">
      <w:pPr>
        <w:ind w:left="720"/>
      </w:pPr>
    </w:p>
    <w:p w14:paraId="38833E31" w14:textId="1DF59DCB" w:rsidR="00603980" w:rsidRDefault="00603980" w:rsidP="00603980">
      <w:pPr>
        <w:ind w:left="720"/>
      </w:pPr>
    </w:p>
    <w:p w14:paraId="72B32CDD" w14:textId="5A97C609" w:rsidR="00603980" w:rsidRDefault="00603980" w:rsidP="00603980">
      <w:pPr>
        <w:ind w:left="720"/>
      </w:pPr>
      <w:r>
        <w:rPr>
          <w:noProof/>
        </w:rPr>
        <w:lastRenderedPageBreak/>
        <w:drawing>
          <wp:inline distT="0" distB="0" distL="0" distR="0" wp14:anchorId="0B953CB0" wp14:editId="1DF9D9E0">
            <wp:extent cx="4349750" cy="30493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100" cy="3064321"/>
                    </a:xfrm>
                    <a:prstGeom prst="rect">
                      <a:avLst/>
                    </a:prstGeom>
                  </pic:spPr>
                </pic:pic>
              </a:graphicData>
            </a:graphic>
          </wp:inline>
        </w:drawing>
      </w:r>
    </w:p>
    <w:p w14:paraId="6B9D3AF2" w14:textId="77777777" w:rsidR="00FA70A9" w:rsidRDefault="00FA70A9" w:rsidP="00FA70A9">
      <w:pPr>
        <w:ind w:left="360"/>
      </w:pPr>
    </w:p>
    <w:p w14:paraId="7833E8F9" w14:textId="77777777" w:rsidR="00FA70A9" w:rsidRDefault="00FA70A9"/>
    <w:p w14:paraId="7A7D86F9" w14:textId="77777777" w:rsidR="00FA70A9" w:rsidRDefault="00C41B50">
      <w:r>
        <w:t>3</w:t>
      </w:r>
      <w:r w:rsidR="00FA70A9">
        <w:t xml:space="preserve">. A conjoint study was undertaken by a detergent manufacturer. The attributes that were considered were </w:t>
      </w:r>
    </w:p>
    <w:p w14:paraId="3CAFFBAA" w14:textId="77777777" w:rsidR="00FA70A9" w:rsidRDefault="00FA70A9">
      <w:r>
        <w:t>Brand (Complete, Smile, Wave)</w:t>
      </w:r>
    </w:p>
    <w:p w14:paraId="46567050" w14:textId="77777777" w:rsidR="00FA70A9" w:rsidRDefault="00FA70A9">
      <w:r>
        <w:t>Scent (fresh, lemon, Unscented)</w:t>
      </w:r>
    </w:p>
    <w:p w14:paraId="7D1F98CE" w14:textId="77777777" w:rsidR="00FA70A9" w:rsidRDefault="00FA70A9">
      <w:r>
        <w:t>Whether there was a softener or not (Y, N)</w:t>
      </w:r>
    </w:p>
    <w:p w14:paraId="40361EAE" w14:textId="77777777" w:rsidR="00FA70A9" w:rsidRDefault="00FA70A9">
      <w:r>
        <w:t>Size of packet (32, 48, 64)</w:t>
      </w:r>
    </w:p>
    <w:p w14:paraId="7743DF2F" w14:textId="77777777" w:rsidR="00FA70A9" w:rsidRDefault="00FA70A9">
      <w:r>
        <w:t>Price (2.99, 3.99, 4.99)</w:t>
      </w:r>
    </w:p>
    <w:p w14:paraId="01D61673" w14:textId="77777777" w:rsidR="00FA70A9" w:rsidRDefault="00FA70A9"/>
    <w:p w14:paraId="0D27DD5F" w14:textId="77777777" w:rsidR="00F43B1A" w:rsidRDefault="00FA70A9">
      <w:r>
        <w:t>The preferences of five respondents s1, s2, s3, s4, s</w:t>
      </w:r>
      <w:r w:rsidR="00C41B50">
        <w:t>5</w:t>
      </w:r>
      <w:r>
        <w:t xml:space="preserve"> were obtained for some combination of attributes on a </w:t>
      </w:r>
      <w:proofErr w:type="gramStart"/>
      <w:r>
        <w:t>1-9 point</w:t>
      </w:r>
      <w:proofErr w:type="gramEnd"/>
      <w:r>
        <w:t xml:space="preserve"> scale with 9 indicating a higher preference.</w:t>
      </w:r>
    </w:p>
    <w:p w14:paraId="4D6443B4" w14:textId="77777777" w:rsidR="00FA70A9" w:rsidRDefault="00FA70A9"/>
    <w:tbl>
      <w:tblPr>
        <w:tblW w:w="5838" w:type="dxa"/>
        <w:tblInd w:w="93" w:type="dxa"/>
        <w:tblLook w:val="0000" w:firstRow="0" w:lastRow="0" w:firstColumn="0" w:lastColumn="0" w:noHBand="0" w:noVBand="0"/>
      </w:tblPr>
      <w:tblGrid>
        <w:gridCol w:w="1072"/>
        <w:gridCol w:w="761"/>
        <w:gridCol w:w="539"/>
        <w:gridCol w:w="500"/>
        <w:gridCol w:w="606"/>
        <w:gridCol w:w="440"/>
        <w:gridCol w:w="480"/>
        <w:gridCol w:w="460"/>
        <w:gridCol w:w="520"/>
        <w:gridCol w:w="460"/>
      </w:tblGrid>
      <w:tr w:rsidR="00FA70A9" w14:paraId="7C2D54A4" w14:textId="77777777">
        <w:trPr>
          <w:trHeight w:val="255"/>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863816" w14:textId="77777777" w:rsidR="00FA70A9" w:rsidRDefault="00FA70A9">
            <w:pPr>
              <w:rPr>
                <w:rFonts w:ascii="Arial" w:hAnsi="Arial" w:cs="Arial"/>
                <w:sz w:val="20"/>
                <w:szCs w:val="20"/>
              </w:rPr>
            </w:pPr>
            <w:r>
              <w:rPr>
                <w:rFonts w:ascii="Arial" w:hAnsi="Arial" w:cs="Arial"/>
                <w:sz w:val="20"/>
                <w:szCs w:val="20"/>
              </w:rPr>
              <w:t>brand</w:t>
            </w:r>
          </w:p>
        </w:tc>
        <w:tc>
          <w:tcPr>
            <w:tcW w:w="761" w:type="dxa"/>
            <w:tcBorders>
              <w:top w:val="single" w:sz="4" w:space="0" w:color="auto"/>
              <w:left w:val="nil"/>
              <w:bottom w:val="single" w:sz="4" w:space="0" w:color="auto"/>
              <w:right w:val="single" w:sz="4" w:space="0" w:color="auto"/>
            </w:tcBorders>
            <w:shd w:val="clear" w:color="auto" w:fill="auto"/>
            <w:noWrap/>
            <w:vAlign w:val="bottom"/>
          </w:tcPr>
          <w:p w14:paraId="2A22572B" w14:textId="77777777" w:rsidR="00FA70A9" w:rsidRDefault="00FA70A9">
            <w:pPr>
              <w:rPr>
                <w:rFonts w:ascii="Arial" w:hAnsi="Arial" w:cs="Arial"/>
                <w:sz w:val="20"/>
                <w:szCs w:val="20"/>
              </w:rPr>
            </w:pPr>
            <w:r>
              <w:rPr>
                <w:rFonts w:ascii="Arial" w:hAnsi="Arial" w:cs="Arial"/>
                <w:sz w:val="20"/>
                <w:szCs w:val="20"/>
              </w:rPr>
              <w:t>scent</w:t>
            </w:r>
          </w:p>
        </w:tc>
        <w:tc>
          <w:tcPr>
            <w:tcW w:w="539" w:type="dxa"/>
            <w:tcBorders>
              <w:top w:val="single" w:sz="4" w:space="0" w:color="auto"/>
              <w:left w:val="nil"/>
              <w:bottom w:val="single" w:sz="4" w:space="0" w:color="auto"/>
              <w:right w:val="single" w:sz="4" w:space="0" w:color="auto"/>
            </w:tcBorders>
            <w:shd w:val="clear" w:color="auto" w:fill="auto"/>
            <w:noWrap/>
            <w:vAlign w:val="bottom"/>
          </w:tcPr>
          <w:p w14:paraId="0276E8C9" w14:textId="77777777" w:rsidR="00FA70A9" w:rsidRDefault="00FA70A9">
            <w:pPr>
              <w:rPr>
                <w:rFonts w:ascii="Arial" w:hAnsi="Arial" w:cs="Arial"/>
                <w:sz w:val="20"/>
                <w:szCs w:val="20"/>
              </w:rPr>
            </w:pPr>
            <w:r>
              <w:rPr>
                <w:rFonts w:ascii="Arial" w:hAnsi="Arial" w:cs="Arial"/>
                <w:sz w:val="20"/>
                <w:szCs w:val="20"/>
              </w:rPr>
              <w:t>soft</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6CD2A88" w14:textId="77777777" w:rsidR="00FA70A9" w:rsidRDefault="00FA70A9">
            <w:pPr>
              <w:rPr>
                <w:rFonts w:ascii="Arial" w:hAnsi="Arial" w:cs="Arial"/>
                <w:sz w:val="20"/>
                <w:szCs w:val="20"/>
              </w:rPr>
            </w:pPr>
            <w:r>
              <w:rPr>
                <w:rFonts w:ascii="Arial" w:hAnsi="Arial" w:cs="Arial"/>
                <w:sz w:val="20"/>
                <w:szCs w:val="20"/>
              </w:rPr>
              <w:t>oz</w:t>
            </w:r>
          </w:p>
        </w:tc>
        <w:tc>
          <w:tcPr>
            <w:tcW w:w="606" w:type="dxa"/>
            <w:tcBorders>
              <w:top w:val="single" w:sz="4" w:space="0" w:color="auto"/>
              <w:left w:val="nil"/>
              <w:bottom w:val="single" w:sz="4" w:space="0" w:color="auto"/>
              <w:right w:val="single" w:sz="4" w:space="0" w:color="auto"/>
            </w:tcBorders>
            <w:shd w:val="clear" w:color="auto" w:fill="auto"/>
            <w:noWrap/>
            <w:vAlign w:val="bottom"/>
          </w:tcPr>
          <w:p w14:paraId="27E57023" w14:textId="77777777" w:rsidR="00FA70A9" w:rsidRDefault="00FA70A9">
            <w:pPr>
              <w:rPr>
                <w:rFonts w:ascii="Arial" w:hAnsi="Arial" w:cs="Arial"/>
                <w:sz w:val="20"/>
                <w:szCs w:val="20"/>
              </w:rPr>
            </w:pPr>
            <w:r>
              <w:rPr>
                <w:rFonts w:ascii="Arial" w:hAnsi="Arial" w:cs="Arial"/>
                <w:sz w:val="20"/>
                <w:szCs w:val="20"/>
              </w:rPr>
              <w:t>pr</w:t>
            </w:r>
          </w:p>
        </w:tc>
        <w:tc>
          <w:tcPr>
            <w:tcW w:w="440" w:type="dxa"/>
            <w:tcBorders>
              <w:top w:val="single" w:sz="4" w:space="0" w:color="auto"/>
              <w:left w:val="nil"/>
              <w:bottom w:val="single" w:sz="4" w:space="0" w:color="auto"/>
              <w:right w:val="single" w:sz="4" w:space="0" w:color="auto"/>
            </w:tcBorders>
            <w:shd w:val="clear" w:color="auto" w:fill="auto"/>
            <w:noWrap/>
            <w:vAlign w:val="bottom"/>
          </w:tcPr>
          <w:p w14:paraId="280BB932" w14:textId="77777777" w:rsidR="00FA70A9" w:rsidRDefault="00FA70A9">
            <w:pPr>
              <w:rPr>
                <w:rFonts w:ascii="Arial" w:hAnsi="Arial" w:cs="Arial"/>
                <w:sz w:val="20"/>
                <w:szCs w:val="20"/>
              </w:rPr>
            </w:pPr>
            <w:r>
              <w:rPr>
                <w:rFonts w:ascii="Arial" w:hAnsi="Arial" w:cs="Arial"/>
                <w:sz w:val="20"/>
                <w:szCs w:val="20"/>
              </w:rPr>
              <w:t>s1</w:t>
            </w: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64CC7BC5" w14:textId="77777777" w:rsidR="00FA70A9" w:rsidRDefault="00FA70A9">
            <w:pPr>
              <w:rPr>
                <w:rFonts w:ascii="Arial" w:hAnsi="Arial" w:cs="Arial"/>
                <w:sz w:val="20"/>
                <w:szCs w:val="20"/>
              </w:rPr>
            </w:pPr>
            <w:r>
              <w:rPr>
                <w:rFonts w:ascii="Arial" w:hAnsi="Arial" w:cs="Arial"/>
                <w:sz w:val="20"/>
                <w:szCs w:val="20"/>
              </w:rPr>
              <w:t>s2</w:t>
            </w:r>
          </w:p>
        </w:tc>
        <w:tc>
          <w:tcPr>
            <w:tcW w:w="460" w:type="dxa"/>
            <w:tcBorders>
              <w:top w:val="single" w:sz="4" w:space="0" w:color="auto"/>
              <w:left w:val="nil"/>
              <w:bottom w:val="single" w:sz="4" w:space="0" w:color="auto"/>
              <w:right w:val="single" w:sz="4" w:space="0" w:color="auto"/>
            </w:tcBorders>
            <w:shd w:val="clear" w:color="auto" w:fill="auto"/>
            <w:noWrap/>
            <w:vAlign w:val="bottom"/>
          </w:tcPr>
          <w:p w14:paraId="13B50EC8" w14:textId="77777777" w:rsidR="00FA70A9" w:rsidRDefault="00FA70A9">
            <w:pPr>
              <w:rPr>
                <w:rFonts w:ascii="Arial" w:hAnsi="Arial" w:cs="Arial"/>
                <w:sz w:val="20"/>
                <w:szCs w:val="20"/>
              </w:rPr>
            </w:pPr>
            <w:r>
              <w:rPr>
                <w:rFonts w:ascii="Arial" w:hAnsi="Arial" w:cs="Arial"/>
                <w:sz w:val="20"/>
                <w:szCs w:val="20"/>
              </w:rPr>
              <w:t>s3</w:t>
            </w:r>
          </w:p>
        </w:tc>
        <w:tc>
          <w:tcPr>
            <w:tcW w:w="520" w:type="dxa"/>
            <w:tcBorders>
              <w:top w:val="single" w:sz="4" w:space="0" w:color="auto"/>
              <w:left w:val="nil"/>
              <w:bottom w:val="single" w:sz="4" w:space="0" w:color="auto"/>
              <w:right w:val="single" w:sz="4" w:space="0" w:color="auto"/>
            </w:tcBorders>
            <w:shd w:val="clear" w:color="auto" w:fill="auto"/>
            <w:noWrap/>
            <w:vAlign w:val="bottom"/>
          </w:tcPr>
          <w:p w14:paraId="2404DCCF" w14:textId="77777777" w:rsidR="00FA70A9" w:rsidRDefault="00FA70A9">
            <w:pPr>
              <w:rPr>
                <w:rFonts w:ascii="Arial" w:hAnsi="Arial" w:cs="Arial"/>
                <w:sz w:val="20"/>
                <w:szCs w:val="20"/>
              </w:rPr>
            </w:pPr>
            <w:r>
              <w:rPr>
                <w:rFonts w:ascii="Arial" w:hAnsi="Arial" w:cs="Arial"/>
                <w:sz w:val="20"/>
                <w:szCs w:val="20"/>
              </w:rPr>
              <w:t>s4</w:t>
            </w:r>
          </w:p>
        </w:tc>
        <w:tc>
          <w:tcPr>
            <w:tcW w:w="460" w:type="dxa"/>
            <w:tcBorders>
              <w:top w:val="single" w:sz="4" w:space="0" w:color="auto"/>
              <w:left w:val="nil"/>
              <w:bottom w:val="single" w:sz="4" w:space="0" w:color="auto"/>
              <w:right w:val="single" w:sz="4" w:space="0" w:color="auto"/>
            </w:tcBorders>
            <w:shd w:val="clear" w:color="auto" w:fill="auto"/>
            <w:noWrap/>
            <w:vAlign w:val="bottom"/>
          </w:tcPr>
          <w:p w14:paraId="6997B5FB" w14:textId="77777777" w:rsidR="00FA70A9" w:rsidRDefault="00FA70A9">
            <w:pPr>
              <w:rPr>
                <w:rFonts w:ascii="Arial" w:hAnsi="Arial" w:cs="Arial"/>
                <w:sz w:val="20"/>
                <w:szCs w:val="20"/>
              </w:rPr>
            </w:pPr>
            <w:r>
              <w:rPr>
                <w:rFonts w:ascii="Arial" w:hAnsi="Arial" w:cs="Arial"/>
                <w:sz w:val="20"/>
                <w:szCs w:val="20"/>
              </w:rPr>
              <w:t>s5</w:t>
            </w:r>
          </w:p>
        </w:tc>
      </w:tr>
      <w:tr w:rsidR="00FA70A9" w14:paraId="72FD3BAB"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72151E72" w14:textId="77777777" w:rsidR="00FA70A9" w:rsidRDefault="00FA70A9">
            <w:pPr>
              <w:rPr>
                <w:rFonts w:ascii="Arial" w:hAnsi="Arial" w:cs="Arial"/>
                <w:sz w:val="20"/>
                <w:szCs w:val="20"/>
              </w:rPr>
            </w:pPr>
            <w:r>
              <w:rPr>
                <w:rFonts w:ascii="Arial" w:hAnsi="Arial" w:cs="Arial"/>
                <w:sz w:val="20"/>
                <w:szCs w:val="20"/>
              </w:rPr>
              <w:t> </w:t>
            </w:r>
          </w:p>
        </w:tc>
        <w:tc>
          <w:tcPr>
            <w:tcW w:w="761" w:type="dxa"/>
            <w:tcBorders>
              <w:top w:val="nil"/>
              <w:left w:val="nil"/>
              <w:bottom w:val="single" w:sz="4" w:space="0" w:color="auto"/>
              <w:right w:val="single" w:sz="4" w:space="0" w:color="auto"/>
            </w:tcBorders>
            <w:shd w:val="clear" w:color="auto" w:fill="auto"/>
            <w:noWrap/>
            <w:vAlign w:val="bottom"/>
          </w:tcPr>
          <w:p w14:paraId="2F3DF9D2" w14:textId="77777777" w:rsidR="00FA70A9" w:rsidRDefault="00FA70A9">
            <w:pPr>
              <w:rPr>
                <w:rFonts w:ascii="Arial" w:hAnsi="Arial" w:cs="Arial"/>
                <w:sz w:val="20"/>
                <w:szCs w:val="20"/>
              </w:rPr>
            </w:pPr>
            <w:r>
              <w:rPr>
                <w:rFonts w:ascii="Arial" w:hAnsi="Arial" w:cs="Arial"/>
                <w:sz w:val="20"/>
                <w:szCs w:val="20"/>
              </w:rPr>
              <w:t> </w:t>
            </w:r>
          </w:p>
        </w:tc>
        <w:tc>
          <w:tcPr>
            <w:tcW w:w="539" w:type="dxa"/>
            <w:tcBorders>
              <w:top w:val="nil"/>
              <w:left w:val="nil"/>
              <w:bottom w:val="single" w:sz="4" w:space="0" w:color="auto"/>
              <w:right w:val="single" w:sz="4" w:space="0" w:color="auto"/>
            </w:tcBorders>
            <w:shd w:val="clear" w:color="auto" w:fill="auto"/>
            <w:noWrap/>
            <w:vAlign w:val="bottom"/>
          </w:tcPr>
          <w:p w14:paraId="77A5B13F" w14:textId="77777777" w:rsidR="00FA70A9" w:rsidRDefault="00FA70A9">
            <w:pPr>
              <w:rPr>
                <w:rFonts w:ascii="Arial" w:hAnsi="Arial" w:cs="Arial"/>
                <w:sz w:val="20"/>
                <w:szCs w:val="20"/>
              </w:rPr>
            </w:pPr>
            <w:r>
              <w:rPr>
                <w:rFonts w:ascii="Arial" w:hAnsi="Arial" w:cs="Arial"/>
                <w:sz w:val="20"/>
                <w:szCs w:val="20"/>
              </w:rPr>
              <w:t> </w:t>
            </w:r>
          </w:p>
        </w:tc>
        <w:tc>
          <w:tcPr>
            <w:tcW w:w="500" w:type="dxa"/>
            <w:tcBorders>
              <w:top w:val="nil"/>
              <w:left w:val="nil"/>
              <w:bottom w:val="single" w:sz="4" w:space="0" w:color="auto"/>
              <w:right w:val="single" w:sz="4" w:space="0" w:color="auto"/>
            </w:tcBorders>
            <w:shd w:val="clear" w:color="auto" w:fill="auto"/>
            <w:noWrap/>
            <w:vAlign w:val="bottom"/>
          </w:tcPr>
          <w:p w14:paraId="2A8DB46D" w14:textId="77777777" w:rsidR="00FA70A9" w:rsidRDefault="00FA70A9">
            <w:pPr>
              <w:rPr>
                <w:rFonts w:ascii="Arial" w:hAnsi="Arial" w:cs="Arial"/>
                <w:sz w:val="20"/>
                <w:szCs w:val="20"/>
              </w:rPr>
            </w:pPr>
            <w:r>
              <w:rPr>
                <w:rFonts w:ascii="Arial" w:hAnsi="Arial" w:cs="Arial"/>
                <w:sz w:val="20"/>
                <w:szCs w:val="20"/>
              </w:rPr>
              <w:t> </w:t>
            </w:r>
          </w:p>
        </w:tc>
        <w:tc>
          <w:tcPr>
            <w:tcW w:w="606" w:type="dxa"/>
            <w:tcBorders>
              <w:top w:val="nil"/>
              <w:left w:val="nil"/>
              <w:bottom w:val="single" w:sz="4" w:space="0" w:color="auto"/>
              <w:right w:val="single" w:sz="4" w:space="0" w:color="auto"/>
            </w:tcBorders>
            <w:shd w:val="clear" w:color="auto" w:fill="auto"/>
            <w:noWrap/>
            <w:vAlign w:val="bottom"/>
          </w:tcPr>
          <w:p w14:paraId="194F7ADD" w14:textId="77777777" w:rsidR="00FA70A9" w:rsidRDefault="00FA70A9">
            <w:pPr>
              <w:rPr>
                <w:rFonts w:ascii="Arial" w:hAnsi="Arial" w:cs="Arial"/>
                <w:sz w:val="20"/>
                <w:szCs w:val="20"/>
              </w:rPr>
            </w:pPr>
            <w:r>
              <w:rPr>
                <w:rFonts w:ascii="Arial" w:hAnsi="Arial" w:cs="Arial"/>
                <w:sz w:val="20"/>
                <w:szCs w:val="20"/>
              </w:rPr>
              <w:t> </w:t>
            </w:r>
          </w:p>
        </w:tc>
        <w:tc>
          <w:tcPr>
            <w:tcW w:w="440" w:type="dxa"/>
            <w:tcBorders>
              <w:top w:val="nil"/>
              <w:left w:val="nil"/>
              <w:bottom w:val="single" w:sz="4" w:space="0" w:color="auto"/>
              <w:right w:val="single" w:sz="4" w:space="0" w:color="auto"/>
            </w:tcBorders>
            <w:shd w:val="clear" w:color="auto" w:fill="auto"/>
            <w:noWrap/>
            <w:vAlign w:val="bottom"/>
          </w:tcPr>
          <w:p w14:paraId="19292BC8" w14:textId="77777777" w:rsidR="00FA70A9" w:rsidRDefault="00FA70A9">
            <w:pPr>
              <w:rPr>
                <w:rFonts w:ascii="Arial" w:hAnsi="Arial" w:cs="Arial"/>
                <w:sz w:val="20"/>
                <w:szCs w:val="20"/>
              </w:rPr>
            </w:pPr>
            <w:r>
              <w:rPr>
                <w:rFonts w:ascii="Arial" w:hAnsi="Arial" w:cs="Arial"/>
                <w:sz w:val="20"/>
                <w:szCs w:val="20"/>
              </w:rPr>
              <w:t> </w:t>
            </w:r>
          </w:p>
        </w:tc>
        <w:tc>
          <w:tcPr>
            <w:tcW w:w="480" w:type="dxa"/>
            <w:tcBorders>
              <w:top w:val="nil"/>
              <w:left w:val="nil"/>
              <w:bottom w:val="single" w:sz="4" w:space="0" w:color="auto"/>
              <w:right w:val="single" w:sz="4" w:space="0" w:color="auto"/>
            </w:tcBorders>
            <w:shd w:val="clear" w:color="auto" w:fill="auto"/>
            <w:noWrap/>
            <w:vAlign w:val="bottom"/>
          </w:tcPr>
          <w:p w14:paraId="5B8153AC" w14:textId="77777777" w:rsidR="00FA70A9" w:rsidRDefault="00FA70A9">
            <w:pPr>
              <w:rPr>
                <w:rFonts w:ascii="Arial" w:hAnsi="Arial" w:cs="Arial"/>
                <w:sz w:val="20"/>
                <w:szCs w:val="20"/>
              </w:rPr>
            </w:pPr>
            <w:r>
              <w:rPr>
                <w:rFonts w:ascii="Arial" w:hAnsi="Arial" w:cs="Arial"/>
                <w:sz w:val="20"/>
                <w:szCs w:val="20"/>
              </w:rPr>
              <w:t> </w:t>
            </w:r>
          </w:p>
        </w:tc>
        <w:tc>
          <w:tcPr>
            <w:tcW w:w="460" w:type="dxa"/>
            <w:tcBorders>
              <w:top w:val="nil"/>
              <w:left w:val="nil"/>
              <w:bottom w:val="single" w:sz="4" w:space="0" w:color="auto"/>
              <w:right w:val="single" w:sz="4" w:space="0" w:color="auto"/>
            </w:tcBorders>
            <w:shd w:val="clear" w:color="auto" w:fill="auto"/>
            <w:noWrap/>
            <w:vAlign w:val="bottom"/>
          </w:tcPr>
          <w:p w14:paraId="0B73DA49" w14:textId="77777777" w:rsidR="00FA70A9" w:rsidRDefault="00FA70A9">
            <w:pPr>
              <w:rPr>
                <w:rFonts w:ascii="Arial" w:hAnsi="Arial" w:cs="Arial"/>
                <w:sz w:val="20"/>
                <w:szCs w:val="20"/>
              </w:rPr>
            </w:pPr>
            <w:r>
              <w:rPr>
                <w:rFonts w:ascii="Arial" w:hAnsi="Arial" w:cs="Arial"/>
                <w:sz w:val="20"/>
                <w:szCs w:val="20"/>
              </w:rPr>
              <w:t> </w:t>
            </w:r>
          </w:p>
        </w:tc>
        <w:tc>
          <w:tcPr>
            <w:tcW w:w="520" w:type="dxa"/>
            <w:tcBorders>
              <w:top w:val="nil"/>
              <w:left w:val="nil"/>
              <w:bottom w:val="single" w:sz="4" w:space="0" w:color="auto"/>
              <w:right w:val="single" w:sz="4" w:space="0" w:color="auto"/>
            </w:tcBorders>
            <w:shd w:val="clear" w:color="auto" w:fill="auto"/>
            <w:noWrap/>
            <w:vAlign w:val="bottom"/>
          </w:tcPr>
          <w:p w14:paraId="7689CC1A" w14:textId="77777777" w:rsidR="00FA70A9" w:rsidRDefault="00FA70A9">
            <w:pPr>
              <w:rPr>
                <w:rFonts w:ascii="Arial" w:hAnsi="Arial" w:cs="Arial"/>
                <w:sz w:val="20"/>
                <w:szCs w:val="20"/>
              </w:rPr>
            </w:pPr>
            <w:r>
              <w:rPr>
                <w:rFonts w:ascii="Arial" w:hAnsi="Arial" w:cs="Arial"/>
                <w:sz w:val="20"/>
                <w:szCs w:val="20"/>
              </w:rPr>
              <w:t> </w:t>
            </w:r>
          </w:p>
        </w:tc>
        <w:tc>
          <w:tcPr>
            <w:tcW w:w="460" w:type="dxa"/>
            <w:tcBorders>
              <w:top w:val="nil"/>
              <w:left w:val="nil"/>
              <w:bottom w:val="single" w:sz="4" w:space="0" w:color="auto"/>
              <w:right w:val="single" w:sz="4" w:space="0" w:color="auto"/>
            </w:tcBorders>
            <w:shd w:val="clear" w:color="auto" w:fill="auto"/>
            <w:noWrap/>
            <w:vAlign w:val="bottom"/>
          </w:tcPr>
          <w:p w14:paraId="1F67FA62" w14:textId="77777777" w:rsidR="00FA70A9" w:rsidRDefault="00FA70A9">
            <w:pPr>
              <w:rPr>
                <w:rFonts w:ascii="Arial" w:hAnsi="Arial" w:cs="Arial"/>
                <w:sz w:val="20"/>
                <w:szCs w:val="20"/>
              </w:rPr>
            </w:pPr>
            <w:r>
              <w:rPr>
                <w:rFonts w:ascii="Arial" w:hAnsi="Arial" w:cs="Arial"/>
                <w:sz w:val="20"/>
                <w:szCs w:val="20"/>
              </w:rPr>
              <w:t> </w:t>
            </w:r>
          </w:p>
        </w:tc>
      </w:tr>
      <w:tr w:rsidR="00FA70A9" w14:paraId="0CE8DAD6"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77E7068E" w14:textId="77777777" w:rsidR="00FA70A9" w:rsidRDefault="00FA70A9">
            <w:pPr>
              <w:rPr>
                <w:rFonts w:ascii="Arial" w:hAnsi="Arial" w:cs="Arial"/>
                <w:sz w:val="20"/>
                <w:szCs w:val="20"/>
              </w:rPr>
            </w:pPr>
            <w:r>
              <w:rPr>
                <w:rFonts w:ascii="Arial" w:hAnsi="Arial" w:cs="Arial"/>
                <w:sz w:val="20"/>
                <w:szCs w:val="20"/>
              </w:rPr>
              <w:t>complete</w:t>
            </w:r>
          </w:p>
        </w:tc>
        <w:tc>
          <w:tcPr>
            <w:tcW w:w="761" w:type="dxa"/>
            <w:tcBorders>
              <w:top w:val="nil"/>
              <w:left w:val="nil"/>
              <w:bottom w:val="single" w:sz="4" w:space="0" w:color="auto"/>
              <w:right w:val="single" w:sz="4" w:space="0" w:color="auto"/>
            </w:tcBorders>
            <w:shd w:val="clear" w:color="auto" w:fill="auto"/>
            <w:noWrap/>
            <w:vAlign w:val="bottom"/>
          </w:tcPr>
          <w:p w14:paraId="74F3641A" w14:textId="77777777" w:rsidR="00FA70A9" w:rsidRDefault="00FA70A9">
            <w:pPr>
              <w:rPr>
                <w:rFonts w:ascii="Arial" w:hAnsi="Arial" w:cs="Arial"/>
                <w:sz w:val="20"/>
                <w:szCs w:val="20"/>
              </w:rPr>
            </w:pPr>
            <w:r>
              <w:rPr>
                <w:rFonts w:ascii="Arial" w:hAnsi="Arial" w:cs="Arial"/>
                <w:sz w:val="20"/>
                <w:szCs w:val="20"/>
              </w:rPr>
              <w:t>fresh</w:t>
            </w:r>
          </w:p>
        </w:tc>
        <w:tc>
          <w:tcPr>
            <w:tcW w:w="539" w:type="dxa"/>
            <w:tcBorders>
              <w:top w:val="nil"/>
              <w:left w:val="nil"/>
              <w:bottom w:val="single" w:sz="4" w:space="0" w:color="auto"/>
              <w:right w:val="single" w:sz="4" w:space="0" w:color="auto"/>
            </w:tcBorders>
            <w:shd w:val="clear" w:color="auto" w:fill="auto"/>
            <w:noWrap/>
            <w:vAlign w:val="bottom"/>
          </w:tcPr>
          <w:p w14:paraId="385436A7"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11C16C3A"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4461B274" w14:textId="77777777" w:rsidR="00FA70A9" w:rsidRDefault="00FA70A9">
            <w:pPr>
              <w:jc w:val="right"/>
              <w:rPr>
                <w:rFonts w:ascii="Arial" w:hAnsi="Arial" w:cs="Arial"/>
                <w:sz w:val="20"/>
                <w:szCs w:val="20"/>
              </w:rPr>
            </w:pPr>
            <w:r>
              <w:rPr>
                <w:rFonts w:ascii="Arial" w:hAnsi="Arial" w:cs="Arial"/>
                <w:sz w:val="20"/>
                <w:szCs w:val="20"/>
              </w:rPr>
              <w:t>4.99</w:t>
            </w:r>
          </w:p>
        </w:tc>
        <w:tc>
          <w:tcPr>
            <w:tcW w:w="440" w:type="dxa"/>
            <w:tcBorders>
              <w:top w:val="nil"/>
              <w:left w:val="nil"/>
              <w:bottom w:val="single" w:sz="4" w:space="0" w:color="auto"/>
              <w:right w:val="single" w:sz="4" w:space="0" w:color="auto"/>
            </w:tcBorders>
            <w:shd w:val="clear" w:color="auto" w:fill="auto"/>
            <w:noWrap/>
            <w:vAlign w:val="bottom"/>
          </w:tcPr>
          <w:p w14:paraId="7307ED9F"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1233D2AB" w14:textId="77777777" w:rsidR="00FA70A9" w:rsidRDefault="00FA70A9">
            <w:pPr>
              <w:jc w:val="right"/>
              <w:rPr>
                <w:rFonts w:ascii="Arial" w:hAnsi="Arial" w:cs="Arial"/>
                <w:sz w:val="20"/>
                <w:szCs w:val="20"/>
              </w:rPr>
            </w:pPr>
            <w:r>
              <w:rPr>
                <w:rFonts w:ascii="Arial"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tcPr>
          <w:p w14:paraId="69259ECB" w14:textId="77777777" w:rsidR="00FA70A9" w:rsidRDefault="00FA70A9">
            <w:pPr>
              <w:jc w:val="right"/>
              <w:rPr>
                <w:rFonts w:ascii="Arial" w:hAnsi="Arial" w:cs="Arial"/>
                <w:sz w:val="20"/>
                <w:szCs w:val="20"/>
              </w:rPr>
            </w:pPr>
            <w:r>
              <w:rPr>
                <w:rFonts w:ascii="Arial" w:hAnsi="Arial" w:cs="Arial"/>
                <w:sz w:val="20"/>
                <w:szCs w:val="20"/>
              </w:rPr>
              <w:t>3</w:t>
            </w:r>
          </w:p>
        </w:tc>
        <w:tc>
          <w:tcPr>
            <w:tcW w:w="520" w:type="dxa"/>
            <w:tcBorders>
              <w:top w:val="nil"/>
              <w:left w:val="nil"/>
              <w:bottom w:val="single" w:sz="4" w:space="0" w:color="auto"/>
              <w:right w:val="single" w:sz="4" w:space="0" w:color="auto"/>
            </w:tcBorders>
            <w:shd w:val="clear" w:color="auto" w:fill="auto"/>
            <w:noWrap/>
            <w:vAlign w:val="bottom"/>
          </w:tcPr>
          <w:p w14:paraId="6349C62F" w14:textId="77777777" w:rsidR="00FA70A9" w:rsidRDefault="00FA70A9">
            <w:pPr>
              <w:jc w:val="right"/>
              <w:rPr>
                <w:rFonts w:ascii="Arial" w:hAnsi="Arial" w:cs="Arial"/>
                <w:sz w:val="20"/>
                <w:szCs w:val="20"/>
              </w:rPr>
            </w:pPr>
            <w:r>
              <w:rPr>
                <w:rFonts w:ascii="Arial"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tcPr>
          <w:p w14:paraId="2044DD41" w14:textId="77777777" w:rsidR="00FA70A9" w:rsidRDefault="00FA70A9">
            <w:pPr>
              <w:jc w:val="right"/>
              <w:rPr>
                <w:rFonts w:ascii="Arial" w:hAnsi="Arial" w:cs="Arial"/>
                <w:sz w:val="20"/>
                <w:szCs w:val="20"/>
              </w:rPr>
            </w:pPr>
            <w:r>
              <w:rPr>
                <w:rFonts w:ascii="Arial" w:hAnsi="Arial" w:cs="Arial"/>
                <w:sz w:val="20"/>
                <w:szCs w:val="20"/>
              </w:rPr>
              <w:t>2</w:t>
            </w:r>
          </w:p>
        </w:tc>
      </w:tr>
      <w:tr w:rsidR="00FA70A9" w14:paraId="2B85ED32"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5C1FFD83" w14:textId="77777777" w:rsidR="00FA70A9" w:rsidRDefault="00FA70A9">
            <w:pPr>
              <w:rPr>
                <w:rFonts w:ascii="Arial" w:hAnsi="Arial" w:cs="Arial"/>
                <w:sz w:val="20"/>
                <w:szCs w:val="20"/>
              </w:rPr>
            </w:pPr>
            <w:r>
              <w:rPr>
                <w:rFonts w:ascii="Arial" w:hAnsi="Arial" w:cs="Arial"/>
                <w:sz w:val="20"/>
                <w:szCs w:val="20"/>
              </w:rPr>
              <w:t>complete</w:t>
            </w:r>
          </w:p>
        </w:tc>
        <w:tc>
          <w:tcPr>
            <w:tcW w:w="761" w:type="dxa"/>
            <w:tcBorders>
              <w:top w:val="nil"/>
              <w:left w:val="nil"/>
              <w:bottom w:val="single" w:sz="4" w:space="0" w:color="auto"/>
              <w:right w:val="single" w:sz="4" w:space="0" w:color="auto"/>
            </w:tcBorders>
            <w:shd w:val="clear" w:color="auto" w:fill="auto"/>
            <w:noWrap/>
            <w:vAlign w:val="bottom"/>
          </w:tcPr>
          <w:p w14:paraId="524D6627" w14:textId="77777777" w:rsidR="00FA70A9" w:rsidRDefault="00FA70A9">
            <w:pPr>
              <w:rPr>
                <w:rFonts w:ascii="Arial" w:hAnsi="Arial" w:cs="Arial"/>
                <w:sz w:val="20"/>
                <w:szCs w:val="20"/>
              </w:rPr>
            </w:pPr>
            <w:r>
              <w:rPr>
                <w:rFonts w:ascii="Arial" w:hAnsi="Arial" w:cs="Arial"/>
                <w:sz w:val="20"/>
                <w:szCs w:val="20"/>
              </w:rPr>
              <w:t>fresh</w:t>
            </w:r>
          </w:p>
        </w:tc>
        <w:tc>
          <w:tcPr>
            <w:tcW w:w="539" w:type="dxa"/>
            <w:tcBorders>
              <w:top w:val="nil"/>
              <w:left w:val="nil"/>
              <w:bottom w:val="single" w:sz="4" w:space="0" w:color="auto"/>
              <w:right w:val="single" w:sz="4" w:space="0" w:color="auto"/>
            </w:tcBorders>
            <w:shd w:val="clear" w:color="auto" w:fill="auto"/>
            <w:noWrap/>
            <w:vAlign w:val="bottom"/>
          </w:tcPr>
          <w:p w14:paraId="7E54BEA8"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142320BB"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22AB566A"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221EE7FE"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16B6B9B1" w14:textId="77777777" w:rsidR="00FA70A9" w:rsidRDefault="00FA70A9">
            <w:pPr>
              <w:jc w:val="right"/>
              <w:rPr>
                <w:rFonts w:ascii="Arial" w:hAnsi="Arial" w:cs="Arial"/>
                <w:sz w:val="20"/>
                <w:szCs w:val="20"/>
              </w:rPr>
            </w:pPr>
            <w:r>
              <w:rPr>
                <w:rFonts w:ascii="Arial"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tcPr>
          <w:p w14:paraId="7AFE7A89" w14:textId="77777777" w:rsidR="00FA70A9" w:rsidRDefault="00FA70A9">
            <w:pPr>
              <w:jc w:val="right"/>
              <w:rPr>
                <w:rFonts w:ascii="Arial" w:hAnsi="Arial" w:cs="Arial"/>
                <w:sz w:val="20"/>
                <w:szCs w:val="20"/>
              </w:rPr>
            </w:pPr>
            <w:r>
              <w:rPr>
                <w:rFonts w:ascii="Arial" w:hAnsi="Arial" w:cs="Arial"/>
                <w:sz w:val="20"/>
                <w:szCs w:val="20"/>
              </w:rPr>
              <w:t>3</w:t>
            </w:r>
          </w:p>
        </w:tc>
        <w:tc>
          <w:tcPr>
            <w:tcW w:w="520" w:type="dxa"/>
            <w:tcBorders>
              <w:top w:val="nil"/>
              <w:left w:val="nil"/>
              <w:bottom w:val="single" w:sz="4" w:space="0" w:color="auto"/>
              <w:right w:val="single" w:sz="4" w:space="0" w:color="auto"/>
            </w:tcBorders>
            <w:shd w:val="clear" w:color="auto" w:fill="auto"/>
            <w:noWrap/>
            <w:vAlign w:val="bottom"/>
          </w:tcPr>
          <w:p w14:paraId="0FAFE5AA" w14:textId="77777777" w:rsidR="00FA70A9" w:rsidRDefault="00FA70A9">
            <w:pPr>
              <w:jc w:val="right"/>
              <w:rPr>
                <w:rFonts w:ascii="Arial" w:hAnsi="Arial" w:cs="Arial"/>
                <w:sz w:val="20"/>
                <w:szCs w:val="20"/>
              </w:rPr>
            </w:pPr>
            <w:r>
              <w:rPr>
                <w:rFonts w:ascii="Arial" w:hAnsi="Arial" w:cs="Arial"/>
                <w:sz w:val="20"/>
                <w:szCs w:val="20"/>
              </w:rPr>
              <w:t>5</w:t>
            </w:r>
          </w:p>
        </w:tc>
        <w:tc>
          <w:tcPr>
            <w:tcW w:w="460" w:type="dxa"/>
            <w:tcBorders>
              <w:top w:val="nil"/>
              <w:left w:val="nil"/>
              <w:bottom w:val="single" w:sz="4" w:space="0" w:color="auto"/>
              <w:right w:val="single" w:sz="4" w:space="0" w:color="auto"/>
            </w:tcBorders>
            <w:shd w:val="clear" w:color="auto" w:fill="auto"/>
            <w:noWrap/>
            <w:vAlign w:val="bottom"/>
          </w:tcPr>
          <w:p w14:paraId="6A0A6307" w14:textId="77777777" w:rsidR="00FA70A9" w:rsidRDefault="00FA70A9">
            <w:pPr>
              <w:jc w:val="right"/>
              <w:rPr>
                <w:rFonts w:ascii="Arial" w:hAnsi="Arial" w:cs="Arial"/>
                <w:sz w:val="20"/>
                <w:szCs w:val="20"/>
              </w:rPr>
            </w:pPr>
            <w:r>
              <w:rPr>
                <w:rFonts w:ascii="Arial" w:hAnsi="Arial" w:cs="Arial"/>
                <w:sz w:val="20"/>
                <w:szCs w:val="20"/>
              </w:rPr>
              <w:t>5</w:t>
            </w:r>
          </w:p>
        </w:tc>
      </w:tr>
      <w:tr w:rsidR="00FA70A9" w14:paraId="3CBB923D"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4BE94EFC" w14:textId="77777777" w:rsidR="00FA70A9" w:rsidRDefault="00FA70A9">
            <w:pPr>
              <w:rPr>
                <w:rFonts w:ascii="Arial" w:hAnsi="Arial" w:cs="Arial"/>
                <w:sz w:val="20"/>
                <w:szCs w:val="20"/>
              </w:rPr>
            </w:pPr>
            <w:r>
              <w:rPr>
                <w:rFonts w:ascii="Arial" w:hAnsi="Arial" w:cs="Arial"/>
                <w:sz w:val="20"/>
                <w:szCs w:val="20"/>
              </w:rPr>
              <w:t>complete</w:t>
            </w:r>
          </w:p>
        </w:tc>
        <w:tc>
          <w:tcPr>
            <w:tcW w:w="761" w:type="dxa"/>
            <w:tcBorders>
              <w:top w:val="nil"/>
              <w:left w:val="nil"/>
              <w:bottom w:val="single" w:sz="4" w:space="0" w:color="auto"/>
              <w:right w:val="single" w:sz="4" w:space="0" w:color="auto"/>
            </w:tcBorders>
            <w:shd w:val="clear" w:color="auto" w:fill="auto"/>
            <w:noWrap/>
            <w:vAlign w:val="bottom"/>
          </w:tcPr>
          <w:p w14:paraId="5087FFC0"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0C6B394D"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0881FC91"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7DC305FD"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3DC9A768"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7C281B37" w14:textId="77777777" w:rsidR="00FA70A9" w:rsidRDefault="00FA70A9">
            <w:pPr>
              <w:jc w:val="right"/>
              <w:rPr>
                <w:rFonts w:ascii="Arial" w:hAnsi="Arial" w:cs="Arial"/>
                <w:sz w:val="20"/>
                <w:szCs w:val="20"/>
              </w:rPr>
            </w:pPr>
            <w:r>
              <w:rPr>
                <w:rFonts w:ascii="Arial"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tcPr>
          <w:p w14:paraId="29A91667" w14:textId="77777777" w:rsidR="00FA70A9" w:rsidRDefault="00FA70A9">
            <w:pPr>
              <w:jc w:val="right"/>
              <w:rPr>
                <w:rFonts w:ascii="Arial" w:hAnsi="Arial" w:cs="Arial"/>
                <w:sz w:val="20"/>
                <w:szCs w:val="20"/>
              </w:rPr>
            </w:pPr>
            <w:r>
              <w:rPr>
                <w:rFonts w:ascii="Arial" w:hAnsi="Arial" w:cs="Arial"/>
                <w:sz w:val="20"/>
                <w:szCs w:val="20"/>
              </w:rPr>
              <w:t>7</w:t>
            </w:r>
          </w:p>
        </w:tc>
        <w:tc>
          <w:tcPr>
            <w:tcW w:w="520" w:type="dxa"/>
            <w:tcBorders>
              <w:top w:val="nil"/>
              <w:left w:val="nil"/>
              <w:bottom w:val="single" w:sz="4" w:space="0" w:color="auto"/>
              <w:right w:val="single" w:sz="4" w:space="0" w:color="auto"/>
            </w:tcBorders>
            <w:shd w:val="clear" w:color="auto" w:fill="auto"/>
            <w:noWrap/>
            <w:vAlign w:val="bottom"/>
          </w:tcPr>
          <w:p w14:paraId="56CD25FD" w14:textId="77777777" w:rsidR="00FA70A9" w:rsidRDefault="00FA70A9">
            <w:pPr>
              <w:jc w:val="right"/>
              <w:rPr>
                <w:rFonts w:ascii="Arial" w:hAnsi="Arial" w:cs="Arial"/>
                <w:sz w:val="20"/>
                <w:szCs w:val="20"/>
              </w:rPr>
            </w:pPr>
            <w:r>
              <w:rPr>
                <w:rFonts w:ascii="Arial" w:hAnsi="Arial" w:cs="Arial"/>
                <w:sz w:val="20"/>
                <w:szCs w:val="20"/>
              </w:rPr>
              <w:t>5</w:t>
            </w:r>
          </w:p>
        </w:tc>
        <w:tc>
          <w:tcPr>
            <w:tcW w:w="460" w:type="dxa"/>
            <w:tcBorders>
              <w:top w:val="nil"/>
              <w:left w:val="nil"/>
              <w:bottom w:val="single" w:sz="4" w:space="0" w:color="auto"/>
              <w:right w:val="single" w:sz="4" w:space="0" w:color="auto"/>
            </w:tcBorders>
            <w:shd w:val="clear" w:color="auto" w:fill="auto"/>
            <w:noWrap/>
            <w:vAlign w:val="bottom"/>
          </w:tcPr>
          <w:p w14:paraId="17373A12" w14:textId="77777777" w:rsidR="00FA70A9" w:rsidRDefault="00FA70A9">
            <w:pPr>
              <w:jc w:val="right"/>
              <w:rPr>
                <w:rFonts w:ascii="Arial" w:hAnsi="Arial" w:cs="Arial"/>
                <w:sz w:val="20"/>
                <w:szCs w:val="20"/>
              </w:rPr>
            </w:pPr>
            <w:r>
              <w:rPr>
                <w:rFonts w:ascii="Arial" w:hAnsi="Arial" w:cs="Arial"/>
                <w:sz w:val="20"/>
                <w:szCs w:val="20"/>
              </w:rPr>
              <w:t>1</w:t>
            </w:r>
          </w:p>
        </w:tc>
      </w:tr>
      <w:tr w:rsidR="00FA70A9" w14:paraId="01C89493"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02E615DD" w14:textId="77777777" w:rsidR="00FA70A9" w:rsidRDefault="008658AB">
            <w:pPr>
              <w:rPr>
                <w:rFonts w:ascii="Arial" w:hAnsi="Arial" w:cs="Arial"/>
                <w:sz w:val="20"/>
                <w:szCs w:val="20"/>
              </w:rPr>
            </w:pPr>
            <w:r>
              <w:rPr>
                <w:rFonts w:ascii="Arial" w:hAnsi="Arial" w:cs="Arial"/>
                <w:sz w:val="20"/>
                <w:szCs w:val="20"/>
              </w:rPr>
              <w:t>c</w:t>
            </w:r>
            <w:r w:rsidR="00FA70A9">
              <w:rPr>
                <w:rFonts w:ascii="Arial" w:hAnsi="Arial" w:cs="Arial"/>
                <w:sz w:val="20"/>
                <w:szCs w:val="20"/>
              </w:rPr>
              <w:t>omplete</w:t>
            </w:r>
          </w:p>
        </w:tc>
        <w:tc>
          <w:tcPr>
            <w:tcW w:w="761" w:type="dxa"/>
            <w:tcBorders>
              <w:top w:val="nil"/>
              <w:left w:val="nil"/>
              <w:bottom w:val="single" w:sz="4" w:space="0" w:color="auto"/>
              <w:right w:val="single" w:sz="4" w:space="0" w:color="auto"/>
            </w:tcBorders>
            <w:shd w:val="clear" w:color="auto" w:fill="auto"/>
            <w:noWrap/>
            <w:vAlign w:val="bottom"/>
          </w:tcPr>
          <w:p w14:paraId="4FE181BF"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193B5AA7"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1511701E" w14:textId="77777777" w:rsidR="00FA70A9" w:rsidRDefault="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5906F242" w14:textId="77777777" w:rsidR="00FA70A9" w:rsidRDefault="00FA70A9">
            <w:pPr>
              <w:jc w:val="right"/>
              <w:rPr>
                <w:rFonts w:ascii="Arial" w:hAnsi="Arial" w:cs="Arial"/>
                <w:sz w:val="20"/>
                <w:szCs w:val="20"/>
              </w:rPr>
            </w:pPr>
            <w:r>
              <w:rPr>
                <w:rFonts w:ascii="Arial" w:hAnsi="Arial" w:cs="Arial"/>
                <w:sz w:val="20"/>
                <w:szCs w:val="20"/>
              </w:rPr>
              <w:t>3.99</w:t>
            </w:r>
          </w:p>
        </w:tc>
        <w:tc>
          <w:tcPr>
            <w:tcW w:w="440" w:type="dxa"/>
            <w:tcBorders>
              <w:top w:val="nil"/>
              <w:left w:val="nil"/>
              <w:bottom w:val="single" w:sz="4" w:space="0" w:color="auto"/>
              <w:right w:val="single" w:sz="4" w:space="0" w:color="auto"/>
            </w:tcBorders>
            <w:shd w:val="clear" w:color="auto" w:fill="auto"/>
            <w:noWrap/>
            <w:vAlign w:val="bottom"/>
          </w:tcPr>
          <w:p w14:paraId="7A88B320"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694CDB11"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447D1289" w14:textId="77777777" w:rsidR="00FA70A9" w:rsidRDefault="00FA70A9">
            <w:pPr>
              <w:jc w:val="right"/>
              <w:rPr>
                <w:rFonts w:ascii="Arial" w:hAnsi="Arial" w:cs="Arial"/>
                <w:sz w:val="20"/>
                <w:szCs w:val="20"/>
              </w:rPr>
            </w:pPr>
            <w:r>
              <w:rPr>
                <w:rFonts w:ascii="Arial" w:hAnsi="Arial" w:cs="Arial"/>
                <w:sz w:val="20"/>
                <w:szCs w:val="20"/>
              </w:rPr>
              <w:t>5</w:t>
            </w:r>
          </w:p>
        </w:tc>
        <w:tc>
          <w:tcPr>
            <w:tcW w:w="520" w:type="dxa"/>
            <w:tcBorders>
              <w:top w:val="nil"/>
              <w:left w:val="nil"/>
              <w:bottom w:val="single" w:sz="4" w:space="0" w:color="auto"/>
              <w:right w:val="single" w:sz="4" w:space="0" w:color="auto"/>
            </w:tcBorders>
            <w:shd w:val="clear" w:color="auto" w:fill="auto"/>
            <w:noWrap/>
            <w:vAlign w:val="bottom"/>
          </w:tcPr>
          <w:p w14:paraId="0D3CF92D" w14:textId="77777777" w:rsidR="00FA70A9" w:rsidRDefault="00FA70A9">
            <w:pPr>
              <w:jc w:val="right"/>
              <w:rPr>
                <w:rFonts w:ascii="Arial" w:hAnsi="Arial" w:cs="Arial"/>
                <w:sz w:val="20"/>
                <w:szCs w:val="20"/>
              </w:rPr>
            </w:pPr>
            <w:r>
              <w:rPr>
                <w:rFonts w:ascii="Arial" w:hAnsi="Arial" w:cs="Arial"/>
                <w:sz w:val="20"/>
                <w:szCs w:val="20"/>
              </w:rPr>
              <w:t>8</w:t>
            </w:r>
          </w:p>
        </w:tc>
        <w:tc>
          <w:tcPr>
            <w:tcW w:w="460" w:type="dxa"/>
            <w:tcBorders>
              <w:top w:val="nil"/>
              <w:left w:val="nil"/>
              <w:bottom w:val="single" w:sz="4" w:space="0" w:color="auto"/>
              <w:right w:val="single" w:sz="4" w:space="0" w:color="auto"/>
            </w:tcBorders>
            <w:shd w:val="clear" w:color="auto" w:fill="auto"/>
            <w:noWrap/>
            <w:vAlign w:val="bottom"/>
          </w:tcPr>
          <w:p w14:paraId="772FD9EF" w14:textId="77777777" w:rsidR="00FA70A9" w:rsidRDefault="00FA70A9">
            <w:pPr>
              <w:jc w:val="right"/>
              <w:rPr>
                <w:rFonts w:ascii="Arial" w:hAnsi="Arial" w:cs="Arial"/>
                <w:sz w:val="20"/>
                <w:szCs w:val="20"/>
              </w:rPr>
            </w:pPr>
            <w:r>
              <w:rPr>
                <w:rFonts w:ascii="Arial" w:hAnsi="Arial" w:cs="Arial"/>
                <w:sz w:val="20"/>
                <w:szCs w:val="20"/>
              </w:rPr>
              <w:t>1</w:t>
            </w:r>
          </w:p>
        </w:tc>
      </w:tr>
      <w:tr w:rsidR="00FA70A9" w14:paraId="1CA9551A"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06F86A80" w14:textId="77777777" w:rsidR="00FA70A9" w:rsidRDefault="00FA70A9">
            <w:pPr>
              <w:rPr>
                <w:rFonts w:ascii="Arial" w:hAnsi="Arial" w:cs="Arial"/>
                <w:sz w:val="20"/>
                <w:szCs w:val="20"/>
              </w:rPr>
            </w:pPr>
            <w:r>
              <w:rPr>
                <w:rFonts w:ascii="Arial" w:hAnsi="Arial" w:cs="Arial"/>
                <w:sz w:val="20"/>
                <w:szCs w:val="20"/>
              </w:rPr>
              <w:t>complete</w:t>
            </w:r>
          </w:p>
        </w:tc>
        <w:tc>
          <w:tcPr>
            <w:tcW w:w="761" w:type="dxa"/>
            <w:tcBorders>
              <w:top w:val="nil"/>
              <w:left w:val="nil"/>
              <w:bottom w:val="single" w:sz="4" w:space="0" w:color="auto"/>
              <w:right w:val="single" w:sz="4" w:space="0" w:color="auto"/>
            </w:tcBorders>
            <w:shd w:val="clear" w:color="auto" w:fill="auto"/>
            <w:noWrap/>
            <w:vAlign w:val="bottom"/>
          </w:tcPr>
          <w:p w14:paraId="031A7298" w14:textId="77777777" w:rsidR="00FA70A9" w:rsidRDefault="00FA70A9">
            <w:pPr>
              <w:rPr>
                <w:rFonts w:ascii="Arial" w:hAnsi="Arial" w:cs="Arial"/>
                <w:sz w:val="20"/>
                <w:szCs w:val="20"/>
              </w:rPr>
            </w:pPr>
            <w:r>
              <w:rPr>
                <w:rFonts w:ascii="Arial" w:hAnsi="Arial" w:cs="Arial"/>
                <w:sz w:val="20"/>
                <w:szCs w:val="20"/>
              </w:rPr>
              <w:t>U</w:t>
            </w:r>
          </w:p>
        </w:tc>
        <w:tc>
          <w:tcPr>
            <w:tcW w:w="539" w:type="dxa"/>
            <w:tcBorders>
              <w:top w:val="nil"/>
              <w:left w:val="nil"/>
              <w:bottom w:val="single" w:sz="4" w:space="0" w:color="auto"/>
              <w:right w:val="single" w:sz="4" w:space="0" w:color="auto"/>
            </w:tcBorders>
            <w:shd w:val="clear" w:color="auto" w:fill="auto"/>
            <w:noWrap/>
            <w:vAlign w:val="bottom"/>
          </w:tcPr>
          <w:p w14:paraId="28AADD45"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3DF76328" w14:textId="77777777" w:rsidR="00FA70A9" w:rsidRDefault="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56A3DD3B" w14:textId="77777777" w:rsidR="00FA70A9" w:rsidRDefault="00FA70A9">
            <w:pPr>
              <w:jc w:val="right"/>
              <w:rPr>
                <w:rFonts w:ascii="Arial" w:hAnsi="Arial" w:cs="Arial"/>
                <w:sz w:val="20"/>
                <w:szCs w:val="20"/>
              </w:rPr>
            </w:pPr>
            <w:r>
              <w:rPr>
                <w:rFonts w:ascii="Arial" w:hAnsi="Arial" w:cs="Arial"/>
                <w:sz w:val="20"/>
                <w:szCs w:val="20"/>
              </w:rPr>
              <w:t>3.99</w:t>
            </w:r>
          </w:p>
        </w:tc>
        <w:tc>
          <w:tcPr>
            <w:tcW w:w="440" w:type="dxa"/>
            <w:tcBorders>
              <w:top w:val="nil"/>
              <w:left w:val="nil"/>
              <w:bottom w:val="single" w:sz="4" w:space="0" w:color="auto"/>
              <w:right w:val="single" w:sz="4" w:space="0" w:color="auto"/>
            </w:tcBorders>
            <w:shd w:val="clear" w:color="auto" w:fill="auto"/>
            <w:noWrap/>
            <w:vAlign w:val="bottom"/>
          </w:tcPr>
          <w:p w14:paraId="676B0942"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104F073D"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42D575F8" w14:textId="77777777" w:rsidR="00FA70A9" w:rsidRDefault="00FA70A9">
            <w:pPr>
              <w:jc w:val="right"/>
              <w:rPr>
                <w:rFonts w:ascii="Arial" w:hAnsi="Arial" w:cs="Arial"/>
                <w:sz w:val="20"/>
                <w:szCs w:val="20"/>
              </w:rPr>
            </w:pPr>
            <w:r>
              <w:rPr>
                <w:rFonts w:ascii="Arial" w:hAnsi="Arial" w:cs="Arial"/>
                <w:sz w:val="20"/>
                <w:szCs w:val="20"/>
              </w:rPr>
              <w:t>7</w:t>
            </w:r>
          </w:p>
        </w:tc>
        <w:tc>
          <w:tcPr>
            <w:tcW w:w="520" w:type="dxa"/>
            <w:tcBorders>
              <w:top w:val="nil"/>
              <w:left w:val="nil"/>
              <w:bottom w:val="single" w:sz="4" w:space="0" w:color="auto"/>
              <w:right w:val="single" w:sz="4" w:space="0" w:color="auto"/>
            </w:tcBorders>
            <w:shd w:val="clear" w:color="auto" w:fill="auto"/>
            <w:noWrap/>
            <w:vAlign w:val="bottom"/>
          </w:tcPr>
          <w:p w14:paraId="121B7786" w14:textId="77777777" w:rsidR="00FA70A9" w:rsidRDefault="00FA70A9">
            <w:pPr>
              <w:jc w:val="right"/>
              <w:rPr>
                <w:rFonts w:ascii="Arial" w:hAnsi="Arial" w:cs="Arial"/>
                <w:sz w:val="20"/>
                <w:szCs w:val="20"/>
              </w:rPr>
            </w:pPr>
            <w:r>
              <w:rPr>
                <w:rFonts w:ascii="Arial" w:hAnsi="Arial" w:cs="Arial"/>
                <w:sz w:val="20"/>
                <w:szCs w:val="20"/>
              </w:rPr>
              <w:t>8</w:t>
            </w:r>
          </w:p>
        </w:tc>
        <w:tc>
          <w:tcPr>
            <w:tcW w:w="460" w:type="dxa"/>
            <w:tcBorders>
              <w:top w:val="nil"/>
              <w:left w:val="nil"/>
              <w:bottom w:val="single" w:sz="4" w:space="0" w:color="auto"/>
              <w:right w:val="single" w:sz="4" w:space="0" w:color="auto"/>
            </w:tcBorders>
            <w:shd w:val="clear" w:color="auto" w:fill="auto"/>
            <w:noWrap/>
            <w:vAlign w:val="bottom"/>
          </w:tcPr>
          <w:p w14:paraId="42C50DA5" w14:textId="77777777" w:rsidR="00FA70A9" w:rsidRDefault="00FA70A9">
            <w:pPr>
              <w:jc w:val="right"/>
              <w:rPr>
                <w:rFonts w:ascii="Arial" w:hAnsi="Arial" w:cs="Arial"/>
                <w:sz w:val="20"/>
                <w:szCs w:val="20"/>
              </w:rPr>
            </w:pPr>
            <w:r>
              <w:rPr>
                <w:rFonts w:ascii="Arial" w:hAnsi="Arial" w:cs="Arial"/>
                <w:sz w:val="20"/>
                <w:szCs w:val="20"/>
              </w:rPr>
              <w:t>7</w:t>
            </w:r>
          </w:p>
        </w:tc>
      </w:tr>
      <w:tr w:rsidR="00FA70A9" w14:paraId="76FB4678"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273277FA" w14:textId="77777777" w:rsidR="00FA70A9" w:rsidRDefault="00FA70A9">
            <w:pPr>
              <w:rPr>
                <w:rFonts w:ascii="Arial" w:hAnsi="Arial" w:cs="Arial"/>
                <w:sz w:val="20"/>
                <w:szCs w:val="20"/>
              </w:rPr>
            </w:pPr>
            <w:r>
              <w:rPr>
                <w:rFonts w:ascii="Arial" w:hAnsi="Arial" w:cs="Arial"/>
                <w:sz w:val="20"/>
                <w:szCs w:val="20"/>
              </w:rPr>
              <w:t>complete</w:t>
            </w:r>
          </w:p>
        </w:tc>
        <w:tc>
          <w:tcPr>
            <w:tcW w:w="761" w:type="dxa"/>
            <w:tcBorders>
              <w:top w:val="nil"/>
              <w:left w:val="nil"/>
              <w:bottom w:val="single" w:sz="4" w:space="0" w:color="auto"/>
              <w:right w:val="single" w:sz="4" w:space="0" w:color="auto"/>
            </w:tcBorders>
            <w:shd w:val="clear" w:color="auto" w:fill="auto"/>
            <w:noWrap/>
            <w:vAlign w:val="bottom"/>
          </w:tcPr>
          <w:p w14:paraId="563167C5" w14:textId="77777777" w:rsidR="00FA70A9" w:rsidRDefault="00FA70A9">
            <w:pPr>
              <w:rPr>
                <w:rFonts w:ascii="Arial" w:hAnsi="Arial" w:cs="Arial"/>
                <w:sz w:val="20"/>
                <w:szCs w:val="20"/>
              </w:rPr>
            </w:pPr>
            <w:r>
              <w:rPr>
                <w:rFonts w:ascii="Arial" w:hAnsi="Arial" w:cs="Arial"/>
                <w:sz w:val="20"/>
                <w:szCs w:val="20"/>
              </w:rPr>
              <w:t>U</w:t>
            </w:r>
          </w:p>
        </w:tc>
        <w:tc>
          <w:tcPr>
            <w:tcW w:w="539" w:type="dxa"/>
            <w:tcBorders>
              <w:top w:val="nil"/>
              <w:left w:val="nil"/>
              <w:bottom w:val="single" w:sz="4" w:space="0" w:color="auto"/>
              <w:right w:val="single" w:sz="4" w:space="0" w:color="auto"/>
            </w:tcBorders>
            <w:shd w:val="clear" w:color="auto" w:fill="auto"/>
            <w:noWrap/>
            <w:vAlign w:val="bottom"/>
          </w:tcPr>
          <w:p w14:paraId="4066C204"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412DD7F0"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16C1ECC7" w14:textId="77777777" w:rsidR="00FA70A9" w:rsidRDefault="00FA70A9">
            <w:pPr>
              <w:jc w:val="right"/>
              <w:rPr>
                <w:rFonts w:ascii="Arial" w:hAnsi="Arial" w:cs="Arial"/>
                <w:sz w:val="20"/>
                <w:szCs w:val="20"/>
              </w:rPr>
            </w:pPr>
            <w:r>
              <w:rPr>
                <w:rFonts w:ascii="Arial" w:hAnsi="Arial" w:cs="Arial"/>
                <w:sz w:val="20"/>
                <w:szCs w:val="20"/>
              </w:rPr>
              <w:t>4.99</w:t>
            </w:r>
          </w:p>
        </w:tc>
        <w:tc>
          <w:tcPr>
            <w:tcW w:w="440" w:type="dxa"/>
            <w:tcBorders>
              <w:top w:val="nil"/>
              <w:left w:val="nil"/>
              <w:bottom w:val="single" w:sz="4" w:space="0" w:color="auto"/>
              <w:right w:val="single" w:sz="4" w:space="0" w:color="auto"/>
            </w:tcBorders>
            <w:shd w:val="clear" w:color="auto" w:fill="auto"/>
            <w:noWrap/>
            <w:vAlign w:val="bottom"/>
          </w:tcPr>
          <w:p w14:paraId="28A558EC"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6A512C46" w14:textId="77777777" w:rsidR="00FA70A9" w:rsidRDefault="00FA70A9">
            <w:pPr>
              <w:jc w:val="right"/>
              <w:rPr>
                <w:rFonts w:ascii="Arial" w:hAnsi="Arial" w:cs="Arial"/>
                <w:sz w:val="20"/>
                <w:szCs w:val="20"/>
              </w:rPr>
            </w:pPr>
            <w:r>
              <w:rPr>
                <w:rFonts w:ascii="Arial"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tcPr>
          <w:p w14:paraId="471C71C4" w14:textId="77777777" w:rsidR="00FA70A9" w:rsidRDefault="00FA70A9">
            <w:pPr>
              <w:jc w:val="right"/>
              <w:rPr>
                <w:rFonts w:ascii="Arial" w:hAnsi="Arial" w:cs="Arial"/>
                <w:sz w:val="20"/>
                <w:szCs w:val="20"/>
              </w:rPr>
            </w:pPr>
            <w:r>
              <w:rPr>
                <w:rFonts w:ascii="Arial" w:hAnsi="Arial" w:cs="Arial"/>
                <w:sz w:val="20"/>
                <w:szCs w:val="20"/>
              </w:rPr>
              <w:t>3</w:t>
            </w:r>
          </w:p>
        </w:tc>
        <w:tc>
          <w:tcPr>
            <w:tcW w:w="520" w:type="dxa"/>
            <w:tcBorders>
              <w:top w:val="nil"/>
              <w:left w:val="nil"/>
              <w:bottom w:val="single" w:sz="4" w:space="0" w:color="auto"/>
              <w:right w:val="single" w:sz="4" w:space="0" w:color="auto"/>
            </w:tcBorders>
            <w:shd w:val="clear" w:color="auto" w:fill="auto"/>
            <w:noWrap/>
            <w:vAlign w:val="bottom"/>
          </w:tcPr>
          <w:p w14:paraId="29453B1B" w14:textId="77777777" w:rsidR="00FA70A9" w:rsidRDefault="00FA70A9">
            <w:pPr>
              <w:jc w:val="right"/>
              <w:rPr>
                <w:rFonts w:ascii="Arial" w:hAnsi="Arial" w:cs="Arial"/>
                <w:sz w:val="20"/>
                <w:szCs w:val="20"/>
              </w:rPr>
            </w:pPr>
            <w:r>
              <w:rPr>
                <w:rFonts w:ascii="Arial"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tcPr>
          <w:p w14:paraId="5FF9388C" w14:textId="77777777" w:rsidR="00FA70A9" w:rsidRDefault="00FA70A9">
            <w:pPr>
              <w:jc w:val="right"/>
              <w:rPr>
                <w:rFonts w:ascii="Arial" w:hAnsi="Arial" w:cs="Arial"/>
                <w:sz w:val="20"/>
                <w:szCs w:val="20"/>
              </w:rPr>
            </w:pPr>
            <w:r>
              <w:rPr>
                <w:rFonts w:ascii="Arial" w:hAnsi="Arial" w:cs="Arial"/>
                <w:sz w:val="20"/>
                <w:szCs w:val="20"/>
              </w:rPr>
              <w:t>3</w:t>
            </w:r>
          </w:p>
        </w:tc>
      </w:tr>
      <w:tr w:rsidR="00FA70A9" w14:paraId="1B374064"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20CB7437"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383616F5" w14:textId="77777777" w:rsidR="00FA70A9" w:rsidRDefault="00FA70A9">
            <w:pPr>
              <w:rPr>
                <w:rFonts w:ascii="Arial" w:hAnsi="Arial" w:cs="Arial"/>
                <w:sz w:val="20"/>
                <w:szCs w:val="20"/>
              </w:rPr>
            </w:pPr>
            <w:r>
              <w:rPr>
                <w:rFonts w:ascii="Arial" w:hAnsi="Arial" w:cs="Arial"/>
                <w:sz w:val="20"/>
                <w:szCs w:val="20"/>
              </w:rPr>
              <w:t>fresh</w:t>
            </w:r>
          </w:p>
        </w:tc>
        <w:tc>
          <w:tcPr>
            <w:tcW w:w="539" w:type="dxa"/>
            <w:tcBorders>
              <w:top w:val="nil"/>
              <w:left w:val="nil"/>
              <w:bottom w:val="single" w:sz="4" w:space="0" w:color="auto"/>
              <w:right w:val="single" w:sz="4" w:space="0" w:color="auto"/>
            </w:tcBorders>
            <w:shd w:val="clear" w:color="auto" w:fill="auto"/>
            <w:noWrap/>
            <w:vAlign w:val="bottom"/>
          </w:tcPr>
          <w:p w14:paraId="0E1B7898"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4EEE0C8D" w14:textId="77777777" w:rsidR="00FA70A9" w:rsidRDefault="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1D6452F1"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2CCEB999"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11B2F874"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19F233C3" w14:textId="77777777" w:rsidR="00FA70A9" w:rsidRDefault="00FA70A9">
            <w:pPr>
              <w:jc w:val="right"/>
              <w:rPr>
                <w:rFonts w:ascii="Arial" w:hAnsi="Arial" w:cs="Arial"/>
                <w:sz w:val="20"/>
                <w:szCs w:val="20"/>
              </w:rPr>
            </w:pPr>
            <w:r>
              <w:rPr>
                <w:rFonts w:ascii="Arial" w:hAnsi="Arial" w:cs="Arial"/>
                <w:sz w:val="20"/>
                <w:szCs w:val="20"/>
              </w:rPr>
              <w:t>9</w:t>
            </w:r>
          </w:p>
        </w:tc>
        <w:tc>
          <w:tcPr>
            <w:tcW w:w="520" w:type="dxa"/>
            <w:tcBorders>
              <w:top w:val="nil"/>
              <w:left w:val="nil"/>
              <w:bottom w:val="single" w:sz="4" w:space="0" w:color="auto"/>
              <w:right w:val="single" w:sz="4" w:space="0" w:color="auto"/>
            </w:tcBorders>
            <w:shd w:val="clear" w:color="auto" w:fill="auto"/>
            <w:noWrap/>
            <w:vAlign w:val="bottom"/>
          </w:tcPr>
          <w:p w14:paraId="7BB88D76"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7217EEF6" w14:textId="77777777" w:rsidR="00FA70A9" w:rsidRDefault="00FA70A9">
            <w:pPr>
              <w:jc w:val="right"/>
              <w:rPr>
                <w:rFonts w:ascii="Arial" w:hAnsi="Arial" w:cs="Arial"/>
                <w:sz w:val="20"/>
                <w:szCs w:val="20"/>
              </w:rPr>
            </w:pPr>
            <w:r>
              <w:rPr>
                <w:rFonts w:ascii="Arial" w:hAnsi="Arial" w:cs="Arial"/>
                <w:sz w:val="20"/>
                <w:szCs w:val="20"/>
              </w:rPr>
              <w:t>6</w:t>
            </w:r>
          </w:p>
        </w:tc>
      </w:tr>
      <w:tr w:rsidR="00FA70A9" w14:paraId="6BC1F22F"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31ADFAE5"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7A7EF05D" w14:textId="77777777" w:rsidR="00FA70A9" w:rsidRDefault="00FA70A9">
            <w:pPr>
              <w:rPr>
                <w:rFonts w:ascii="Arial" w:hAnsi="Arial" w:cs="Arial"/>
                <w:sz w:val="20"/>
                <w:szCs w:val="20"/>
              </w:rPr>
            </w:pPr>
            <w:r>
              <w:rPr>
                <w:rFonts w:ascii="Arial" w:hAnsi="Arial" w:cs="Arial"/>
                <w:sz w:val="20"/>
                <w:szCs w:val="20"/>
              </w:rPr>
              <w:t>fresh</w:t>
            </w:r>
          </w:p>
        </w:tc>
        <w:tc>
          <w:tcPr>
            <w:tcW w:w="539" w:type="dxa"/>
            <w:tcBorders>
              <w:top w:val="nil"/>
              <w:left w:val="nil"/>
              <w:bottom w:val="single" w:sz="4" w:space="0" w:color="auto"/>
              <w:right w:val="single" w:sz="4" w:space="0" w:color="auto"/>
            </w:tcBorders>
            <w:shd w:val="clear" w:color="auto" w:fill="auto"/>
            <w:noWrap/>
            <w:vAlign w:val="bottom"/>
          </w:tcPr>
          <w:p w14:paraId="72D8236E"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68D438B5"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30905A70" w14:textId="77777777" w:rsidR="00FA70A9" w:rsidRDefault="00FA70A9">
            <w:pPr>
              <w:jc w:val="right"/>
              <w:rPr>
                <w:rFonts w:ascii="Arial" w:hAnsi="Arial" w:cs="Arial"/>
                <w:sz w:val="20"/>
                <w:szCs w:val="20"/>
              </w:rPr>
            </w:pPr>
            <w:r>
              <w:rPr>
                <w:rFonts w:ascii="Arial" w:hAnsi="Arial" w:cs="Arial"/>
                <w:sz w:val="20"/>
                <w:szCs w:val="20"/>
              </w:rPr>
              <w:t>3.99</w:t>
            </w:r>
          </w:p>
        </w:tc>
        <w:tc>
          <w:tcPr>
            <w:tcW w:w="440" w:type="dxa"/>
            <w:tcBorders>
              <w:top w:val="nil"/>
              <w:left w:val="nil"/>
              <w:bottom w:val="single" w:sz="4" w:space="0" w:color="auto"/>
              <w:right w:val="single" w:sz="4" w:space="0" w:color="auto"/>
            </w:tcBorders>
            <w:shd w:val="clear" w:color="auto" w:fill="auto"/>
            <w:noWrap/>
            <w:vAlign w:val="bottom"/>
          </w:tcPr>
          <w:p w14:paraId="2CEA36A2"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303EA451" w14:textId="77777777" w:rsidR="00FA70A9" w:rsidRDefault="00FA70A9">
            <w:pPr>
              <w:jc w:val="right"/>
              <w:rPr>
                <w:rFonts w:ascii="Arial" w:hAnsi="Arial" w:cs="Arial"/>
                <w:sz w:val="20"/>
                <w:szCs w:val="20"/>
              </w:rPr>
            </w:pPr>
            <w:r>
              <w:rPr>
                <w:rFonts w:ascii="Arial" w:hAnsi="Arial" w:cs="Arial"/>
                <w:sz w:val="20"/>
                <w:szCs w:val="20"/>
              </w:rPr>
              <w:t>7</w:t>
            </w:r>
          </w:p>
        </w:tc>
        <w:tc>
          <w:tcPr>
            <w:tcW w:w="460" w:type="dxa"/>
            <w:tcBorders>
              <w:top w:val="nil"/>
              <w:left w:val="nil"/>
              <w:bottom w:val="single" w:sz="4" w:space="0" w:color="auto"/>
              <w:right w:val="single" w:sz="4" w:space="0" w:color="auto"/>
            </w:tcBorders>
            <w:shd w:val="clear" w:color="auto" w:fill="auto"/>
            <w:noWrap/>
            <w:vAlign w:val="bottom"/>
          </w:tcPr>
          <w:p w14:paraId="6E328B7E" w14:textId="77777777" w:rsidR="00FA70A9" w:rsidRDefault="00FA70A9">
            <w:pPr>
              <w:jc w:val="right"/>
              <w:rPr>
                <w:rFonts w:ascii="Arial" w:hAnsi="Arial" w:cs="Arial"/>
                <w:sz w:val="20"/>
                <w:szCs w:val="20"/>
              </w:rPr>
            </w:pPr>
            <w:r>
              <w:rPr>
                <w:rFonts w:ascii="Arial" w:hAnsi="Arial" w:cs="Arial"/>
                <w:sz w:val="20"/>
                <w:szCs w:val="20"/>
              </w:rPr>
              <w:t>7</w:t>
            </w:r>
          </w:p>
        </w:tc>
        <w:tc>
          <w:tcPr>
            <w:tcW w:w="520" w:type="dxa"/>
            <w:tcBorders>
              <w:top w:val="nil"/>
              <w:left w:val="nil"/>
              <w:bottom w:val="single" w:sz="4" w:space="0" w:color="auto"/>
              <w:right w:val="single" w:sz="4" w:space="0" w:color="auto"/>
            </w:tcBorders>
            <w:shd w:val="clear" w:color="auto" w:fill="auto"/>
            <w:noWrap/>
            <w:vAlign w:val="bottom"/>
          </w:tcPr>
          <w:p w14:paraId="241E5956" w14:textId="77777777" w:rsidR="00FA70A9" w:rsidRDefault="00FA70A9">
            <w:pPr>
              <w:jc w:val="right"/>
              <w:rPr>
                <w:rFonts w:ascii="Arial" w:hAnsi="Arial" w:cs="Arial"/>
                <w:sz w:val="20"/>
                <w:szCs w:val="20"/>
              </w:rPr>
            </w:pPr>
            <w:r>
              <w:rPr>
                <w:rFonts w:ascii="Arial" w:hAnsi="Arial" w:cs="Arial"/>
                <w:sz w:val="20"/>
                <w:szCs w:val="20"/>
              </w:rPr>
              <w:t>6</w:t>
            </w:r>
          </w:p>
        </w:tc>
        <w:tc>
          <w:tcPr>
            <w:tcW w:w="460" w:type="dxa"/>
            <w:tcBorders>
              <w:top w:val="nil"/>
              <w:left w:val="nil"/>
              <w:bottom w:val="single" w:sz="4" w:space="0" w:color="auto"/>
              <w:right w:val="single" w:sz="4" w:space="0" w:color="auto"/>
            </w:tcBorders>
            <w:shd w:val="clear" w:color="auto" w:fill="auto"/>
            <w:noWrap/>
            <w:vAlign w:val="bottom"/>
          </w:tcPr>
          <w:p w14:paraId="3B55F5C2" w14:textId="77777777" w:rsidR="00FA70A9" w:rsidRDefault="00FA70A9">
            <w:pPr>
              <w:jc w:val="right"/>
              <w:rPr>
                <w:rFonts w:ascii="Arial" w:hAnsi="Arial" w:cs="Arial"/>
                <w:sz w:val="20"/>
                <w:szCs w:val="20"/>
              </w:rPr>
            </w:pPr>
            <w:r>
              <w:rPr>
                <w:rFonts w:ascii="Arial" w:hAnsi="Arial" w:cs="Arial"/>
                <w:sz w:val="20"/>
                <w:szCs w:val="20"/>
              </w:rPr>
              <w:t>5</w:t>
            </w:r>
          </w:p>
        </w:tc>
      </w:tr>
      <w:tr w:rsidR="00FA70A9" w14:paraId="5C2C3D73"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0A74E5B2"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419C9171"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2E84633C"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27DFBDB4"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4D7D721D" w14:textId="77777777" w:rsidR="00FA70A9" w:rsidRDefault="00FA70A9">
            <w:pPr>
              <w:jc w:val="right"/>
              <w:rPr>
                <w:rFonts w:ascii="Arial" w:hAnsi="Arial" w:cs="Arial"/>
                <w:sz w:val="20"/>
                <w:szCs w:val="20"/>
              </w:rPr>
            </w:pPr>
            <w:r>
              <w:rPr>
                <w:rFonts w:ascii="Arial" w:hAnsi="Arial" w:cs="Arial"/>
                <w:sz w:val="20"/>
                <w:szCs w:val="20"/>
              </w:rPr>
              <w:t>3.99</w:t>
            </w:r>
          </w:p>
        </w:tc>
        <w:tc>
          <w:tcPr>
            <w:tcW w:w="440" w:type="dxa"/>
            <w:tcBorders>
              <w:top w:val="nil"/>
              <w:left w:val="nil"/>
              <w:bottom w:val="single" w:sz="4" w:space="0" w:color="auto"/>
              <w:right w:val="single" w:sz="4" w:space="0" w:color="auto"/>
            </w:tcBorders>
            <w:shd w:val="clear" w:color="auto" w:fill="auto"/>
            <w:noWrap/>
            <w:vAlign w:val="bottom"/>
          </w:tcPr>
          <w:p w14:paraId="608FA690"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01F5CEF6" w14:textId="77777777" w:rsidR="00FA70A9" w:rsidRDefault="00FA70A9">
            <w:pPr>
              <w:jc w:val="right"/>
              <w:rPr>
                <w:rFonts w:ascii="Arial" w:hAnsi="Arial" w:cs="Arial"/>
                <w:sz w:val="20"/>
                <w:szCs w:val="20"/>
              </w:rPr>
            </w:pPr>
            <w:r>
              <w:rPr>
                <w:rFonts w:ascii="Arial" w:hAnsi="Arial" w:cs="Arial"/>
                <w:sz w:val="20"/>
                <w:szCs w:val="20"/>
              </w:rPr>
              <w:t>7</w:t>
            </w:r>
          </w:p>
        </w:tc>
        <w:tc>
          <w:tcPr>
            <w:tcW w:w="460" w:type="dxa"/>
            <w:tcBorders>
              <w:top w:val="nil"/>
              <w:left w:val="nil"/>
              <w:bottom w:val="single" w:sz="4" w:space="0" w:color="auto"/>
              <w:right w:val="single" w:sz="4" w:space="0" w:color="auto"/>
            </w:tcBorders>
            <w:shd w:val="clear" w:color="auto" w:fill="auto"/>
            <w:noWrap/>
            <w:vAlign w:val="bottom"/>
          </w:tcPr>
          <w:p w14:paraId="4E117561" w14:textId="77777777" w:rsidR="00FA70A9" w:rsidRDefault="00FA70A9">
            <w:pPr>
              <w:jc w:val="right"/>
              <w:rPr>
                <w:rFonts w:ascii="Arial" w:hAnsi="Arial" w:cs="Arial"/>
                <w:sz w:val="20"/>
                <w:szCs w:val="20"/>
              </w:rPr>
            </w:pPr>
            <w:r>
              <w:rPr>
                <w:rFonts w:ascii="Arial" w:hAnsi="Arial" w:cs="Arial"/>
                <w:sz w:val="20"/>
                <w:szCs w:val="20"/>
              </w:rPr>
              <w:t>7</w:t>
            </w:r>
          </w:p>
        </w:tc>
        <w:tc>
          <w:tcPr>
            <w:tcW w:w="520" w:type="dxa"/>
            <w:tcBorders>
              <w:top w:val="nil"/>
              <w:left w:val="nil"/>
              <w:bottom w:val="single" w:sz="4" w:space="0" w:color="auto"/>
              <w:right w:val="single" w:sz="4" w:space="0" w:color="auto"/>
            </w:tcBorders>
            <w:shd w:val="clear" w:color="auto" w:fill="auto"/>
            <w:noWrap/>
            <w:vAlign w:val="bottom"/>
          </w:tcPr>
          <w:p w14:paraId="0ED0E50F" w14:textId="77777777" w:rsidR="00FA70A9" w:rsidRDefault="00FA70A9">
            <w:pPr>
              <w:jc w:val="right"/>
              <w:rPr>
                <w:rFonts w:ascii="Arial" w:hAnsi="Arial" w:cs="Arial"/>
                <w:sz w:val="20"/>
                <w:szCs w:val="20"/>
              </w:rPr>
            </w:pPr>
            <w:r>
              <w:rPr>
                <w:rFonts w:ascii="Arial" w:hAnsi="Arial" w:cs="Arial"/>
                <w:sz w:val="20"/>
                <w:szCs w:val="20"/>
              </w:rPr>
              <w:t>6</w:t>
            </w:r>
          </w:p>
        </w:tc>
        <w:tc>
          <w:tcPr>
            <w:tcW w:w="460" w:type="dxa"/>
            <w:tcBorders>
              <w:top w:val="nil"/>
              <w:left w:val="nil"/>
              <w:bottom w:val="single" w:sz="4" w:space="0" w:color="auto"/>
              <w:right w:val="single" w:sz="4" w:space="0" w:color="auto"/>
            </w:tcBorders>
            <w:shd w:val="clear" w:color="auto" w:fill="auto"/>
            <w:noWrap/>
            <w:vAlign w:val="bottom"/>
          </w:tcPr>
          <w:p w14:paraId="7EF01A41" w14:textId="77777777" w:rsidR="00FA70A9" w:rsidRDefault="00FA70A9">
            <w:pPr>
              <w:jc w:val="right"/>
              <w:rPr>
                <w:rFonts w:ascii="Arial" w:hAnsi="Arial" w:cs="Arial"/>
                <w:sz w:val="20"/>
                <w:szCs w:val="20"/>
              </w:rPr>
            </w:pPr>
            <w:r>
              <w:rPr>
                <w:rFonts w:ascii="Arial" w:hAnsi="Arial" w:cs="Arial"/>
                <w:sz w:val="20"/>
                <w:szCs w:val="20"/>
              </w:rPr>
              <w:t>1</w:t>
            </w:r>
          </w:p>
        </w:tc>
      </w:tr>
      <w:tr w:rsidR="00FA70A9" w14:paraId="5387853B"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283E5F23"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7BD48CF1"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242FE17A"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5BE9DCC3"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35C6FDB5" w14:textId="77777777" w:rsidR="00FA70A9" w:rsidRDefault="00FA70A9">
            <w:pPr>
              <w:jc w:val="right"/>
              <w:rPr>
                <w:rFonts w:ascii="Arial" w:hAnsi="Arial" w:cs="Arial"/>
                <w:sz w:val="20"/>
                <w:szCs w:val="20"/>
              </w:rPr>
            </w:pPr>
            <w:r>
              <w:rPr>
                <w:rFonts w:ascii="Arial" w:hAnsi="Arial" w:cs="Arial"/>
                <w:sz w:val="20"/>
                <w:szCs w:val="20"/>
              </w:rPr>
              <w:t>4.99</w:t>
            </w:r>
          </w:p>
        </w:tc>
        <w:tc>
          <w:tcPr>
            <w:tcW w:w="440" w:type="dxa"/>
            <w:tcBorders>
              <w:top w:val="nil"/>
              <w:left w:val="nil"/>
              <w:bottom w:val="single" w:sz="4" w:space="0" w:color="auto"/>
              <w:right w:val="single" w:sz="4" w:space="0" w:color="auto"/>
            </w:tcBorders>
            <w:shd w:val="clear" w:color="auto" w:fill="auto"/>
            <w:noWrap/>
            <w:vAlign w:val="bottom"/>
          </w:tcPr>
          <w:p w14:paraId="2DFFCC91"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495798EA" w14:textId="77777777" w:rsidR="00FA70A9" w:rsidRDefault="00FA70A9">
            <w:pPr>
              <w:jc w:val="right"/>
              <w:rPr>
                <w:rFonts w:ascii="Arial" w:hAnsi="Arial" w:cs="Arial"/>
                <w:sz w:val="20"/>
                <w:szCs w:val="20"/>
              </w:rPr>
            </w:pPr>
            <w:r>
              <w:rPr>
                <w:rFonts w:ascii="Arial"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tcPr>
          <w:p w14:paraId="4092125D" w14:textId="77777777" w:rsidR="00FA70A9" w:rsidRDefault="00FA70A9">
            <w:pPr>
              <w:jc w:val="right"/>
              <w:rPr>
                <w:rFonts w:ascii="Arial" w:hAnsi="Arial" w:cs="Arial"/>
                <w:sz w:val="20"/>
                <w:szCs w:val="20"/>
              </w:rPr>
            </w:pPr>
            <w:r>
              <w:rPr>
                <w:rFonts w:ascii="Arial" w:hAnsi="Arial" w:cs="Arial"/>
                <w:sz w:val="20"/>
                <w:szCs w:val="20"/>
              </w:rPr>
              <w:t>1</w:t>
            </w:r>
          </w:p>
        </w:tc>
        <w:tc>
          <w:tcPr>
            <w:tcW w:w="520" w:type="dxa"/>
            <w:tcBorders>
              <w:top w:val="nil"/>
              <w:left w:val="nil"/>
              <w:bottom w:val="single" w:sz="4" w:space="0" w:color="auto"/>
              <w:right w:val="single" w:sz="4" w:space="0" w:color="auto"/>
            </w:tcBorders>
            <w:shd w:val="clear" w:color="auto" w:fill="auto"/>
            <w:noWrap/>
            <w:vAlign w:val="bottom"/>
          </w:tcPr>
          <w:p w14:paraId="3ED74CF5" w14:textId="77777777" w:rsidR="00FA70A9" w:rsidRDefault="00FA70A9">
            <w:pPr>
              <w:jc w:val="right"/>
              <w:rPr>
                <w:rFonts w:ascii="Arial" w:hAnsi="Arial" w:cs="Arial"/>
                <w:sz w:val="20"/>
                <w:szCs w:val="20"/>
              </w:rPr>
            </w:pPr>
            <w:r>
              <w:rPr>
                <w:rFonts w:ascii="Arial"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tcPr>
          <w:p w14:paraId="64B01E4E" w14:textId="77777777" w:rsidR="00FA70A9" w:rsidRDefault="00FA70A9">
            <w:pPr>
              <w:jc w:val="right"/>
              <w:rPr>
                <w:rFonts w:ascii="Arial" w:hAnsi="Arial" w:cs="Arial"/>
                <w:sz w:val="20"/>
                <w:szCs w:val="20"/>
              </w:rPr>
            </w:pPr>
            <w:r>
              <w:rPr>
                <w:rFonts w:ascii="Arial" w:hAnsi="Arial" w:cs="Arial"/>
                <w:sz w:val="20"/>
                <w:szCs w:val="20"/>
              </w:rPr>
              <w:t>1</w:t>
            </w:r>
          </w:p>
        </w:tc>
      </w:tr>
      <w:tr w:rsidR="00FA70A9" w14:paraId="04DFF2E2"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110EFBAF"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06DA147C" w14:textId="77777777" w:rsidR="00FA70A9" w:rsidRDefault="00FA70A9">
            <w:pPr>
              <w:rPr>
                <w:rFonts w:ascii="Arial" w:hAnsi="Arial" w:cs="Arial"/>
                <w:sz w:val="20"/>
                <w:szCs w:val="20"/>
              </w:rPr>
            </w:pPr>
            <w:r>
              <w:rPr>
                <w:rFonts w:ascii="Arial" w:hAnsi="Arial" w:cs="Arial"/>
                <w:sz w:val="20"/>
                <w:szCs w:val="20"/>
              </w:rPr>
              <w:t>U</w:t>
            </w:r>
          </w:p>
        </w:tc>
        <w:tc>
          <w:tcPr>
            <w:tcW w:w="539" w:type="dxa"/>
            <w:tcBorders>
              <w:top w:val="nil"/>
              <w:left w:val="nil"/>
              <w:bottom w:val="single" w:sz="4" w:space="0" w:color="auto"/>
              <w:right w:val="single" w:sz="4" w:space="0" w:color="auto"/>
            </w:tcBorders>
            <w:shd w:val="clear" w:color="auto" w:fill="auto"/>
            <w:noWrap/>
            <w:vAlign w:val="bottom"/>
          </w:tcPr>
          <w:p w14:paraId="77509D74"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6AB5651F"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4BF54B60" w14:textId="77777777" w:rsidR="00FA70A9" w:rsidRDefault="00FA70A9">
            <w:pPr>
              <w:jc w:val="right"/>
              <w:rPr>
                <w:rFonts w:ascii="Arial" w:hAnsi="Arial" w:cs="Arial"/>
                <w:sz w:val="20"/>
                <w:szCs w:val="20"/>
              </w:rPr>
            </w:pPr>
            <w:r>
              <w:rPr>
                <w:rFonts w:ascii="Arial" w:hAnsi="Arial" w:cs="Arial"/>
                <w:sz w:val="20"/>
                <w:szCs w:val="20"/>
              </w:rPr>
              <w:t>4.99</w:t>
            </w:r>
          </w:p>
        </w:tc>
        <w:tc>
          <w:tcPr>
            <w:tcW w:w="440" w:type="dxa"/>
            <w:tcBorders>
              <w:top w:val="nil"/>
              <w:left w:val="nil"/>
              <w:bottom w:val="single" w:sz="4" w:space="0" w:color="auto"/>
              <w:right w:val="single" w:sz="4" w:space="0" w:color="auto"/>
            </w:tcBorders>
            <w:shd w:val="clear" w:color="auto" w:fill="auto"/>
            <w:noWrap/>
            <w:vAlign w:val="bottom"/>
          </w:tcPr>
          <w:p w14:paraId="1C59780C"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2F5F137E" w14:textId="77777777" w:rsidR="00FA70A9" w:rsidRDefault="00FA70A9">
            <w:pPr>
              <w:jc w:val="right"/>
              <w:rPr>
                <w:rFonts w:ascii="Arial" w:hAnsi="Arial" w:cs="Arial"/>
                <w:sz w:val="20"/>
                <w:szCs w:val="20"/>
              </w:rPr>
            </w:pPr>
            <w:r>
              <w:rPr>
                <w:rFonts w:ascii="Arial"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tcPr>
          <w:p w14:paraId="6D7B85EA" w14:textId="77777777" w:rsidR="00FA70A9" w:rsidRDefault="00FA70A9">
            <w:pPr>
              <w:jc w:val="right"/>
              <w:rPr>
                <w:rFonts w:ascii="Arial" w:hAnsi="Arial" w:cs="Arial"/>
                <w:sz w:val="20"/>
                <w:szCs w:val="20"/>
              </w:rPr>
            </w:pPr>
            <w:r>
              <w:rPr>
                <w:rFonts w:ascii="Arial" w:hAnsi="Arial" w:cs="Arial"/>
                <w:sz w:val="20"/>
                <w:szCs w:val="20"/>
              </w:rPr>
              <w:t>3</w:t>
            </w:r>
          </w:p>
        </w:tc>
        <w:tc>
          <w:tcPr>
            <w:tcW w:w="520" w:type="dxa"/>
            <w:tcBorders>
              <w:top w:val="nil"/>
              <w:left w:val="nil"/>
              <w:bottom w:val="single" w:sz="4" w:space="0" w:color="auto"/>
              <w:right w:val="single" w:sz="4" w:space="0" w:color="auto"/>
            </w:tcBorders>
            <w:shd w:val="clear" w:color="auto" w:fill="auto"/>
            <w:noWrap/>
            <w:vAlign w:val="bottom"/>
          </w:tcPr>
          <w:p w14:paraId="36CD443D" w14:textId="77777777" w:rsidR="00FA70A9" w:rsidRDefault="00FA70A9">
            <w:pPr>
              <w:jc w:val="right"/>
              <w:rPr>
                <w:rFonts w:ascii="Arial" w:hAnsi="Arial" w:cs="Arial"/>
                <w:sz w:val="20"/>
                <w:szCs w:val="20"/>
              </w:rPr>
            </w:pPr>
            <w:r>
              <w:rPr>
                <w:rFonts w:ascii="Arial"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tcPr>
          <w:p w14:paraId="7BBFB717" w14:textId="77777777" w:rsidR="00FA70A9" w:rsidRDefault="00FA70A9">
            <w:pPr>
              <w:jc w:val="right"/>
              <w:rPr>
                <w:rFonts w:ascii="Arial" w:hAnsi="Arial" w:cs="Arial"/>
                <w:sz w:val="20"/>
                <w:szCs w:val="20"/>
              </w:rPr>
            </w:pPr>
            <w:r>
              <w:rPr>
                <w:rFonts w:ascii="Arial" w:hAnsi="Arial" w:cs="Arial"/>
                <w:sz w:val="20"/>
                <w:szCs w:val="20"/>
              </w:rPr>
              <w:t>2</w:t>
            </w:r>
          </w:p>
        </w:tc>
      </w:tr>
      <w:tr w:rsidR="00FA70A9" w14:paraId="534F1876"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1E756F97"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1A46C322" w14:textId="77777777" w:rsidR="00FA70A9" w:rsidRDefault="00FA70A9">
            <w:pPr>
              <w:rPr>
                <w:rFonts w:ascii="Arial" w:hAnsi="Arial" w:cs="Arial"/>
                <w:sz w:val="20"/>
                <w:szCs w:val="20"/>
              </w:rPr>
            </w:pPr>
            <w:r>
              <w:rPr>
                <w:rFonts w:ascii="Arial" w:hAnsi="Arial" w:cs="Arial"/>
                <w:sz w:val="20"/>
                <w:szCs w:val="20"/>
              </w:rPr>
              <w:t>U</w:t>
            </w:r>
          </w:p>
        </w:tc>
        <w:tc>
          <w:tcPr>
            <w:tcW w:w="539" w:type="dxa"/>
            <w:tcBorders>
              <w:top w:val="nil"/>
              <w:left w:val="nil"/>
              <w:bottom w:val="single" w:sz="4" w:space="0" w:color="auto"/>
              <w:right w:val="single" w:sz="4" w:space="0" w:color="auto"/>
            </w:tcBorders>
            <w:shd w:val="clear" w:color="auto" w:fill="auto"/>
            <w:noWrap/>
            <w:vAlign w:val="bottom"/>
          </w:tcPr>
          <w:p w14:paraId="27B8A993"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724E250C" w14:textId="77777777" w:rsidR="00FA70A9" w:rsidRDefault="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3AF0237D"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298E3C11" w14:textId="77777777" w:rsidR="00FA70A9" w:rsidRDefault="00FA70A9">
            <w:pPr>
              <w:jc w:val="right"/>
              <w:rPr>
                <w:rFonts w:ascii="Arial" w:hAnsi="Arial" w:cs="Arial"/>
                <w:sz w:val="20"/>
                <w:szCs w:val="20"/>
              </w:rPr>
            </w:pPr>
            <w:r>
              <w:rPr>
                <w:rFonts w:ascii="Arial" w:hAnsi="Arial" w:cs="Arial"/>
                <w:sz w:val="20"/>
                <w:szCs w:val="20"/>
              </w:rPr>
              <w:t>1</w:t>
            </w:r>
          </w:p>
        </w:tc>
        <w:tc>
          <w:tcPr>
            <w:tcW w:w="480" w:type="dxa"/>
            <w:tcBorders>
              <w:top w:val="nil"/>
              <w:left w:val="nil"/>
              <w:bottom w:val="single" w:sz="4" w:space="0" w:color="auto"/>
              <w:right w:val="single" w:sz="4" w:space="0" w:color="auto"/>
            </w:tcBorders>
            <w:shd w:val="clear" w:color="auto" w:fill="auto"/>
            <w:noWrap/>
            <w:vAlign w:val="bottom"/>
          </w:tcPr>
          <w:p w14:paraId="50A320DB"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1D3052BE" w14:textId="77777777" w:rsidR="00FA70A9" w:rsidRDefault="00FA70A9">
            <w:pPr>
              <w:jc w:val="right"/>
              <w:rPr>
                <w:rFonts w:ascii="Arial" w:hAnsi="Arial" w:cs="Arial"/>
                <w:sz w:val="20"/>
                <w:szCs w:val="20"/>
              </w:rPr>
            </w:pPr>
            <w:r>
              <w:rPr>
                <w:rFonts w:ascii="Arial" w:hAnsi="Arial" w:cs="Arial"/>
                <w:sz w:val="20"/>
                <w:szCs w:val="20"/>
              </w:rPr>
              <w:t>3</w:t>
            </w:r>
          </w:p>
        </w:tc>
        <w:tc>
          <w:tcPr>
            <w:tcW w:w="520" w:type="dxa"/>
            <w:tcBorders>
              <w:top w:val="nil"/>
              <w:left w:val="nil"/>
              <w:bottom w:val="single" w:sz="4" w:space="0" w:color="auto"/>
              <w:right w:val="single" w:sz="4" w:space="0" w:color="auto"/>
            </w:tcBorders>
            <w:shd w:val="clear" w:color="auto" w:fill="auto"/>
            <w:noWrap/>
            <w:vAlign w:val="bottom"/>
          </w:tcPr>
          <w:p w14:paraId="61E30D0D"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5E78973E" w14:textId="77777777" w:rsidR="00FA70A9" w:rsidRDefault="00FA70A9">
            <w:pPr>
              <w:jc w:val="right"/>
              <w:rPr>
                <w:rFonts w:ascii="Arial" w:hAnsi="Arial" w:cs="Arial"/>
                <w:sz w:val="20"/>
                <w:szCs w:val="20"/>
              </w:rPr>
            </w:pPr>
            <w:r>
              <w:rPr>
                <w:rFonts w:ascii="Arial" w:hAnsi="Arial" w:cs="Arial"/>
                <w:sz w:val="20"/>
                <w:szCs w:val="20"/>
              </w:rPr>
              <w:t>9</w:t>
            </w:r>
          </w:p>
        </w:tc>
      </w:tr>
      <w:tr w:rsidR="00FA70A9" w14:paraId="6886165A"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1C6A5923" w14:textId="77777777" w:rsidR="00FA70A9" w:rsidRDefault="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36EA4744" w14:textId="77777777" w:rsidR="00FA70A9" w:rsidRDefault="00FA70A9">
            <w:pPr>
              <w:rPr>
                <w:rFonts w:ascii="Arial" w:hAnsi="Arial" w:cs="Arial"/>
                <w:sz w:val="20"/>
                <w:szCs w:val="20"/>
              </w:rPr>
            </w:pPr>
            <w:r>
              <w:rPr>
                <w:rFonts w:ascii="Arial" w:hAnsi="Arial" w:cs="Arial"/>
                <w:sz w:val="20"/>
                <w:szCs w:val="20"/>
              </w:rPr>
              <w:t>fresh</w:t>
            </w:r>
          </w:p>
        </w:tc>
        <w:tc>
          <w:tcPr>
            <w:tcW w:w="539" w:type="dxa"/>
            <w:tcBorders>
              <w:top w:val="nil"/>
              <w:left w:val="nil"/>
              <w:bottom w:val="single" w:sz="4" w:space="0" w:color="auto"/>
              <w:right w:val="single" w:sz="4" w:space="0" w:color="auto"/>
            </w:tcBorders>
            <w:shd w:val="clear" w:color="auto" w:fill="auto"/>
            <w:noWrap/>
            <w:vAlign w:val="bottom"/>
          </w:tcPr>
          <w:p w14:paraId="54BCD458"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6B2B093C"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6D0E37C2" w14:textId="77777777" w:rsidR="00FA70A9" w:rsidRDefault="00FA70A9">
            <w:pPr>
              <w:jc w:val="right"/>
              <w:rPr>
                <w:rFonts w:ascii="Arial" w:hAnsi="Arial" w:cs="Arial"/>
                <w:sz w:val="20"/>
                <w:szCs w:val="20"/>
              </w:rPr>
            </w:pPr>
            <w:r>
              <w:rPr>
                <w:rFonts w:ascii="Arial" w:hAnsi="Arial" w:cs="Arial"/>
                <w:sz w:val="20"/>
                <w:szCs w:val="20"/>
              </w:rPr>
              <w:t>3.99</w:t>
            </w:r>
          </w:p>
        </w:tc>
        <w:tc>
          <w:tcPr>
            <w:tcW w:w="440" w:type="dxa"/>
            <w:tcBorders>
              <w:top w:val="nil"/>
              <w:left w:val="nil"/>
              <w:bottom w:val="single" w:sz="4" w:space="0" w:color="auto"/>
              <w:right w:val="single" w:sz="4" w:space="0" w:color="auto"/>
            </w:tcBorders>
            <w:shd w:val="clear" w:color="auto" w:fill="auto"/>
            <w:noWrap/>
            <w:vAlign w:val="bottom"/>
          </w:tcPr>
          <w:p w14:paraId="557DFC25" w14:textId="77777777" w:rsidR="00FA70A9" w:rsidRDefault="00FA70A9">
            <w:pPr>
              <w:jc w:val="right"/>
              <w:rPr>
                <w:rFonts w:ascii="Arial" w:hAnsi="Arial" w:cs="Arial"/>
                <w:sz w:val="20"/>
                <w:szCs w:val="20"/>
              </w:rPr>
            </w:pPr>
            <w:r>
              <w:rPr>
                <w:rFonts w:ascii="Arial" w:hAnsi="Arial" w:cs="Arial"/>
                <w:sz w:val="20"/>
                <w:szCs w:val="20"/>
              </w:rPr>
              <w:t>7</w:t>
            </w:r>
          </w:p>
        </w:tc>
        <w:tc>
          <w:tcPr>
            <w:tcW w:w="480" w:type="dxa"/>
            <w:tcBorders>
              <w:top w:val="nil"/>
              <w:left w:val="nil"/>
              <w:bottom w:val="single" w:sz="4" w:space="0" w:color="auto"/>
              <w:right w:val="single" w:sz="4" w:space="0" w:color="auto"/>
            </w:tcBorders>
            <w:shd w:val="clear" w:color="auto" w:fill="auto"/>
            <w:noWrap/>
            <w:vAlign w:val="bottom"/>
          </w:tcPr>
          <w:p w14:paraId="5D3EFC38" w14:textId="77777777" w:rsidR="00FA70A9" w:rsidRDefault="00FA70A9">
            <w:pPr>
              <w:jc w:val="right"/>
              <w:rPr>
                <w:rFonts w:ascii="Arial" w:hAnsi="Arial" w:cs="Arial"/>
                <w:sz w:val="20"/>
                <w:szCs w:val="20"/>
              </w:rPr>
            </w:pPr>
            <w:r>
              <w:rPr>
                <w:rFonts w:ascii="Arial"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tcPr>
          <w:p w14:paraId="545ED5F2" w14:textId="77777777" w:rsidR="00FA70A9" w:rsidRDefault="00FA70A9">
            <w:pPr>
              <w:jc w:val="right"/>
              <w:rPr>
                <w:rFonts w:ascii="Arial" w:hAnsi="Arial" w:cs="Arial"/>
                <w:sz w:val="20"/>
                <w:szCs w:val="20"/>
              </w:rPr>
            </w:pPr>
            <w:r>
              <w:rPr>
                <w:rFonts w:ascii="Arial" w:hAnsi="Arial" w:cs="Arial"/>
                <w:sz w:val="20"/>
                <w:szCs w:val="20"/>
              </w:rPr>
              <w:t>7</w:t>
            </w:r>
          </w:p>
        </w:tc>
        <w:tc>
          <w:tcPr>
            <w:tcW w:w="520" w:type="dxa"/>
            <w:tcBorders>
              <w:top w:val="nil"/>
              <w:left w:val="nil"/>
              <w:bottom w:val="single" w:sz="4" w:space="0" w:color="auto"/>
              <w:right w:val="single" w:sz="4" w:space="0" w:color="auto"/>
            </w:tcBorders>
            <w:shd w:val="clear" w:color="auto" w:fill="auto"/>
            <w:noWrap/>
            <w:vAlign w:val="bottom"/>
          </w:tcPr>
          <w:p w14:paraId="55428A71" w14:textId="77777777" w:rsidR="00FA70A9" w:rsidRDefault="00FA70A9">
            <w:pPr>
              <w:jc w:val="right"/>
              <w:rPr>
                <w:rFonts w:ascii="Arial" w:hAnsi="Arial" w:cs="Arial"/>
                <w:sz w:val="20"/>
                <w:szCs w:val="20"/>
              </w:rPr>
            </w:pPr>
            <w:r>
              <w:rPr>
                <w:rFonts w:ascii="Arial" w:hAnsi="Arial" w:cs="Arial"/>
                <w:sz w:val="20"/>
                <w:szCs w:val="20"/>
              </w:rPr>
              <w:t>4</w:t>
            </w:r>
          </w:p>
        </w:tc>
        <w:tc>
          <w:tcPr>
            <w:tcW w:w="460" w:type="dxa"/>
            <w:tcBorders>
              <w:top w:val="nil"/>
              <w:left w:val="nil"/>
              <w:bottom w:val="single" w:sz="4" w:space="0" w:color="auto"/>
              <w:right w:val="single" w:sz="4" w:space="0" w:color="auto"/>
            </w:tcBorders>
            <w:shd w:val="clear" w:color="auto" w:fill="auto"/>
            <w:noWrap/>
            <w:vAlign w:val="bottom"/>
          </w:tcPr>
          <w:p w14:paraId="74C5EF9B" w14:textId="77777777" w:rsidR="00FA70A9" w:rsidRDefault="00FA70A9">
            <w:pPr>
              <w:jc w:val="right"/>
              <w:rPr>
                <w:rFonts w:ascii="Arial" w:hAnsi="Arial" w:cs="Arial"/>
                <w:sz w:val="20"/>
                <w:szCs w:val="20"/>
              </w:rPr>
            </w:pPr>
            <w:r>
              <w:rPr>
                <w:rFonts w:ascii="Arial" w:hAnsi="Arial" w:cs="Arial"/>
                <w:sz w:val="20"/>
                <w:szCs w:val="20"/>
              </w:rPr>
              <w:t>5</w:t>
            </w:r>
          </w:p>
        </w:tc>
      </w:tr>
      <w:tr w:rsidR="00FA70A9" w14:paraId="396DA4BB"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7B145D13" w14:textId="77777777" w:rsidR="00FA70A9" w:rsidRDefault="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57438EB2" w14:textId="77777777" w:rsidR="00FA70A9" w:rsidRDefault="00FA70A9">
            <w:pPr>
              <w:rPr>
                <w:rFonts w:ascii="Arial" w:hAnsi="Arial" w:cs="Arial"/>
                <w:sz w:val="20"/>
                <w:szCs w:val="20"/>
              </w:rPr>
            </w:pPr>
            <w:r>
              <w:rPr>
                <w:rFonts w:ascii="Arial" w:hAnsi="Arial" w:cs="Arial"/>
                <w:sz w:val="20"/>
                <w:szCs w:val="20"/>
              </w:rPr>
              <w:t>fresh</w:t>
            </w:r>
          </w:p>
        </w:tc>
        <w:tc>
          <w:tcPr>
            <w:tcW w:w="539" w:type="dxa"/>
            <w:tcBorders>
              <w:top w:val="nil"/>
              <w:left w:val="nil"/>
              <w:bottom w:val="single" w:sz="4" w:space="0" w:color="auto"/>
              <w:right w:val="single" w:sz="4" w:space="0" w:color="auto"/>
            </w:tcBorders>
            <w:shd w:val="clear" w:color="auto" w:fill="auto"/>
            <w:noWrap/>
            <w:vAlign w:val="bottom"/>
          </w:tcPr>
          <w:p w14:paraId="55C638FA"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3084A164" w14:textId="77777777" w:rsidR="00FA70A9" w:rsidRDefault="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6B30599C" w14:textId="77777777" w:rsidR="00FA70A9" w:rsidRDefault="00FA70A9">
            <w:pPr>
              <w:jc w:val="right"/>
              <w:rPr>
                <w:rFonts w:ascii="Arial" w:hAnsi="Arial" w:cs="Arial"/>
                <w:sz w:val="20"/>
                <w:szCs w:val="20"/>
              </w:rPr>
            </w:pPr>
            <w:r>
              <w:rPr>
                <w:rFonts w:ascii="Arial" w:hAnsi="Arial" w:cs="Arial"/>
                <w:sz w:val="20"/>
                <w:szCs w:val="20"/>
              </w:rPr>
              <w:t>4.99</w:t>
            </w:r>
          </w:p>
        </w:tc>
        <w:tc>
          <w:tcPr>
            <w:tcW w:w="440" w:type="dxa"/>
            <w:tcBorders>
              <w:top w:val="nil"/>
              <w:left w:val="nil"/>
              <w:bottom w:val="single" w:sz="4" w:space="0" w:color="auto"/>
              <w:right w:val="single" w:sz="4" w:space="0" w:color="auto"/>
            </w:tcBorders>
            <w:shd w:val="clear" w:color="auto" w:fill="auto"/>
            <w:noWrap/>
            <w:vAlign w:val="bottom"/>
          </w:tcPr>
          <w:p w14:paraId="38EA9F2C" w14:textId="77777777" w:rsidR="00FA70A9" w:rsidRDefault="00FA70A9">
            <w:pPr>
              <w:jc w:val="right"/>
              <w:rPr>
                <w:rFonts w:ascii="Arial" w:hAnsi="Arial" w:cs="Arial"/>
                <w:sz w:val="20"/>
                <w:szCs w:val="20"/>
              </w:rPr>
            </w:pPr>
            <w:r>
              <w:rPr>
                <w:rFonts w:ascii="Arial" w:hAnsi="Arial" w:cs="Arial"/>
                <w:sz w:val="20"/>
                <w:szCs w:val="20"/>
              </w:rPr>
              <w:t>5</w:t>
            </w:r>
          </w:p>
        </w:tc>
        <w:tc>
          <w:tcPr>
            <w:tcW w:w="480" w:type="dxa"/>
            <w:tcBorders>
              <w:top w:val="nil"/>
              <w:left w:val="nil"/>
              <w:bottom w:val="single" w:sz="4" w:space="0" w:color="auto"/>
              <w:right w:val="single" w:sz="4" w:space="0" w:color="auto"/>
            </w:tcBorders>
            <w:shd w:val="clear" w:color="auto" w:fill="auto"/>
            <w:noWrap/>
            <w:vAlign w:val="bottom"/>
          </w:tcPr>
          <w:p w14:paraId="1BE92B3C" w14:textId="77777777" w:rsidR="00FA70A9" w:rsidRDefault="00FA70A9">
            <w:pPr>
              <w:jc w:val="right"/>
              <w:rPr>
                <w:rFonts w:ascii="Arial" w:hAnsi="Arial" w:cs="Arial"/>
                <w:sz w:val="20"/>
                <w:szCs w:val="20"/>
              </w:rPr>
            </w:pPr>
            <w:r>
              <w:rPr>
                <w:rFonts w:ascii="Arial" w:hAnsi="Arial" w:cs="Arial"/>
                <w:sz w:val="20"/>
                <w:szCs w:val="20"/>
              </w:rPr>
              <w:t>5</w:t>
            </w:r>
          </w:p>
        </w:tc>
        <w:tc>
          <w:tcPr>
            <w:tcW w:w="460" w:type="dxa"/>
            <w:tcBorders>
              <w:top w:val="nil"/>
              <w:left w:val="nil"/>
              <w:bottom w:val="single" w:sz="4" w:space="0" w:color="auto"/>
              <w:right w:val="single" w:sz="4" w:space="0" w:color="auto"/>
            </w:tcBorders>
            <w:shd w:val="clear" w:color="auto" w:fill="auto"/>
            <w:noWrap/>
            <w:vAlign w:val="bottom"/>
          </w:tcPr>
          <w:p w14:paraId="5B2C64E0" w14:textId="77777777" w:rsidR="00FA70A9" w:rsidRDefault="00FA70A9">
            <w:pPr>
              <w:jc w:val="right"/>
              <w:rPr>
                <w:rFonts w:ascii="Arial" w:hAnsi="Arial" w:cs="Arial"/>
                <w:sz w:val="20"/>
                <w:szCs w:val="20"/>
              </w:rPr>
            </w:pPr>
            <w:r>
              <w:rPr>
                <w:rFonts w:ascii="Arial" w:hAnsi="Arial" w:cs="Arial"/>
                <w:sz w:val="20"/>
                <w:szCs w:val="20"/>
              </w:rPr>
              <w:t>3</w:t>
            </w:r>
          </w:p>
        </w:tc>
        <w:tc>
          <w:tcPr>
            <w:tcW w:w="520" w:type="dxa"/>
            <w:tcBorders>
              <w:top w:val="nil"/>
              <w:left w:val="nil"/>
              <w:bottom w:val="single" w:sz="4" w:space="0" w:color="auto"/>
              <w:right w:val="single" w:sz="4" w:space="0" w:color="auto"/>
            </w:tcBorders>
            <w:shd w:val="clear" w:color="auto" w:fill="auto"/>
            <w:noWrap/>
            <w:vAlign w:val="bottom"/>
          </w:tcPr>
          <w:p w14:paraId="5126DB89" w14:textId="77777777" w:rsidR="00FA70A9" w:rsidRDefault="00FA70A9">
            <w:pPr>
              <w:jc w:val="right"/>
              <w:rPr>
                <w:rFonts w:ascii="Arial" w:hAnsi="Arial" w:cs="Arial"/>
                <w:sz w:val="20"/>
                <w:szCs w:val="20"/>
              </w:rPr>
            </w:pPr>
            <w:r>
              <w:rPr>
                <w:rFonts w:ascii="Arial"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tcPr>
          <w:p w14:paraId="5AC101C4" w14:textId="77777777" w:rsidR="00FA70A9" w:rsidRDefault="00FA70A9">
            <w:pPr>
              <w:jc w:val="right"/>
              <w:rPr>
                <w:rFonts w:ascii="Arial" w:hAnsi="Arial" w:cs="Arial"/>
                <w:sz w:val="20"/>
                <w:szCs w:val="20"/>
              </w:rPr>
            </w:pPr>
            <w:r>
              <w:rPr>
                <w:rFonts w:ascii="Arial" w:hAnsi="Arial" w:cs="Arial"/>
                <w:sz w:val="20"/>
                <w:szCs w:val="20"/>
              </w:rPr>
              <w:t>2</w:t>
            </w:r>
          </w:p>
        </w:tc>
      </w:tr>
      <w:tr w:rsidR="00FA70A9" w14:paraId="75296BEF"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3E555C52" w14:textId="77777777" w:rsidR="00FA70A9" w:rsidRDefault="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6BC38D14"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4808298F"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7C2F1F00" w14:textId="77777777" w:rsidR="00FA70A9" w:rsidRDefault="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36C52ADA" w14:textId="77777777" w:rsidR="00FA70A9" w:rsidRDefault="00FA70A9">
            <w:pPr>
              <w:jc w:val="right"/>
              <w:rPr>
                <w:rFonts w:ascii="Arial" w:hAnsi="Arial" w:cs="Arial"/>
                <w:sz w:val="20"/>
                <w:szCs w:val="20"/>
              </w:rPr>
            </w:pPr>
            <w:r>
              <w:rPr>
                <w:rFonts w:ascii="Arial" w:hAnsi="Arial" w:cs="Arial"/>
                <w:sz w:val="20"/>
                <w:szCs w:val="20"/>
              </w:rPr>
              <w:t>4.99</w:t>
            </w:r>
          </w:p>
        </w:tc>
        <w:tc>
          <w:tcPr>
            <w:tcW w:w="440" w:type="dxa"/>
            <w:tcBorders>
              <w:top w:val="nil"/>
              <w:left w:val="nil"/>
              <w:bottom w:val="single" w:sz="4" w:space="0" w:color="auto"/>
              <w:right w:val="single" w:sz="4" w:space="0" w:color="auto"/>
            </w:tcBorders>
            <w:shd w:val="clear" w:color="auto" w:fill="auto"/>
            <w:noWrap/>
            <w:vAlign w:val="bottom"/>
          </w:tcPr>
          <w:p w14:paraId="4509BDBE" w14:textId="77777777" w:rsidR="00FA70A9" w:rsidRDefault="00FA70A9">
            <w:pPr>
              <w:jc w:val="right"/>
              <w:rPr>
                <w:rFonts w:ascii="Arial" w:hAnsi="Arial" w:cs="Arial"/>
                <w:sz w:val="20"/>
                <w:szCs w:val="20"/>
              </w:rPr>
            </w:pPr>
            <w:r>
              <w:rPr>
                <w:rFonts w:ascii="Arial" w:hAnsi="Arial" w:cs="Arial"/>
                <w:sz w:val="20"/>
                <w:szCs w:val="20"/>
              </w:rPr>
              <w:t>5</w:t>
            </w:r>
          </w:p>
        </w:tc>
        <w:tc>
          <w:tcPr>
            <w:tcW w:w="480" w:type="dxa"/>
            <w:tcBorders>
              <w:top w:val="nil"/>
              <w:left w:val="nil"/>
              <w:bottom w:val="single" w:sz="4" w:space="0" w:color="auto"/>
              <w:right w:val="single" w:sz="4" w:space="0" w:color="auto"/>
            </w:tcBorders>
            <w:shd w:val="clear" w:color="auto" w:fill="auto"/>
            <w:noWrap/>
            <w:vAlign w:val="bottom"/>
          </w:tcPr>
          <w:p w14:paraId="21C105FB" w14:textId="77777777" w:rsidR="00FA70A9" w:rsidRDefault="00FA70A9">
            <w:pPr>
              <w:jc w:val="right"/>
              <w:rPr>
                <w:rFonts w:ascii="Arial" w:hAnsi="Arial" w:cs="Arial"/>
                <w:sz w:val="20"/>
                <w:szCs w:val="20"/>
              </w:rPr>
            </w:pPr>
            <w:r>
              <w:rPr>
                <w:rFonts w:ascii="Arial" w:hAnsi="Arial" w:cs="Arial"/>
                <w:sz w:val="20"/>
                <w:szCs w:val="20"/>
              </w:rPr>
              <w:t>5</w:t>
            </w:r>
          </w:p>
        </w:tc>
        <w:tc>
          <w:tcPr>
            <w:tcW w:w="460" w:type="dxa"/>
            <w:tcBorders>
              <w:top w:val="nil"/>
              <w:left w:val="nil"/>
              <w:bottom w:val="single" w:sz="4" w:space="0" w:color="auto"/>
              <w:right w:val="single" w:sz="4" w:space="0" w:color="auto"/>
            </w:tcBorders>
            <w:shd w:val="clear" w:color="auto" w:fill="auto"/>
            <w:noWrap/>
            <w:vAlign w:val="bottom"/>
          </w:tcPr>
          <w:p w14:paraId="050F2D80" w14:textId="77777777" w:rsidR="00FA70A9" w:rsidRDefault="00FA70A9">
            <w:pPr>
              <w:jc w:val="right"/>
              <w:rPr>
                <w:rFonts w:ascii="Arial" w:hAnsi="Arial" w:cs="Arial"/>
                <w:sz w:val="20"/>
                <w:szCs w:val="20"/>
              </w:rPr>
            </w:pPr>
            <w:r>
              <w:rPr>
                <w:rFonts w:ascii="Arial" w:hAnsi="Arial" w:cs="Arial"/>
                <w:sz w:val="20"/>
                <w:szCs w:val="20"/>
              </w:rPr>
              <w:t>5</w:t>
            </w:r>
          </w:p>
        </w:tc>
        <w:tc>
          <w:tcPr>
            <w:tcW w:w="520" w:type="dxa"/>
            <w:tcBorders>
              <w:top w:val="nil"/>
              <w:left w:val="nil"/>
              <w:bottom w:val="single" w:sz="4" w:space="0" w:color="auto"/>
              <w:right w:val="single" w:sz="4" w:space="0" w:color="auto"/>
            </w:tcBorders>
            <w:shd w:val="clear" w:color="auto" w:fill="auto"/>
            <w:noWrap/>
            <w:vAlign w:val="bottom"/>
          </w:tcPr>
          <w:p w14:paraId="32514DA2" w14:textId="77777777" w:rsidR="00FA70A9" w:rsidRDefault="00FA70A9">
            <w:pPr>
              <w:jc w:val="right"/>
              <w:rPr>
                <w:rFonts w:ascii="Arial" w:hAnsi="Arial" w:cs="Arial"/>
                <w:sz w:val="20"/>
                <w:szCs w:val="20"/>
              </w:rPr>
            </w:pPr>
            <w:r>
              <w:rPr>
                <w:rFonts w:ascii="Arial" w:hAnsi="Arial" w:cs="Arial"/>
                <w:sz w:val="20"/>
                <w:szCs w:val="20"/>
              </w:rPr>
              <w:t>3</w:t>
            </w:r>
          </w:p>
        </w:tc>
        <w:tc>
          <w:tcPr>
            <w:tcW w:w="460" w:type="dxa"/>
            <w:tcBorders>
              <w:top w:val="nil"/>
              <w:left w:val="nil"/>
              <w:bottom w:val="single" w:sz="4" w:space="0" w:color="auto"/>
              <w:right w:val="single" w:sz="4" w:space="0" w:color="auto"/>
            </w:tcBorders>
            <w:shd w:val="clear" w:color="auto" w:fill="auto"/>
            <w:noWrap/>
            <w:vAlign w:val="bottom"/>
          </w:tcPr>
          <w:p w14:paraId="741C1A4A" w14:textId="77777777" w:rsidR="00FA70A9" w:rsidRDefault="00FA70A9">
            <w:pPr>
              <w:jc w:val="right"/>
              <w:rPr>
                <w:rFonts w:ascii="Arial" w:hAnsi="Arial" w:cs="Arial"/>
                <w:sz w:val="20"/>
                <w:szCs w:val="20"/>
              </w:rPr>
            </w:pPr>
            <w:r>
              <w:rPr>
                <w:rFonts w:ascii="Arial" w:hAnsi="Arial" w:cs="Arial"/>
                <w:sz w:val="20"/>
                <w:szCs w:val="20"/>
              </w:rPr>
              <w:t>1</w:t>
            </w:r>
          </w:p>
        </w:tc>
      </w:tr>
      <w:tr w:rsidR="00FA70A9" w14:paraId="2D99278A"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511EB51F" w14:textId="77777777" w:rsidR="00FA70A9" w:rsidRDefault="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2217457F"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71D1EDCE"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1D9CDB6B"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259A5AC9"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2D998C5D" w14:textId="77777777" w:rsidR="00FA70A9" w:rsidRDefault="00FA70A9">
            <w:pPr>
              <w:jc w:val="right"/>
              <w:rPr>
                <w:rFonts w:ascii="Arial" w:hAnsi="Arial" w:cs="Arial"/>
                <w:sz w:val="20"/>
                <w:szCs w:val="20"/>
              </w:rPr>
            </w:pPr>
            <w:r>
              <w:rPr>
                <w:rFonts w:ascii="Arial" w:hAnsi="Arial" w:cs="Arial"/>
                <w:sz w:val="20"/>
                <w:szCs w:val="20"/>
              </w:rPr>
              <w:t>9</w:t>
            </w:r>
          </w:p>
        </w:tc>
        <w:tc>
          <w:tcPr>
            <w:tcW w:w="480" w:type="dxa"/>
            <w:tcBorders>
              <w:top w:val="nil"/>
              <w:left w:val="nil"/>
              <w:bottom w:val="single" w:sz="4" w:space="0" w:color="auto"/>
              <w:right w:val="single" w:sz="4" w:space="0" w:color="auto"/>
            </w:tcBorders>
            <w:shd w:val="clear" w:color="auto" w:fill="auto"/>
            <w:noWrap/>
            <w:vAlign w:val="bottom"/>
          </w:tcPr>
          <w:p w14:paraId="76AAA03A"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0AD1C61D" w14:textId="77777777" w:rsidR="00FA70A9" w:rsidRDefault="00FA70A9">
            <w:pPr>
              <w:jc w:val="right"/>
              <w:rPr>
                <w:rFonts w:ascii="Arial" w:hAnsi="Arial" w:cs="Arial"/>
                <w:sz w:val="20"/>
                <w:szCs w:val="20"/>
              </w:rPr>
            </w:pPr>
            <w:r>
              <w:rPr>
                <w:rFonts w:ascii="Arial" w:hAnsi="Arial" w:cs="Arial"/>
                <w:sz w:val="20"/>
                <w:szCs w:val="20"/>
              </w:rPr>
              <w:t>5</w:t>
            </w:r>
          </w:p>
        </w:tc>
        <w:tc>
          <w:tcPr>
            <w:tcW w:w="520" w:type="dxa"/>
            <w:tcBorders>
              <w:top w:val="nil"/>
              <w:left w:val="nil"/>
              <w:bottom w:val="single" w:sz="4" w:space="0" w:color="auto"/>
              <w:right w:val="single" w:sz="4" w:space="0" w:color="auto"/>
            </w:tcBorders>
            <w:shd w:val="clear" w:color="auto" w:fill="auto"/>
            <w:noWrap/>
            <w:vAlign w:val="bottom"/>
          </w:tcPr>
          <w:p w14:paraId="2CA9EF86" w14:textId="77777777" w:rsidR="00FA70A9" w:rsidRDefault="00FA70A9">
            <w:pPr>
              <w:jc w:val="right"/>
              <w:rPr>
                <w:rFonts w:ascii="Arial" w:hAnsi="Arial" w:cs="Arial"/>
                <w:sz w:val="20"/>
                <w:szCs w:val="20"/>
              </w:rPr>
            </w:pPr>
            <w:r>
              <w:rPr>
                <w:rFonts w:ascii="Arial" w:hAnsi="Arial" w:cs="Arial"/>
                <w:sz w:val="20"/>
                <w:szCs w:val="20"/>
              </w:rPr>
              <w:t>7</w:t>
            </w:r>
          </w:p>
        </w:tc>
        <w:tc>
          <w:tcPr>
            <w:tcW w:w="460" w:type="dxa"/>
            <w:tcBorders>
              <w:top w:val="nil"/>
              <w:left w:val="nil"/>
              <w:bottom w:val="single" w:sz="4" w:space="0" w:color="auto"/>
              <w:right w:val="single" w:sz="4" w:space="0" w:color="auto"/>
            </w:tcBorders>
            <w:shd w:val="clear" w:color="auto" w:fill="auto"/>
            <w:noWrap/>
            <w:vAlign w:val="bottom"/>
          </w:tcPr>
          <w:p w14:paraId="0E56A8DF" w14:textId="77777777" w:rsidR="00FA70A9" w:rsidRDefault="00FA70A9">
            <w:pPr>
              <w:jc w:val="right"/>
              <w:rPr>
                <w:rFonts w:ascii="Arial" w:hAnsi="Arial" w:cs="Arial"/>
                <w:sz w:val="20"/>
                <w:szCs w:val="20"/>
              </w:rPr>
            </w:pPr>
            <w:r>
              <w:rPr>
                <w:rFonts w:ascii="Arial" w:hAnsi="Arial" w:cs="Arial"/>
                <w:sz w:val="20"/>
                <w:szCs w:val="20"/>
              </w:rPr>
              <w:t>1</w:t>
            </w:r>
          </w:p>
        </w:tc>
      </w:tr>
      <w:tr w:rsidR="00FA70A9" w14:paraId="0718CCDD"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678E9945" w14:textId="77777777" w:rsidR="00FA70A9" w:rsidRDefault="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649AD87C" w14:textId="77777777" w:rsidR="00FA70A9" w:rsidRDefault="00FA70A9">
            <w:pPr>
              <w:rPr>
                <w:rFonts w:ascii="Arial" w:hAnsi="Arial" w:cs="Arial"/>
                <w:sz w:val="20"/>
                <w:szCs w:val="20"/>
              </w:rPr>
            </w:pPr>
            <w:r>
              <w:rPr>
                <w:rFonts w:ascii="Arial" w:hAnsi="Arial" w:cs="Arial"/>
                <w:sz w:val="20"/>
                <w:szCs w:val="20"/>
              </w:rPr>
              <w:t>U</w:t>
            </w:r>
          </w:p>
        </w:tc>
        <w:tc>
          <w:tcPr>
            <w:tcW w:w="539" w:type="dxa"/>
            <w:tcBorders>
              <w:top w:val="nil"/>
              <w:left w:val="nil"/>
              <w:bottom w:val="single" w:sz="4" w:space="0" w:color="auto"/>
              <w:right w:val="single" w:sz="4" w:space="0" w:color="auto"/>
            </w:tcBorders>
            <w:shd w:val="clear" w:color="auto" w:fill="auto"/>
            <w:noWrap/>
            <w:vAlign w:val="bottom"/>
          </w:tcPr>
          <w:p w14:paraId="237006E2"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1BC4CCEB"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67F60B6A"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6520DC9D" w14:textId="77777777" w:rsidR="00FA70A9" w:rsidRDefault="00FA70A9">
            <w:pPr>
              <w:jc w:val="right"/>
              <w:rPr>
                <w:rFonts w:ascii="Arial" w:hAnsi="Arial" w:cs="Arial"/>
                <w:sz w:val="20"/>
                <w:szCs w:val="20"/>
              </w:rPr>
            </w:pPr>
            <w:r>
              <w:rPr>
                <w:rFonts w:ascii="Arial" w:hAnsi="Arial" w:cs="Arial"/>
                <w:sz w:val="20"/>
                <w:szCs w:val="20"/>
              </w:rPr>
              <w:t>9</w:t>
            </w:r>
          </w:p>
        </w:tc>
        <w:tc>
          <w:tcPr>
            <w:tcW w:w="480" w:type="dxa"/>
            <w:tcBorders>
              <w:top w:val="nil"/>
              <w:left w:val="nil"/>
              <w:bottom w:val="single" w:sz="4" w:space="0" w:color="auto"/>
              <w:right w:val="single" w:sz="4" w:space="0" w:color="auto"/>
            </w:tcBorders>
            <w:shd w:val="clear" w:color="auto" w:fill="auto"/>
            <w:noWrap/>
            <w:vAlign w:val="bottom"/>
          </w:tcPr>
          <w:p w14:paraId="38BC5D95"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2D5F0235" w14:textId="77777777" w:rsidR="00FA70A9" w:rsidRDefault="00FA70A9">
            <w:pPr>
              <w:jc w:val="right"/>
              <w:rPr>
                <w:rFonts w:ascii="Arial" w:hAnsi="Arial" w:cs="Arial"/>
                <w:sz w:val="20"/>
                <w:szCs w:val="20"/>
              </w:rPr>
            </w:pPr>
            <w:r>
              <w:rPr>
                <w:rFonts w:ascii="Arial" w:hAnsi="Arial" w:cs="Arial"/>
                <w:sz w:val="20"/>
                <w:szCs w:val="20"/>
              </w:rPr>
              <w:t>5</w:t>
            </w:r>
          </w:p>
        </w:tc>
        <w:tc>
          <w:tcPr>
            <w:tcW w:w="520" w:type="dxa"/>
            <w:tcBorders>
              <w:top w:val="nil"/>
              <w:left w:val="nil"/>
              <w:bottom w:val="single" w:sz="4" w:space="0" w:color="auto"/>
              <w:right w:val="single" w:sz="4" w:space="0" w:color="auto"/>
            </w:tcBorders>
            <w:shd w:val="clear" w:color="auto" w:fill="auto"/>
            <w:noWrap/>
            <w:vAlign w:val="bottom"/>
          </w:tcPr>
          <w:p w14:paraId="30E4865E" w14:textId="77777777" w:rsidR="00FA70A9" w:rsidRDefault="00FA70A9">
            <w:pPr>
              <w:jc w:val="right"/>
              <w:rPr>
                <w:rFonts w:ascii="Arial" w:hAnsi="Arial" w:cs="Arial"/>
                <w:sz w:val="20"/>
                <w:szCs w:val="20"/>
              </w:rPr>
            </w:pPr>
            <w:r>
              <w:rPr>
                <w:rFonts w:ascii="Arial" w:hAnsi="Arial" w:cs="Arial"/>
                <w:sz w:val="20"/>
                <w:szCs w:val="20"/>
              </w:rPr>
              <w:t>7</w:t>
            </w:r>
          </w:p>
        </w:tc>
        <w:tc>
          <w:tcPr>
            <w:tcW w:w="460" w:type="dxa"/>
            <w:tcBorders>
              <w:top w:val="nil"/>
              <w:left w:val="nil"/>
              <w:bottom w:val="single" w:sz="4" w:space="0" w:color="auto"/>
              <w:right w:val="single" w:sz="4" w:space="0" w:color="auto"/>
            </w:tcBorders>
            <w:shd w:val="clear" w:color="auto" w:fill="auto"/>
            <w:noWrap/>
            <w:vAlign w:val="bottom"/>
          </w:tcPr>
          <w:p w14:paraId="4A039931" w14:textId="77777777" w:rsidR="00FA70A9" w:rsidRDefault="00FA70A9">
            <w:pPr>
              <w:jc w:val="right"/>
              <w:rPr>
                <w:rFonts w:ascii="Arial" w:hAnsi="Arial" w:cs="Arial"/>
                <w:sz w:val="20"/>
                <w:szCs w:val="20"/>
              </w:rPr>
            </w:pPr>
            <w:r>
              <w:rPr>
                <w:rFonts w:ascii="Arial" w:hAnsi="Arial" w:cs="Arial"/>
                <w:sz w:val="20"/>
                <w:szCs w:val="20"/>
              </w:rPr>
              <w:t>7</w:t>
            </w:r>
          </w:p>
        </w:tc>
      </w:tr>
      <w:tr w:rsidR="00FA70A9" w14:paraId="6469798E"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5D77E884" w14:textId="77777777" w:rsidR="00FA70A9" w:rsidRDefault="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5C1FEC90" w14:textId="77777777" w:rsidR="00FA70A9" w:rsidRDefault="00FA70A9">
            <w:pPr>
              <w:rPr>
                <w:rFonts w:ascii="Arial" w:hAnsi="Arial" w:cs="Arial"/>
                <w:sz w:val="20"/>
                <w:szCs w:val="20"/>
              </w:rPr>
            </w:pPr>
            <w:r>
              <w:rPr>
                <w:rFonts w:ascii="Arial" w:hAnsi="Arial" w:cs="Arial"/>
                <w:sz w:val="20"/>
                <w:szCs w:val="20"/>
              </w:rPr>
              <w:t>U</w:t>
            </w:r>
          </w:p>
        </w:tc>
        <w:tc>
          <w:tcPr>
            <w:tcW w:w="539" w:type="dxa"/>
            <w:tcBorders>
              <w:top w:val="nil"/>
              <w:left w:val="nil"/>
              <w:bottom w:val="single" w:sz="4" w:space="0" w:color="auto"/>
              <w:right w:val="single" w:sz="4" w:space="0" w:color="auto"/>
            </w:tcBorders>
            <w:shd w:val="clear" w:color="auto" w:fill="auto"/>
            <w:noWrap/>
            <w:vAlign w:val="bottom"/>
          </w:tcPr>
          <w:p w14:paraId="4FC33DA2"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10204A38"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41CBFC11" w14:textId="77777777" w:rsidR="00FA70A9" w:rsidRDefault="00FA70A9">
            <w:pPr>
              <w:jc w:val="right"/>
              <w:rPr>
                <w:rFonts w:ascii="Arial" w:hAnsi="Arial" w:cs="Arial"/>
                <w:sz w:val="20"/>
                <w:szCs w:val="20"/>
              </w:rPr>
            </w:pPr>
            <w:r>
              <w:rPr>
                <w:rFonts w:ascii="Arial" w:hAnsi="Arial" w:cs="Arial"/>
                <w:sz w:val="20"/>
                <w:szCs w:val="20"/>
              </w:rPr>
              <w:t>3.99</w:t>
            </w:r>
          </w:p>
        </w:tc>
        <w:tc>
          <w:tcPr>
            <w:tcW w:w="440" w:type="dxa"/>
            <w:tcBorders>
              <w:top w:val="nil"/>
              <w:left w:val="nil"/>
              <w:bottom w:val="single" w:sz="4" w:space="0" w:color="auto"/>
              <w:right w:val="single" w:sz="4" w:space="0" w:color="auto"/>
            </w:tcBorders>
            <w:shd w:val="clear" w:color="auto" w:fill="auto"/>
            <w:noWrap/>
            <w:vAlign w:val="bottom"/>
          </w:tcPr>
          <w:p w14:paraId="4991FB15" w14:textId="77777777" w:rsidR="00FA70A9" w:rsidRDefault="00FA70A9">
            <w:pPr>
              <w:jc w:val="right"/>
              <w:rPr>
                <w:rFonts w:ascii="Arial" w:hAnsi="Arial" w:cs="Arial"/>
                <w:sz w:val="20"/>
                <w:szCs w:val="20"/>
              </w:rPr>
            </w:pPr>
            <w:r>
              <w:rPr>
                <w:rFonts w:ascii="Arial" w:hAnsi="Arial" w:cs="Arial"/>
                <w:sz w:val="20"/>
                <w:szCs w:val="20"/>
              </w:rPr>
              <w:t>7</w:t>
            </w:r>
          </w:p>
        </w:tc>
        <w:tc>
          <w:tcPr>
            <w:tcW w:w="480" w:type="dxa"/>
            <w:tcBorders>
              <w:top w:val="nil"/>
              <w:left w:val="nil"/>
              <w:bottom w:val="single" w:sz="4" w:space="0" w:color="auto"/>
              <w:right w:val="single" w:sz="4" w:space="0" w:color="auto"/>
            </w:tcBorders>
            <w:shd w:val="clear" w:color="auto" w:fill="auto"/>
            <w:noWrap/>
            <w:vAlign w:val="bottom"/>
          </w:tcPr>
          <w:p w14:paraId="005A257B" w14:textId="77777777" w:rsidR="00FA70A9" w:rsidRDefault="00FA70A9">
            <w:pPr>
              <w:jc w:val="right"/>
              <w:rPr>
                <w:rFonts w:ascii="Arial" w:hAnsi="Arial" w:cs="Arial"/>
                <w:sz w:val="20"/>
                <w:szCs w:val="20"/>
              </w:rPr>
            </w:pPr>
            <w:r>
              <w:rPr>
                <w:rFonts w:ascii="Arial"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tcPr>
          <w:p w14:paraId="1D5C92CA" w14:textId="77777777" w:rsidR="00FA70A9" w:rsidRDefault="00FA70A9">
            <w:pPr>
              <w:jc w:val="right"/>
              <w:rPr>
                <w:rFonts w:ascii="Arial" w:hAnsi="Arial" w:cs="Arial"/>
                <w:sz w:val="20"/>
                <w:szCs w:val="20"/>
              </w:rPr>
            </w:pPr>
            <w:r>
              <w:rPr>
                <w:rFonts w:ascii="Arial" w:hAnsi="Arial" w:cs="Arial"/>
                <w:sz w:val="20"/>
                <w:szCs w:val="20"/>
              </w:rPr>
              <w:t>5</w:t>
            </w:r>
          </w:p>
        </w:tc>
        <w:tc>
          <w:tcPr>
            <w:tcW w:w="520" w:type="dxa"/>
            <w:tcBorders>
              <w:top w:val="nil"/>
              <w:left w:val="nil"/>
              <w:bottom w:val="single" w:sz="4" w:space="0" w:color="auto"/>
              <w:right w:val="single" w:sz="4" w:space="0" w:color="auto"/>
            </w:tcBorders>
            <w:shd w:val="clear" w:color="auto" w:fill="auto"/>
            <w:noWrap/>
            <w:vAlign w:val="bottom"/>
          </w:tcPr>
          <w:p w14:paraId="0377FE38" w14:textId="77777777" w:rsidR="00FA70A9" w:rsidRDefault="00FA70A9">
            <w:pPr>
              <w:jc w:val="right"/>
              <w:rPr>
                <w:rFonts w:ascii="Arial" w:hAnsi="Arial" w:cs="Arial"/>
                <w:sz w:val="20"/>
                <w:szCs w:val="20"/>
              </w:rPr>
            </w:pPr>
            <w:r>
              <w:rPr>
                <w:rFonts w:ascii="Arial" w:hAnsi="Arial" w:cs="Arial"/>
                <w:sz w:val="20"/>
                <w:szCs w:val="20"/>
              </w:rPr>
              <w:t>4</w:t>
            </w:r>
          </w:p>
        </w:tc>
        <w:tc>
          <w:tcPr>
            <w:tcW w:w="460" w:type="dxa"/>
            <w:tcBorders>
              <w:top w:val="nil"/>
              <w:left w:val="nil"/>
              <w:bottom w:val="single" w:sz="4" w:space="0" w:color="auto"/>
              <w:right w:val="single" w:sz="4" w:space="0" w:color="auto"/>
            </w:tcBorders>
            <w:shd w:val="clear" w:color="auto" w:fill="auto"/>
            <w:noWrap/>
            <w:vAlign w:val="bottom"/>
          </w:tcPr>
          <w:p w14:paraId="2D605A00" w14:textId="77777777" w:rsidR="00FA70A9" w:rsidRDefault="00FA70A9">
            <w:pPr>
              <w:jc w:val="right"/>
              <w:rPr>
                <w:rFonts w:ascii="Arial" w:hAnsi="Arial" w:cs="Arial"/>
                <w:sz w:val="20"/>
                <w:szCs w:val="20"/>
              </w:rPr>
            </w:pPr>
            <w:r>
              <w:rPr>
                <w:rFonts w:ascii="Arial" w:hAnsi="Arial" w:cs="Arial"/>
                <w:sz w:val="20"/>
                <w:szCs w:val="20"/>
              </w:rPr>
              <w:t>5</w:t>
            </w:r>
          </w:p>
        </w:tc>
      </w:tr>
      <w:tr w:rsidR="00FA70A9" w14:paraId="2A057BE8"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3D692855" w14:textId="77777777" w:rsidR="00FA70A9" w:rsidRDefault="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063D265D"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72F57D52"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4ED5B431" w14:textId="77777777" w:rsidR="00FA70A9" w:rsidRDefault="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776E89F3"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66AF1A6C" w14:textId="77777777" w:rsidR="00FA70A9" w:rsidRDefault="00FA70A9">
            <w:pPr>
              <w:jc w:val="right"/>
              <w:rPr>
                <w:rFonts w:ascii="Arial" w:hAnsi="Arial" w:cs="Arial"/>
                <w:sz w:val="20"/>
                <w:szCs w:val="20"/>
              </w:rPr>
            </w:pPr>
            <w:r>
              <w:rPr>
                <w:rFonts w:ascii="Arial" w:hAnsi="Arial" w:cs="Arial"/>
                <w:sz w:val="20"/>
                <w:szCs w:val="20"/>
              </w:rPr>
              <w:t>8</w:t>
            </w:r>
          </w:p>
        </w:tc>
        <w:tc>
          <w:tcPr>
            <w:tcW w:w="480" w:type="dxa"/>
            <w:tcBorders>
              <w:top w:val="nil"/>
              <w:left w:val="nil"/>
              <w:bottom w:val="single" w:sz="4" w:space="0" w:color="auto"/>
              <w:right w:val="single" w:sz="4" w:space="0" w:color="auto"/>
            </w:tcBorders>
            <w:shd w:val="clear" w:color="auto" w:fill="auto"/>
            <w:noWrap/>
            <w:vAlign w:val="bottom"/>
          </w:tcPr>
          <w:p w14:paraId="669597D8"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13EF27EB" w14:textId="77777777" w:rsidR="00FA70A9" w:rsidRDefault="00FA70A9">
            <w:pPr>
              <w:jc w:val="right"/>
              <w:rPr>
                <w:rFonts w:ascii="Arial" w:hAnsi="Arial" w:cs="Arial"/>
                <w:sz w:val="20"/>
                <w:szCs w:val="20"/>
              </w:rPr>
            </w:pPr>
            <w:r>
              <w:rPr>
                <w:rFonts w:ascii="Arial" w:hAnsi="Arial" w:cs="Arial"/>
                <w:sz w:val="20"/>
                <w:szCs w:val="20"/>
              </w:rPr>
              <w:t>6</w:t>
            </w:r>
          </w:p>
        </w:tc>
        <w:tc>
          <w:tcPr>
            <w:tcW w:w="520" w:type="dxa"/>
            <w:tcBorders>
              <w:top w:val="nil"/>
              <w:left w:val="nil"/>
              <w:bottom w:val="single" w:sz="4" w:space="0" w:color="auto"/>
              <w:right w:val="single" w:sz="4" w:space="0" w:color="auto"/>
            </w:tcBorders>
            <w:shd w:val="clear" w:color="auto" w:fill="auto"/>
            <w:noWrap/>
            <w:vAlign w:val="bottom"/>
          </w:tcPr>
          <w:p w14:paraId="58DB0BCE" w14:textId="77777777" w:rsidR="00FA70A9" w:rsidRDefault="00FA70A9">
            <w:pPr>
              <w:jc w:val="right"/>
              <w:rPr>
                <w:rFonts w:ascii="Arial" w:hAnsi="Arial" w:cs="Arial"/>
                <w:sz w:val="20"/>
                <w:szCs w:val="20"/>
              </w:rPr>
            </w:pPr>
            <w:r>
              <w:rPr>
                <w:rFonts w:ascii="Arial" w:hAnsi="Arial" w:cs="Arial"/>
                <w:sz w:val="20"/>
                <w:szCs w:val="20"/>
              </w:rPr>
              <w:t>9</w:t>
            </w:r>
          </w:p>
        </w:tc>
        <w:tc>
          <w:tcPr>
            <w:tcW w:w="460" w:type="dxa"/>
            <w:tcBorders>
              <w:top w:val="nil"/>
              <w:left w:val="nil"/>
              <w:bottom w:val="single" w:sz="4" w:space="0" w:color="auto"/>
              <w:right w:val="single" w:sz="4" w:space="0" w:color="auto"/>
            </w:tcBorders>
            <w:shd w:val="clear" w:color="auto" w:fill="auto"/>
            <w:noWrap/>
            <w:vAlign w:val="bottom"/>
          </w:tcPr>
          <w:p w14:paraId="6660C8D5" w14:textId="77777777" w:rsidR="00FA70A9" w:rsidRDefault="00FA70A9">
            <w:pPr>
              <w:jc w:val="right"/>
              <w:rPr>
                <w:rFonts w:ascii="Arial" w:hAnsi="Arial" w:cs="Arial"/>
                <w:sz w:val="20"/>
                <w:szCs w:val="20"/>
              </w:rPr>
            </w:pPr>
            <w:r>
              <w:rPr>
                <w:rFonts w:ascii="Arial" w:hAnsi="Arial" w:cs="Arial"/>
                <w:sz w:val="20"/>
                <w:szCs w:val="20"/>
              </w:rPr>
              <w:t>3</w:t>
            </w:r>
          </w:p>
        </w:tc>
      </w:tr>
      <w:tr w:rsidR="00FA70A9" w14:paraId="7D1E86B3"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2F6F35AB"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586AB869"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11318570" w14:textId="77777777" w:rsidR="00FA70A9" w:rsidRDefault="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33D8E5BE"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22F26B83" w14:textId="77777777" w:rsidR="00FA70A9" w:rsidRDefault="00FA70A9">
            <w:pPr>
              <w:jc w:val="right"/>
              <w:rPr>
                <w:rFonts w:ascii="Arial" w:hAnsi="Arial" w:cs="Arial"/>
                <w:sz w:val="20"/>
                <w:szCs w:val="20"/>
              </w:rPr>
            </w:pPr>
            <w:r>
              <w:rPr>
                <w:rFonts w:ascii="Arial" w:hAnsi="Arial" w:cs="Arial"/>
                <w:sz w:val="20"/>
                <w:szCs w:val="20"/>
              </w:rPr>
              <w:t>4.99</w:t>
            </w:r>
          </w:p>
        </w:tc>
        <w:tc>
          <w:tcPr>
            <w:tcW w:w="440" w:type="dxa"/>
            <w:tcBorders>
              <w:top w:val="nil"/>
              <w:left w:val="nil"/>
              <w:bottom w:val="single" w:sz="4" w:space="0" w:color="auto"/>
              <w:right w:val="single" w:sz="4" w:space="0" w:color="auto"/>
            </w:tcBorders>
            <w:shd w:val="clear" w:color="auto" w:fill="auto"/>
            <w:noWrap/>
            <w:vAlign w:val="bottom"/>
          </w:tcPr>
          <w:p w14:paraId="491350FD" w14:textId="77777777" w:rsidR="00FA70A9" w:rsidRDefault="00FA70A9">
            <w:pPr>
              <w:jc w:val="right"/>
              <w:rPr>
                <w:rFonts w:ascii="Arial" w:hAnsi="Arial" w:cs="Arial"/>
                <w:sz w:val="20"/>
                <w:szCs w:val="20"/>
              </w:rPr>
            </w:pPr>
            <w:r>
              <w:rPr>
                <w:rFonts w:ascii="Arial" w:hAnsi="Arial" w:cs="Arial"/>
                <w:sz w:val="20"/>
                <w:szCs w:val="20"/>
              </w:rPr>
              <w:t>2</w:t>
            </w:r>
          </w:p>
        </w:tc>
        <w:tc>
          <w:tcPr>
            <w:tcW w:w="480" w:type="dxa"/>
            <w:tcBorders>
              <w:top w:val="nil"/>
              <w:left w:val="nil"/>
              <w:bottom w:val="single" w:sz="4" w:space="0" w:color="auto"/>
              <w:right w:val="single" w:sz="4" w:space="0" w:color="auto"/>
            </w:tcBorders>
            <w:shd w:val="clear" w:color="auto" w:fill="auto"/>
            <w:noWrap/>
            <w:vAlign w:val="bottom"/>
          </w:tcPr>
          <w:p w14:paraId="0516CFEF" w14:textId="77777777" w:rsidR="00FA70A9" w:rsidRDefault="00FA70A9">
            <w:pPr>
              <w:jc w:val="right"/>
              <w:rPr>
                <w:rFonts w:ascii="Arial" w:hAnsi="Arial" w:cs="Arial"/>
                <w:sz w:val="20"/>
                <w:szCs w:val="20"/>
              </w:rPr>
            </w:pPr>
            <w:r>
              <w:rPr>
                <w:rFonts w:ascii="Arial" w:hAnsi="Arial" w:cs="Arial"/>
                <w:sz w:val="20"/>
                <w:szCs w:val="20"/>
              </w:rPr>
              <w:t>1</w:t>
            </w:r>
          </w:p>
        </w:tc>
        <w:tc>
          <w:tcPr>
            <w:tcW w:w="460" w:type="dxa"/>
            <w:tcBorders>
              <w:top w:val="nil"/>
              <w:left w:val="nil"/>
              <w:bottom w:val="single" w:sz="4" w:space="0" w:color="auto"/>
              <w:right w:val="single" w:sz="4" w:space="0" w:color="auto"/>
            </w:tcBorders>
            <w:shd w:val="clear" w:color="auto" w:fill="auto"/>
            <w:noWrap/>
            <w:vAlign w:val="bottom"/>
          </w:tcPr>
          <w:p w14:paraId="5733A504" w14:textId="77777777" w:rsidR="00FA70A9" w:rsidRDefault="00FA70A9">
            <w:pPr>
              <w:jc w:val="right"/>
              <w:rPr>
                <w:rFonts w:ascii="Arial" w:hAnsi="Arial" w:cs="Arial"/>
                <w:sz w:val="20"/>
                <w:szCs w:val="20"/>
              </w:rPr>
            </w:pPr>
            <w:r>
              <w:rPr>
                <w:rFonts w:ascii="Arial" w:hAnsi="Arial" w:cs="Arial"/>
                <w:sz w:val="20"/>
                <w:szCs w:val="20"/>
              </w:rPr>
              <w:t>3</w:t>
            </w:r>
          </w:p>
        </w:tc>
        <w:tc>
          <w:tcPr>
            <w:tcW w:w="520" w:type="dxa"/>
            <w:tcBorders>
              <w:top w:val="nil"/>
              <w:left w:val="nil"/>
              <w:bottom w:val="single" w:sz="4" w:space="0" w:color="auto"/>
              <w:right w:val="single" w:sz="4" w:space="0" w:color="auto"/>
            </w:tcBorders>
            <w:shd w:val="clear" w:color="auto" w:fill="auto"/>
            <w:noWrap/>
            <w:vAlign w:val="bottom"/>
          </w:tcPr>
          <w:p w14:paraId="734E7632" w14:textId="77777777" w:rsidR="00FA70A9" w:rsidRDefault="00FA70A9">
            <w:pPr>
              <w:jc w:val="right"/>
              <w:rPr>
                <w:rFonts w:ascii="Arial" w:hAnsi="Arial" w:cs="Arial"/>
                <w:sz w:val="20"/>
                <w:szCs w:val="20"/>
              </w:rPr>
            </w:pPr>
            <w:r>
              <w:rPr>
                <w:rFonts w:ascii="Arial" w:hAnsi="Arial" w:cs="Arial"/>
                <w:sz w:val="20"/>
                <w:szCs w:val="20"/>
              </w:rPr>
              <w:t>2</w:t>
            </w:r>
          </w:p>
        </w:tc>
        <w:tc>
          <w:tcPr>
            <w:tcW w:w="460" w:type="dxa"/>
            <w:tcBorders>
              <w:top w:val="nil"/>
              <w:left w:val="nil"/>
              <w:bottom w:val="single" w:sz="4" w:space="0" w:color="auto"/>
              <w:right w:val="single" w:sz="4" w:space="0" w:color="auto"/>
            </w:tcBorders>
            <w:shd w:val="clear" w:color="auto" w:fill="auto"/>
            <w:noWrap/>
            <w:vAlign w:val="bottom"/>
          </w:tcPr>
          <w:p w14:paraId="24196403" w14:textId="77777777" w:rsidR="00FA70A9" w:rsidRDefault="00FA70A9">
            <w:pPr>
              <w:jc w:val="right"/>
              <w:rPr>
                <w:rFonts w:ascii="Arial" w:hAnsi="Arial" w:cs="Arial"/>
                <w:sz w:val="20"/>
                <w:szCs w:val="20"/>
              </w:rPr>
            </w:pPr>
            <w:r>
              <w:rPr>
                <w:rFonts w:ascii="Arial" w:hAnsi="Arial" w:cs="Arial"/>
                <w:sz w:val="20"/>
                <w:szCs w:val="20"/>
              </w:rPr>
              <w:t>1</w:t>
            </w:r>
          </w:p>
        </w:tc>
      </w:tr>
      <w:tr w:rsidR="00FA70A9" w14:paraId="651B9FA8"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17228966" w14:textId="77777777" w:rsidR="00FA70A9" w:rsidRDefault="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22FDD803" w14:textId="77777777" w:rsidR="00FA70A9" w:rsidRDefault="00FA70A9">
            <w:pPr>
              <w:rPr>
                <w:rFonts w:ascii="Arial" w:hAnsi="Arial" w:cs="Arial"/>
                <w:sz w:val="20"/>
                <w:szCs w:val="20"/>
              </w:rPr>
            </w:pPr>
            <w:r>
              <w:rPr>
                <w:rFonts w:ascii="Arial" w:hAnsi="Arial" w:cs="Arial"/>
                <w:sz w:val="20"/>
                <w:szCs w:val="20"/>
              </w:rPr>
              <w:t>fresh</w:t>
            </w:r>
          </w:p>
        </w:tc>
        <w:tc>
          <w:tcPr>
            <w:tcW w:w="539" w:type="dxa"/>
            <w:tcBorders>
              <w:top w:val="nil"/>
              <w:left w:val="nil"/>
              <w:bottom w:val="single" w:sz="4" w:space="0" w:color="auto"/>
              <w:right w:val="single" w:sz="4" w:space="0" w:color="auto"/>
            </w:tcBorders>
            <w:shd w:val="clear" w:color="auto" w:fill="auto"/>
            <w:noWrap/>
            <w:vAlign w:val="bottom"/>
          </w:tcPr>
          <w:p w14:paraId="7F54A947"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6DEEFFDA"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04DA402A"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43DC4960" w14:textId="77777777" w:rsidR="00FA70A9" w:rsidRDefault="00FA70A9">
            <w:pPr>
              <w:jc w:val="right"/>
              <w:rPr>
                <w:rFonts w:ascii="Arial" w:hAnsi="Arial" w:cs="Arial"/>
                <w:sz w:val="20"/>
                <w:szCs w:val="20"/>
              </w:rPr>
            </w:pPr>
            <w:r>
              <w:rPr>
                <w:rFonts w:ascii="Arial" w:hAnsi="Arial" w:cs="Arial"/>
                <w:sz w:val="20"/>
                <w:szCs w:val="20"/>
              </w:rPr>
              <w:t>2</w:t>
            </w:r>
          </w:p>
        </w:tc>
        <w:tc>
          <w:tcPr>
            <w:tcW w:w="480" w:type="dxa"/>
            <w:tcBorders>
              <w:top w:val="nil"/>
              <w:left w:val="nil"/>
              <w:bottom w:val="single" w:sz="4" w:space="0" w:color="auto"/>
              <w:right w:val="single" w:sz="4" w:space="0" w:color="auto"/>
            </w:tcBorders>
            <w:shd w:val="clear" w:color="auto" w:fill="auto"/>
            <w:noWrap/>
            <w:vAlign w:val="bottom"/>
          </w:tcPr>
          <w:p w14:paraId="74F7B19A" w14:textId="77777777" w:rsidR="00FA70A9" w:rsidRDefault="00FA70A9">
            <w:pPr>
              <w:jc w:val="right"/>
              <w:rPr>
                <w:rFonts w:ascii="Arial" w:hAnsi="Arial" w:cs="Arial"/>
                <w:sz w:val="20"/>
                <w:szCs w:val="20"/>
              </w:rPr>
            </w:pPr>
            <w:r>
              <w:rPr>
                <w:rFonts w:ascii="Arial" w:hAnsi="Arial" w:cs="Arial"/>
                <w:sz w:val="20"/>
                <w:szCs w:val="20"/>
              </w:rPr>
              <w:t>8</w:t>
            </w:r>
          </w:p>
        </w:tc>
        <w:tc>
          <w:tcPr>
            <w:tcW w:w="460" w:type="dxa"/>
            <w:tcBorders>
              <w:top w:val="nil"/>
              <w:left w:val="nil"/>
              <w:bottom w:val="single" w:sz="4" w:space="0" w:color="auto"/>
              <w:right w:val="single" w:sz="4" w:space="0" w:color="auto"/>
            </w:tcBorders>
            <w:shd w:val="clear" w:color="auto" w:fill="auto"/>
            <w:noWrap/>
            <w:vAlign w:val="bottom"/>
          </w:tcPr>
          <w:p w14:paraId="5D6556F5" w14:textId="77777777" w:rsidR="00FA70A9" w:rsidRDefault="00FA70A9">
            <w:pPr>
              <w:jc w:val="right"/>
              <w:rPr>
                <w:rFonts w:ascii="Arial" w:hAnsi="Arial" w:cs="Arial"/>
                <w:sz w:val="20"/>
                <w:szCs w:val="20"/>
              </w:rPr>
            </w:pPr>
            <w:r>
              <w:rPr>
                <w:rFonts w:ascii="Arial" w:hAnsi="Arial" w:cs="Arial"/>
                <w:sz w:val="20"/>
                <w:szCs w:val="20"/>
              </w:rPr>
              <w:t>4</w:t>
            </w:r>
          </w:p>
        </w:tc>
        <w:tc>
          <w:tcPr>
            <w:tcW w:w="520" w:type="dxa"/>
            <w:tcBorders>
              <w:top w:val="nil"/>
              <w:left w:val="nil"/>
              <w:bottom w:val="single" w:sz="4" w:space="0" w:color="auto"/>
              <w:right w:val="single" w:sz="4" w:space="0" w:color="auto"/>
            </w:tcBorders>
            <w:shd w:val="clear" w:color="auto" w:fill="auto"/>
            <w:noWrap/>
            <w:vAlign w:val="bottom"/>
          </w:tcPr>
          <w:p w14:paraId="13C5D225" w14:textId="77777777" w:rsidR="00FA70A9" w:rsidRDefault="00FA70A9">
            <w:pPr>
              <w:jc w:val="right"/>
              <w:rPr>
                <w:rFonts w:ascii="Arial" w:hAnsi="Arial" w:cs="Arial"/>
                <w:sz w:val="20"/>
                <w:szCs w:val="20"/>
              </w:rPr>
            </w:pPr>
            <w:r>
              <w:rPr>
                <w:rFonts w:ascii="Arial" w:hAnsi="Arial" w:cs="Arial"/>
                <w:sz w:val="20"/>
                <w:szCs w:val="20"/>
              </w:rPr>
              <w:t>5</w:t>
            </w:r>
          </w:p>
        </w:tc>
        <w:tc>
          <w:tcPr>
            <w:tcW w:w="460" w:type="dxa"/>
            <w:tcBorders>
              <w:top w:val="nil"/>
              <w:left w:val="nil"/>
              <w:bottom w:val="single" w:sz="4" w:space="0" w:color="auto"/>
              <w:right w:val="single" w:sz="4" w:space="0" w:color="auto"/>
            </w:tcBorders>
            <w:shd w:val="clear" w:color="auto" w:fill="auto"/>
            <w:noWrap/>
            <w:vAlign w:val="bottom"/>
          </w:tcPr>
          <w:p w14:paraId="271B8074" w14:textId="77777777" w:rsidR="00FA70A9" w:rsidRDefault="00FA70A9">
            <w:pPr>
              <w:jc w:val="right"/>
              <w:rPr>
                <w:rFonts w:ascii="Arial" w:hAnsi="Arial" w:cs="Arial"/>
                <w:sz w:val="20"/>
                <w:szCs w:val="20"/>
              </w:rPr>
            </w:pPr>
            <w:r>
              <w:rPr>
                <w:rFonts w:ascii="Arial" w:hAnsi="Arial" w:cs="Arial"/>
                <w:sz w:val="20"/>
                <w:szCs w:val="20"/>
              </w:rPr>
              <w:t>5</w:t>
            </w:r>
          </w:p>
        </w:tc>
      </w:tr>
      <w:tr w:rsidR="00FA70A9" w14:paraId="1F6E2372"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6FC8CEBD" w14:textId="77777777" w:rsidR="00FA70A9" w:rsidRDefault="008658AB">
            <w:pPr>
              <w:rPr>
                <w:rFonts w:ascii="Arial" w:hAnsi="Arial" w:cs="Arial"/>
                <w:sz w:val="20"/>
                <w:szCs w:val="20"/>
              </w:rPr>
            </w:pPr>
            <w:r>
              <w:rPr>
                <w:rFonts w:ascii="Arial" w:hAnsi="Arial" w:cs="Arial"/>
                <w:sz w:val="20"/>
                <w:szCs w:val="20"/>
              </w:rPr>
              <w:lastRenderedPageBreak/>
              <w:t>c</w:t>
            </w:r>
            <w:r w:rsidR="00FA70A9">
              <w:rPr>
                <w:rFonts w:ascii="Arial" w:hAnsi="Arial" w:cs="Arial"/>
                <w:sz w:val="20"/>
                <w:szCs w:val="20"/>
              </w:rPr>
              <w:t>omplete</w:t>
            </w:r>
          </w:p>
        </w:tc>
        <w:tc>
          <w:tcPr>
            <w:tcW w:w="761" w:type="dxa"/>
            <w:tcBorders>
              <w:top w:val="nil"/>
              <w:left w:val="nil"/>
              <w:bottom w:val="single" w:sz="4" w:space="0" w:color="auto"/>
              <w:right w:val="single" w:sz="4" w:space="0" w:color="auto"/>
            </w:tcBorders>
            <w:shd w:val="clear" w:color="auto" w:fill="auto"/>
            <w:noWrap/>
            <w:vAlign w:val="bottom"/>
          </w:tcPr>
          <w:p w14:paraId="05B01948" w14:textId="77777777" w:rsidR="00FA70A9" w:rsidRDefault="00FA70A9">
            <w:pPr>
              <w:rPr>
                <w:rFonts w:ascii="Arial" w:hAnsi="Arial" w:cs="Arial"/>
                <w:sz w:val="20"/>
                <w:szCs w:val="20"/>
              </w:rPr>
            </w:pPr>
            <w:r>
              <w:rPr>
                <w:rFonts w:ascii="Arial" w:hAnsi="Arial" w:cs="Arial"/>
                <w:sz w:val="20"/>
                <w:szCs w:val="20"/>
              </w:rPr>
              <w:t>U</w:t>
            </w:r>
          </w:p>
        </w:tc>
        <w:tc>
          <w:tcPr>
            <w:tcW w:w="539" w:type="dxa"/>
            <w:tcBorders>
              <w:top w:val="nil"/>
              <w:left w:val="nil"/>
              <w:bottom w:val="single" w:sz="4" w:space="0" w:color="auto"/>
              <w:right w:val="single" w:sz="4" w:space="0" w:color="auto"/>
            </w:tcBorders>
            <w:shd w:val="clear" w:color="auto" w:fill="auto"/>
            <w:noWrap/>
            <w:vAlign w:val="bottom"/>
          </w:tcPr>
          <w:p w14:paraId="4FC692EE"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0FFFA202" w14:textId="77777777" w:rsidR="00FA70A9" w:rsidRDefault="00FA70A9">
            <w:pPr>
              <w:jc w:val="right"/>
              <w:rPr>
                <w:rFonts w:ascii="Arial" w:hAnsi="Arial" w:cs="Arial"/>
                <w:sz w:val="20"/>
                <w:szCs w:val="20"/>
              </w:rPr>
            </w:pPr>
            <w:r>
              <w:rPr>
                <w:rFonts w:ascii="Arial" w:hAnsi="Arial" w:cs="Arial"/>
                <w:sz w:val="20"/>
                <w:szCs w:val="20"/>
              </w:rPr>
              <w:t>32</w:t>
            </w:r>
          </w:p>
        </w:tc>
        <w:tc>
          <w:tcPr>
            <w:tcW w:w="606" w:type="dxa"/>
            <w:tcBorders>
              <w:top w:val="nil"/>
              <w:left w:val="nil"/>
              <w:bottom w:val="single" w:sz="4" w:space="0" w:color="auto"/>
              <w:right w:val="single" w:sz="4" w:space="0" w:color="auto"/>
            </w:tcBorders>
            <w:shd w:val="clear" w:color="auto" w:fill="auto"/>
            <w:noWrap/>
            <w:vAlign w:val="bottom"/>
          </w:tcPr>
          <w:p w14:paraId="5CF6EFA1" w14:textId="77777777" w:rsidR="00FA70A9" w:rsidRDefault="00FA70A9">
            <w:pPr>
              <w:jc w:val="right"/>
              <w:rPr>
                <w:rFonts w:ascii="Arial" w:hAnsi="Arial" w:cs="Arial"/>
                <w:sz w:val="20"/>
                <w:szCs w:val="20"/>
              </w:rPr>
            </w:pPr>
            <w:r>
              <w:rPr>
                <w:rFonts w:ascii="Arial" w:hAnsi="Arial" w:cs="Arial"/>
                <w:sz w:val="20"/>
                <w:szCs w:val="20"/>
              </w:rPr>
              <w:t>2.99</w:t>
            </w:r>
          </w:p>
        </w:tc>
        <w:tc>
          <w:tcPr>
            <w:tcW w:w="440" w:type="dxa"/>
            <w:tcBorders>
              <w:top w:val="nil"/>
              <w:left w:val="nil"/>
              <w:bottom w:val="single" w:sz="4" w:space="0" w:color="auto"/>
              <w:right w:val="single" w:sz="4" w:space="0" w:color="auto"/>
            </w:tcBorders>
            <w:shd w:val="clear" w:color="auto" w:fill="auto"/>
            <w:noWrap/>
            <w:vAlign w:val="bottom"/>
          </w:tcPr>
          <w:p w14:paraId="0853E994" w14:textId="77777777" w:rsidR="00FA70A9" w:rsidRDefault="00FA70A9">
            <w:pPr>
              <w:jc w:val="right"/>
              <w:rPr>
                <w:rFonts w:ascii="Arial" w:hAnsi="Arial" w:cs="Arial"/>
                <w:sz w:val="20"/>
                <w:szCs w:val="20"/>
              </w:rPr>
            </w:pPr>
            <w:r>
              <w:rPr>
                <w:rFonts w:ascii="Arial" w:hAnsi="Arial" w:cs="Arial"/>
                <w:sz w:val="20"/>
                <w:szCs w:val="20"/>
              </w:rPr>
              <w:t>2</w:t>
            </w:r>
          </w:p>
        </w:tc>
        <w:tc>
          <w:tcPr>
            <w:tcW w:w="480" w:type="dxa"/>
            <w:tcBorders>
              <w:top w:val="nil"/>
              <w:left w:val="nil"/>
              <w:bottom w:val="single" w:sz="4" w:space="0" w:color="auto"/>
              <w:right w:val="single" w:sz="4" w:space="0" w:color="auto"/>
            </w:tcBorders>
            <w:shd w:val="clear" w:color="auto" w:fill="auto"/>
            <w:noWrap/>
            <w:vAlign w:val="bottom"/>
          </w:tcPr>
          <w:p w14:paraId="1634906F" w14:textId="77777777" w:rsidR="00FA70A9" w:rsidRDefault="00FA70A9">
            <w:pPr>
              <w:jc w:val="right"/>
              <w:rPr>
                <w:rFonts w:ascii="Arial" w:hAnsi="Arial" w:cs="Arial"/>
                <w:sz w:val="20"/>
                <w:szCs w:val="20"/>
              </w:rPr>
            </w:pPr>
            <w:r>
              <w:rPr>
                <w:rFonts w:ascii="Arial" w:hAnsi="Arial" w:cs="Arial"/>
                <w:sz w:val="20"/>
                <w:szCs w:val="20"/>
              </w:rPr>
              <w:t>4</w:t>
            </w:r>
          </w:p>
        </w:tc>
        <w:tc>
          <w:tcPr>
            <w:tcW w:w="460" w:type="dxa"/>
            <w:tcBorders>
              <w:top w:val="nil"/>
              <w:left w:val="nil"/>
              <w:bottom w:val="single" w:sz="4" w:space="0" w:color="auto"/>
              <w:right w:val="single" w:sz="4" w:space="0" w:color="auto"/>
            </w:tcBorders>
            <w:shd w:val="clear" w:color="auto" w:fill="auto"/>
            <w:noWrap/>
            <w:vAlign w:val="bottom"/>
          </w:tcPr>
          <w:p w14:paraId="7995B89B" w14:textId="77777777" w:rsidR="00FA70A9" w:rsidRDefault="00FA70A9">
            <w:pPr>
              <w:jc w:val="right"/>
              <w:rPr>
                <w:rFonts w:ascii="Arial" w:hAnsi="Arial" w:cs="Arial"/>
                <w:sz w:val="20"/>
                <w:szCs w:val="20"/>
              </w:rPr>
            </w:pPr>
            <w:r>
              <w:rPr>
                <w:rFonts w:ascii="Arial" w:hAnsi="Arial" w:cs="Arial"/>
                <w:sz w:val="20"/>
                <w:szCs w:val="20"/>
              </w:rPr>
              <w:t>2</w:t>
            </w:r>
          </w:p>
        </w:tc>
        <w:tc>
          <w:tcPr>
            <w:tcW w:w="520" w:type="dxa"/>
            <w:tcBorders>
              <w:top w:val="nil"/>
              <w:left w:val="nil"/>
              <w:bottom w:val="single" w:sz="4" w:space="0" w:color="auto"/>
              <w:right w:val="single" w:sz="4" w:space="0" w:color="auto"/>
            </w:tcBorders>
            <w:shd w:val="clear" w:color="auto" w:fill="auto"/>
            <w:noWrap/>
            <w:vAlign w:val="bottom"/>
          </w:tcPr>
          <w:p w14:paraId="7FD7FAAE" w14:textId="77777777" w:rsidR="00FA70A9" w:rsidRDefault="00FA70A9">
            <w:pPr>
              <w:jc w:val="right"/>
              <w:rPr>
                <w:rFonts w:ascii="Arial" w:hAnsi="Arial" w:cs="Arial"/>
                <w:sz w:val="20"/>
                <w:szCs w:val="20"/>
              </w:rPr>
            </w:pPr>
            <w:r>
              <w:rPr>
                <w:rFonts w:ascii="Arial" w:hAnsi="Arial" w:cs="Arial"/>
                <w:sz w:val="20"/>
                <w:szCs w:val="20"/>
              </w:rPr>
              <w:t>5</w:t>
            </w:r>
          </w:p>
        </w:tc>
        <w:tc>
          <w:tcPr>
            <w:tcW w:w="460" w:type="dxa"/>
            <w:tcBorders>
              <w:top w:val="nil"/>
              <w:left w:val="nil"/>
              <w:bottom w:val="single" w:sz="4" w:space="0" w:color="auto"/>
              <w:right w:val="single" w:sz="4" w:space="0" w:color="auto"/>
            </w:tcBorders>
            <w:shd w:val="clear" w:color="auto" w:fill="auto"/>
            <w:noWrap/>
            <w:vAlign w:val="bottom"/>
          </w:tcPr>
          <w:p w14:paraId="1BB8E677" w14:textId="77777777" w:rsidR="00FA70A9" w:rsidRDefault="00FA70A9">
            <w:pPr>
              <w:jc w:val="right"/>
              <w:rPr>
                <w:rFonts w:ascii="Arial" w:hAnsi="Arial" w:cs="Arial"/>
                <w:sz w:val="20"/>
                <w:szCs w:val="20"/>
              </w:rPr>
            </w:pPr>
            <w:r>
              <w:rPr>
                <w:rFonts w:ascii="Arial" w:hAnsi="Arial" w:cs="Arial"/>
                <w:sz w:val="20"/>
                <w:szCs w:val="20"/>
              </w:rPr>
              <w:t>6</w:t>
            </w:r>
          </w:p>
        </w:tc>
      </w:tr>
      <w:tr w:rsidR="00FA70A9" w14:paraId="7DC4144A" w14:textId="77777777">
        <w:trPr>
          <w:trHeight w:val="255"/>
        </w:trPr>
        <w:tc>
          <w:tcPr>
            <w:tcW w:w="1072" w:type="dxa"/>
            <w:tcBorders>
              <w:top w:val="nil"/>
              <w:left w:val="single" w:sz="4" w:space="0" w:color="auto"/>
              <w:bottom w:val="single" w:sz="4" w:space="0" w:color="auto"/>
              <w:right w:val="single" w:sz="4" w:space="0" w:color="auto"/>
            </w:tcBorders>
            <w:shd w:val="clear" w:color="auto" w:fill="auto"/>
            <w:noWrap/>
            <w:vAlign w:val="bottom"/>
          </w:tcPr>
          <w:p w14:paraId="5F529970" w14:textId="77777777" w:rsidR="00FA70A9" w:rsidRDefault="008658AB">
            <w:pPr>
              <w:rPr>
                <w:rFonts w:ascii="Arial" w:hAnsi="Arial" w:cs="Arial"/>
                <w:sz w:val="20"/>
                <w:szCs w:val="20"/>
              </w:rPr>
            </w:pPr>
            <w:r>
              <w:rPr>
                <w:rFonts w:ascii="Arial" w:hAnsi="Arial" w:cs="Arial"/>
                <w:sz w:val="20"/>
                <w:szCs w:val="20"/>
              </w:rPr>
              <w:t>c</w:t>
            </w:r>
            <w:r w:rsidR="00FA70A9">
              <w:rPr>
                <w:rFonts w:ascii="Arial" w:hAnsi="Arial" w:cs="Arial"/>
                <w:sz w:val="20"/>
                <w:szCs w:val="20"/>
              </w:rPr>
              <w:t>omplete</w:t>
            </w:r>
          </w:p>
        </w:tc>
        <w:tc>
          <w:tcPr>
            <w:tcW w:w="761" w:type="dxa"/>
            <w:tcBorders>
              <w:top w:val="nil"/>
              <w:left w:val="nil"/>
              <w:bottom w:val="single" w:sz="4" w:space="0" w:color="auto"/>
              <w:right w:val="single" w:sz="4" w:space="0" w:color="auto"/>
            </w:tcBorders>
            <w:shd w:val="clear" w:color="auto" w:fill="auto"/>
            <w:noWrap/>
            <w:vAlign w:val="bottom"/>
          </w:tcPr>
          <w:p w14:paraId="7ED55365" w14:textId="77777777" w:rsidR="00FA70A9" w:rsidRDefault="00FA70A9">
            <w:pPr>
              <w:rPr>
                <w:rFonts w:ascii="Arial" w:hAnsi="Arial" w:cs="Arial"/>
                <w:sz w:val="20"/>
                <w:szCs w:val="20"/>
              </w:rPr>
            </w:pPr>
            <w:r>
              <w:rPr>
                <w:rFonts w:ascii="Arial" w:hAnsi="Arial" w:cs="Arial"/>
                <w:sz w:val="20"/>
                <w:szCs w:val="20"/>
              </w:rPr>
              <w:t>lemon</w:t>
            </w:r>
          </w:p>
        </w:tc>
        <w:tc>
          <w:tcPr>
            <w:tcW w:w="539" w:type="dxa"/>
            <w:tcBorders>
              <w:top w:val="nil"/>
              <w:left w:val="nil"/>
              <w:bottom w:val="single" w:sz="4" w:space="0" w:color="auto"/>
              <w:right w:val="single" w:sz="4" w:space="0" w:color="auto"/>
            </w:tcBorders>
            <w:shd w:val="clear" w:color="auto" w:fill="auto"/>
            <w:noWrap/>
            <w:vAlign w:val="bottom"/>
          </w:tcPr>
          <w:p w14:paraId="58ED579B" w14:textId="77777777" w:rsidR="00FA70A9" w:rsidRDefault="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2446B059" w14:textId="77777777" w:rsidR="00FA70A9" w:rsidRDefault="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46E81468" w14:textId="77777777" w:rsidR="00FA70A9" w:rsidRDefault="00FA70A9">
            <w:pPr>
              <w:jc w:val="right"/>
              <w:rPr>
                <w:rFonts w:ascii="Arial" w:hAnsi="Arial" w:cs="Arial"/>
                <w:sz w:val="20"/>
                <w:szCs w:val="20"/>
              </w:rPr>
            </w:pPr>
            <w:r>
              <w:rPr>
                <w:rFonts w:ascii="Arial" w:hAnsi="Arial" w:cs="Arial"/>
                <w:sz w:val="20"/>
                <w:szCs w:val="20"/>
              </w:rPr>
              <w:t>3.99</w:t>
            </w:r>
          </w:p>
        </w:tc>
        <w:tc>
          <w:tcPr>
            <w:tcW w:w="440" w:type="dxa"/>
            <w:tcBorders>
              <w:top w:val="nil"/>
              <w:left w:val="nil"/>
              <w:bottom w:val="single" w:sz="4" w:space="0" w:color="auto"/>
              <w:right w:val="single" w:sz="4" w:space="0" w:color="auto"/>
            </w:tcBorders>
            <w:shd w:val="clear" w:color="auto" w:fill="auto"/>
            <w:noWrap/>
            <w:vAlign w:val="bottom"/>
          </w:tcPr>
          <w:p w14:paraId="5063BDF6" w14:textId="77777777" w:rsidR="00FA70A9" w:rsidRDefault="00FA70A9">
            <w:pPr>
              <w:jc w:val="right"/>
              <w:rPr>
                <w:rFonts w:ascii="Arial" w:hAnsi="Arial" w:cs="Arial"/>
                <w:sz w:val="20"/>
                <w:szCs w:val="20"/>
              </w:rPr>
            </w:pPr>
            <w:r>
              <w:rPr>
                <w:rFonts w:ascii="Arial" w:hAnsi="Arial" w:cs="Arial"/>
                <w:sz w:val="20"/>
                <w:szCs w:val="20"/>
              </w:rPr>
              <w:t>2</w:t>
            </w:r>
          </w:p>
        </w:tc>
        <w:tc>
          <w:tcPr>
            <w:tcW w:w="480" w:type="dxa"/>
            <w:tcBorders>
              <w:top w:val="nil"/>
              <w:left w:val="nil"/>
              <w:bottom w:val="single" w:sz="4" w:space="0" w:color="auto"/>
              <w:right w:val="single" w:sz="4" w:space="0" w:color="auto"/>
            </w:tcBorders>
            <w:shd w:val="clear" w:color="auto" w:fill="auto"/>
            <w:noWrap/>
            <w:vAlign w:val="bottom"/>
          </w:tcPr>
          <w:p w14:paraId="1D7B5A97" w14:textId="77777777" w:rsidR="00FA70A9" w:rsidRDefault="00FA70A9">
            <w:pPr>
              <w:jc w:val="right"/>
              <w:rPr>
                <w:rFonts w:ascii="Arial" w:hAnsi="Arial" w:cs="Arial"/>
                <w:sz w:val="20"/>
                <w:szCs w:val="20"/>
              </w:rPr>
            </w:pPr>
            <w:r>
              <w:rPr>
                <w:rFonts w:ascii="Arial" w:hAnsi="Arial" w:cs="Arial"/>
                <w:sz w:val="20"/>
                <w:szCs w:val="20"/>
              </w:rPr>
              <w:t>6</w:t>
            </w:r>
          </w:p>
        </w:tc>
        <w:tc>
          <w:tcPr>
            <w:tcW w:w="460" w:type="dxa"/>
            <w:tcBorders>
              <w:top w:val="nil"/>
              <w:left w:val="nil"/>
              <w:bottom w:val="single" w:sz="4" w:space="0" w:color="auto"/>
              <w:right w:val="single" w:sz="4" w:space="0" w:color="auto"/>
            </w:tcBorders>
            <w:shd w:val="clear" w:color="auto" w:fill="auto"/>
            <w:noWrap/>
            <w:vAlign w:val="bottom"/>
          </w:tcPr>
          <w:p w14:paraId="204F0CA1" w14:textId="77777777" w:rsidR="00FA70A9" w:rsidRDefault="00FA70A9">
            <w:pPr>
              <w:jc w:val="right"/>
              <w:rPr>
                <w:rFonts w:ascii="Arial" w:hAnsi="Arial" w:cs="Arial"/>
                <w:sz w:val="20"/>
                <w:szCs w:val="20"/>
              </w:rPr>
            </w:pPr>
            <w:r>
              <w:rPr>
                <w:rFonts w:ascii="Arial" w:hAnsi="Arial" w:cs="Arial"/>
                <w:sz w:val="20"/>
                <w:szCs w:val="20"/>
              </w:rPr>
              <w:t>6</w:t>
            </w:r>
          </w:p>
        </w:tc>
        <w:tc>
          <w:tcPr>
            <w:tcW w:w="520" w:type="dxa"/>
            <w:tcBorders>
              <w:top w:val="nil"/>
              <w:left w:val="nil"/>
              <w:bottom w:val="single" w:sz="4" w:space="0" w:color="auto"/>
              <w:right w:val="single" w:sz="4" w:space="0" w:color="auto"/>
            </w:tcBorders>
            <w:shd w:val="clear" w:color="auto" w:fill="auto"/>
            <w:noWrap/>
            <w:vAlign w:val="bottom"/>
          </w:tcPr>
          <w:p w14:paraId="13A431B1" w14:textId="77777777" w:rsidR="00FA70A9" w:rsidRDefault="00FA70A9">
            <w:pPr>
              <w:jc w:val="right"/>
              <w:rPr>
                <w:rFonts w:ascii="Arial" w:hAnsi="Arial" w:cs="Arial"/>
                <w:sz w:val="20"/>
                <w:szCs w:val="20"/>
              </w:rPr>
            </w:pPr>
            <w:r>
              <w:rPr>
                <w:rFonts w:ascii="Arial" w:hAnsi="Arial" w:cs="Arial"/>
                <w:sz w:val="20"/>
                <w:szCs w:val="20"/>
              </w:rPr>
              <w:t>6</w:t>
            </w:r>
          </w:p>
        </w:tc>
        <w:tc>
          <w:tcPr>
            <w:tcW w:w="460" w:type="dxa"/>
            <w:tcBorders>
              <w:top w:val="nil"/>
              <w:left w:val="nil"/>
              <w:bottom w:val="single" w:sz="4" w:space="0" w:color="auto"/>
              <w:right w:val="single" w:sz="4" w:space="0" w:color="auto"/>
            </w:tcBorders>
            <w:shd w:val="clear" w:color="auto" w:fill="auto"/>
            <w:noWrap/>
            <w:vAlign w:val="bottom"/>
          </w:tcPr>
          <w:p w14:paraId="1D13056E" w14:textId="77777777" w:rsidR="00FA70A9" w:rsidRDefault="00FA70A9">
            <w:pPr>
              <w:jc w:val="right"/>
              <w:rPr>
                <w:rFonts w:ascii="Arial" w:hAnsi="Arial" w:cs="Arial"/>
                <w:sz w:val="20"/>
                <w:szCs w:val="20"/>
              </w:rPr>
            </w:pPr>
            <w:r>
              <w:rPr>
                <w:rFonts w:ascii="Arial" w:hAnsi="Arial" w:cs="Arial"/>
                <w:sz w:val="20"/>
                <w:szCs w:val="20"/>
              </w:rPr>
              <w:t>1</w:t>
            </w:r>
          </w:p>
        </w:tc>
      </w:tr>
    </w:tbl>
    <w:p w14:paraId="664B5816" w14:textId="77777777" w:rsidR="00FA70A9" w:rsidRDefault="00FA70A9"/>
    <w:p w14:paraId="737F31E9" w14:textId="3CC7CC51" w:rsidR="00FA70A9" w:rsidRDefault="00FA70A9" w:rsidP="00F03D82">
      <w:r>
        <w:t xml:space="preserve">Find the importance weights and </w:t>
      </w:r>
      <w:r w:rsidR="00E30B4F">
        <w:t>part-</w:t>
      </w:r>
      <w:proofErr w:type="spellStart"/>
      <w:r w:rsidR="00E30B4F">
        <w:t>worths</w:t>
      </w:r>
      <w:proofErr w:type="spellEnd"/>
      <w:r w:rsidR="00E30B4F">
        <w:t xml:space="preserve"> for each respondent using PROC TRANSREG.</w:t>
      </w:r>
    </w:p>
    <w:p w14:paraId="0FE06679" w14:textId="2A2E8CE1" w:rsidR="00532F81" w:rsidRDefault="00532F81" w:rsidP="00F03D82">
      <w:pPr>
        <w:rPr>
          <w:noProof/>
        </w:rPr>
      </w:pPr>
      <w:r>
        <w:rPr>
          <w:noProof/>
        </w:rPr>
        <w:drawing>
          <wp:inline distT="0" distB="0" distL="0" distR="0" wp14:anchorId="58593FC0" wp14:editId="57A25B26">
            <wp:extent cx="2730500" cy="1929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713" cy="1937258"/>
                    </a:xfrm>
                    <a:prstGeom prst="rect">
                      <a:avLst/>
                    </a:prstGeom>
                  </pic:spPr>
                </pic:pic>
              </a:graphicData>
            </a:graphic>
          </wp:inline>
        </w:drawing>
      </w:r>
      <w:r w:rsidR="00F03D82" w:rsidRPr="00F03D82">
        <w:rPr>
          <w:noProof/>
        </w:rPr>
        <w:t xml:space="preserve"> </w:t>
      </w:r>
      <w:r w:rsidR="00F03D82">
        <w:rPr>
          <w:noProof/>
        </w:rPr>
        <w:drawing>
          <wp:inline distT="0" distB="0" distL="0" distR="0" wp14:anchorId="37B054BE" wp14:editId="0F397447">
            <wp:extent cx="3049914" cy="1708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5760" cy="1711424"/>
                    </a:xfrm>
                    <a:prstGeom prst="rect">
                      <a:avLst/>
                    </a:prstGeom>
                  </pic:spPr>
                </pic:pic>
              </a:graphicData>
            </a:graphic>
          </wp:inline>
        </w:drawing>
      </w:r>
    </w:p>
    <w:p w14:paraId="56DF5958" w14:textId="51737B5B" w:rsidR="00F03D82" w:rsidRDefault="00F03D82" w:rsidP="00F03D82">
      <w:pPr>
        <w:rPr>
          <w:noProof/>
        </w:rPr>
      </w:pPr>
    </w:p>
    <w:p w14:paraId="56502B99" w14:textId="025FF96E" w:rsidR="00F03D82" w:rsidRDefault="00F03D82" w:rsidP="00F03D82">
      <w:r>
        <w:rPr>
          <w:noProof/>
        </w:rPr>
        <w:drawing>
          <wp:inline distT="0" distB="0" distL="0" distR="0" wp14:anchorId="63472214" wp14:editId="1620C631">
            <wp:extent cx="6858000" cy="1437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437005"/>
                    </a:xfrm>
                    <a:prstGeom prst="rect">
                      <a:avLst/>
                    </a:prstGeom>
                  </pic:spPr>
                </pic:pic>
              </a:graphicData>
            </a:graphic>
          </wp:inline>
        </w:drawing>
      </w:r>
    </w:p>
    <w:p w14:paraId="36F0AA35" w14:textId="4FC561FB" w:rsidR="00F03D82" w:rsidRDefault="00F03D82" w:rsidP="00532F81">
      <w:pPr>
        <w:ind w:left="720"/>
      </w:pPr>
    </w:p>
    <w:p w14:paraId="624CBEBC" w14:textId="4BC3FB35" w:rsidR="00F03D82" w:rsidRDefault="00F03D82" w:rsidP="004168B4">
      <w:r w:rsidRPr="008A5F2E">
        <w:t xml:space="preserve">Based on the importance values, price is the most important attribute for some of the respondents, but brand and size of packet is most important for others. On the average, price is most important followed closely by size of packet. Soft and scent are less important. Both Wave and Complete are the most preferred brands by some of the respondents. </w:t>
      </w:r>
    </w:p>
    <w:p w14:paraId="38890868" w14:textId="7C1443B0" w:rsidR="00BA27DA" w:rsidRDefault="00BA27DA" w:rsidP="004168B4"/>
    <w:p w14:paraId="3075A2D6" w14:textId="728700AB" w:rsidR="00BA27DA" w:rsidRDefault="00BA27DA" w:rsidP="004168B4">
      <w:pPr>
        <w:rPr>
          <w:noProof/>
        </w:rPr>
      </w:pPr>
      <w:r>
        <w:rPr>
          <w:noProof/>
        </w:rPr>
        <w:drawing>
          <wp:inline distT="0" distB="0" distL="0" distR="0" wp14:anchorId="0434AC6C" wp14:editId="1B54C8E2">
            <wp:extent cx="2411277" cy="30099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3090" cy="3024646"/>
                    </a:xfrm>
                    <a:prstGeom prst="rect">
                      <a:avLst/>
                    </a:prstGeom>
                  </pic:spPr>
                </pic:pic>
              </a:graphicData>
            </a:graphic>
          </wp:inline>
        </w:drawing>
      </w:r>
      <w:r w:rsidRPr="00BA27DA">
        <w:rPr>
          <w:noProof/>
        </w:rPr>
        <w:t xml:space="preserve"> </w:t>
      </w:r>
      <w:r>
        <w:rPr>
          <w:noProof/>
        </w:rPr>
        <w:drawing>
          <wp:inline distT="0" distB="0" distL="0" distR="0" wp14:anchorId="48DFF384" wp14:editId="430E25DB">
            <wp:extent cx="2294782" cy="293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002" cy="2941652"/>
                    </a:xfrm>
                    <a:prstGeom prst="rect">
                      <a:avLst/>
                    </a:prstGeom>
                  </pic:spPr>
                </pic:pic>
              </a:graphicData>
            </a:graphic>
          </wp:inline>
        </w:drawing>
      </w:r>
      <w:r w:rsidRPr="00BA27DA">
        <w:rPr>
          <w:noProof/>
        </w:rPr>
        <w:t xml:space="preserve"> </w:t>
      </w:r>
      <w:r>
        <w:rPr>
          <w:noProof/>
        </w:rPr>
        <w:drawing>
          <wp:inline distT="0" distB="0" distL="0" distR="0" wp14:anchorId="2EA1E953" wp14:editId="08EC7667">
            <wp:extent cx="2035642" cy="2641600"/>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1466" cy="2649158"/>
                    </a:xfrm>
                    <a:prstGeom prst="rect">
                      <a:avLst/>
                    </a:prstGeom>
                  </pic:spPr>
                </pic:pic>
              </a:graphicData>
            </a:graphic>
          </wp:inline>
        </w:drawing>
      </w:r>
    </w:p>
    <w:p w14:paraId="40318340" w14:textId="0AC3722D" w:rsidR="00BA27DA" w:rsidRDefault="00BA27DA" w:rsidP="004168B4">
      <w:bookmarkStart w:id="1" w:name="_GoBack"/>
      <w:r>
        <w:rPr>
          <w:noProof/>
        </w:rPr>
        <w:lastRenderedPageBreak/>
        <w:drawing>
          <wp:inline distT="0" distB="0" distL="0" distR="0" wp14:anchorId="2CA2FC3D" wp14:editId="70B0B29C">
            <wp:extent cx="2381250" cy="288881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892" cy="2912648"/>
                    </a:xfrm>
                    <a:prstGeom prst="rect">
                      <a:avLst/>
                    </a:prstGeom>
                  </pic:spPr>
                </pic:pic>
              </a:graphicData>
            </a:graphic>
          </wp:inline>
        </w:drawing>
      </w:r>
      <w:bookmarkEnd w:id="1"/>
      <w:r w:rsidRPr="00BA27DA">
        <w:rPr>
          <w:noProof/>
        </w:rPr>
        <w:t xml:space="preserve"> </w:t>
      </w:r>
      <w:r>
        <w:rPr>
          <w:noProof/>
        </w:rPr>
        <w:drawing>
          <wp:inline distT="0" distB="0" distL="0" distR="0" wp14:anchorId="0D2E9072" wp14:editId="12465042">
            <wp:extent cx="2225134" cy="27686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8063" cy="2784686"/>
                    </a:xfrm>
                    <a:prstGeom prst="rect">
                      <a:avLst/>
                    </a:prstGeom>
                  </pic:spPr>
                </pic:pic>
              </a:graphicData>
            </a:graphic>
          </wp:inline>
        </w:drawing>
      </w:r>
    </w:p>
    <w:p w14:paraId="406B2B51" w14:textId="6A699525" w:rsidR="000452D8" w:rsidRDefault="000452D8" w:rsidP="00532F81">
      <w:pPr>
        <w:ind w:left="720"/>
      </w:pPr>
    </w:p>
    <w:p w14:paraId="71AAA364" w14:textId="77777777" w:rsidR="00FA70A9" w:rsidRDefault="00FA70A9" w:rsidP="004168B4">
      <w:r>
        <w:t>Predict the choice (using logit rule) for each respondent (s1-s5) for each of the following combinations using your estimates in question 1 above.</w:t>
      </w:r>
    </w:p>
    <w:p w14:paraId="3A4B14F6" w14:textId="77777777" w:rsidR="00FA70A9" w:rsidRDefault="00FA70A9"/>
    <w:tbl>
      <w:tblPr>
        <w:tblW w:w="5955" w:type="dxa"/>
        <w:tblInd w:w="93" w:type="dxa"/>
        <w:tblLook w:val="0000" w:firstRow="0" w:lastRow="0" w:firstColumn="0" w:lastColumn="0" w:noHBand="0" w:noVBand="0"/>
      </w:tblPr>
      <w:tblGrid>
        <w:gridCol w:w="1028"/>
        <w:gridCol w:w="761"/>
        <w:gridCol w:w="400"/>
        <w:gridCol w:w="500"/>
        <w:gridCol w:w="606"/>
        <w:gridCol w:w="500"/>
        <w:gridCol w:w="540"/>
        <w:gridCol w:w="540"/>
        <w:gridCol w:w="540"/>
        <w:gridCol w:w="540"/>
      </w:tblGrid>
      <w:tr w:rsidR="00FA70A9" w14:paraId="7466D5D3" w14:textId="7777777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tcPr>
          <w:p w14:paraId="6D6FEEEA" w14:textId="77777777" w:rsidR="00FA70A9" w:rsidRDefault="00FA70A9" w:rsidP="00FA70A9">
            <w:pPr>
              <w:rPr>
                <w:rFonts w:ascii="Arial" w:hAnsi="Arial" w:cs="Arial"/>
                <w:sz w:val="20"/>
                <w:szCs w:val="20"/>
              </w:rPr>
            </w:pPr>
            <w:r>
              <w:rPr>
                <w:rFonts w:ascii="Arial" w:hAnsi="Arial" w:cs="Arial"/>
                <w:sz w:val="20"/>
                <w:szCs w:val="20"/>
              </w:rPr>
              <w:t>complete</w:t>
            </w:r>
          </w:p>
        </w:tc>
        <w:tc>
          <w:tcPr>
            <w:tcW w:w="761" w:type="dxa"/>
            <w:tcBorders>
              <w:top w:val="nil"/>
              <w:left w:val="nil"/>
              <w:bottom w:val="single" w:sz="4" w:space="0" w:color="auto"/>
              <w:right w:val="single" w:sz="4" w:space="0" w:color="auto"/>
            </w:tcBorders>
            <w:shd w:val="clear" w:color="auto" w:fill="auto"/>
            <w:noWrap/>
            <w:vAlign w:val="bottom"/>
          </w:tcPr>
          <w:p w14:paraId="7A2D8722" w14:textId="77777777" w:rsidR="00FA70A9" w:rsidRDefault="00FA70A9" w:rsidP="00FA70A9">
            <w:pPr>
              <w:rPr>
                <w:rFonts w:ascii="Arial" w:hAnsi="Arial" w:cs="Arial"/>
                <w:sz w:val="20"/>
                <w:szCs w:val="20"/>
              </w:rPr>
            </w:pPr>
            <w:r>
              <w:rPr>
                <w:rFonts w:ascii="Arial" w:hAnsi="Arial" w:cs="Arial"/>
                <w:sz w:val="20"/>
                <w:szCs w:val="20"/>
              </w:rPr>
              <w:t>lemon</w:t>
            </w:r>
          </w:p>
        </w:tc>
        <w:tc>
          <w:tcPr>
            <w:tcW w:w="400" w:type="dxa"/>
            <w:tcBorders>
              <w:top w:val="nil"/>
              <w:left w:val="nil"/>
              <w:bottom w:val="single" w:sz="4" w:space="0" w:color="auto"/>
              <w:right w:val="single" w:sz="4" w:space="0" w:color="auto"/>
            </w:tcBorders>
            <w:shd w:val="clear" w:color="auto" w:fill="auto"/>
            <w:noWrap/>
            <w:vAlign w:val="bottom"/>
          </w:tcPr>
          <w:p w14:paraId="3FA61492" w14:textId="77777777" w:rsidR="00FA70A9" w:rsidRDefault="00FA70A9" w:rsidP="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616FEA32" w14:textId="77777777" w:rsidR="00FA70A9" w:rsidRDefault="00FA70A9" w:rsidP="00FA70A9">
            <w:pPr>
              <w:jc w:val="right"/>
              <w:rPr>
                <w:rFonts w:ascii="Arial" w:hAnsi="Arial" w:cs="Arial"/>
                <w:sz w:val="20"/>
                <w:szCs w:val="20"/>
              </w:rPr>
            </w:pPr>
            <w:r>
              <w:rPr>
                <w:rFonts w:ascii="Arial" w:hAnsi="Arial" w:cs="Arial"/>
                <w:sz w:val="20"/>
                <w:szCs w:val="20"/>
              </w:rPr>
              <w:t>64</w:t>
            </w:r>
          </w:p>
        </w:tc>
        <w:tc>
          <w:tcPr>
            <w:tcW w:w="606" w:type="dxa"/>
            <w:tcBorders>
              <w:top w:val="nil"/>
              <w:left w:val="nil"/>
              <w:bottom w:val="single" w:sz="4" w:space="0" w:color="auto"/>
              <w:right w:val="single" w:sz="4" w:space="0" w:color="auto"/>
            </w:tcBorders>
            <w:shd w:val="clear" w:color="auto" w:fill="auto"/>
            <w:noWrap/>
            <w:vAlign w:val="bottom"/>
          </w:tcPr>
          <w:p w14:paraId="1D78731B" w14:textId="77777777" w:rsidR="00FA70A9" w:rsidRDefault="00FA70A9" w:rsidP="00FA70A9">
            <w:pPr>
              <w:jc w:val="right"/>
              <w:rPr>
                <w:rFonts w:ascii="Arial" w:hAnsi="Arial" w:cs="Arial"/>
                <w:sz w:val="20"/>
                <w:szCs w:val="20"/>
              </w:rPr>
            </w:pPr>
            <w:r>
              <w:rPr>
                <w:rFonts w:ascii="Arial" w:hAnsi="Arial" w:cs="Arial"/>
                <w:sz w:val="20"/>
                <w:szCs w:val="20"/>
              </w:rPr>
              <w:t>2.99</w:t>
            </w:r>
          </w:p>
        </w:tc>
        <w:tc>
          <w:tcPr>
            <w:tcW w:w="500" w:type="dxa"/>
            <w:tcBorders>
              <w:top w:val="nil"/>
              <w:left w:val="nil"/>
              <w:bottom w:val="single" w:sz="4" w:space="0" w:color="auto"/>
              <w:right w:val="single" w:sz="4" w:space="0" w:color="auto"/>
            </w:tcBorders>
            <w:shd w:val="clear" w:color="auto" w:fill="auto"/>
            <w:noWrap/>
            <w:vAlign w:val="bottom"/>
          </w:tcPr>
          <w:p w14:paraId="30E49EB6"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4DA98608"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7B87B98B"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20E60521"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335F91BD" w14:textId="77777777" w:rsidR="00FA70A9" w:rsidRDefault="00FA70A9" w:rsidP="00FA70A9">
            <w:pPr>
              <w:rPr>
                <w:rFonts w:ascii="Arial" w:hAnsi="Arial" w:cs="Arial"/>
                <w:sz w:val="20"/>
                <w:szCs w:val="20"/>
              </w:rPr>
            </w:pPr>
            <w:r>
              <w:rPr>
                <w:rFonts w:ascii="Arial" w:hAnsi="Arial" w:cs="Arial"/>
                <w:sz w:val="20"/>
                <w:szCs w:val="20"/>
              </w:rPr>
              <w:t> </w:t>
            </w:r>
          </w:p>
        </w:tc>
      </w:tr>
      <w:tr w:rsidR="00FA70A9" w14:paraId="1F57BEDB" w14:textId="7777777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tcPr>
          <w:p w14:paraId="2825FB83" w14:textId="77777777" w:rsidR="00FA70A9" w:rsidRDefault="00FA70A9" w:rsidP="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542E8DCE" w14:textId="77777777" w:rsidR="00FA70A9" w:rsidRDefault="00FA70A9" w:rsidP="00FA70A9">
            <w:pPr>
              <w:rPr>
                <w:rFonts w:ascii="Arial" w:hAnsi="Arial" w:cs="Arial"/>
                <w:sz w:val="20"/>
                <w:szCs w:val="20"/>
              </w:rPr>
            </w:pPr>
            <w:r>
              <w:rPr>
                <w:rFonts w:ascii="Arial" w:hAnsi="Arial" w:cs="Arial"/>
                <w:sz w:val="20"/>
                <w:szCs w:val="20"/>
              </w:rPr>
              <w:t>fresh</w:t>
            </w:r>
          </w:p>
        </w:tc>
        <w:tc>
          <w:tcPr>
            <w:tcW w:w="400" w:type="dxa"/>
            <w:tcBorders>
              <w:top w:val="nil"/>
              <w:left w:val="nil"/>
              <w:bottom w:val="single" w:sz="4" w:space="0" w:color="auto"/>
              <w:right w:val="single" w:sz="4" w:space="0" w:color="auto"/>
            </w:tcBorders>
            <w:shd w:val="clear" w:color="auto" w:fill="auto"/>
            <w:noWrap/>
            <w:vAlign w:val="bottom"/>
          </w:tcPr>
          <w:p w14:paraId="1903010A" w14:textId="77777777" w:rsidR="00FA70A9" w:rsidRDefault="00FA70A9" w:rsidP="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234B9103" w14:textId="77777777" w:rsidR="00FA70A9" w:rsidRDefault="00FA70A9" w:rsidP="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2506D24B" w14:textId="77777777" w:rsidR="00FA70A9" w:rsidRDefault="00FA70A9" w:rsidP="00FA70A9">
            <w:pPr>
              <w:jc w:val="right"/>
              <w:rPr>
                <w:rFonts w:ascii="Arial" w:hAnsi="Arial" w:cs="Arial"/>
                <w:sz w:val="20"/>
                <w:szCs w:val="20"/>
              </w:rPr>
            </w:pPr>
            <w:r>
              <w:rPr>
                <w:rFonts w:ascii="Arial" w:hAnsi="Arial" w:cs="Arial"/>
                <w:sz w:val="20"/>
                <w:szCs w:val="20"/>
              </w:rPr>
              <w:t>2.99</w:t>
            </w:r>
          </w:p>
        </w:tc>
        <w:tc>
          <w:tcPr>
            <w:tcW w:w="500" w:type="dxa"/>
            <w:tcBorders>
              <w:top w:val="nil"/>
              <w:left w:val="nil"/>
              <w:bottom w:val="single" w:sz="4" w:space="0" w:color="auto"/>
              <w:right w:val="single" w:sz="4" w:space="0" w:color="auto"/>
            </w:tcBorders>
            <w:shd w:val="clear" w:color="auto" w:fill="auto"/>
            <w:noWrap/>
            <w:vAlign w:val="bottom"/>
          </w:tcPr>
          <w:p w14:paraId="11BE558D"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4DE4AE94"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590A51FC"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7BF811CD"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76CFDCD5" w14:textId="77777777" w:rsidR="00FA70A9" w:rsidRDefault="00FA70A9" w:rsidP="00FA70A9">
            <w:pPr>
              <w:rPr>
                <w:rFonts w:ascii="Arial" w:hAnsi="Arial" w:cs="Arial"/>
                <w:sz w:val="20"/>
                <w:szCs w:val="20"/>
              </w:rPr>
            </w:pPr>
            <w:r>
              <w:rPr>
                <w:rFonts w:ascii="Arial" w:hAnsi="Arial" w:cs="Arial"/>
                <w:sz w:val="20"/>
                <w:szCs w:val="20"/>
              </w:rPr>
              <w:t> </w:t>
            </w:r>
          </w:p>
        </w:tc>
      </w:tr>
      <w:tr w:rsidR="00FA70A9" w14:paraId="4A9B4071" w14:textId="7777777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tcPr>
          <w:p w14:paraId="0441AB8F" w14:textId="77777777" w:rsidR="00FA70A9" w:rsidRDefault="00FA70A9" w:rsidP="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665F31D0" w14:textId="77777777" w:rsidR="00FA70A9" w:rsidRDefault="00FA70A9" w:rsidP="00FA70A9">
            <w:pPr>
              <w:rPr>
                <w:rFonts w:ascii="Arial" w:hAnsi="Arial" w:cs="Arial"/>
                <w:sz w:val="20"/>
                <w:szCs w:val="20"/>
              </w:rPr>
            </w:pPr>
            <w:r>
              <w:rPr>
                <w:rFonts w:ascii="Arial" w:hAnsi="Arial" w:cs="Arial"/>
                <w:sz w:val="20"/>
                <w:szCs w:val="20"/>
              </w:rPr>
              <w:t>u</w:t>
            </w:r>
          </w:p>
        </w:tc>
        <w:tc>
          <w:tcPr>
            <w:tcW w:w="400" w:type="dxa"/>
            <w:tcBorders>
              <w:top w:val="nil"/>
              <w:left w:val="nil"/>
              <w:bottom w:val="single" w:sz="4" w:space="0" w:color="auto"/>
              <w:right w:val="single" w:sz="4" w:space="0" w:color="auto"/>
            </w:tcBorders>
            <w:shd w:val="clear" w:color="auto" w:fill="auto"/>
            <w:noWrap/>
            <w:vAlign w:val="bottom"/>
          </w:tcPr>
          <w:p w14:paraId="6D06E07C" w14:textId="77777777" w:rsidR="00FA70A9" w:rsidRDefault="00FA70A9" w:rsidP="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3BDEF2C7" w14:textId="77777777" w:rsidR="00FA70A9" w:rsidRDefault="00FA70A9" w:rsidP="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73148E56" w14:textId="77777777" w:rsidR="00FA70A9" w:rsidRDefault="00FA70A9" w:rsidP="00FA70A9">
            <w:pPr>
              <w:jc w:val="right"/>
              <w:rPr>
                <w:rFonts w:ascii="Arial" w:hAnsi="Arial" w:cs="Arial"/>
                <w:sz w:val="20"/>
                <w:szCs w:val="20"/>
              </w:rPr>
            </w:pPr>
            <w:r>
              <w:rPr>
                <w:rFonts w:ascii="Arial" w:hAnsi="Arial" w:cs="Arial"/>
                <w:sz w:val="20"/>
                <w:szCs w:val="20"/>
              </w:rPr>
              <w:t>3.99</w:t>
            </w:r>
          </w:p>
        </w:tc>
        <w:tc>
          <w:tcPr>
            <w:tcW w:w="500" w:type="dxa"/>
            <w:tcBorders>
              <w:top w:val="nil"/>
              <w:left w:val="nil"/>
              <w:bottom w:val="single" w:sz="4" w:space="0" w:color="auto"/>
              <w:right w:val="single" w:sz="4" w:space="0" w:color="auto"/>
            </w:tcBorders>
            <w:shd w:val="clear" w:color="auto" w:fill="auto"/>
            <w:noWrap/>
            <w:vAlign w:val="bottom"/>
          </w:tcPr>
          <w:p w14:paraId="76A57578"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44988317"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29E9E4FF"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0D02C3BC"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3E1BC682" w14:textId="77777777" w:rsidR="00FA70A9" w:rsidRDefault="00FA70A9" w:rsidP="00FA70A9">
            <w:pPr>
              <w:rPr>
                <w:rFonts w:ascii="Arial" w:hAnsi="Arial" w:cs="Arial"/>
                <w:sz w:val="20"/>
                <w:szCs w:val="20"/>
              </w:rPr>
            </w:pPr>
            <w:r>
              <w:rPr>
                <w:rFonts w:ascii="Arial" w:hAnsi="Arial" w:cs="Arial"/>
                <w:sz w:val="20"/>
                <w:szCs w:val="20"/>
              </w:rPr>
              <w:t> </w:t>
            </w:r>
          </w:p>
        </w:tc>
      </w:tr>
      <w:tr w:rsidR="00FA70A9" w14:paraId="5C7D8871" w14:textId="7777777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tcPr>
          <w:p w14:paraId="41041960" w14:textId="77777777" w:rsidR="00FA70A9" w:rsidRDefault="00FA70A9" w:rsidP="00FA70A9">
            <w:pPr>
              <w:rPr>
                <w:rFonts w:ascii="Arial" w:hAnsi="Arial" w:cs="Arial"/>
                <w:sz w:val="20"/>
                <w:szCs w:val="20"/>
              </w:rPr>
            </w:pPr>
            <w:r>
              <w:rPr>
                <w:rFonts w:ascii="Arial" w:hAnsi="Arial" w:cs="Arial"/>
                <w:sz w:val="20"/>
                <w:szCs w:val="20"/>
              </w:rPr>
              <w:t>Wave</w:t>
            </w:r>
          </w:p>
        </w:tc>
        <w:tc>
          <w:tcPr>
            <w:tcW w:w="761" w:type="dxa"/>
            <w:tcBorders>
              <w:top w:val="nil"/>
              <w:left w:val="nil"/>
              <w:bottom w:val="single" w:sz="4" w:space="0" w:color="auto"/>
              <w:right w:val="single" w:sz="4" w:space="0" w:color="auto"/>
            </w:tcBorders>
            <w:shd w:val="clear" w:color="auto" w:fill="auto"/>
            <w:noWrap/>
            <w:vAlign w:val="bottom"/>
          </w:tcPr>
          <w:p w14:paraId="554E480C" w14:textId="77777777" w:rsidR="00FA70A9" w:rsidRDefault="00FA70A9" w:rsidP="00FA70A9">
            <w:pPr>
              <w:rPr>
                <w:rFonts w:ascii="Arial" w:hAnsi="Arial" w:cs="Arial"/>
                <w:sz w:val="20"/>
                <w:szCs w:val="20"/>
              </w:rPr>
            </w:pPr>
            <w:r>
              <w:rPr>
                <w:rFonts w:ascii="Arial" w:hAnsi="Arial" w:cs="Arial"/>
                <w:sz w:val="20"/>
                <w:szCs w:val="20"/>
              </w:rPr>
              <w:t>u</w:t>
            </w:r>
          </w:p>
        </w:tc>
        <w:tc>
          <w:tcPr>
            <w:tcW w:w="400" w:type="dxa"/>
            <w:tcBorders>
              <w:top w:val="nil"/>
              <w:left w:val="nil"/>
              <w:bottom w:val="single" w:sz="4" w:space="0" w:color="auto"/>
              <w:right w:val="single" w:sz="4" w:space="0" w:color="auto"/>
            </w:tcBorders>
            <w:shd w:val="clear" w:color="auto" w:fill="auto"/>
            <w:noWrap/>
            <w:vAlign w:val="bottom"/>
          </w:tcPr>
          <w:p w14:paraId="372EDBD6" w14:textId="77777777" w:rsidR="00FA70A9" w:rsidRDefault="00FA70A9" w:rsidP="00FA70A9">
            <w:pPr>
              <w:rPr>
                <w:rFonts w:ascii="Arial" w:hAnsi="Arial" w:cs="Arial"/>
                <w:sz w:val="20"/>
                <w:szCs w:val="20"/>
              </w:rPr>
            </w:pPr>
            <w:r>
              <w:rPr>
                <w:rFonts w:ascii="Arial" w:hAnsi="Arial" w:cs="Arial"/>
                <w:sz w:val="20"/>
                <w:szCs w:val="20"/>
              </w:rPr>
              <w:t>y</w:t>
            </w:r>
          </w:p>
        </w:tc>
        <w:tc>
          <w:tcPr>
            <w:tcW w:w="500" w:type="dxa"/>
            <w:tcBorders>
              <w:top w:val="nil"/>
              <w:left w:val="nil"/>
              <w:bottom w:val="single" w:sz="4" w:space="0" w:color="auto"/>
              <w:right w:val="single" w:sz="4" w:space="0" w:color="auto"/>
            </w:tcBorders>
            <w:shd w:val="clear" w:color="auto" w:fill="auto"/>
            <w:noWrap/>
            <w:vAlign w:val="bottom"/>
          </w:tcPr>
          <w:p w14:paraId="1BB474AA" w14:textId="77777777" w:rsidR="00FA70A9" w:rsidRDefault="00FA70A9" w:rsidP="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74EC6204" w14:textId="77777777" w:rsidR="00FA70A9" w:rsidRDefault="00FA70A9" w:rsidP="00FA70A9">
            <w:pPr>
              <w:jc w:val="right"/>
              <w:rPr>
                <w:rFonts w:ascii="Arial" w:hAnsi="Arial" w:cs="Arial"/>
                <w:sz w:val="20"/>
                <w:szCs w:val="20"/>
              </w:rPr>
            </w:pPr>
            <w:r>
              <w:rPr>
                <w:rFonts w:ascii="Arial" w:hAnsi="Arial" w:cs="Arial"/>
                <w:sz w:val="20"/>
                <w:szCs w:val="20"/>
              </w:rPr>
              <w:t>2.99</w:t>
            </w:r>
          </w:p>
        </w:tc>
        <w:tc>
          <w:tcPr>
            <w:tcW w:w="500" w:type="dxa"/>
            <w:tcBorders>
              <w:top w:val="nil"/>
              <w:left w:val="nil"/>
              <w:bottom w:val="single" w:sz="4" w:space="0" w:color="auto"/>
              <w:right w:val="single" w:sz="4" w:space="0" w:color="auto"/>
            </w:tcBorders>
            <w:shd w:val="clear" w:color="auto" w:fill="auto"/>
            <w:noWrap/>
            <w:vAlign w:val="bottom"/>
          </w:tcPr>
          <w:p w14:paraId="2B791F80"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60BA48A4"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65819EEE"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38BB0B1F"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7AA664FF" w14:textId="77777777" w:rsidR="00FA70A9" w:rsidRDefault="00FA70A9" w:rsidP="00FA70A9">
            <w:pPr>
              <w:rPr>
                <w:rFonts w:ascii="Arial" w:hAnsi="Arial" w:cs="Arial"/>
                <w:sz w:val="20"/>
                <w:szCs w:val="20"/>
              </w:rPr>
            </w:pPr>
            <w:r>
              <w:rPr>
                <w:rFonts w:ascii="Arial" w:hAnsi="Arial" w:cs="Arial"/>
                <w:sz w:val="20"/>
                <w:szCs w:val="20"/>
              </w:rPr>
              <w:t> </w:t>
            </w:r>
          </w:p>
        </w:tc>
      </w:tr>
      <w:tr w:rsidR="00FA70A9" w14:paraId="153F986E" w14:textId="77777777">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tcPr>
          <w:p w14:paraId="56E82FFD" w14:textId="77777777" w:rsidR="00FA70A9" w:rsidRDefault="00FA70A9" w:rsidP="00FA70A9">
            <w:pPr>
              <w:rPr>
                <w:rFonts w:ascii="Arial" w:hAnsi="Arial" w:cs="Arial"/>
                <w:sz w:val="20"/>
                <w:szCs w:val="20"/>
              </w:rPr>
            </w:pPr>
            <w:r>
              <w:rPr>
                <w:rFonts w:ascii="Arial" w:hAnsi="Arial" w:cs="Arial"/>
                <w:sz w:val="20"/>
                <w:szCs w:val="20"/>
              </w:rPr>
              <w:t>Smile</w:t>
            </w:r>
          </w:p>
        </w:tc>
        <w:tc>
          <w:tcPr>
            <w:tcW w:w="761" w:type="dxa"/>
            <w:tcBorders>
              <w:top w:val="nil"/>
              <w:left w:val="nil"/>
              <w:bottom w:val="single" w:sz="4" w:space="0" w:color="auto"/>
              <w:right w:val="single" w:sz="4" w:space="0" w:color="auto"/>
            </w:tcBorders>
            <w:shd w:val="clear" w:color="auto" w:fill="auto"/>
            <w:noWrap/>
            <w:vAlign w:val="bottom"/>
          </w:tcPr>
          <w:p w14:paraId="2485EE0E" w14:textId="77777777" w:rsidR="00FA70A9" w:rsidRDefault="00FA70A9" w:rsidP="00FA70A9">
            <w:pPr>
              <w:rPr>
                <w:rFonts w:ascii="Arial" w:hAnsi="Arial" w:cs="Arial"/>
                <w:sz w:val="20"/>
                <w:szCs w:val="20"/>
              </w:rPr>
            </w:pPr>
            <w:r>
              <w:rPr>
                <w:rFonts w:ascii="Arial" w:hAnsi="Arial" w:cs="Arial"/>
                <w:sz w:val="20"/>
                <w:szCs w:val="20"/>
              </w:rPr>
              <w:t>u</w:t>
            </w:r>
          </w:p>
        </w:tc>
        <w:tc>
          <w:tcPr>
            <w:tcW w:w="400" w:type="dxa"/>
            <w:tcBorders>
              <w:top w:val="nil"/>
              <w:left w:val="nil"/>
              <w:bottom w:val="single" w:sz="4" w:space="0" w:color="auto"/>
              <w:right w:val="single" w:sz="4" w:space="0" w:color="auto"/>
            </w:tcBorders>
            <w:shd w:val="clear" w:color="auto" w:fill="auto"/>
            <w:noWrap/>
            <w:vAlign w:val="bottom"/>
          </w:tcPr>
          <w:p w14:paraId="410A4D34" w14:textId="77777777" w:rsidR="00FA70A9" w:rsidRDefault="00FA70A9" w:rsidP="00FA70A9">
            <w:pPr>
              <w:rPr>
                <w:rFonts w:ascii="Arial" w:hAnsi="Arial" w:cs="Arial"/>
                <w:sz w:val="20"/>
                <w:szCs w:val="20"/>
              </w:rPr>
            </w:pPr>
            <w:r>
              <w:rPr>
                <w:rFonts w:ascii="Arial" w:hAnsi="Arial" w:cs="Arial"/>
                <w:sz w:val="20"/>
                <w:szCs w:val="20"/>
              </w:rPr>
              <w:t>n</w:t>
            </w:r>
          </w:p>
        </w:tc>
        <w:tc>
          <w:tcPr>
            <w:tcW w:w="500" w:type="dxa"/>
            <w:tcBorders>
              <w:top w:val="nil"/>
              <w:left w:val="nil"/>
              <w:bottom w:val="single" w:sz="4" w:space="0" w:color="auto"/>
              <w:right w:val="single" w:sz="4" w:space="0" w:color="auto"/>
            </w:tcBorders>
            <w:shd w:val="clear" w:color="auto" w:fill="auto"/>
            <w:noWrap/>
            <w:vAlign w:val="bottom"/>
          </w:tcPr>
          <w:p w14:paraId="43408D9F" w14:textId="77777777" w:rsidR="00FA70A9" w:rsidRDefault="00FA70A9" w:rsidP="00FA70A9">
            <w:pPr>
              <w:jc w:val="right"/>
              <w:rPr>
                <w:rFonts w:ascii="Arial" w:hAnsi="Arial" w:cs="Arial"/>
                <w:sz w:val="20"/>
                <w:szCs w:val="20"/>
              </w:rPr>
            </w:pPr>
            <w:r>
              <w:rPr>
                <w:rFonts w:ascii="Arial" w:hAnsi="Arial" w:cs="Arial"/>
                <w:sz w:val="20"/>
                <w:szCs w:val="20"/>
              </w:rPr>
              <w:t>48</w:t>
            </w:r>
          </w:p>
        </w:tc>
        <w:tc>
          <w:tcPr>
            <w:tcW w:w="606" w:type="dxa"/>
            <w:tcBorders>
              <w:top w:val="nil"/>
              <w:left w:val="nil"/>
              <w:bottom w:val="single" w:sz="4" w:space="0" w:color="auto"/>
              <w:right w:val="single" w:sz="4" w:space="0" w:color="auto"/>
            </w:tcBorders>
            <w:shd w:val="clear" w:color="auto" w:fill="auto"/>
            <w:noWrap/>
            <w:vAlign w:val="bottom"/>
          </w:tcPr>
          <w:p w14:paraId="1E85DC6A" w14:textId="77777777" w:rsidR="00FA70A9" w:rsidRDefault="00FA70A9" w:rsidP="00FA70A9">
            <w:pPr>
              <w:jc w:val="right"/>
              <w:rPr>
                <w:rFonts w:ascii="Arial" w:hAnsi="Arial" w:cs="Arial"/>
                <w:sz w:val="20"/>
                <w:szCs w:val="20"/>
              </w:rPr>
            </w:pPr>
            <w:r>
              <w:rPr>
                <w:rFonts w:ascii="Arial" w:hAnsi="Arial" w:cs="Arial"/>
                <w:sz w:val="20"/>
                <w:szCs w:val="20"/>
              </w:rPr>
              <w:t>2.99</w:t>
            </w:r>
          </w:p>
        </w:tc>
        <w:tc>
          <w:tcPr>
            <w:tcW w:w="500" w:type="dxa"/>
            <w:tcBorders>
              <w:top w:val="nil"/>
              <w:left w:val="nil"/>
              <w:bottom w:val="single" w:sz="4" w:space="0" w:color="auto"/>
              <w:right w:val="single" w:sz="4" w:space="0" w:color="auto"/>
            </w:tcBorders>
            <w:shd w:val="clear" w:color="auto" w:fill="auto"/>
            <w:noWrap/>
            <w:vAlign w:val="bottom"/>
          </w:tcPr>
          <w:p w14:paraId="10658535"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21B40CA9"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13567109"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763B1E3D" w14:textId="77777777" w:rsidR="00FA70A9" w:rsidRDefault="00FA70A9" w:rsidP="00FA70A9">
            <w:pPr>
              <w:rPr>
                <w:rFonts w:ascii="Arial" w:hAnsi="Arial" w:cs="Arial"/>
                <w:sz w:val="20"/>
                <w:szCs w:val="20"/>
              </w:rPr>
            </w:pPr>
            <w:r>
              <w:rPr>
                <w:rFonts w:ascii="Arial" w:hAnsi="Arial" w:cs="Arial"/>
                <w:sz w:val="20"/>
                <w:szCs w:val="20"/>
              </w:rPr>
              <w:t> </w:t>
            </w:r>
          </w:p>
        </w:tc>
        <w:tc>
          <w:tcPr>
            <w:tcW w:w="540" w:type="dxa"/>
            <w:tcBorders>
              <w:top w:val="nil"/>
              <w:left w:val="nil"/>
              <w:bottom w:val="single" w:sz="4" w:space="0" w:color="auto"/>
              <w:right w:val="single" w:sz="4" w:space="0" w:color="auto"/>
            </w:tcBorders>
            <w:shd w:val="clear" w:color="auto" w:fill="auto"/>
            <w:noWrap/>
            <w:vAlign w:val="bottom"/>
          </w:tcPr>
          <w:p w14:paraId="5503FE4C" w14:textId="77777777" w:rsidR="00FA70A9" w:rsidRDefault="00FA70A9" w:rsidP="00FA70A9">
            <w:pPr>
              <w:rPr>
                <w:rFonts w:ascii="Arial" w:hAnsi="Arial" w:cs="Arial"/>
                <w:sz w:val="20"/>
                <w:szCs w:val="20"/>
              </w:rPr>
            </w:pPr>
            <w:r>
              <w:rPr>
                <w:rFonts w:ascii="Arial" w:hAnsi="Arial" w:cs="Arial"/>
                <w:sz w:val="20"/>
                <w:szCs w:val="20"/>
              </w:rPr>
              <w:t> </w:t>
            </w:r>
          </w:p>
        </w:tc>
      </w:tr>
    </w:tbl>
    <w:p w14:paraId="43C7803D" w14:textId="64FFF929" w:rsidR="00FA70A9" w:rsidRDefault="00FA70A9"/>
    <w:p w14:paraId="4B0693BA" w14:textId="150E2E1C" w:rsidR="000452D8" w:rsidRDefault="000452D8">
      <w:r>
        <w:t>Input Data:</w:t>
      </w:r>
    </w:p>
    <w:p w14:paraId="5C0BAA68" w14:textId="7EFD1E41" w:rsidR="000452D8" w:rsidRDefault="000452D8">
      <w:r>
        <w:rPr>
          <w:noProof/>
        </w:rPr>
        <w:drawing>
          <wp:inline distT="0" distB="0" distL="0" distR="0" wp14:anchorId="27FC3DE0" wp14:editId="12DE8E13">
            <wp:extent cx="5467350" cy="3898900"/>
            <wp:effectExtent l="0" t="0" r="0" b="635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7"/>
                    <a:srcRect l="47106" t="7613" r="28704" b="13786"/>
                    <a:stretch/>
                  </pic:blipFill>
                  <pic:spPr bwMode="auto">
                    <a:xfrm>
                      <a:off x="0" y="0"/>
                      <a:ext cx="5467350" cy="3898900"/>
                    </a:xfrm>
                    <a:prstGeom prst="rect">
                      <a:avLst/>
                    </a:prstGeom>
                    <a:ln>
                      <a:noFill/>
                    </a:ln>
                    <a:extLst>
                      <a:ext uri="{53640926-AAD7-44D8-BBD7-CCE9431645EC}">
                        <a14:shadowObscured xmlns:a14="http://schemas.microsoft.com/office/drawing/2010/main"/>
                      </a:ext>
                    </a:extLst>
                  </pic:spPr>
                </pic:pic>
              </a:graphicData>
            </a:graphic>
          </wp:inline>
        </w:drawing>
      </w:r>
    </w:p>
    <w:p w14:paraId="4F7E9C06" w14:textId="0968C1F6" w:rsidR="000452D8" w:rsidRDefault="000452D8"/>
    <w:p w14:paraId="4E7AF3F4" w14:textId="399C529F" w:rsidR="000452D8" w:rsidRDefault="000452D8">
      <w:pPr>
        <w:rPr>
          <w:noProof/>
        </w:rPr>
      </w:pPr>
    </w:p>
    <w:p w14:paraId="3D1A6C23" w14:textId="1C084A7B" w:rsidR="00BA27DA" w:rsidRDefault="00BA27DA">
      <w:r>
        <w:rPr>
          <w:noProof/>
        </w:rPr>
        <w:lastRenderedPageBreak/>
        <w:drawing>
          <wp:inline distT="0" distB="0" distL="0" distR="0" wp14:anchorId="260BBEF4" wp14:editId="2BA96158">
            <wp:extent cx="3800475" cy="2257425"/>
            <wp:effectExtent l="19050" t="19050" r="28575" b="28575"/>
            <wp:docPr id="30" name="Picture 3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stretch>
                      <a:fillRect/>
                    </a:stretch>
                  </pic:blipFill>
                  <pic:spPr>
                    <a:xfrm>
                      <a:off x="0" y="0"/>
                      <a:ext cx="3800475" cy="2257425"/>
                    </a:xfrm>
                    <a:prstGeom prst="rect">
                      <a:avLst/>
                    </a:prstGeom>
                    <a:ln>
                      <a:solidFill>
                        <a:schemeClr val="accent1"/>
                      </a:solidFill>
                    </a:ln>
                  </pic:spPr>
                </pic:pic>
              </a:graphicData>
            </a:graphic>
          </wp:inline>
        </w:drawing>
      </w:r>
    </w:p>
    <w:p w14:paraId="051E1E8A" w14:textId="704D34ED" w:rsidR="00BA27DA" w:rsidRDefault="00BA27DA"/>
    <w:p w14:paraId="795056B9" w14:textId="77777777" w:rsidR="00BA27DA" w:rsidRDefault="00BA27DA" w:rsidP="00BA27DA">
      <w:r>
        <w:t xml:space="preserve">Where PR is the Probability and </w:t>
      </w:r>
      <w:proofErr w:type="spellStart"/>
      <w:r>
        <w:t>Utili</w:t>
      </w:r>
      <w:proofErr w:type="spellEnd"/>
      <w:r>
        <w:t xml:space="preserve"> is </w:t>
      </w:r>
      <w:proofErr w:type="gramStart"/>
      <w:r>
        <w:t>the  predicted</w:t>
      </w:r>
      <w:proofErr w:type="gramEnd"/>
      <w:r>
        <w:t xml:space="preserve"> probability and predicted utility values respectively </w:t>
      </w:r>
      <w:r>
        <w:t>for each respondent for respective combination.</w:t>
      </w:r>
    </w:p>
    <w:p w14:paraId="5CF453EB" w14:textId="1A1BE49B" w:rsidR="00BA27DA" w:rsidRDefault="00BA27DA"/>
    <w:p w14:paraId="3B1DC947" w14:textId="45A1DBB3" w:rsidR="00BA27DA" w:rsidRDefault="00BA27DA">
      <w:r>
        <w:rPr>
          <w:noProof/>
        </w:rPr>
        <w:drawing>
          <wp:inline distT="0" distB="0" distL="0" distR="0" wp14:anchorId="42699561" wp14:editId="679476E3">
            <wp:extent cx="3800475" cy="2257425"/>
            <wp:effectExtent l="19050" t="19050" r="28575" b="28575"/>
            <wp:docPr id="33" name="Picture 3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stretch>
                      <a:fillRect/>
                    </a:stretch>
                  </pic:blipFill>
                  <pic:spPr>
                    <a:xfrm>
                      <a:off x="0" y="0"/>
                      <a:ext cx="3800475" cy="2257425"/>
                    </a:xfrm>
                    <a:prstGeom prst="rect">
                      <a:avLst/>
                    </a:prstGeom>
                    <a:ln>
                      <a:solidFill>
                        <a:schemeClr val="accent1"/>
                      </a:solidFill>
                    </a:ln>
                  </pic:spPr>
                </pic:pic>
              </a:graphicData>
            </a:graphic>
          </wp:inline>
        </w:drawing>
      </w:r>
    </w:p>
    <w:p w14:paraId="6D7637D1" w14:textId="64C6F2E2" w:rsidR="00BA27DA" w:rsidRDefault="00BA27DA"/>
    <w:p w14:paraId="3F60B679" w14:textId="29F8B68A" w:rsidR="00BA27DA" w:rsidRDefault="00BA27DA">
      <w:r>
        <w:t>Based on the above dataset, market share is:</w:t>
      </w:r>
    </w:p>
    <w:p w14:paraId="6110371F" w14:textId="39D56D04" w:rsidR="000452D8" w:rsidRDefault="00BA27DA" w:rsidP="00BA27DA">
      <w:r>
        <w:rPr>
          <w:noProof/>
        </w:rPr>
        <w:drawing>
          <wp:inline distT="0" distB="0" distL="0" distR="0" wp14:anchorId="2D88AF60" wp14:editId="6FBCD21C">
            <wp:extent cx="4391025" cy="1428750"/>
            <wp:effectExtent l="19050" t="19050" r="28575" b="19050"/>
            <wp:docPr id="34" name="Picture 3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stretch>
                      <a:fillRect/>
                    </a:stretch>
                  </pic:blipFill>
                  <pic:spPr>
                    <a:xfrm>
                      <a:off x="0" y="0"/>
                      <a:ext cx="4391025" cy="1428750"/>
                    </a:xfrm>
                    <a:prstGeom prst="rect">
                      <a:avLst/>
                    </a:prstGeom>
                    <a:ln>
                      <a:solidFill>
                        <a:schemeClr val="accent1"/>
                      </a:solidFill>
                    </a:ln>
                  </pic:spPr>
                </pic:pic>
              </a:graphicData>
            </a:graphic>
          </wp:inline>
        </w:drawing>
      </w:r>
    </w:p>
    <w:p w14:paraId="36C97B5F" w14:textId="77777777" w:rsidR="000452D8" w:rsidRDefault="000452D8"/>
    <w:p w14:paraId="578F7A8D" w14:textId="77777777" w:rsidR="00C41B50" w:rsidRDefault="00C41B50"/>
    <w:p w14:paraId="365D5D9F" w14:textId="77777777" w:rsidR="00FA70A9" w:rsidRPr="00FA70A9" w:rsidRDefault="00FA70A9">
      <w:pPr>
        <w:rPr>
          <w:b/>
        </w:rPr>
      </w:pPr>
      <w:r w:rsidRPr="00FA70A9">
        <w:rPr>
          <w:b/>
        </w:rPr>
        <w:t>Deliverable:</w:t>
      </w:r>
    </w:p>
    <w:p w14:paraId="36DD73E7" w14:textId="77777777" w:rsidR="00FA70A9" w:rsidRDefault="00C41B50" w:rsidP="00C41B50">
      <w:pPr>
        <w:numPr>
          <w:ilvl w:val="0"/>
          <w:numId w:val="3"/>
        </w:numPr>
      </w:pPr>
      <w:r>
        <w:t xml:space="preserve">Electronic copy of  </w:t>
      </w:r>
      <w:r w:rsidR="00FA70A9">
        <w:t xml:space="preserve">SAS code </w:t>
      </w:r>
    </w:p>
    <w:p w14:paraId="68B44845" w14:textId="77777777" w:rsidR="00C41B50" w:rsidRDefault="00C41B50" w:rsidP="00C41B50">
      <w:pPr>
        <w:numPr>
          <w:ilvl w:val="0"/>
          <w:numId w:val="3"/>
        </w:numPr>
      </w:pPr>
      <w:r>
        <w:t>Word document with answers to the above questions.</w:t>
      </w:r>
    </w:p>
    <w:p w14:paraId="674579B9" w14:textId="77777777" w:rsidR="00C41B50" w:rsidRDefault="00C41B50"/>
    <w:sectPr w:rsidR="00C41B50" w:rsidSect="00B71AC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B6C35"/>
    <w:multiLevelType w:val="hybridMultilevel"/>
    <w:tmpl w:val="73CA75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9B704E7"/>
    <w:multiLevelType w:val="hybridMultilevel"/>
    <w:tmpl w:val="B4AC9C7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32F3F6B"/>
    <w:multiLevelType w:val="hybridMultilevel"/>
    <w:tmpl w:val="05D2A70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09B4A6B"/>
    <w:multiLevelType w:val="hybridMultilevel"/>
    <w:tmpl w:val="85440A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0223E2F"/>
    <w:multiLevelType w:val="hybridMultilevel"/>
    <w:tmpl w:val="C7546EF2"/>
    <w:lvl w:ilvl="0" w:tplc="A57AC488">
      <w:start w:val="1"/>
      <w:numFmt w:val="bullet"/>
      <w:lvlText w:val="•"/>
      <w:lvlJc w:val="left"/>
      <w:pPr>
        <w:tabs>
          <w:tab w:val="num" w:pos="720"/>
        </w:tabs>
        <w:ind w:left="720" w:hanging="360"/>
      </w:pPr>
      <w:rPr>
        <w:rFonts w:ascii="Times New Roman" w:hAnsi="Times New Roman" w:hint="default"/>
      </w:rPr>
    </w:lvl>
    <w:lvl w:ilvl="1" w:tplc="4EDCE6FC" w:tentative="1">
      <w:start w:val="1"/>
      <w:numFmt w:val="bullet"/>
      <w:lvlText w:val="•"/>
      <w:lvlJc w:val="left"/>
      <w:pPr>
        <w:tabs>
          <w:tab w:val="num" w:pos="1440"/>
        </w:tabs>
        <w:ind w:left="1440" w:hanging="360"/>
      </w:pPr>
      <w:rPr>
        <w:rFonts w:ascii="Times New Roman" w:hAnsi="Times New Roman" w:hint="default"/>
      </w:rPr>
    </w:lvl>
    <w:lvl w:ilvl="2" w:tplc="D2A0D006" w:tentative="1">
      <w:start w:val="1"/>
      <w:numFmt w:val="bullet"/>
      <w:lvlText w:val="•"/>
      <w:lvlJc w:val="left"/>
      <w:pPr>
        <w:tabs>
          <w:tab w:val="num" w:pos="2160"/>
        </w:tabs>
        <w:ind w:left="2160" w:hanging="360"/>
      </w:pPr>
      <w:rPr>
        <w:rFonts w:ascii="Times New Roman" w:hAnsi="Times New Roman" w:hint="default"/>
      </w:rPr>
    </w:lvl>
    <w:lvl w:ilvl="3" w:tplc="36D4C856" w:tentative="1">
      <w:start w:val="1"/>
      <w:numFmt w:val="bullet"/>
      <w:lvlText w:val="•"/>
      <w:lvlJc w:val="left"/>
      <w:pPr>
        <w:tabs>
          <w:tab w:val="num" w:pos="2880"/>
        </w:tabs>
        <w:ind w:left="2880" w:hanging="360"/>
      </w:pPr>
      <w:rPr>
        <w:rFonts w:ascii="Times New Roman" w:hAnsi="Times New Roman" w:hint="default"/>
      </w:rPr>
    </w:lvl>
    <w:lvl w:ilvl="4" w:tplc="2ACC5CAC" w:tentative="1">
      <w:start w:val="1"/>
      <w:numFmt w:val="bullet"/>
      <w:lvlText w:val="•"/>
      <w:lvlJc w:val="left"/>
      <w:pPr>
        <w:tabs>
          <w:tab w:val="num" w:pos="3600"/>
        </w:tabs>
        <w:ind w:left="3600" w:hanging="360"/>
      </w:pPr>
      <w:rPr>
        <w:rFonts w:ascii="Times New Roman" w:hAnsi="Times New Roman" w:hint="default"/>
      </w:rPr>
    </w:lvl>
    <w:lvl w:ilvl="5" w:tplc="9A4CE12A" w:tentative="1">
      <w:start w:val="1"/>
      <w:numFmt w:val="bullet"/>
      <w:lvlText w:val="•"/>
      <w:lvlJc w:val="left"/>
      <w:pPr>
        <w:tabs>
          <w:tab w:val="num" w:pos="4320"/>
        </w:tabs>
        <w:ind w:left="4320" w:hanging="360"/>
      </w:pPr>
      <w:rPr>
        <w:rFonts w:ascii="Times New Roman" w:hAnsi="Times New Roman" w:hint="default"/>
      </w:rPr>
    </w:lvl>
    <w:lvl w:ilvl="6" w:tplc="A2A623CE" w:tentative="1">
      <w:start w:val="1"/>
      <w:numFmt w:val="bullet"/>
      <w:lvlText w:val="•"/>
      <w:lvlJc w:val="left"/>
      <w:pPr>
        <w:tabs>
          <w:tab w:val="num" w:pos="5040"/>
        </w:tabs>
        <w:ind w:left="5040" w:hanging="360"/>
      </w:pPr>
      <w:rPr>
        <w:rFonts w:ascii="Times New Roman" w:hAnsi="Times New Roman" w:hint="default"/>
      </w:rPr>
    </w:lvl>
    <w:lvl w:ilvl="7" w:tplc="03ECAD28" w:tentative="1">
      <w:start w:val="1"/>
      <w:numFmt w:val="bullet"/>
      <w:lvlText w:val="•"/>
      <w:lvlJc w:val="left"/>
      <w:pPr>
        <w:tabs>
          <w:tab w:val="num" w:pos="5760"/>
        </w:tabs>
        <w:ind w:left="5760" w:hanging="360"/>
      </w:pPr>
      <w:rPr>
        <w:rFonts w:ascii="Times New Roman" w:hAnsi="Times New Roman" w:hint="default"/>
      </w:rPr>
    </w:lvl>
    <w:lvl w:ilvl="8" w:tplc="4394E36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0F531B0"/>
    <w:multiLevelType w:val="hybridMultilevel"/>
    <w:tmpl w:val="04C69E3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C180A7D"/>
    <w:multiLevelType w:val="hybridMultilevel"/>
    <w:tmpl w:val="71541C70"/>
    <w:lvl w:ilvl="0" w:tplc="3C98E58A">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D38152C"/>
    <w:multiLevelType w:val="hybridMultilevel"/>
    <w:tmpl w:val="4238E1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5"/>
  </w:num>
  <w:num w:numId="4">
    <w:abstractNumId w:val="7"/>
  </w:num>
  <w:num w:numId="5">
    <w:abstractNumId w:val="1"/>
  </w:num>
  <w:num w:numId="6">
    <w:abstractNumId w:val="6"/>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0A9"/>
    <w:rsid w:val="000246D9"/>
    <w:rsid w:val="000452D8"/>
    <w:rsid w:val="00056874"/>
    <w:rsid w:val="0011245D"/>
    <w:rsid w:val="001E0863"/>
    <w:rsid w:val="001F72F9"/>
    <w:rsid w:val="002F5D28"/>
    <w:rsid w:val="00352ED8"/>
    <w:rsid w:val="003B5FCE"/>
    <w:rsid w:val="004168B4"/>
    <w:rsid w:val="004210E7"/>
    <w:rsid w:val="00532F81"/>
    <w:rsid w:val="00565CBD"/>
    <w:rsid w:val="00603980"/>
    <w:rsid w:val="00652F4B"/>
    <w:rsid w:val="006E412F"/>
    <w:rsid w:val="0070015A"/>
    <w:rsid w:val="008658AB"/>
    <w:rsid w:val="0088516F"/>
    <w:rsid w:val="008A5F2E"/>
    <w:rsid w:val="009863C1"/>
    <w:rsid w:val="00B12DA8"/>
    <w:rsid w:val="00B571FE"/>
    <w:rsid w:val="00B71ACF"/>
    <w:rsid w:val="00BA27DA"/>
    <w:rsid w:val="00BD4894"/>
    <w:rsid w:val="00BF4BBB"/>
    <w:rsid w:val="00C17580"/>
    <w:rsid w:val="00C41B50"/>
    <w:rsid w:val="00C663F0"/>
    <w:rsid w:val="00C71E8B"/>
    <w:rsid w:val="00DD11C5"/>
    <w:rsid w:val="00DE0B46"/>
    <w:rsid w:val="00E30B4F"/>
    <w:rsid w:val="00E633A7"/>
    <w:rsid w:val="00F03D82"/>
    <w:rsid w:val="00F43B1A"/>
    <w:rsid w:val="00FA70A9"/>
    <w:rsid w:val="00FF7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7BCF24"/>
  <w15:chartTrackingRefBased/>
  <w15:docId w15:val="{883B95E4-AA43-4AA4-9D73-83C896E0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70A9"/>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65CBD"/>
    <w:rPr>
      <w:color w:val="0563C1" w:themeColor="hyperlink"/>
      <w:u w:val="single"/>
    </w:rPr>
  </w:style>
  <w:style w:type="character" w:styleId="UnresolvedMention">
    <w:name w:val="Unresolved Mention"/>
    <w:basedOn w:val="DefaultParagraphFont"/>
    <w:uiPriority w:val="99"/>
    <w:semiHidden/>
    <w:unhideWhenUsed/>
    <w:rsid w:val="00565CBD"/>
    <w:rPr>
      <w:color w:val="605E5C"/>
      <w:shd w:val="clear" w:color="auto" w:fill="E1DFDD"/>
    </w:rPr>
  </w:style>
  <w:style w:type="paragraph" w:styleId="ListParagraph">
    <w:name w:val="List Paragraph"/>
    <w:basedOn w:val="Normal"/>
    <w:uiPriority w:val="34"/>
    <w:qFormat/>
    <w:rsid w:val="002F5D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1414">
      <w:bodyDiv w:val="1"/>
      <w:marLeft w:val="0"/>
      <w:marRight w:val="0"/>
      <w:marTop w:val="0"/>
      <w:marBottom w:val="0"/>
      <w:divBdr>
        <w:top w:val="none" w:sz="0" w:space="0" w:color="auto"/>
        <w:left w:val="none" w:sz="0" w:space="0" w:color="auto"/>
        <w:bottom w:val="none" w:sz="0" w:space="0" w:color="auto"/>
        <w:right w:val="none" w:sz="0" w:space="0" w:color="auto"/>
      </w:divBdr>
      <w:divsChild>
        <w:div w:id="1006053042">
          <w:marLeft w:val="547"/>
          <w:marRight w:val="0"/>
          <w:marTop w:val="134"/>
          <w:marBottom w:val="0"/>
          <w:divBdr>
            <w:top w:val="none" w:sz="0" w:space="0" w:color="auto"/>
            <w:left w:val="none" w:sz="0" w:space="0" w:color="auto"/>
            <w:bottom w:val="none" w:sz="0" w:space="0" w:color="auto"/>
            <w:right w:val="none" w:sz="0" w:space="0" w:color="auto"/>
          </w:divBdr>
        </w:div>
      </w:divsChild>
    </w:div>
    <w:div w:id="843397273">
      <w:bodyDiv w:val="1"/>
      <w:marLeft w:val="0"/>
      <w:marRight w:val="0"/>
      <w:marTop w:val="0"/>
      <w:marBottom w:val="0"/>
      <w:divBdr>
        <w:top w:val="none" w:sz="0" w:space="0" w:color="auto"/>
        <w:left w:val="none" w:sz="0" w:space="0" w:color="auto"/>
        <w:bottom w:val="none" w:sz="0" w:space="0" w:color="auto"/>
        <w:right w:val="none" w:sz="0" w:space="0" w:color="auto"/>
      </w:divBdr>
    </w:div>
    <w:div w:id="923221748">
      <w:bodyDiv w:val="1"/>
      <w:marLeft w:val="0"/>
      <w:marRight w:val="0"/>
      <w:marTop w:val="0"/>
      <w:marBottom w:val="0"/>
      <w:divBdr>
        <w:top w:val="none" w:sz="0" w:space="0" w:color="auto"/>
        <w:left w:val="none" w:sz="0" w:space="0" w:color="auto"/>
        <w:bottom w:val="none" w:sz="0" w:space="0" w:color="auto"/>
        <w:right w:val="none" w:sz="0" w:space="0" w:color="auto"/>
      </w:divBdr>
    </w:div>
    <w:div w:id="1448113033">
      <w:bodyDiv w:val="1"/>
      <w:marLeft w:val="0"/>
      <w:marRight w:val="0"/>
      <w:marTop w:val="0"/>
      <w:marBottom w:val="0"/>
      <w:divBdr>
        <w:top w:val="none" w:sz="0" w:space="0" w:color="auto"/>
        <w:left w:val="none" w:sz="0" w:space="0" w:color="auto"/>
        <w:bottom w:val="none" w:sz="0" w:space="0" w:color="auto"/>
        <w:right w:val="none" w:sz="0" w:space="0" w:color="auto"/>
      </w:divBdr>
    </w:div>
    <w:div w:id="1824156007">
      <w:bodyDiv w:val="1"/>
      <w:marLeft w:val="0"/>
      <w:marRight w:val="0"/>
      <w:marTop w:val="0"/>
      <w:marBottom w:val="0"/>
      <w:divBdr>
        <w:top w:val="none" w:sz="0" w:space="0" w:color="auto"/>
        <w:left w:val="none" w:sz="0" w:space="0" w:color="auto"/>
        <w:bottom w:val="none" w:sz="0" w:space="0" w:color="auto"/>
        <w:right w:val="none" w:sz="0" w:space="0" w:color="auto"/>
      </w:divBdr>
    </w:div>
    <w:div w:id="190317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8</Pages>
  <Words>1012</Words>
  <Characters>5770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SAS Homework 3</vt:lpstr>
    </vt:vector>
  </TitlesOfParts>
  <Company>UT Dallas SOM</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Homework 3</dc:title>
  <dc:subject/>
  <dc:creator>murthi</dc:creator>
  <cp:keywords/>
  <dc:description/>
  <cp:lastModifiedBy>Siddha, Shweta</cp:lastModifiedBy>
  <cp:revision>6</cp:revision>
  <cp:lastPrinted>2006-06-12T17:03:00Z</cp:lastPrinted>
  <dcterms:created xsi:type="dcterms:W3CDTF">2019-02-24T04:10:00Z</dcterms:created>
  <dcterms:modified xsi:type="dcterms:W3CDTF">2019-02-26T19:04:00Z</dcterms:modified>
</cp:coreProperties>
</file>