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Medical Report - Type 2 Diabetes Mellitus</w:t>
      </w:r>
    </w:p>
    <w:p>
      <w:r>
        <w:br/>
        <w:t>Patient Name: John Doe</w:t>
        <w:br/>
        <w:t>Patient ID: PT-2026-001</w:t>
        <w:br/>
        <w:t>Age: 52 Years</w:t>
        <w:br/>
        <w:t>Gender: Male</w:t>
        <w:br/>
        <w:t>Date of Visit: 05-Jun-2026</w:t>
        <w:br/>
        <w:br/>
        <w:t>Chief Complaint:</w:t>
        <w:br/>
        <w:t>Frequent urination, increased thirst, fatigue, and occasional blurred vision for the past 3 months.</w:t>
        <w:br/>
        <w:br/>
        <w:t>Medical History:</w:t>
        <w:br/>
        <w:t>- Family history of Type 2 Diabetes</w:t>
        <w:br/>
        <w:t>- Sedentary lifestyle</w:t>
        <w:br/>
        <w:t>- Hypertension</w:t>
        <w:br/>
        <w:br/>
        <w:t>Vital Signs:</w:t>
        <w:br/>
        <w:t>- Blood Pressure: 142/90 mmHg</w:t>
        <w:br/>
        <w:t>- Heart Rate: 82 bpm</w:t>
        <w:br/>
        <w:t>- Weight: 88 kg</w:t>
        <w:br/>
        <w:t>- Height: 172 cm</w:t>
        <w:br/>
        <w:t>- BMI: 29.7 kg/m²</w:t>
        <w:br/>
        <w:br/>
        <w:t>Laboratory Findings:</w:t>
        <w:br/>
        <w:t>- Fasting Blood Glucose: 168 mg/dL</w:t>
        <w:br/>
        <w:t>- Postprandial Blood Glucose: 248 mg/dL</w:t>
        <w:br/>
        <w:t>- HbA1c: 8.2%</w:t>
        <w:br/>
        <w:t>- Total Cholesterol: 218 mg/dL</w:t>
        <w:br/>
        <w:t>- LDL Cholesterol: 142 mg/dL</w:t>
        <w:br/>
        <w:t>- HDL Cholesterol: 42 mg/dL</w:t>
        <w:br/>
        <w:t>- Triglycerides: 210 mg/dL</w:t>
        <w:br/>
        <w:br/>
        <w:t>Assessment:</w:t>
        <w:br/>
        <w:t>Findings are consistent with Type 2 Diabetes Mellitus with suboptimal glycemic control.</w:t>
        <w:br/>
        <w:br/>
        <w:t>Diagnosis:</w:t>
        <w:br/>
        <w:t>Type 2 Diabetes Mellitus (T2DM)</w:t>
        <w:br/>
        <w:br/>
        <w:t>Treatment Plan:</w:t>
        <w:br/>
        <w:t>1. Metformin 500 mg twice daily after meals.</w:t>
        <w:br/>
        <w:t>2. Dietary modification with reduced refined sugar intake.</w:t>
        <w:br/>
        <w:t>3. Regular physical activity (minimum 150 minutes per week).</w:t>
        <w:br/>
        <w:t>4. Home blood glucose monitoring.</w:t>
        <w:br/>
        <w:t>5. Follow-up after 3 months.</w:t>
        <w:br/>
        <w:br/>
        <w:t>Recommendations:</w:t>
        <w:br/>
        <w:t>- Maintain healthy body weight.</w:t>
        <w:br/>
        <w:t>- Monitor blood pressure regularly.</w:t>
        <w:br/>
        <w:t>- Annual eye examination.</w:t>
        <w:br/>
        <w:t>- Routine kidney function assessment.</w:t>
        <w:br/>
        <w:br/>
        <w:t>Physician:</w:t>
        <w:br/>
        <w:t>Dr. Sarah Wilson</w:t>
        <w:br/>
        <w:t>Consultant Endocrinologist</w:t>
        <w:br/>
        <w:br/>
        <w:t>Note:</w:t>
        <w:br/>
        <w:t>This is a sample report created for chatbot testing and demonstration purposes only.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