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SWTID-2026-9336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AI Study Buddy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  <w: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How user interacts with application e.g.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Web UI, Mobile App, Chatbot etc.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HTML, CSS, JavaScript / Angular Js / React Js etc.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Java / Python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IBM Watson STT service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IBM Watson Assistant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Data Type, Configurations etc.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MySQL, NoSQL,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Database Service on Cloud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IBM DB2, IBM Cloudant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File storage requirements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IBM Block Storage or Other Storage Service or Local Filesystem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Cloud Server Configuration : 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Technology of Opensource framework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e.g. SHA-256, Encryptions, IAM Controls, OWASP etc.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