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09,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Cherokee County Board of Commissioners</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58-6000799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122 Young Street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Henderson, NC 27536</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Kristi Dawn Bosch, Grant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Cherokee County Board of Commissioners</w:t>
      </w:r>
      <w:r>
        <w:rPr>
          <w:sz w:val="24"/>
        </w:rPr>
        <w:t xml:space="preserve"> prepared by NICHOLS, CAULEY &amp; ASSOCIATES, LLC for the fiscal year ending on </w:t>
      </w:r>
      <w:r>
        <w:rPr>
          <w:b/>
          <w:sz w:val="24"/>
        </w:rPr>
        <w:t>December 31, 2023</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2022-001</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Cherokee County Board of Commissioners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