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09,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Oregon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93-6002230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625 Center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Oregon City, OR 97045</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Stephen Nass, Chief Financial Officer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Oregon</w:t>
      </w:r>
      <w:r>
        <w:rPr>
          <w:sz w:val="24"/>
        </w:rPr>
        <w:t xml:space="preserve"> prepared by Aldrich CPAS + Advisors LLP for the fiscal year ending on </w:t>
      </w:r>
      <w:r>
        <w:rPr>
          <w:b/>
          <w:sz w:val="24"/>
        </w:rPr>
        <w:t>June 30,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2023-001</w:t>
            </w:r>
          </w:p>
        </w:tc>
        <w:tc>
          <w:tcPr>
            <w:tcW w:type="dxa" w:w="2290"/>
            <w:vAlign w:val="top"/>
          </w:tcPr>
          <w:p>
            <w:pPr>
              <w:spacing w:before="0"/>
              <w:jc w:val="left"/>
            </w:pPr>
            <w:r>
              <w:rPr>
                <w:b/>
                <w:sz w:val="24"/>
              </w:rPr>
              <w:t>Other</w:t>
            </w:r>
            <w:r>
              <w:rPr>
                <w:sz w:val="24"/>
              </w:rPr>
              <w:t xml:space="preserve"> - </w:t>
            </w:r>
            <w:r>
              <w:rPr>
                <w:sz w:val="24"/>
              </w:rPr>
              <w:br/>
            </w:r>
            <w:r>
              <w:rPr>
                <w:sz w:val="24"/>
              </w:rPr>
              <w:br/>
            </w:r>
            <w:r>
              <w:rPr>
                <w:sz w:val="24"/>
              </w:rPr>
              <w:t>Inadequate Limitations related to Administrative Costs in Contractual Agreements</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Oregon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