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5ED" w14:textId="5718B063" w:rsidR="00C154DD" w:rsidRPr="007102A3" w:rsidRDefault="009F5FE4" w:rsidP="005F75C8">
      <w:pPr>
        <w:pStyle w:val="BodyText"/>
        <w:jc w:val="center"/>
        <w:rPr>
          <w:sz w:val="24"/>
          <w:szCs w:val="24"/>
        </w:rPr>
        <w:sectPr w:rsidR="00C154DD" w:rsidRPr="007102A3" w:rsidSect="00F96C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commentRangeStart w:id="0"/>
      <w:r>
        <w:rPr>
          <w:spacing w:val="-2"/>
          <w:sz w:val="24"/>
          <w:szCs w:val="24"/>
        </w:rPr>
        <w:t>Date XX</w:t>
      </w:r>
      <w:r w:rsidR="005F75C8">
        <w:rPr>
          <w:spacing w:val="-2"/>
          <w:sz w:val="24"/>
          <w:szCs w:val="24"/>
        </w:rPr>
        <w:t xml:space="preserve">, </w:t>
      </w:r>
      <w:commentRangeStart w:id="1"/>
      <w:r w:rsidR="005F75C8">
        <w:rPr>
          <w:spacing w:val="-2"/>
          <w:sz w:val="24"/>
          <w:szCs w:val="24"/>
        </w:rPr>
        <w:t>202</w:t>
      </w:r>
      <w:r w:rsidR="00750919">
        <w:rPr>
          <w:spacing w:val="-2"/>
          <w:sz w:val="24"/>
          <w:szCs w:val="24"/>
        </w:rPr>
        <w:t>5</w:t>
      </w:r>
      <w:commentRangeEnd w:id="0"/>
      <w:r w:rsidR="00C5629C">
        <w:rPr>
          <w:rStyle w:val="CommentReference"/>
        </w:rPr>
        <w:commentReference w:id="0"/>
      </w:r>
      <w:commentRangeEnd w:id="1"/>
      <w:r w:rsidR="00075F58">
        <w:rPr>
          <w:rStyle w:val="CommentReference"/>
        </w:rPr>
        <w:commentReference w:id="1"/>
      </w:r>
    </w:p>
    <w:p w14:paraId="4DFAB812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583EE5CD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626D3547" w14:textId="46A460D7" w:rsidR="009D0C71" w:rsidRPr="007102A3" w:rsidRDefault="13C432AF" w:rsidP="2CBE3BBE">
      <w:pPr>
        <w:pStyle w:val="BodyText"/>
        <w:ind w:left="0"/>
        <w:rPr>
          <w:noProof/>
          <w:sz w:val="24"/>
          <w:szCs w:val="24"/>
        </w:rPr>
      </w:pPr>
      <w:bookmarkStart w:id="2" w:name="_Hlk154666260"/>
      <w:commentRangeStart w:id="3"/>
      <w:r w:rsidRPr="2CBE3BBE">
        <w:rPr>
          <w:noProof/>
          <w:sz w:val="24"/>
          <w:szCs w:val="24"/>
        </w:rPr>
        <w:t>[</w:t>
      </w:r>
      <w:r w:rsidRPr="2CBE3BBE">
        <w:rPr>
          <w:noProof/>
          <w:sz w:val="24"/>
          <w:szCs w:val="24"/>
          <w:highlight w:val="yellow"/>
        </w:rPr>
        <w:t>Recipient Name</w:t>
      </w:r>
      <w:r w:rsidRPr="2CBE3BBE">
        <w:rPr>
          <w:noProof/>
          <w:sz w:val="24"/>
          <w:szCs w:val="24"/>
        </w:rPr>
        <w:t>]</w:t>
      </w:r>
      <w:commentRangeEnd w:id="3"/>
      <w:r w:rsidR="0079108A">
        <w:rPr>
          <w:rStyle w:val="CommentReference"/>
        </w:rPr>
        <w:commentReference w:id="3"/>
      </w:r>
    </w:p>
    <w:bookmarkEnd w:id="2"/>
    <w:p w14:paraId="12A1BF3C" w14:textId="36345D45" w:rsidR="009D0C71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4"/>
      <w:commentRangeStart w:id="5"/>
      <w:commentRangeStart w:id="6"/>
      <w:r w:rsidRPr="007102A3">
        <w:rPr>
          <w:sz w:val="24"/>
          <w:szCs w:val="24"/>
        </w:rPr>
        <w:t xml:space="preserve">EIN: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EIN</w:t>
      </w:r>
      <w:r w:rsidR="00B23675">
        <w:rPr>
          <w:sz w:val="24"/>
          <w:szCs w:val="24"/>
        </w:rPr>
        <w:t>]</w:t>
      </w:r>
      <w:r w:rsidRPr="007102A3">
        <w:rPr>
          <w:sz w:val="24"/>
          <w:szCs w:val="24"/>
        </w:rPr>
        <w:t xml:space="preserve"> </w:t>
      </w:r>
      <w:commentRangeEnd w:id="4"/>
      <w:r w:rsidR="0079108A">
        <w:rPr>
          <w:rStyle w:val="CommentReference"/>
        </w:rPr>
        <w:commentReference w:id="4"/>
      </w:r>
      <w:commentRangeEnd w:id="5"/>
      <w:r w:rsidR="00075F58">
        <w:rPr>
          <w:rStyle w:val="CommentReference"/>
        </w:rPr>
        <w:commentReference w:id="5"/>
      </w:r>
      <w:commentRangeEnd w:id="6"/>
      <w:r w:rsidR="00075F58">
        <w:rPr>
          <w:rStyle w:val="CommentReference"/>
        </w:rPr>
        <w:commentReference w:id="6"/>
      </w:r>
    </w:p>
    <w:p w14:paraId="37A22332" w14:textId="50042339" w:rsidR="009D0C71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7"/>
      <w:commentRangeStart w:id="8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Street Address</w:t>
      </w:r>
      <w:r>
        <w:rPr>
          <w:sz w:val="24"/>
          <w:szCs w:val="24"/>
        </w:rPr>
        <w:t>]</w:t>
      </w:r>
      <w:commentRangeEnd w:id="7"/>
      <w:r w:rsidR="0079108A">
        <w:rPr>
          <w:rStyle w:val="CommentReference"/>
        </w:rPr>
        <w:commentReference w:id="7"/>
      </w:r>
      <w:commentRangeEnd w:id="8"/>
      <w:r w:rsidR="00075F58">
        <w:rPr>
          <w:rStyle w:val="CommentReference"/>
        </w:rPr>
        <w:commentReference w:id="8"/>
      </w:r>
    </w:p>
    <w:p w14:paraId="38FB9727" w14:textId="00A3FBB7" w:rsidR="00FA45A9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9"/>
      <w:commentRangeStart w:id="10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City</w:t>
      </w:r>
      <w:r>
        <w:rPr>
          <w:sz w:val="24"/>
          <w:szCs w:val="24"/>
        </w:rPr>
        <w:t>], [</w:t>
      </w:r>
      <w:r w:rsidRPr="00B23675">
        <w:rPr>
          <w:sz w:val="24"/>
          <w:szCs w:val="24"/>
          <w:highlight w:val="yellow"/>
        </w:rPr>
        <w:t>State</w:t>
      </w:r>
      <w:r>
        <w:rPr>
          <w:sz w:val="24"/>
          <w:szCs w:val="24"/>
        </w:rPr>
        <w:t>] [</w:t>
      </w:r>
      <w:r w:rsidRPr="00B23675">
        <w:rPr>
          <w:sz w:val="24"/>
          <w:szCs w:val="24"/>
          <w:highlight w:val="yellow"/>
        </w:rPr>
        <w:t>Zip Code</w:t>
      </w:r>
      <w:r>
        <w:rPr>
          <w:sz w:val="24"/>
          <w:szCs w:val="24"/>
        </w:rPr>
        <w:t>]</w:t>
      </w:r>
      <w:commentRangeEnd w:id="9"/>
      <w:r w:rsidR="0079108A">
        <w:rPr>
          <w:rStyle w:val="CommentReference"/>
        </w:rPr>
        <w:commentReference w:id="9"/>
      </w:r>
      <w:commentRangeEnd w:id="10"/>
      <w:r w:rsidR="00075F58">
        <w:rPr>
          <w:rStyle w:val="CommentReference"/>
        </w:rPr>
        <w:commentReference w:id="10"/>
      </w:r>
    </w:p>
    <w:p w14:paraId="64003797" w14:textId="56F181A3" w:rsidR="00FB4E08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11"/>
      <w:commentRangeStart w:id="12"/>
      <w:r w:rsidRPr="007102A3">
        <w:rPr>
          <w:sz w:val="24"/>
          <w:szCs w:val="24"/>
        </w:rPr>
        <w:t xml:space="preserve">Attention: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Point of Contact</w:t>
      </w:r>
      <w:r w:rsidR="00B23675">
        <w:rPr>
          <w:sz w:val="24"/>
          <w:szCs w:val="24"/>
        </w:rPr>
        <w:t>], [</w:t>
      </w:r>
      <w:r w:rsidR="00B23675" w:rsidRPr="00B23675">
        <w:rPr>
          <w:sz w:val="24"/>
          <w:szCs w:val="24"/>
          <w:highlight w:val="yellow"/>
        </w:rPr>
        <w:t>Point of Contact Title</w:t>
      </w:r>
      <w:r w:rsidR="00B23675">
        <w:rPr>
          <w:sz w:val="24"/>
          <w:szCs w:val="24"/>
        </w:rPr>
        <w:t>]</w:t>
      </w:r>
      <w:commentRangeEnd w:id="11"/>
      <w:r w:rsidR="00A837E0">
        <w:rPr>
          <w:rStyle w:val="CommentReference"/>
        </w:rPr>
        <w:commentReference w:id="11"/>
      </w:r>
      <w:commentRangeEnd w:id="12"/>
      <w:r w:rsidR="00075F58">
        <w:rPr>
          <w:rStyle w:val="CommentReference"/>
        </w:rPr>
        <w:commentReference w:id="12"/>
      </w:r>
    </w:p>
    <w:p w14:paraId="22625A79" w14:textId="77777777" w:rsidR="009D0C71" w:rsidRPr="007102A3" w:rsidRDefault="009D0C71" w:rsidP="00510512">
      <w:pPr>
        <w:pStyle w:val="BodyText"/>
        <w:ind w:left="0"/>
        <w:rPr>
          <w:sz w:val="24"/>
          <w:szCs w:val="24"/>
        </w:rPr>
      </w:pPr>
    </w:p>
    <w:p w14:paraId="0D6B9A86" w14:textId="0CE0CE52" w:rsidR="00C24762" w:rsidRPr="009F5FE4" w:rsidRDefault="00C24762" w:rsidP="00510512">
      <w:pPr>
        <w:pStyle w:val="Heading1"/>
        <w:ind w:left="0"/>
        <w:rPr>
          <w:sz w:val="24"/>
          <w:szCs w:val="24"/>
        </w:rPr>
      </w:pPr>
      <w:r w:rsidRPr="2CBE3BBE">
        <w:rPr>
          <w:sz w:val="24"/>
          <w:szCs w:val="24"/>
        </w:rPr>
        <w:t>Subject: U.S. Department of the Treasury</w:t>
      </w:r>
      <w:r w:rsidR="001C071F" w:rsidRPr="2CBE3BBE">
        <w:rPr>
          <w:sz w:val="24"/>
          <w:szCs w:val="24"/>
        </w:rPr>
        <w:t>’s</w:t>
      </w:r>
      <w:r w:rsidRPr="2CBE3BBE">
        <w:rPr>
          <w:sz w:val="24"/>
          <w:szCs w:val="24"/>
        </w:rPr>
        <w:t xml:space="preserve"> Management Decision Letter</w:t>
      </w:r>
      <w:r w:rsidR="00E560BC" w:rsidRPr="2CBE3BBE">
        <w:rPr>
          <w:sz w:val="24"/>
          <w:szCs w:val="24"/>
        </w:rPr>
        <w:t xml:space="preserve"> (MDL)</w:t>
      </w:r>
      <w:r w:rsidRPr="2CBE3BBE">
        <w:rPr>
          <w:sz w:val="24"/>
          <w:szCs w:val="24"/>
        </w:rPr>
        <w:t xml:space="preserve"> for Single Audit Report for the period ending on </w:t>
      </w:r>
      <w:commentRangeStart w:id="13"/>
      <w:commentRangeStart w:id="14"/>
      <w:commentRangeStart w:id="15"/>
      <w:r w:rsidR="1412EAD4" w:rsidRPr="2CBE3BBE">
        <w:rPr>
          <w:sz w:val="24"/>
          <w:szCs w:val="24"/>
        </w:rPr>
        <w:t>[</w:t>
      </w:r>
      <w:r w:rsidR="1412EAD4" w:rsidRPr="2CBE3BBE">
        <w:rPr>
          <w:sz w:val="24"/>
          <w:szCs w:val="24"/>
          <w:highlight w:val="yellow"/>
        </w:rPr>
        <w:t>Fiscal Year End Date</w:t>
      </w:r>
      <w:r w:rsidR="1412EAD4" w:rsidRPr="2CBE3BBE">
        <w:rPr>
          <w:sz w:val="24"/>
          <w:szCs w:val="24"/>
        </w:rPr>
        <w:t>]</w:t>
      </w:r>
      <w:commentRangeEnd w:id="13"/>
      <w:r w:rsidR="00A837E0">
        <w:rPr>
          <w:rStyle w:val="CommentReference"/>
          <w:b w:val="0"/>
          <w:bCs w:val="0"/>
        </w:rPr>
        <w:commentReference w:id="13"/>
      </w:r>
      <w:commentRangeEnd w:id="14"/>
      <w:r w:rsidR="00A837E0">
        <w:rPr>
          <w:rStyle w:val="CommentReference"/>
          <w:b w:val="0"/>
          <w:bCs w:val="0"/>
        </w:rPr>
        <w:commentReference w:id="14"/>
      </w:r>
      <w:commentRangeEnd w:id="15"/>
      <w:r w:rsidR="00075F58">
        <w:rPr>
          <w:rStyle w:val="CommentReference"/>
          <w:b w:val="0"/>
          <w:bCs w:val="0"/>
        </w:rPr>
        <w:commentReference w:id="15"/>
      </w:r>
    </w:p>
    <w:p w14:paraId="1D88A803" w14:textId="77777777" w:rsidR="006D0108" w:rsidRPr="007102A3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3A7FDCD3" w14:textId="45D1728A" w:rsidR="00A4082F" w:rsidRPr="007102A3" w:rsidRDefault="000C7CC6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>In accordance with 2 C.F.R. § 200.521</w:t>
      </w:r>
      <w:r w:rsidR="00BE320B" w:rsidRPr="007102A3">
        <w:rPr>
          <w:sz w:val="24"/>
          <w:szCs w:val="24"/>
        </w:rPr>
        <w:t>(b)</w:t>
      </w:r>
      <w:r w:rsidRPr="007102A3">
        <w:rPr>
          <w:sz w:val="24"/>
          <w:szCs w:val="24"/>
        </w:rPr>
        <w:t xml:space="preserve">, the U.S. Department of the Treasury (Treasury) is required to issue a management decision </w:t>
      </w:r>
      <w:r w:rsidR="00BE320B" w:rsidRPr="007102A3">
        <w:rPr>
          <w:sz w:val="24"/>
          <w:szCs w:val="24"/>
        </w:rPr>
        <w:t>for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 pertaining to award</w:t>
      </w:r>
      <w:r w:rsidR="00077DEE" w:rsidRPr="007102A3">
        <w:rPr>
          <w:sz w:val="24"/>
          <w:szCs w:val="24"/>
        </w:rPr>
        <w:t>s</w:t>
      </w:r>
      <w:r w:rsidRPr="007102A3">
        <w:rPr>
          <w:sz w:val="24"/>
          <w:szCs w:val="24"/>
        </w:rPr>
        <w:t xml:space="preserve"> under Treasury</w:t>
      </w:r>
      <w:r w:rsidR="00BE320B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programs.</w:t>
      </w:r>
      <w:r w:rsidR="000F4E7C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Treasury</w:t>
      </w:r>
      <w:r w:rsidR="00405B05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review as part of its responsibilities under 2 C.F.R § 200.513(c) includes an assessment of </w:t>
      </w:r>
      <w:r w:rsidR="00077DEE" w:rsidRPr="007102A3">
        <w:rPr>
          <w:sz w:val="24"/>
          <w:szCs w:val="24"/>
        </w:rPr>
        <w:t>Treasury</w:t>
      </w:r>
      <w:r w:rsidR="00BE320B" w:rsidRPr="007102A3">
        <w:rPr>
          <w:sz w:val="24"/>
          <w:szCs w:val="24"/>
        </w:rPr>
        <w:t xml:space="preserve">’s award </w:t>
      </w:r>
      <w:r w:rsidRPr="007102A3">
        <w:rPr>
          <w:sz w:val="24"/>
          <w:szCs w:val="24"/>
        </w:rPr>
        <w:t>recipients</w:t>
      </w:r>
      <w:r w:rsidR="00077DEE" w:rsidRPr="007102A3">
        <w:rPr>
          <w:sz w:val="24"/>
          <w:szCs w:val="24"/>
        </w:rPr>
        <w:t>’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findings, corrective action plans</w:t>
      </w:r>
      <w:r w:rsidR="00077DEE" w:rsidRPr="007102A3">
        <w:rPr>
          <w:sz w:val="24"/>
          <w:szCs w:val="24"/>
        </w:rPr>
        <w:t xml:space="preserve"> (CAPs)</w:t>
      </w:r>
      <w:r w:rsidR="000F4E7C" w:rsidRPr="007102A3">
        <w:rPr>
          <w:sz w:val="24"/>
          <w:szCs w:val="24"/>
        </w:rPr>
        <w:t>,</w:t>
      </w:r>
      <w:r w:rsidRPr="007102A3">
        <w:rPr>
          <w:sz w:val="24"/>
          <w:szCs w:val="24"/>
        </w:rPr>
        <w:t xml:space="preserve"> and questioned costs, if any</w:t>
      </w:r>
      <w:r w:rsidR="00077DEE" w:rsidRPr="007102A3">
        <w:rPr>
          <w:sz w:val="24"/>
          <w:szCs w:val="24"/>
        </w:rPr>
        <w:t xml:space="preserve">.  </w:t>
      </w:r>
    </w:p>
    <w:p w14:paraId="7A0EF6E5" w14:textId="77777777" w:rsidR="00350EF4" w:rsidRPr="007102A3" w:rsidRDefault="00350EF4" w:rsidP="00510512">
      <w:pPr>
        <w:pStyle w:val="BodyText"/>
        <w:ind w:left="0"/>
        <w:rPr>
          <w:sz w:val="24"/>
          <w:szCs w:val="24"/>
        </w:rPr>
      </w:pPr>
    </w:p>
    <w:p w14:paraId="1EA24D97" w14:textId="0F2471F2" w:rsidR="006D0108" w:rsidRPr="007102A3" w:rsidRDefault="0003302A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Treasury has reviewed </w:t>
      </w:r>
      <w:r w:rsidR="00077DEE" w:rsidRPr="007102A3">
        <w:rPr>
          <w:sz w:val="24"/>
          <w:szCs w:val="24"/>
        </w:rPr>
        <w:t xml:space="preserve">the single audit report </w:t>
      </w:r>
      <w:r w:rsidR="00BE320B" w:rsidRPr="007102A3">
        <w:rPr>
          <w:sz w:val="24"/>
          <w:szCs w:val="24"/>
        </w:rPr>
        <w:t xml:space="preserve">for </w:t>
      </w:r>
      <w:commentRangeStart w:id="16"/>
      <w:r w:rsidR="00B23675">
        <w:rPr>
          <w:sz w:val="24"/>
          <w:szCs w:val="24"/>
        </w:rPr>
        <w:t>[</w:t>
      </w:r>
      <w:proofErr w:type="gramStart"/>
      <w:r w:rsidR="00A837E0">
        <w:rPr>
          <w:sz w:val="24"/>
          <w:szCs w:val="24"/>
          <w:highlight w:val="yellow"/>
        </w:rPr>
        <w:t>T</w:t>
      </w:r>
      <w:r w:rsidR="00BE320B" w:rsidRPr="00FF4E27">
        <w:rPr>
          <w:sz w:val="24"/>
          <w:szCs w:val="24"/>
          <w:highlight w:val="yellow"/>
        </w:rPr>
        <w:t>he</w:t>
      </w:r>
      <w:proofErr w:type="gramEnd"/>
      <w:r w:rsidR="00B23675">
        <w:rPr>
          <w:sz w:val="24"/>
          <w:szCs w:val="24"/>
        </w:rPr>
        <w:t>]</w:t>
      </w:r>
      <w:r w:rsidR="00671B15" w:rsidRPr="007102A3">
        <w:rPr>
          <w:sz w:val="24"/>
          <w:szCs w:val="24"/>
        </w:rPr>
        <w:t xml:space="preserve"> </w:t>
      </w:r>
      <w:commentRangeEnd w:id="16"/>
      <w:r w:rsidR="00A837E0">
        <w:rPr>
          <w:rStyle w:val="CommentReference"/>
        </w:rPr>
        <w:commentReference w:id="16"/>
      </w:r>
      <w:r w:rsidR="37B28395" w:rsidRPr="2CBE3BBE">
        <w:rPr>
          <w:b/>
          <w:bCs/>
          <w:sz w:val="24"/>
          <w:szCs w:val="24"/>
        </w:rPr>
        <w:t>[</w:t>
      </w:r>
      <w:commentRangeStart w:id="17"/>
      <w:r w:rsidR="37B28395" w:rsidRPr="2CBE3BBE">
        <w:rPr>
          <w:b/>
          <w:bCs/>
          <w:sz w:val="24"/>
          <w:szCs w:val="24"/>
          <w:highlight w:val="yellow"/>
        </w:rPr>
        <w:t>Recipient Name</w:t>
      </w:r>
      <w:r w:rsidR="37B28395" w:rsidRPr="2CBE3BBE">
        <w:rPr>
          <w:b/>
          <w:bCs/>
          <w:sz w:val="24"/>
          <w:szCs w:val="24"/>
        </w:rPr>
        <w:t>]</w:t>
      </w:r>
      <w:r w:rsidR="00671B15" w:rsidRPr="007102A3">
        <w:rPr>
          <w:b/>
          <w:bCs/>
          <w:sz w:val="24"/>
          <w:szCs w:val="24"/>
        </w:rPr>
        <w:t xml:space="preserve"> </w:t>
      </w:r>
      <w:commentRangeEnd w:id="17"/>
      <w:r w:rsidR="00A837E0">
        <w:rPr>
          <w:rStyle w:val="CommentReference"/>
        </w:rPr>
        <w:commentReference w:id="17"/>
      </w:r>
      <w:r w:rsidR="00814CEF" w:rsidRPr="007102A3">
        <w:rPr>
          <w:sz w:val="24"/>
          <w:szCs w:val="24"/>
        </w:rPr>
        <w:t>prepared</w:t>
      </w:r>
      <w:r w:rsidR="00814CEF" w:rsidRPr="007102A3">
        <w:rPr>
          <w:spacing w:val="-3"/>
          <w:sz w:val="24"/>
          <w:szCs w:val="24"/>
        </w:rPr>
        <w:t xml:space="preserve"> </w:t>
      </w:r>
      <w:r w:rsidR="00814CEF" w:rsidRPr="007102A3">
        <w:rPr>
          <w:sz w:val="24"/>
          <w:szCs w:val="24"/>
        </w:rPr>
        <w:t>by</w:t>
      </w:r>
      <w:r w:rsidR="00814CEF" w:rsidRPr="007102A3">
        <w:rPr>
          <w:spacing w:val="-2"/>
          <w:sz w:val="24"/>
          <w:szCs w:val="24"/>
        </w:rPr>
        <w:t xml:space="preserve"> </w:t>
      </w:r>
      <w:r w:rsidR="00563A21">
        <w:rPr>
          <w:spacing w:val="-2"/>
          <w:sz w:val="24"/>
          <w:szCs w:val="24"/>
        </w:rPr>
        <w:t>[</w:t>
      </w:r>
      <w:r w:rsidR="00BE320B" w:rsidRPr="00FF4E27">
        <w:rPr>
          <w:spacing w:val="-2"/>
          <w:sz w:val="24"/>
          <w:szCs w:val="24"/>
          <w:highlight w:val="yellow"/>
        </w:rPr>
        <w:t>the</w:t>
      </w:r>
      <w:r w:rsidR="00563A21">
        <w:rPr>
          <w:spacing w:val="-2"/>
          <w:sz w:val="24"/>
          <w:szCs w:val="24"/>
        </w:rPr>
        <w:t>]</w:t>
      </w:r>
      <w:r w:rsidR="00BE320B" w:rsidRPr="007102A3">
        <w:rPr>
          <w:spacing w:val="-2"/>
          <w:sz w:val="24"/>
          <w:szCs w:val="24"/>
        </w:rPr>
        <w:t xml:space="preserve">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Auditor Name</w:t>
      </w:r>
      <w:r w:rsidR="00B23675">
        <w:rPr>
          <w:sz w:val="24"/>
          <w:szCs w:val="24"/>
        </w:rPr>
        <w:t>]</w:t>
      </w:r>
      <w:r w:rsidR="00814CEF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for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the</w:t>
      </w:r>
      <w:r w:rsidRPr="007102A3">
        <w:rPr>
          <w:spacing w:val="-3"/>
          <w:sz w:val="24"/>
          <w:szCs w:val="24"/>
        </w:rPr>
        <w:t xml:space="preserve"> </w:t>
      </w:r>
      <w:r w:rsidR="00671B15" w:rsidRPr="007102A3">
        <w:rPr>
          <w:sz w:val="24"/>
          <w:szCs w:val="24"/>
        </w:rPr>
        <w:t>fiscal</w:t>
      </w:r>
      <w:r w:rsidR="00854784" w:rsidRPr="007102A3">
        <w:rPr>
          <w:sz w:val="24"/>
          <w:szCs w:val="24"/>
        </w:rPr>
        <w:t xml:space="preserve"> year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ending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on</w:t>
      </w:r>
      <w:r w:rsidRPr="007102A3">
        <w:rPr>
          <w:spacing w:val="-3"/>
          <w:sz w:val="24"/>
          <w:szCs w:val="24"/>
        </w:rPr>
        <w:t xml:space="preserve"> </w:t>
      </w:r>
      <w:r w:rsidR="5892169C" w:rsidRPr="2CBE3BBE">
        <w:rPr>
          <w:b/>
          <w:bCs/>
          <w:spacing w:val="-3"/>
          <w:sz w:val="24"/>
          <w:szCs w:val="24"/>
        </w:rPr>
        <w:t>[</w:t>
      </w:r>
      <w:r w:rsidR="5892169C" w:rsidRPr="2CBE3BBE">
        <w:rPr>
          <w:b/>
          <w:bCs/>
          <w:spacing w:val="-3"/>
          <w:sz w:val="24"/>
          <w:szCs w:val="24"/>
          <w:highlight w:val="yellow"/>
        </w:rPr>
        <w:t>Fiscal Year End Date</w:t>
      </w:r>
      <w:r w:rsidR="5892169C" w:rsidRPr="2CBE3BBE">
        <w:rPr>
          <w:b/>
          <w:bCs/>
          <w:spacing w:val="-3"/>
          <w:sz w:val="24"/>
          <w:szCs w:val="24"/>
        </w:rPr>
        <w:t>]</w:t>
      </w:r>
      <w:r w:rsidRPr="007102A3">
        <w:rPr>
          <w:sz w:val="24"/>
          <w:szCs w:val="24"/>
        </w:rPr>
        <w:t>.</w:t>
      </w:r>
      <w:r w:rsidRPr="007102A3">
        <w:rPr>
          <w:spacing w:val="-2"/>
          <w:sz w:val="24"/>
          <w:szCs w:val="24"/>
        </w:rPr>
        <w:t xml:space="preserve"> </w:t>
      </w:r>
      <w:bookmarkStart w:id="18" w:name="_Hlk154663119"/>
      <w:r w:rsidR="00814CEF" w:rsidRPr="007102A3">
        <w:rPr>
          <w:sz w:val="24"/>
          <w:szCs w:val="24"/>
        </w:rPr>
        <w:t xml:space="preserve">No questioned costs </w:t>
      </w:r>
      <w:r w:rsidR="00BE320B" w:rsidRPr="007102A3">
        <w:rPr>
          <w:sz w:val="24"/>
          <w:szCs w:val="24"/>
        </w:rPr>
        <w:t>are included in</w:t>
      </w:r>
      <w:r w:rsidR="00814CEF" w:rsidRPr="007102A3">
        <w:rPr>
          <w:sz w:val="24"/>
          <w:szCs w:val="24"/>
        </w:rPr>
        <w:t xml:space="preserve"> this single audit report. </w:t>
      </w:r>
      <w:r w:rsidRPr="007102A3">
        <w:rPr>
          <w:sz w:val="24"/>
          <w:szCs w:val="24"/>
        </w:rPr>
        <w:t>Treasury has made the following determinations regarding the audit finding</w:t>
      </w:r>
      <w:commentRangeStart w:id="19"/>
      <w:commentRangeStart w:id="20"/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A4082F" w:rsidRPr="007102A3">
        <w:rPr>
          <w:sz w:val="24"/>
          <w:szCs w:val="24"/>
        </w:rPr>
        <w:t xml:space="preserve"> and CAP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7102A3">
        <w:rPr>
          <w:sz w:val="24"/>
          <w:szCs w:val="24"/>
        </w:rPr>
        <w:t xml:space="preserve"> </w:t>
      </w:r>
      <w:commentRangeEnd w:id="19"/>
      <w:r w:rsidR="00075F58">
        <w:rPr>
          <w:rStyle w:val="CommentReference"/>
        </w:rPr>
        <w:commentReference w:id="19"/>
      </w:r>
      <w:commentRangeEnd w:id="20"/>
      <w:r w:rsidR="00B122DE">
        <w:rPr>
          <w:rStyle w:val="CommentReference"/>
        </w:rPr>
        <w:commentReference w:id="20"/>
      </w:r>
      <w:r w:rsidRPr="007102A3">
        <w:rPr>
          <w:sz w:val="24"/>
          <w:szCs w:val="24"/>
        </w:rPr>
        <w:t>listed below:</w:t>
      </w:r>
      <w:bookmarkEnd w:id="18"/>
    </w:p>
    <w:p w14:paraId="53874CCE" w14:textId="77777777" w:rsidR="006D0108" w:rsidRPr="007102A3" w:rsidRDefault="006D0108" w:rsidP="00510512">
      <w:pPr>
        <w:pStyle w:val="BodyText"/>
        <w:spacing w:before="3"/>
        <w:ind w:left="0"/>
        <w:rPr>
          <w:sz w:val="24"/>
          <w:szCs w:val="24"/>
        </w:rPr>
      </w:pPr>
    </w:p>
    <w:p w14:paraId="3A9CACB2" w14:textId="77777777" w:rsidR="00A4082F" w:rsidRPr="007102A3" w:rsidRDefault="0003302A" w:rsidP="00510512">
      <w:pPr>
        <w:spacing w:before="1" w:after="3" w:line="232" w:lineRule="auto"/>
        <w:rPr>
          <w:b/>
          <w:spacing w:val="-4"/>
          <w:sz w:val="24"/>
          <w:szCs w:val="24"/>
        </w:rPr>
      </w:pPr>
      <w:commentRangeStart w:id="21"/>
      <w:commentRangeStart w:id="22"/>
      <w:commentRangeStart w:id="23"/>
      <w:r w:rsidRPr="007102A3">
        <w:rPr>
          <w:b/>
          <w:sz w:val="24"/>
          <w:szCs w:val="24"/>
        </w:rPr>
        <w:t>Assistance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Listing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Number/Program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Name:</w:t>
      </w:r>
      <w:r w:rsidRPr="007102A3">
        <w:rPr>
          <w:b/>
          <w:spacing w:val="-4"/>
          <w:sz w:val="24"/>
          <w:szCs w:val="24"/>
        </w:rPr>
        <w:t xml:space="preserve"> </w:t>
      </w:r>
      <w:commentRangeEnd w:id="21"/>
      <w:r w:rsidR="00B45AAB">
        <w:rPr>
          <w:rStyle w:val="CommentReference"/>
        </w:rPr>
        <w:commentReference w:id="21"/>
      </w:r>
      <w:commentRangeEnd w:id="22"/>
      <w:r w:rsidR="00BC0D3E">
        <w:rPr>
          <w:rStyle w:val="CommentReference"/>
        </w:rPr>
        <w:commentReference w:id="22"/>
      </w:r>
      <w:commentRangeEnd w:id="23"/>
      <w:r w:rsidR="00B95A3E">
        <w:rPr>
          <w:rStyle w:val="CommentReference"/>
        </w:rPr>
        <w:commentReference w:id="23"/>
      </w:r>
    </w:p>
    <w:p w14:paraId="37E380CC" w14:textId="77777777" w:rsidR="00A420D7" w:rsidRDefault="00A420D7" w:rsidP="00510512">
      <w:pPr>
        <w:spacing w:before="1" w:after="3" w:line="232" w:lineRule="auto"/>
        <w:rPr>
          <w:sz w:val="24"/>
          <w:szCs w:val="24"/>
        </w:rPr>
      </w:pPr>
    </w:p>
    <w:p w14:paraId="566069D2" w14:textId="77777777" w:rsidR="00C864C7" w:rsidRDefault="00C864C7" w:rsidP="00C864C7">
      <w:pPr>
        <w:pStyle w:val="p1"/>
      </w:pPr>
      <w:bookmarkStart w:id="24" w:name="_Hlk154663631"/>
      <w:r>
        <w:t>[[PROGRAM_TABLES]]</w:t>
      </w:r>
      <w:r>
        <w:rPr>
          <w:rStyle w:val="apple-converted-space"/>
        </w:rPr>
        <w:t> </w:t>
      </w:r>
    </w:p>
    <w:p w14:paraId="3F2A2ECB" w14:textId="77777777" w:rsidR="00023ED5" w:rsidRPr="00671B15" w:rsidRDefault="00023ED5" w:rsidP="004726D8">
      <w:pPr>
        <w:pStyle w:val="BodyText"/>
        <w:spacing w:line="232" w:lineRule="auto"/>
        <w:ind w:left="0" w:right="371"/>
        <w:jc w:val="both"/>
        <w:rPr>
          <w:sz w:val="24"/>
          <w:szCs w:val="24"/>
        </w:rPr>
      </w:pPr>
    </w:p>
    <w:p w14:paraId="56E6A954" w14:textId="32046045" w:rsidR="00CC3221" w:rsidRDefault="00382DCE" w:rsidP="00CC3221">
      <w:pPr>
        <w:pStyle w:val="BodyText"/>
        <w:spacing w:line="232" w:lineRule="auto"/>
        <w:ind w:left="0"/>
        <w:rPr>
          <w:sz w:val="24"/>
          <w:szCs w:val="24"/>
        </w:rPr>
      </w:pPr>
      <w:commentRangeStart w:id="25"/>
      <w:r w:rsidRPr="2CBE3BBE">
        <w:rPr>
          <w:sz w:val="24"/>
          <w:szCs w:val="24"/>
        </w:rPr>
        <w:t>The audit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</w:t>
      </w:r>
      <w:r w:rsidR="00FF4E27" w:rsidRPr="2CBE3BBE">
        <w:rPr>
          <w:sz w:val="24"/>
          <w:szCs w:val="24"/>
        </w:rPr>
        <w:t>[</w:t>
      </w:r>
      <w:r w:rsidRPr="2CBE3BBE">
        <w:rPr>
          <w:sz w:val="24"/>
          <w:szCs w:val="24"/>
          <w:highlight w:val="yellow"/>
        </w:rPr>
        <w:t>is</w:t>
      </w:r>
      <w:r w:rsidR="00FF4E27" w:rsidRPr="2CBE3BBE">
        <w:rPr>
          <w:sz w:val="24"/>
          <w:szCs w:val="24"/>
          <w:highlight w:val="yellow"/>
        </w:rPr>
        <w:t>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sustained as the identified issue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violate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terms and conditions of the </w:t>
      </w:r>
      <w:r w:rsidR="00BE320B" w:rsidRPr="2CBE3BBE">
        <w:rPr>
          <w:sz w:val="24"/>
          <w:szCs w:val="24"/>
        </w:rPr>
        <w:t>above-referenced award</w:t>
      </w:r>
      <w:r w:rsidR="00FF4E27" w:rsidRPr="2CBE3BBE">
        <w:rPr>
          <w:sz w:val="24"/>
          <w:szCs w:val="24"/>
        </w:rPr>
        <w:t>(</w:t>
      </w:r>
      <w:r w:rsidR="00BE320B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="00BE320B" w:rsidRPr="2CBE3BBE">
        <w:rPr>
          <w:sz w:val="24"/>
          <w:szCs w:val="24"/>
        </w:rPr>
        <w:t>.</w:t>
      </w:r>
      <w:r w:rsidRPr="2CBE3BBE">
        <w:rPr>
          <w:sz w:val="24"/>
          <w:szCs w:val="24"/>
        </w:rPr>
        <w:t xml:space="preserve"> The CAP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, if implemented, </w:t>
      </w:r>
      <w:r w:rsidR="00FF4E27" w:rsidRPr="2CBE3BBE">
        <w:rPr>
          <w:sz w:val="24"/>
          <w:szCs w:val="24"/>
        </w:rPr>
        <w:t>[</w:t>
      </w:r>
      <w:r w:rsidR="00FF4E27" w:rsidRPr="2CBE3BBE">
        <w:rPr>
          <w:sz w:val="24"/>
          <w:szCs w:val="24"/>
          <w:highlight w:val="yellow"/>
        </w:rPr>
        <w:t>is/are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responsive to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>, address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es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cause of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 and</w:t>
      </w:r>
      <w:r w:rsidRPr="2CBE3BBE">
        <w:rPr>
          <w:sz w:val="24"/>
          <w:szCs w:val="24"/>
        </w:rPr>
        <w:t xml:space="preserve"> should be completed in accordance with the action date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indicated in the single audit report.    </w:t>
      </w:r>
      <w:bookmarkStart w:id="26" w:name="_Hlk172811021"/>
      <w:r w:rsidR="00CC3221" w:rsidRPr="2CBE3BBE">
        <w:rPr>
          <w:sz w:val="24"/>
          <w:szCs w:val="24"/>
        </w:rPr>
        <w:t xml:space="preserve"> </w:t>
      </w:r>
    </w:p>
    <w:bookmarkEnd w:id="26"/>
    <w:p w14:paraId="3FA2781C" w14:textId="77777777" w:rsidR="00CC3221" w:rsidRPr="00671B15" w:rsidRDefault="00CC3221" w:rsidP="00995624">
      <w:pPr>
        <w:pStyle w:val="BodyText"/>
        <w:spacing w:line="232" w:lineRule="auto"/>
        <w:ind w:left="0"/>
        <w:jc w:val="both"/>
        <w:rPr>
          <w:sz w:val="24"/>
          <w:szCs w:val="24"/>
        </w:rPr>
      </w:pPr>
    </w:p>
    <w:p w14:paraId="688395DA" w14:textId="77BD9E90" w:rsidR="00BE320B" w:rsidRDefault="0003302A" w:rsidP="00C44820">
      <w:pPr>
        <w:pStyle w:val="BodyText"/>
        <w:spacing w:line="232" w:lineRule="auto"/>
        <w:ind w:left="0"/>
        <w:rPr>
          <w:sz w:val="24"/>
          <w:szCs w:val="24"/>
        </w:rPr>
      </w:pPr>
      <w:r w:rsidRPr="00671B15">
        <w:rPr>
          <w:sz w:val="24"/>
          <w:szCs w:val="24"/>
        </w:rPr>
        <w:t>Please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note</w:t>
      </w:r>
      <w:r w:rsidR="00333019" w:rsidRPr="00671B15">
        <w:rPr>
          <w:sz w:val="24"/>
          <w:szCs w:val="24"/>
        </w:rPr>
        <w:t>,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corrective action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="00FF4E27">
        <w:rPr>
          <w:sz w:val="24"/>
          <w:szCs w:val="24"/>
        </w:rPr>
        <w:t>[</w:t>
      </w:r>
      <w:r w:rsidR="00FF4E27" w:rsidRPr="00FF4E27">
        <w:rPr>
          <w:sz w:val="24"/>
          <w:szCs w:val="24"/>
          <w:highlight w:val="yellow"/>
        </w:rPr>
        <w:t>is/are</w:t>
      </w:r>
      <w:r w:rsidR="00FF4E27">
        <w:rPr>
          <w:sz w:val="24"/>
          <w:szCs w:val="24"/>
        </w:rPr>
        <w:t>]</w:t>
      </w:r>
      <w:r w:rsidRPr="00671B15">
        <w:rPr>
          <w:sz w:val="24"/>
          <w:szCs w:val="24"/>
        </w:rPr>
        <w:t xml:space="preserve"> subject to review during </w:t>
      </w:r>
      <w:r w:rsidR="000F4E7C">
        <w:rPr>
          <w:sz w:val="24"/>
          <w:szCs w:val="24"/>
        </w:rPr>
        <w:t xml:space="preserve">this </w:t>
      </w:r>
      <w:r w:rsidR="009A1FEF">
        <w:rPr>
          <w:sz w:val="24"/>
          <w:szCs w:val="24"/>
        </w:rPr>
        <w:t>recipient</w:t>
      </w:r>
      <w:r w:rsidR="000F4E7C">
        <w:rPr>
          <w:sz w:val="24"/>
          <w:szCs w:val="24"/>
        </w:rPr>
        <w:t>’s</w:t>
      </w:r>
      <w:r w:rsidR="00FA45A9" w:rsidRPr="00671B15">
        <w:rPr>
          <w:sz w:val="24"/>
          <w:szCs w:val="24"/>
        </w:rPr>
        <w:t xml:space="preserve"> next</w:t>
      </w:r>
      <w:r w:rsidRPr="00671B15">
        <w:rPr>
          <w:sz w:val="24"/>
          <w:szCs w:val="24"/>
        </w:rPr>
        <w:t xml:space="preserve"> annual single audit or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program-specific audit, as applicable, to determine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adequa</w:t>
      </w:r>
      <w:r w:rsidR="00023ED5" w:rsidRPr="00671B15">
        <w:rPr>
          <w:sz w:val="24"/>
          <w:szCs w:val="24"/>
        </w:rPr>
        <w:t>cy</w:t>
      </w:r>
      <w:r w:rsidRPr="00671B15">
        <w:rPr>
          <w:sz w:val="24"/>
          <w:szCs w:val="24"/>
        </w:rPr>
        <w:t>. If the same audit finding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appear</w:t>
      </w:r>
      <w:r w:rsidR="00FF4E27"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in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single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report</w:t>
      </w:r>
      <w:r w:rsidR="000F4E7C">
        <w:rPr>
          <w:sz w:val="24"/>
          <w:szCs w:val="24"/>
        </w:rPr>
        <w:t xml:space="preserve"> for this </w:t>
      </w:r>
      <w:r w:rsidR="009A1FEF">
        <w:rPr>
          <w:sz w:val="24"/>
          <w:szCs w:val="24"/>
        </w:rPr>
        <w:t>recipient</w:t>
      </w:r>
      <w:r w:rsidRPr="00671B15">
        <w:rPr>
          <w:sz w:val="24"/>
          <w:szCs w:val="24"/>
        </w:rPr>
        <w:t>,</w:t>
      </w:r>
      <w:r w:rsidR="000F4E7C">
        <w:rPr>
          <w:sz w:val="24"/>
          <w:szCs w:val="24"/>
        </w:rPr>
        <w:t xml:space="preserve"> its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current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or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award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funding under Treasury’s programs may be adversely impacted.</w:t>
      </w:r>
      <w:r w:rsidR="00C154DD" w:rsidRPr="00671B15">
        <w:rPr>
          <w:sz w:val="24"/>
          <w:szCs w:val="24"/>
        </w:rPr>
        <w:t xml:space="preserve"> </w:t>
      </w:r>
      <w:bookmarkStart w:id="27" w:name="_Hlk154663714"/>
      <w:bookmarkEnd w:id="24"/>
      <w:commentRangeEnd w:id="25"/>
      <w:r w:rsidR="00BC0D3E">
        <w:rPr>
          <w:rStyle w:val="CommentReference"/>
        </w:rPr>
        <w:commentReference w:id="25"/>
      </w:r>
    </w:p>
    <w:p w14:paraId="3BE21955" w14:textId="77777777" w:rsidR="00E966E6" w:rsidRDefault="00E966E6" w:rsidP="00C44820">
      <w:pPr>
        <w:pStyle w:val="BodyText"/>
        <w:spacing w:line="232" w:lineRule="auto"/>
        <w:rPr>
          <w:sz w:val="24"/>
          <w:szCs w:val="24"/>
        </w:rPr>
      </w:pPr>
    </w:p>
    <w:p w14:paraId="7CCAD9F7" w14:textId="4942226E" w:rsidR="006D0108" w:rsidRPr="007102A3" w:rsidRDefault="00FF4E27" w:rsidP="00C44820">
      <w:pPr>
        <w:pStyle w:val="BodyText"/>
        <w:spacing w:line="232" w:lineRule="auto"/>
        <w:ind w:left="0"/>
        <w:rPr>
          <w:sz w:val="24"/>
          <w:szCs w:val="24"/>
        </w:rPr>
      </w:pPr>
      <w:commentRangeStart w:id="28"/>
      <w:commentRangeStart w:id="29"/>
      <w:r>
        <w:rPr>
          <w:sz w:val="24"/>
          <w:szCs w:val="24"/>
        </w:rPr>
        <w:t>[</w:t>
      </w:r>
      <w:r w:rsidR="00BE320B" w:rsidRPr="00FF4E27">
        <w:rPr>
          <w:sz w:val="24"/>
          <w:szCs w:val="24"/>
          <w:highlight w:val="yellow"/>
        </w:rPr>
        <w:t>The</w:t>
      </w:r>
      <w:r>
        <w:rPr>
          <w:sz w:val="24"/>
          <w:szCs w:val="24"/>
        </w:rPr>
        <w:t>]</w:t>
      </w:r>
      <w:r w:rsidR="00BE320B" w:rsidRPr="007102A3">
        <w:rPr>
          <w:sz w:val="24"/>
          <w:szCs w:val="24"/>
        </w:rPr>
        <w:t xml:space="preserve"> </w:t>
      </w:r>
      <w:commentRangeEnd w:id="28"/>
      <w:r w:rsidR="00BC0D3E">
        <w:rPr>
          <w:rStyle w:val="CommentReference"/>
        </w:rPr>
        <w:commentReference w:id="28"/>
      </w:r>
      <w:r w:rsidR="4CC9E244" w:rsidRPr="007102A3">
        <w:rPr>
          <w:sz w:val="24"/>
          <w:szCs w:val="24"/>
        </w:rPr>
        <w:t>[</w:t>
      </w:r>
      <w:r w:rsidR="4CC9E244" w:rsidRPr="2CBE3BBE">
        <w:rPr>
          <w:sz w:val="24"/>
          <w:szCs w:val="24"/>
          <w:highlight w:val="yellow"/>
        </w:rPr>
        <w:t>Recipient Name</w:t>
      </w:r>
      <w:r w:rsidR="4CC9E244" w:rsidRPr="007102A3">
        <w:rPr>
          <w:sz w:val="24"/>
          <w:szCs w:val="24"/>
        </w:rPr>
        <w:t>]</w:t>
      </w:r>
      <w:r w:rsidR="009D0C71" w:rsidRPr="007102A3">
        <w:rPr>
          <w:sz w:val="24"/>
          <w:szCs w:val="24"/>
        </w:rPr>
        <w:t xml:space="preserve"> </w:t>
      </w:r>
      <w:commentRangeEnd w:id="29"/>
      <w:r w:rsidR="00BC0D3E">
        <w:rPr>
          <w:rStyle w:val="CommentReference"/>
        </w:rPr>
        <w:commentReference w:id="29"/>
      </w:r>
      <w:r w:rsidR="00350EF4" w:rsidRPr="007102A3">
        <w:rPr>
          <w:sz w:val="24"/>
          <w:szCs w:val="24"/>
        </w:rPr>
        <w:t>may appeal Treasury’s decision for the audit finding</w:t>
      </w:r>
      <w:r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>
        <w:rPr>
          <w:sz w:val="24"/>
          <w:szCs w:val="24"/>
        </w:rPr>
        <w:t>)</w:t>
      </w:r>
      <w:r w:rsidR="00350EF4" w:rsidRPr="007102A3">
        <w:rPr>
          <w:sz w:val="24"/>
          <w:szCs w:val="24"/>
        </w:rPr>
        <w:t xml:space="preserve"> listed above. A written appeal must be submitted </w:t>
      </w:r>
      <w:r w:rsidR="00C24762" w:rsidRPr="007102A3">
        <w:rPr>
          <w:sz w:val="24"/>
          <w:szCs w:val="24"/>
        </w:rPr>
        <w:t xml:space="preserve">within </w:t>
      </w:r>
      <w:r w:rsidR="00160475" w:rsidRPr="007102A3">
        <w:rPr>
          <w:sz w:val="24"/>
          <w:szCs w:val="24"/>
        </w:rPr>
        <w:t>30</w:t>
      </w:r>
      <w:r w:rsidR="00C24762" w:rsidRPr="007102A3">
        <w:rPr>
          <w:sz w:val="24"/>
          <w:szCs w:val="24"/>
        </w:rPr>
        <w:t xml:space="preserve"> calendar days of the date of this management decision letter </w:t>
      </w:r>
      <w:r w:rsidR="00350EF4" w:rsidRPr="007102A3">
        <w:rPr>
          <w:sz w:val="24"/>
          <w:szCs w:val="24"/>
        </w:rPr>
        <w:t xml:space="preserve">to Treasury via email at </w:t>
      </w:r>
      <w:hyperlink r:id="rId20">
        <w:r w:rsidR="00E30041" w:rsidRPr="00E30041">
          <w:t xml:space="preserve"> </w:t>
        </w:r>
        <w:r w:rsidR="00CE49B4">
          <w:t>[</w:t>
        </w:r>
        <w:proofErr w:type="spellStart"/>
        <w:r w:rsidR="00E30041" w:rsidRPr="00E30041">
          <w:t>treasury_contact_email</w:t>
        </w:r>
        <w:proofErr w:type="spellEnd"/>
        <w:r w:rsidR="00CE49B4">
          <w:t>]</w:t>
        </w:r>
        <w:r w:rsidR="00350EF4" w:rsidRPr="007102A3">
          <w:rPr>
            <w:sz w:val="24"/>
            <w:szCs w:val="24"/>
          </w:rPr>
          <w:t>.</w:t>
        </w:r>
      </w:hyperlink>
      <w:r w:rsidR="00350EF4" w:rsidRPr="007102A3">
        <w:rPr>
          <w:sz w:val="24"/>
          <w:szCs w:val="24"/>
        </w:rPr>
        <w:t xml:space="preserve"> The appeal must include</w:t>
      </w:r>
      <w:r w:rsidR="000F4E7C" w:rsidRPr="007102A3">
        <w:rPr>
          <w:sz w:val="24"/>
          <w:szCs w:val="24"/>
        </w:rPr>
        <w:t>:</w:t>
      </w:r>
      <w:r w:rsidR="00350EF4" w:rsidRPr="007102A3">
        <w:rPr>
          <w:sz w:val="24"/>
          <w:szCs w:val="24"/>
        </w:rPr>
        <w:t xml:space="preserve"> 1) the specific reasons for </w:t>
      </w:r>
      <w:r w:rsidR="00C24762" w:rsidRPr="007102A3">
        <w:rPr>
          <w:sz w:val="24"/>
          <w:szCs w:val="24"/>
        </w:rPr>
        <w:t>disputing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Treasury’s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determination;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2)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relevant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documentation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to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support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the</w:t>
      </w:r>
      <w:r w:rsidR="00350EF4" w:rsidRPr="007102A3">
        <w:rPr>
          <w:spacing w:val="-4"/>
          <w:sz w:val="24"/>
          <w:szCs w:val="24"/>
        </w:rPr>
        <w:t xml:space="preserve"> </w:t>
      </w:r>
      <w:r w:rsidR="009A1FEF">
        <w:rPr>
          <w:sz w:val="24"/>
          <w:szCs w:val="24"/>
        </w:rPr>
        <w:t>recipient</w:t>
      </w:r>
      <w:r w:rsidR="000F4E7C" w:rsidRPr="007102A3">
        <w:rPr>
          <w:sz w:val="24"/>
          <w:szCs w:val="24"/>
        </w:rPr>
        <w:t>’s position</w:t>
      </w:r>
      <w:r w:rsidR="00350EF4" w:rsidRPr="007102A3">
        <w:rPr>
          <w:sz w:val="24"/>
          <w:szCs w:val="24"/>
        </w:rPr>
        <w:t>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3) an alternative course of action with an anticipated completion date</w:t>
      </w:r>
      <w:r w:rsidR="000F4E7C" w:rsidRPr="007102A3">
        <w:rPr>
          <w:sz w:val="24"/>
          <w:szCs w:val="24"/>
        </w:rPr>
        <w:t xml:space="preserve"> of the action</w:t>
      </w:r>
      <w:r w:rsidR="00350EF4" w:rsidRPr="007102A3">
        <w:rPr>
          <w:sz w:val="24"/>
          <w:szCs w:val="24"/>
        </w:rPr>
        <w:t xml:space="preserve">; and 4) the contact information of the managing official responsible for implementing </w:t>
      </w:r>
      <w:r w:rsidR="00350EF4" w:rsidRPr="007102A3">
        <w:rPr>
          <w:sz w:val="24"/>
          <w:szCs w:val="24"/>
        </w:rPr>
        <w:lastRenderedPageBreak/>
        <w:t>the proposed alternative course of action.</w:t>
      </w:r>
    </w:p>
    <w:p w14:paraId="25FD8708" w14:textId="77777777" w:rsidR="00FF4E27" w:rsidRDefault="00FF4E27" w:rsidP="00FF4E27">
      <w:pPr>
        <w:pStyle w:val="BodyText"/>
        <w:spacing w:line="232" w:lineRule="auto"/>
        <w:ind w:left="0"/>
        <w:rPr>
          <w:sz w:val="24"/>
          <w:szCs w:val="24"/>
        </w:rPr>
      </w:pPr>
      <w:bookmarkStart w:id="30" w:name="_Hlk172811103"/>
    </w:p>
    <w:p w14:paraId="51BD80DF" w14:textId="465DB50E" w:rsidR="00FF4E27" w:rsidRPr="00671B15" w:rsidRDefault="00FF4E27" w:rsidP="2CBE3BBE">
      <w:pPr>
        <w:pStyle w:val="BodyText"/>
        <w:spacing w:line="232" w:lineRule="auto"/>
        <w:ind w:left="0" w:right="-90"/>
        <w:rPr>
          <w:sz w:val="24"/>
          <w:szCs w:val="24"/>
        </w:rPr>
      </w:pPr>
      <w:r w:rsidRPr="00671B15">
        <w:rPr>
          <w:sz w:val="24"/>
          <w:szCs w:val="24"/>
        </w:rPr>
        <w:t>For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question</w:t>
      </w:r>
      <w:r>
        <w:rPr>
          <w:sz w:val="24"/>
          <w:szCs w:val="24"/>
        </w:rPr>
        <w:t>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regarding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finding</w:t>
      </w:r>
      <w:r w:rsidR="00995624">
        <w:rPr>
          <w:sz w:val="24"/>
          <w:szCs w:val="24"/>
        </w:rPr>
        <w:t>(</w:t>
      </w:r>
      <w:r w:rsidRPr="00995624">
        <w:rPr>
          <w:sz w:val="24"/>
          <w:szCs w:val="24"/>
          <w:highlight w:val="yellow"/>
        </w:rPr>
        <w:t>s</w:t>
      </w:r>
      <w:r w:rsidR="00995624">
        <w:rPr>
          <w:sz w:val="24"/>
          <w:szCs w:val="24"/>
        </w:rPr>
        <w:t>)</w:t>
      </w:r>
      <w:r w:rsidRPr="00671B15">
        <w:rPr>
          <w:sz w:val="24"/>
          <w:szCs w:val="24"/>
        </w:rPr>
        <w:t>,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please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email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us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at </w:t>
      </w:r>
      <w:r w:rsidR="00CE49B4">
        <w:rPr>
          <w:sz w:val="24"/>
          <w:szCs w:val="24"/>
        </w:rPr>
        <w:t>[</w:t>
      </w:r>
      <w:proofErr w:type="spellStart"/>
      <w:r w:rsidR="00E30041" w:rsidRPr="00E30041">
        <w:rPr>
          <w:sz w:val="24"/>
          <w:szCs w:val="24"/>
        </w:rPr>
        <w:t>treasury_contact_email</w:t>
      </w:r>
      <w:proofErr w:type="spellEnd"/>
      <w:r w:rsidR="00CE49B4">
        <w:rPr>
          <w:sz w:val="24"/>
          <w:szCs w:val="24"/>
        </w:rPr>
        <w:t>]</w:t>
      </w:r>
      <w:r w:rsidR="00E30041">
        <w:rPr>
          <w:sz w:val="24"/>
          <w:szCs w:val="24"/>
        </w:rPr>
        <w:t>.</w:t>
      </w:r>
      <w:r w:rsidR="00E30041" w:rsidRPr="00E30041">
        <w:rPr>
          <w:sz w:val="24"/>
          <w:szCs w:val="24"/>
        </w:rPr>
        <w:t xml:space="preserve"> </w:t>
      </w:r>
      <w:hyperlink r:id="rId21"/>
      <w:r w:rsidRPr="00671B15">
        <w:rPr>
          <w:sz w:val="24"/>
          <w:szCs w:val="24"/>
        </w:rPr>
        <w:t xml:space="preserve"> Thank you.</w:t>
      </w:r>
    </w:p>
    <w:bookmarkEnd w:id="30"/>
    <w:p w14:paraId="76ABAF6E" w14:textId="77777777" w:rsidR="006D0108" w:rsidRPr="00671B15" w:rsidRDefault="006D0108" w:rsidP="00510512">
      <w:pPr>
        <w:pStyle w:val="BodyText"/>
        <w:ind w:left="0"/>
        <w:rPr>
          <w:sz w:val="24"/>
          <w:szCs w:val="24"/>
        </w:rPr>
      </w:pPr>
    </w:p>
    <w:p w14:paraId="337617DB" w14:textId="77777777" w:rsidR="006D0108" w:rsidRPr="00671B15" w:rsidRDefault="0003302A" w:rsidP="00510512">
      <w:pPr>
        <w:pStyle w:val="BodyText"/>
        <w:spacing w:before="184"/>
        <w:ind w:left="0"/>
        <w:rPr>
          <w:sz w:val="24"/>
          <w:szCs w:val="24"/>
        </w:rPr>
      </w:pPr>
      <w:r w:rsidRPr="00671B15">
        <w:rPr>
          <w:spacing w:val="-2"/>
          <w:sz w:val="24"/>
          <w:szCs w:val="24"/>
        </w:rPr>
        <w:t>Sincerely,</w:t>
      </w:r>
    </w:p>
    <w:p w14:paraId="547E0100" w14:textId="77777777" w:rsidR="006D0108" w:rsidRPr="00671B15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5EF5D2C7" w14:textId="77777777" w:rsidR="00350EF4" w:rsidRPr="00671B15" w:rsidRDefault="0003302A" w:rsidP="00510512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Audit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and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Compliance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Resolution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Team </w:t>
      </w:r>
    </w:p>
    <w:p w14:paraId="0791280C" w14:textId="68C52D58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2CBE3BBE">
        <w:rPr>
          <w:sz w:val="24"/>
          <w:szCs w:val="24"/>
        </w:rPr>
        <w:t xml:space="preserve">Office of </w:t>
      </w:r>
      <w:r w:rsidR="00C24762" w:rsidRPr="2CBE3BBE">
        <w:rPr>
          <w:sz w:val="24"/>
          <w:szCs w:val="24"/>
        </w:rPr>
        <w:t>Capital Access</w:t>
      </w:r>
    </w:p>
    <w:p w14:paraId="25092311" w14:textId="77777777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U.S.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Department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of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Treasury </w:t>
      </w:r>
    </w:p>
    <w:bookmarkEnd w:id="27"/>
    <w:p w14:paraId="64617D22" w14:textId="77777777" w:rsidR="00F96C8E" w:rsidRPr="00671B15" w:rsidRDefault="00F96C8E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p w14:paraId="77CD18D4" w14:textId="0F9E4461" w:rsidR="006D0108" w:rsidRPr="00671B15" w:rsidRDefault="006D0108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sectPr w:rsidR="006D0108" w:rsidRPr="00671B15" w:rsidSect="00671B15">
      <w:headerReference w:type="default" r:id="rId22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hony D'Alessandro" w:date="2025-09-08T10:24:00Z" w:initials="AD">
    <w:p w14:paraId="51BAF38C" w14:textId="77777777" w:rsidR="00C5629C" w:rsidRDefault="00C5629C" w:rsidP="00C5629C">
      <w:pPr>
        <w:pStyle w:val="CommentText"/>
      </w:pPr>
      <w:r>
        <w:rPr>
          <w:rStyle w:val="CommentReference"/>
        </w:rPr>
        <w:annotationRef/>
      </w:r>
      <w:r>
        <w:t>Current Date</w:t>
      </w:r>
    </w:p>
  </w:comment>
  <w:comment w:id="1" w:author="Anthony D'Alessandro" w:date="2025-09-08T11:24:00Z" w:initials="AD">
    <w:p w14:paraId="78B0BFA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Everything must be in standard case, not all capitalized</w:t>
      </w:r>
    </w:p>
  </w:comment>
  <w:comment w:id="3" w:author="Anthony D'Alessandro" w:date="2025-09-08T10:59:00Z" w:initials="AD">
    <w:p w14:paraId="393D197F" w14:textId="38E17F0B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4" w:author="Anthony D'Alessandro" w:date="2025-09-08T11:06:00Z" w:initials="AD">
    <w:p w14:paraId="5ADADCF0" w14:textId="77777777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EIN as provided in input or in SF-SAC [auditee_ein]</w:t>
      </w:r>
    </w:p>
  </w:comment>
  <w:comment w:id="5" w:author="Anthony D'Alessandro" w:date="2025-09-08T11:28:00Z" w:initials="AD">
    <w:p w14:paraId="3DD3987F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Must be XX-XXXXXXX format</w:t>
      </w:r>
    </w:p>
  </w:comment>
  <w:comment w:id="6" w:author="Anthony D'Alessandro" w:date="2025-09-08T11:28:00Z" w:initials="AD">
    <w:p w14:paraId="35A46B3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38-6004534</w:t>
      </w:r>
    </w:p>
  </w:comment>
  <w:comment w:id="7" w:author="Anthony D'Alessandro" w:date="2025-09-08T11:08:00Z" w:initials="AD">
    <w:p w14:paraId="37978294" w14:textId="1689E9E3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Address as provided in SF-SAC [auditee_address_line_1]</w:t>
      </w:r>
    </w:p>
  </w:comment>
  <w:comment w:id="8" w:author="Anthony D'Alessandro" w:date="2025-09-08T11:23:00Z" w:initials="AD">
    <w:p w14:paraId="54DE6254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301 East Huron</w:t>
      </w:r>
    </w:p>
  </w:comment>
  <w:comment w:id="9" w:author="Anthony D'Alessandro" w:date="2025-09-08T11:09:00Z" w:initials="AD">
    <w:p w14:paraId="371C11D7" w14:textId="45AA9202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City, State, Zip as provided in SF-SAC [auditee_city], [auditee_state], [auditee_zip]</w:t>
      </w:r>
    </w:p>
  </w:comment>
  <w:comment w:id="10" w:author="Anthony D'Alessandro" w:date="2025-09-08T11:29:00Z" w:initials="AD">
    <w:p w14:paraId="76F33F5D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Ann Arbor, MI 48107</w:t>
      </w:r>
    </w:p>
  </w:comment>
  <w:comment w:id="11" w:author="Anthony D'Alessandro" w:date="2025-09-08T11:10:00Z" w:initials="AD">
    <w:p w14:paraId="4E90BF0E" w14:textId="4D7211C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Point of Contact and Title as provided in SF-SAC [auditee_contact_name], [auditee_contact_title]</w:t>
      </w:r>
    </w:p>
  </w:comment>
  <w:comment w:id="12" w:author="Anthony D'Alessandro" w:date="2025-09-08T11:23:00Z" w:initials="AD">
    <w:p w14:paraId="27B0708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Marti Praschan, Chief Financial Officer</w:t>
      </w:r>
    </w:p>
  </w:comment>
  <w:comment w:id="13" w:author="Anthony D'Alessandro" w:date="2025-09-08T11:12:00Z" w:initials="AD">
    <w:p w14:paraId="106C798F" w14:textId="6C21470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Fiscal Year End Date as provided in single audit report (cover page) or SF-SAC [fy_end_date]</w:t>
      </w:r>
    </w:p>
  </w:comment>
  <w:comment w:id="14" w:author="Anthony D'Alessandro" w:date="2025-09-08T11:17:00Z" w:initials="AD">
    <w:p w14:paraId="39797E7D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be in [Month] [Day], [Year] format</w:t>
      </w:r>
    </w:p>
  </w:comment>
  <w:comment w:id="15" w:author="Anthony D'Alessandro" w:date="2025-09-08T11:21:00Z" w:initials="AD">
    <w:p w14:paraId="02B6DC6A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June 30, 2024</w:t>
      </w:r>
    </w:p>
  </w:comment>
  <w:comment w:id="16" w:author="Anthony D'Alessandro" w:date="2025-09-08T11:19:00Z" w:initials="AD">
    <w:p w14:paraId="1E8E3193" w14:textId="186B4E3A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add “The” before recipient name</w:t>
      </w:r>
    </w:p>
  </w:comment>
  <w:comment w:id="17" w:author="Anthony D'Alessandro" w:date="2025-09-08T11:20:00Z" w:initials="AD">
    <w:p w14:paraId="0AA7958F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19" w:author="Anthony D'Alessandro" w:date="2025-09-08T11:30:00Z" w:initials="AD">
    <w:p w14:paraId="43DE5A9E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Add S if plural, remove if singular finding</w:t>
      </w:r>
    </w:p>
  </w:comment>
  <w:comment w:id="20" w:author="Anthony D'Alessandro" w:date="2025-09-08T13:29:00Z" w:initials="AD">
    <w:p w14:paraId="16C20D1E" w14:textId="77777777" w:rsidR="00B122DE" w:rsidRDefault="00B122DE" w:rsidP="00B122DE">
      <w:pPr>
        <w:pStyle w:val="CommentText"/>
      </w:pPr>
      <w:r>
        <w:rPr>
          <w:rStyle w:val="CommentReference"/>
        </w:rPr>
        <w:annotationRef/>
      </w:r>
      <w:r>
        <w:t>No plural in this example</w:t>
      </w:r>
    </w:p>
  </w:comment>
  <w:comment w:id="21" w:author="Jones, Jasmine" w:date="2024-07-26T14:49:00Z" w:initials="JJ">
    <w:p w14:paraId="0C26504B" w14:textId="08AC07B0" w:rsidR="00A15FFD" w:rsidRDefault="00B45AAB" w:rsidP="00A15FFD">
      <w:pPr>
        <w:pStyle w:val="CommentText"/>
      </w:pPr>
      <w:r>
        <w:rPr>
          <w:rStyle w:val="CommentReference"/>
        </w:rPr>
        <w:annotationRef/>
      </w:r>
      <w:r w:rsidR="00A15FFD">
        <w:rPr>
          <w:b/>
          <w:bCs/>
        </w:rPr>
        <w:t>Tips:</w:t>
      </w:r>
    </w:p>
    <w:p w14:paraId="34E31541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Add as many additional rows as needed to the table to incorporate all the findings for a particular program.</w:t>
      </w:r>
      <w:r>
        <w:br/>
      </w:r>
    </w:p>
    <w:p w14:paraId="06B32773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Create a new table for each program. Put the tables in ALN order (i.e., 21.023 ERA, then 21.026 HAF, then 21.027 SLFRF, etc.).</w:t>
      </w:r>
      <w:r>
        <w:br/>
        <w:t xml:space="preserve"> </w:t>
      </w:r>
    </w:p>
    <w:p w14:paraId="21FD092C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If the finding is cross cutting with multiple Treasury programs, create its own table as well. List the additional ALNs, Program Names, and Program Acronyms below the first one.</w:t>
      </w:r>
    </w:p>
    <w:p w14:paraId="03559EC7" w14:textId="77777777" w:rsidR="00A15FFD" w:rsidRDefault="00A15FFD" w:rsidP="00A15FFD">
      <w:pPr>
        <w:pStyle w:val="CommentText"/>
      </w:pPr>
      <w:r>
        <w:t>Example:</w:t>
      </w:r>
    </w:p>
    <w:p w14:paraId="06B8D7D7" w14:textId="77777777" w:rsidR="00A15FFD" w:rsidRDefault="00A15FFD" w:rsidP="00A15FFD">
      <w:pPr>
        <w:pStyle w:val="CommentText"/>
      </w:pPr>
      <w:r>
        <w:t>21.023/ Emergency Rental Assistance (ERA2)</w:t>
      </w:r>
    </w:p>
    <w:p w14:paraId="7C3D18A3" w14:textId="77777777" w:rsidR="00A15FFD" w:rsidRDefault="00A15FFD" w:rsidP="00A15FFD">
      <w:pPr>
        <w:pStyle w:val="CommentText"/>
      </w:pPr>
      <w:r>
        <w:t>21.026/ Homeowner Assistance Fund (HAF)</w:t>
      </w:r>
    </w:p>
    <w:p w14:paraId="2571FDB0" w14:textId="77777777" w:rsidR="00A15FFD" w:rsidRDefault="00A15FFD" w:rsidP="00A15FFD">
      <w:pPr>
        <w:pStyle w:val="CommentText"/>
      </w:pPr>
      <w:r>
        <w:t>21.027/ Coronavirus State and Local Fiscal Recovery Funds (SLFRF)</w:t>
      </w:r>
    </w:p>
  </w:comment>
  <w:comment w:id="22" w:author="Anthony D'Alessandro" w:date="2025-09-08T14:22:00Z" w:initials="AD">
    <w:p w14:paraId="6578FE08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For findings from multiple programs, duplicate table below - list findings under each program in separate tables, insert different ALN and program names</w:t>
      </w:r>
    </w:p>
  </w:comment>
  <w:comment w:id="23" w:author="Anthony D'Alessandro" w:date="2025-09-08T15:17:00Z" w:initials="AD">
    <w:p w14:paraId="69E6AEA2" w14:textId="77777777" w:rsidR="00B95A3E" w:rsidRDefault="00B95A3E" w:rsidP="00B95A3E">
      <w:pPr>
        <w:pStyle w:val="CommentText"/>
      </w:pPr>
      <w:r>
        <w:rPr>
          <w:rStyle w:val="CommentReference"/>
        </w:rPr>
        <w:annotationRef/>
      </w:r>
      <w:r>
        <w:t>Only one finding in this example</w:t>
      </w:r>
    </w:p>
  </w:comment>
  <w:comment w:id="25" w:author="Anthony D'Alessandro" w:date="2025-09-08T14:18:00Z" w:initials="AD">
    <w:p w14:paraId="4280349F" w14:textId="444C961E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Singular and plurals again</w:t>
      </w:r>
    </w:p>
  </w:comment>
  <w:comment w:id="28" w:author="Anthony D'Alessandro" w:date="2025-09-08T14:20:00Z" w:initials="AD">
    <w:p w14:paraId="1CC50EE1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Insert ‘The’ before any auditee name</w:t>
      </w:r>
    </w:p>
  </w:comment>
  <w:comment w:id="29" w:author="Anthony D'Alessandro" w:date="2025-09-08T14:20:00Z" w:initials="AD">
    <w:p w14:paraId="2CB10DBE" w14:textId="6F7B3A50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BAF38C" w15:done="0"/>
  <w15:commentEx w15:paraId="78B0BFAC" w15:done="0"/>
  <w15:commentEx w15:paraId="393D197F" w15:done="0"/>
  <w15:commentEx w15:paraId="5ADADCF0" w15:done="0"/>
  <w15:commentEx w15:paraId="3DD3987F" w15:paraIdParent="5ADADCF0" w15:done="0"/>
  <w15:commentEx w15:paraId="35A46B3C" w15:paraIdParent="5ADADCF0" w15:done="0"/>
  <w15:commentEx w15:paraId="37978294" w15:done="0"/>
  <w15:commentEx w15:paraId="54DE6254" w15:paraIdParent="37978294" w15:done="0"/>
  <w15:commentEx w15:paraId="371C11D7" w15:done="0"/>
  <w15:commentEx w15:paraId="76F33F5D" w15:paraIdParent="371C11D7" w15:done="0"/>
  <w15:commentEx w15:paraId="4E90BF0E" w15:done="0"/>
  <w15:commentEx w15:paraId="27B0708C" w15:paraIdParent="4E90BF0E" w15:done="0"/>
  <w15:commentEx w15:paraId="106C798F" w15:done="0"/>
  <w15:commentEx w15:paraId="39797E7D" w15:paraIdParent="106C798F" w15:done="0"/>
  <w15:commentEx w15:paraId="02B6DC6A" w15:paraIdParent="106C798F" w15:done="0"/>
  <w15:commentEx w15:paraId="1E8E3193" w15:done="0"/>
  <w15:commentEx w15:paraId="0AA7958F" w15:done="0"/>
  <w15:commentEx w15:paraId="43DE5A9E" w15:done="0"/>
  <w15:commentEx w15:paraId="16C20D1E" w15:paraIdParent="43DE5A9E" w15:done="0"/>
  <w15:commentEx w15:paraId="2571FDB0" w15:done="0"/>
  <w15:commentEx w15:paraId="6578FE08" w15:done="0"/>
  <w15:commentEx w15:paraId="69E6AEA2" w15:paraIdParent="6578FE08" w15:done="0"/>
  <w15:commentEx w15:paraId="4280349F" w15:done="0"/>
  <w15:commentEx w15:paraId="1CC50EE1" w15:done="0"/>
  <w15:commentEx w15:paraId="2CB10D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690600" w16cex:dateUtc="2025-09-08T14:24:00Z"/>
  <w16cex:commentExtensible w16cex:durableId="0833BFCF" w16cex:dateUtc="2025-09-08T15:24:00Z"/>
  <w16cex:commentExtensible w16cex:durableId="238C1147" w16cex:dateUtc="2025-09-08T14:59:00Z"/>
  <w16cex:commentExtensible w16cex:durableId="226E713B" w16cex:dateUtc="2025-09-08T15:06:00Z"/>
  <w16cex:commentExtensible w16cex:durableId="1A663C0F" w16cex:dateUtc="2025-09-08T15:28:00Z"/>
  <w16cex:commentExtensible w16cex:durableId="245F31BC" w16cex:dateUtc="2025-09-08T15:28:00Z"/>
  <w16cex:commentExtensible w16cex:durableId="26BAC390" w16cex:dateUtc="2025-09-08T15:08:00Z"/>
  <w16cex:commentExtensible w16cex:durableId="24610D5D" w16cex:dateUtc="2025-09-08T15:23:00Z"/>
  <w16cex:commentExtensible w16cex:durableId="101073B4" w16cex:dateUtc="2025-09-08T15:09:00Z"/>
  <w16cex:commentExtensible w16cex:durableId="750E4A78" w16cex:dateUtc="2025-09-08T15:29:00Z"/>
  <w16cex:commentExtensible w16cex:durableId="603D888E" w16cex:dateUtc="2025-09-08T15:10:00Z"/>
  <w16cex:commentExtensible w16cex:durableId="355CB5C1" w16cex:dateUtc="2025-09-08T15:23:00Z"/>
  <w16cex:commentExtensible w16cex:durableId="70C9BCE0" w16cex:dateUtc="2025-09-08T15:12:00Z"/>
  <w16cex:commentExtensible w16cex:durableId="7048A7A0" w16cex:dateUtc="2025-09-08T15:17:00Z"/>
  <w16cex:commentExtensible w16cex:durableId="1696BE24" w16cex:dateUtc="2025-09-08T15:21:00Z"/>
  <w16cex:commentExtensible w16cex:durableId="405864F6" w16cex:dateUtc="2025-09-08T15:19:00Z"/>
  <w16cex:commentExtensible w16cex:durableId="1BFAB22C" w16cex:dateUtc="2025-09-08T15:20:00Z"/>
  <w16cex:commentExtensible w16cex:durableId="3EC27938" w16cex:dateUtc="2025-09-08T15:30:00Z"/>
  <w16cex:commentExtensible w16cex:durableId="6A1394DD" w16cex:dateUtc="2025-09-08T17:29:00Z"/>
  <w16cex:commentExtensible w16cex:durableId="2A4E35DE" w16cex:dateUtc="2024-07-26T18:49:00Z"/>
  <w16cex:commentExtensible w16cex:durableId="1F07D09F" w16cex:dateUtc="2025-09-08T18:22:00Z"/>
  <w16cex:commentExtensible w16cex:durableId="2A5D9E25" w16cex:dateUtc="2025-09-08T19:17:00Z"/>
  <w16cex:commentExtensible w16cex:durableId="309700CA" w16cex:dateUtc="2025-09-08T18:18:00Z"/>
  <w16cex:commentExtensible w16cex:durableId="60E2678C" w16cex:dateUtc="2025-09-08T18:20:00Z"/>
  <w16cex:commentExtensible w16cex:durableId="57F520C3" w16cex:dateUtc="2025-09-08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BAF38C" w16cid:durableId="73690600"/>
  <w16cid:commentId w16cid:paraId="78B0BFAC" w16cid:durableId="0833BFCF"/>
  <w16cid:commentId w16cid:paraId="393D197F" w16cid:durableId="238C1147"/>
  <w16cid:commentId w16cid:paraId="5ADADCF0" w16cid:durableId="226E713B"/>
  <w16cid:commentId w16cid:paraId="3DD3987F" w16cid:durableId="1A663C0F"/>
  <w16cid:commentId w16cid:paraId="35A46B3C" w16cid:durableId="245F31BC"/>
  <w16cid:commentId w16cid:paraId="37978294" w16cid:durableId="26BAC390"/>
  <w16cid:commentId w16cid:paraId="54DE6254" w16cid:durableId="24610D5D"/>
  <w16cid:commentId w16cid:paraId="371C11D7" w16cid:durableId="101073B4"/>
  <w16cid:commentId w16cid:paraId="76F33F5D" w16cid:durableId="750E4A78"/>
  <w16cid:commentId w16cid:paraId="4E90BF0E" w16cid:durableId="603D888E"/>
  <w16cid:commentId w16cid:paraId="27B0708C" w16cid:durableId="355CB5C1"/>
  <w16cid:commentId w16cid:paraId="106C798F" w16cid:durableId="70C9BCE0"/>
  <w16cid:commentId w16cid:paraId="39797E7D" w16cid:durableId="7048A7A0"/>
  <w16cid:commentId w16cid:paraId="02B6DC6A" w16cid:durableId="1696BE24"/>
  <w16cid:commentId w16cid:paraId="1E8E3193" w16cid:durableId="405864F6"/>
  <w16cid:commentId w16cid:paraId="0AA7958F" w16cid:durableId="1BFAB22C"/>
  <w16cid:commentId w16cid:paraId="43DE5A9E" w16cid:durableId="3EC27938"/>
  <w16cid:commentId w16cid:paraId="16C20D1E" w16cid:durableId="6A1394DD"/>
  <w16cid:commentId w16cid:paraId="2571FDB0" w16cid:durableId="2A4E35DE"/>
  <w16cid:commentId w16cid:paraId="6578FE08" w16cid:durableId="1F07D09F"/>
  <w16cid:commentId w16cid:paraId="69E6AEA2" w16cid:durableId="2A5D9E25"/>
  <w16cid:commentId w16cid:paraId="4280349F" w16cid:durableId="309700CA"/>
  <w16cid:commentId w16cid:paraId="1CC50EE1" w16cid:durableId="60E2678C"/>
  <w16cid:commentId w16cid:paraId="2CB10DBE" w16cid:durableId="57F52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5F1F" w14:textId="77777777" w:rsidR="00421AAB" w:rsidRDefault="00421AAB" w:rsidP="00C24762">
      <w:r>
        <w:separator/>
      </w:r>
    </w:p>
  </w:endnote>
  <w:endnote w:type="continuationSeparator" w:id="0">
    <w:p w14:paraId="3CBB704A" w14:textId="77777777" w:rsidR="00421AAB" w:rsidRDefault="00421AAB" w:rsidP="00C2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886AA" w14:textId="77777777" w:rsidR="00BE320B" w:rsidRDefault="00BE3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44AA" w14:textId="77777777" w:rsidR="00BE320B" w:rsidRDefault="00BE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CEBC" w14:textId="77777777" w:rsidR="00BE320B" w:rsidRDefault="00B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098F" w14:textId="77777777" w:rsidR="00421AAB" w:rsidRDefault="00421AAB" w:rsidP="00C24762">
      <w:r>
        <w:separator/>
      </w:r>
    </w:p>
  </w:footnote>
  <w:footnote w:type="continuationSeparator" w:id="0">
    <w:p w14:paraId="70701234" w14:textId="77777777" w:rsidR="00421AAB" w:rsidRDefault="00421AAB" w:rsidP="00C2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040B" w14:textId="77777777" w:rsidR="00BE320B" w:rsidRDefault="00BE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89B2" w14:textId="585D097B" w:rsidR="00C154DD" w:rsidRPr="00C24762" w:rsidRDefault="00CE49B4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9"/>
        <w:szCs w:val="23"/>
      </w:rPr>
    </w:pPr>
    <w:sdt>
      <w:sdtPr>
        <w:rPr>
          <w:rFonts w:ascii="Copperplate Gothic Bold" w:hAnsi="Copperplate Gothic Bold"/>
          <w:color w:val="1A8035"/>
          <w:sz w:val="19"/>
          <w:szCs w:val="23"/>
        </w:rPr>
        <w:id w:val="520133484"/>
        <w:docPartObj>
          <w:docPartGallery w:val="Watermarks"/>
          <w:docPartUnique/>
        </w:docPartObj>
      </w:sdtPr>
      <w:sdtEndPr/>
      <w:sdtContent>
        <w:r w:rsidR="00563A21">
          <w:rPr>
            <w:rFonts w:ascii="Copperplate Gothic Bold" w:hAnsi="Copperplate Gothic Bold"/>
            <w:noProof/>
            <w:color w:val="1A8035"/>
            <w:sz w:val="19"/>
            <w:szCs w:val="23"/>
          </w:rPr>
        </w:r>
        <w:r w:rsidR="00563A21">
          <w:rPr>
            <w:rFonts w:ascii="Copperplate Gothic Bold" w:hAnsi="Copperplate Gothic Bold"/>
            <w:noProof/>
            <w:color w:val="1A8035"/>
            <w:sz w:val="19"/>
            <w:szCs w:val="23"/>
          </w:rPr>
          <w:pict w14:anchorId="3EB2B6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7" type="#_x0000_t136" alt="" style="position:absolute;left:0;text-align:left;margin-left:0;margin-top:0;width:412.4pt;height:247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63A21">
      <w:rPr>
        <w:rFonts w:ascii="Calibri" w:hAnsi="Calibri"/>
        <w:noProof/>
      </w:rPr>
    </w:r>
    <w:r w:rsidR="00563A21">
      <w:rPr>
        <w:rFonts w:ascii="Calibri" w:hAnsi="Calibri"/>
        <w:noProof/>
      </w:rPr>
      <w:object w:dxaOrig="1440" w:dyaOrig="1440" w14:anchorId="6B4A2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65.25pt;margin-top:21.4pt;width:63.55pt;height:53.85pt;z-index:251659264;visibility:visible;mso-wrap-edited:f;mso-width-percent:0;mso-height-percent:0;mso-position-horizontal-relative:page;mso-position-vertical-relative:page;mso-width-percent:0;mso-height-percent:0" o:allowincell="f" fillcolor="window">
          <v:imagedata r:id="rId1" o:title=""/>
          <w10:wrap anchorx="page" anchory="page"/>
        </v:shape>
        <o:OLEObject Type="Embed" ProgID="Word.Picture.8" ShapeID="_x0000_s1026" DrawAspect="Content" ObjectID="_1821364656" r:id="rId2"/>
      </w:object>
    </w:r>
    <w:r w:rsidR="00C154DD" w:rsidRPr="00C24762">
      <w:rPr>
        <w:rFonts w:ascii="Copperplate Gothic Bold" w:hAnsi="Copperplate Gothic Bold"/>
        <w:color w:val="1A8035"/>
        <w:sz w:val="19"/>
        <w:szCs w:val="23"/>
      </w:rPr>
      <w:t>DEPARTMENT OF THE TREASURY</w:t>
    </w:r>
  </w:p>
  <w:p w14:paraId="18965DA3" w14:textId="77777777" w:rsidR="00C154DD" w:rsidRPr="00C24762" w:rsidRDefault="00C154DD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5"/>
        <w:szCs w:val="19"/>
      </w:rPr>
    </w:pPr>
    <w:r w:rsidRPr="00C24762">
      <w:rPr>
        <w:rFonts w:ascii="Copperplate Gothic Bold" w:hAnsi="Copperplate Gothic Bold"/>
        <w:color w:val="1A8035"/>
        <w:sz w:val="15"/>
        <w:szCs w:val="19"/>
      </w:rPr>
      <w:t>WASHINGTON, D.C.</w:t>
    </w:r>
  </w:p>
  <w:p w14:paraId="5B93063D" w14:textId="77777777" w:rsidR="00C154DD" w:rsidRDefault="00C154DD" w:rsidP="00C154DD">
    <w:pPr>
      <w:tabs>
        <w:tab w:val="center" w:pos="4680"/>
        <w:tab w:val="right" w:pos="9360"/>
      </w:tabs>
      <w:jc w:val="center"/>
    </w:pPr>
  </w:p>
  <w:p w14:paraId="32632BB3" w14:textId="77777777" w:rsidR="00C154DD" w:rsidRPr="00C24762" w:rsidRDefault="00C154DD" w:rsidP="00C154DD">
    <w:pPr>
      <w:tabs>
        <w:tab w:val="center" w:pos="4680"/>
        <w:tab w:val="right" w:pos="9360"/>
      </w:tabs>
      <w:jc w:val="center"/>
    </w:pPr>
  </w:p>
  <w:p w14:paraId="3AEF4890" w14:textId="77777777" w:rsidR="00350EF4" w:rsidRDefault="00350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6E69" w14:textId="77777777" w:rsidR="00BE320B" w:rsidRDefault="00BE32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D900" w14:textId="77777777" w:rsidR="00C154DD" w:rsidRDefault="00C1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7F0"/>
    <w:multiLevelType w:val="hybridMultilevel"/>
    <w:tmpl w:val="93C0CEB0"/>
    <w:lvl w:ilvl="0" w:tplc="F560157E">
      <w:start w:val="1"/>
      <w:numFmt w:val="decimal"/>
      <w:lvlText w:val="%1."/>
      <w:lvlJc w:val="left"/>
      <w:pPr>
        <w:ind w:left="1020" w:hanging="360"/>
      </w:pPr>
    </w:lvl>
    <w:lvl w:ilvl="1" w:tplc="C744029E">
      <w:start w:val="1"/>
      <w:numFmt w:val="decimal"/>
      <w:lvlText w:val="%2."/>
      <w:lvlJc w:val="left"/>
      <w:pPr>
        <w:ind w:left="1020" w:hanging="360"/>
      </w:pPr>
    </w:lvl>
    <w:lvl w:ilvl="2" w:tplc="D7EAD380">
      <w:start w:val="1"/>
      <w:numFmt w:val="decimal"/>
      <w:lvlText w:val="%3."/>
      <w:lvlJc w:val="left"/>
      <w:pPr>
        <w:ind w:left="1020" w:hanging="360"/>
      </w:pPr>
    </w:lvl>
    <w:lvl w:ilvl="3" w:tplc="954E5AFE">
      <w:start w:val="1"/>
      <w:numFmt w:val="decimal"/>
      <w:lvlText w:val="%4."/>
      <w:lvlJc w:val="left"/>
      <w:pPr>
        <w:ind w:left="1020" w:hanging="360"/>
      </w:pPr>
    </w:lvl>
    <w:lvl w:ilvl="4" w:tplc="38CC5B2E">
      <w:start w:val="1"/>
      <w:numFmt w:val="decimal"/>
      <w:lvlText w:val="%5."/>
      <w:lvlJc w:val="left"/>
      <w:pPr>
        <w:ind w:left="1020" w:hanging="360"/>
      </w:pPr>
    </w:lvl>
    <w:lvl w:ilvl="5" w:tplc="74E86A04">
      <w:start w:val="1"/>
      <w:numFmt w:val="decimal"/>
      <w:lvlText w:val="%6."/>
      <w:lvlJc w:val="left"/>
      <w:pPr>
        <w:ind w:left="1020" w:hanging="360"/>
      </w:pPr>
    </w:lvl>
    <w:lvl w:ilvl="6" w:tplc="82FEBB10">
      <w:start w:val="1"/>
      <w:numFmt w:val="decimal"/>
      <w:lvlText w:val="%7."/>
      <w:lvlJc w:val="left"/>
      <w:pPr>
        <w:ind w:left="1020" w:hanging="360"/>
      </w:pPr>
    </w:lvl>
    <w:lvl w:ilvl="7" w:tplc="D3588E12">
      <w:start w:val="1"/>
      <w:numFmt w:val="decimal"/>
      <w:lvlText w:val="%8."/>
      <w:lvlJc w:val="left"/>
      <w:pPr>
        <w:ind w:left="1020" w:hanging="360"/>
      </w:pPr>
    </w:lvl>
    <w:lvl w:ilvl="8" w:tplc="F258C32A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5FA47DD"/>
    <w:multiLevelType w:val="hybridMultilevel"/>
    <w:tmpl w:val="69AA25F4"/>
    <w:lvl w:ilvl="0" w:tplc="75A01238">
      <w:start w:val="1"/>
      <w:numFmt w:val="decimal"/>
      <w:lvlText w:val="%1."/>
      <w:lvlJc w:val="left"/>
      <w:pPr>
        <w:ind w:left="1020" w:hanging="360"/>
      </w:pPr>
    </w:lvl>
    <w:lvl w:ilvl="1" w:tplc="6382D562">
      <w:start w:val="1"/>
      <w:numFmt w:val="decimal"/>
      <w:lvlText w:val="%2."/>
      <w:lvlJc w:val="left"/>
      <w:pPr>
        <w:ind w:left="1020" w:hanging="360"/>
      </w:pPr>
    </w:lvl>
    <w:lvl w:ilvl="2" w:tplc="9C3E8C68">
      <w:start w:val="1"/>
      <w:numFmt w:val="decimal"/>
      <w:lvlText w:val="%3."/>
      <w:lvlJc w:val="left"/>
      <w:pPr>
        <w:ind w:left="1020" w:hanging="360"/>
      </w:pPr>
    </w:lvl>
    <w:lvl w:ilvl="3" w:tplc="F7504DF0">
      <w:start w:val="1"/>
      <w:numFmt w:val="decimal"/>
      <w:lvlText w:val="%4."/>
      <w:lvlJc w:val="left"/>
      <w:pPr>
        <w:ind w:left="1020" w:hanging="360"/>
      </w:pPr>
    </w:lvl>
    <w:lvl w:ilvl="4" w:tplc="4DB8F1D4">
      <w:start w:val="1"/>
      <w:numFmt w:val="decimal"/>
      <w:lvlText w:val="%5."/>
      <w:lvlJc w:val="left"/>
      <w:pPr>
        <w:ind w:left="1020" w:hanging="360"/>
      </w:pPr>
    </w:lvl>
    <w:lvl w:ilvl="5" w:tplc="F6604DD6">
      <w:start w:val="1"/>
      <w:numFmt w:val="decimal"/>
      <w:lvlText w:val="%6."/>
      <w:lvlJc w:val="left"/>
      <w:pPr>
        <w:ind w:left="1020" w:hanging="360"/>
      </w:pPr>
    </w:lvl>
    <w:lvl w:ilvl="6" w:tplc="6264F236">
      <w:start w:val="1"/>
      <w:numFmt w:val="decimal"/>
      <w:lvlText w:val="%7."/>
      <w:lvlJc w:val="left"/>
      <w:pPr>
        <w:ind w:left="1020" w:hanging="360"/>
      </w:pPr>
    </w:lvl>
    <w:lvl w:ilvl="7" w:tplc="8B42F4C4">
      <w:start w:val="1"/>
      <w:numFmt w:val="decimal"/>
      <w:lvlText w:val="%8."/>
      <w:lvlJc w:val="left"/>
      <w:pPr>
        <w:ind w:left="1020" w:hanging="360"/>
      </w:pPr>
    </w:lvl>
    <w:lvl w:ilvl="8" w:tplc="84B0BAD4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2E07047C"/>
    <w:multiLevelType w:val="hybridMultilevel"/>
    <w:tmpl w:val="5832C888"/>
    <w:lvl w:ilvl="0" w:tplc="AA064CCC">
      <w:start w:val="1"/>
      <w:numFmt w:val="decimal"/>
      <w:lvlText w:val="%1."/>
      <w:lvlJc w:val="left"/>
      <w:pPr>
        <w:ind w:left="1020" w:hanging="360"/>
      </w:pPr>
    </w:lvl>
    <w:lvl w:ilvl="1" w:tplc="A9C2E69E">
      <w:start w:val="1"/>
      <w:numFmt w:val="decimal"/>
      <w:lvlText w:val="%2."/>
      <w:lvlJc w:val="left"/>
      <w:pPr>
        <w:ind w:left="1020" w:hanging="360"/>
      </w:pPr>
    </w:lvl>
    <w:lvl w:ilvl="2" w:tplc="D2E075A0">
      <w:start w:val="1"/>
      <w:numFmt w:val="decimal"/>
      <w:lvlText w:val="%3."/>
      <w:lvlJc w:val="left"/>
      <w:pPr>
        <w:ind w:left="1020" w:hanging="360"/>
      </w:pPr>
    </w:lvl>
    <w:lvl w:ilvl="3" w:tplc="02221C50">
      <w:start w:val="1"/>
      <w:numFmt w:val="decimal"/>
      <w:lvlText w:val="%4."/>
      <w:lvlJc w:val="left"/>
      <w:pPr>
        <w:ind w:left="1020" w:hanging="360"/>
      </w:pPr>
    </w:lvl>
    <w:lvl w:ilvl="4" w:tplc="7C961A40">
      <w:start w:val="1"/>
      <w:numFmt w:val="decimal"/>
      <w:lvlText w:val="%5."/>
      <w:lvlJc w:val="left"/>
      <w:pPr>
        <w:ind w:left="1020" w:hanging="360"/>
      </w:pPr>
    </w:lvl>
    <w:lvl w:ilvl="5" w:tplc="7ED64892">
      <w:start w:val="1"/>
      <w:numFmt w:val="decimal"/>
      <w:lvlText w:val="%6."/>
      <w:lvlJc w:val="left"/>
      <w:pPr>
        <w:ind w:left="1020" w:hanging="360"/>
      </w:pPr>
    </w:lvl>
    <w:lvl w:ilvl="6" w:tplc="63DED018">
      <w:start w:val="1"/>
      <w:numFmt w:val="decimal"/>
      <w:lvlText w:val="%7."/>
      <w:lvlJc w:val="left"/>
      <w:pPr>
        <w:ind w:left="1020" w:hanging="360"/>
      </w:pPr>
    </w:lvl>
    <w:lvl w:ilvl="7" w:tplc="A894D236">
      <w:start w:val="1"/>
      <w:numFmt w:val="decimal"/>
      <w:lvlText w:val="%8."/>
      <w:lvlJc w:val="left"/>
      <w:pPr>
        <w:ind w:left="1020" w:hanging="360"/>
      </w:pPr>
    </w:lvl>
    <w:lvl w:ilvl="8" w:tplc="FC8041B2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2EB63859"/>
    <w:multiLevelType w:val="hybridMultilevel"/>
    <w:tmpl w:val="DC4E60B0"/>
    <w:lvl w:ilvl="0" w:tplc="AF1A2DA4">
      <w:start w:val="1"/>
      <w:numFmt w:val="decimal"/>
      <w:lvlText w:val="%1."/>
      <w:lvlJc w:val="left"/>
      <w:pPr>
        <w:ind w:left="1020" w:hanging="360"/>
      </w:pPr>
    </w:lvl>
    <w:lvl w:ilvl="1" w:tplc="62A84E34">
      <w:start w:val="1"/>
      <w:numFmt w:val="decimal"/>
      <w:lvlText w:val="%2."/>
      <w:lvlJc w:val="left"/>
      <w:pPr>
        <w:ind w:left="1020" w:hanging="360"/>
      </w:pPr>
    </w:lvl>
    <w:lvl w:ilvl="2" w:tplc="AC68A118">
      <w:start w:val="1"/>
      <w:numFmt w:val="decimal"/>
      <w:lvlText w:val="%3."/>
      <w:lvlJc w:val="left"/>
      <w:pPr>
        <w:ind w:left="1020" w:hanging="360"/>
      </w:pPr>
    </w:lvl>
    <w:lvl w:ilvl="3" w:tplc="C2A85D8E">
      <w:start w:val="1"/>
      <w:numFmt w:val="decimal"/>
      <w:lvlText w:val="%4."/>
      <w:lvlJc w:val="left"/>
      <w:pPr>
        <w:ind w:left="1020" w:hanging="360"/>
      </w:pPr>
    </w:lvl>
    <w:lvl w:ilvl="4" w:tplc="756AFB78">
      <w:start w:val="1"/>
      <w:numFmt w:val="decimal"/>
      <w:lvlText w:val="%5."/>
      <w:lvlJc w:val="left"/>
      <w:pPr>
        <w:ind w:left="1020" w:hanging="360"/>
      </w:pPr>
    </w:lvl>
    <w:lvl w:ilvl="5" w:tplc="AC223B7E">
      <w:start w:val="1"/>
      <w:numFmt w:val="decimal"/>
      <w:lvlText w:val="%6."/>
      <w:lvlJc w:val="left"/>
      <w:pPr>
        <w:ind w:left="1020" w:hanging="360"/>
      </w:pPr>
    </w:lvl>
    <w:lvl w:ilvl="6" w:tplc="A2729DAC">
      <w:start w:val="1"/>
      <w:numFmt w:val="decimal"/>
      <w:lvlText w:val="%7."/>
      <w:lvlJc w:val="left"/>
      <w:pPr>
        <w:ind w:left="1020" w:hanging="360"/>
      </w:pPr>
    </w:lvl>
    <w:lvl w:ilvl="7" w:tplc="78747AB8">
      <w:start w:val="1"/>
      <w:numFmt w:val="decimal"/>
      <w:lvlText w:val="%8."/>
      <w:lvlJc w:val="left"/>
      <w:pPr>
        <w:ind w:left="1020" w:hanging="360"/>
      </w:pPr>
    </w:lvl>
    <w:lvl w:ilvl="8" w:tplc="67EAD602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43FB2492"/>
    <w:multiLevelType w:val="multilevel"/>
    <w:tmpl w:val="7ED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D265E"/>
    <w:multiLevelType w:val="hybridMultilevel"/>
    <w:tmpl w:val="3B42CDB2"/>
    <w:lvl w:ilvl="0" w:tplc="C0B20688">
      <w:start w:val="1"/>
      <w:numFmt w:val="decimal"/>
      <w:lvlText w:val="%1."/>
      <w:lvlJc w:val="left"/>
      <w:pPr>
        <w:ind w:left="1020" w:hanging="360"/>
      </w:pPr>
    </w:lvl>
    <w:lvl w:ilvl="1" w:tplc="FDE4BDB6">
      <w:start w:val="1"/>
      <w:numFmt w:val="decimal"/>
      <w:lvlText w:val="%2."/>
      <w:lvlJc w:val="left"/>
      <w:pPr>
        <w:ind w:left="1020" w:hanging="360"/>
      </w:pPr>
    </w:lvl>
    <w:lvl w:ilvl="2" w:tplc="5EC2BDD2">
      <w:start w:val="1"/>
      <w:numFmt w:val="decimal"/>
      <w:lvlText w:val="%3."/>
      <w:lvlJc w:val="left"/>
      <w:pPr>
        <w:ind w:left="1020" w:hanging="360"/>
      </w:pPr>
    </w:lvl>
    <w:lvl w:ilvl="3" w:tplc="C0D8CEEE">
      <w:start w:val="1"/>
      <w:numFmt w:val="decimal"/>
      <w:lvlText w:val="%4."/>
      <w:lvlJc w:val="left"/>
      <w:pPr>
        <w:ind w:left="1020" w:hanging="360"/>
      </w:pPr>
    </w:lvl>
    <w:lvl w:ilvl="4" w:tplc="3342F8D8">
      <w:start w:val="1"/>
      <w:numFmt w:val="decimal"/>
      <w:lvlText w:val="%5."/>
      <w:lvlJc w:val="left"/>
      <w:pPr>
        <w:ind w:left="1020" w:hanging="360"/>
      </w:pPr>
    </w:lvl>
    <w:lvl w:ilvl="5" w:tplc="FB5EF896">
      <w:start w:val="1"/>
      <w:numFmt w:val="decimal"/>
      <w:lvlText w:val="%6."/>
      <w:lvlJc w:val="left"/>
      <w:pPr>
        <w:ind w:left="1020" w:hanging="360"/>
      </w:pPr>
    </w:lvl>
    <w:lvl w:ilvl="6" w:tplc="21309C54">
      <w:start w:val="1"/>
      <w:numFmt w:val="decimal"/>
      <w:lvlText w:val="%7."/>
      <w:lvlJc w:val="left"/>
      <w:pPr>
        <w:ind w:left="1020" w:hanging="360"/>
      </w:pPr>
    </w:lvl>
    <w:lvl w:ilvl="7" w:tplc="DDF8091C">
      <w:start w:val="1"/>
      <w:numFmt w:val="decimal"/>
      <w:lvlText w:val="%8."/>
      <w:lvlJc w:val="left"/>
      <w:pPr>
        <w:ind w:left="1020" w:hanging="360"/>
      </w:pPr>
    </w:lvl>
    <w:lvl w:ilvl="8" w:tplc="F970021E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48F22B46"/>
    <w:multiLevelType w:val="hybridMultilevel"/>
    <w:tmpl w:val="B8261D1C"/>
    <w:lvl w:ilvl="0" w:tplc="35B4C2E8">
      <w:start w:val="1"/>
      <w:numFmt w:val="decimal"/>
      <w:lvlText w:val="%1."/>
      <w:lvlJc w:val="left"/>
      <w:pPr>
        <w:ind w:left="1020" w:hanging="360"/>
      </w:pPr>
    </w:lvl>
    <w:lvl w:ilvl="1" w:tplc="C2500A00">
      <w:start w:val="1"/>
      <w:numFmt w:val="decimal"/>
      <w:lvlText w:val="%2."/>
      <w:lvlJc w:val="left"/>
      <w:pPr>
        <w:ind w:left="1020" w:hanging="360"/>
      </w:pPr>
    </w:lvl>
    <w:lvl w:ilvl="2" w:tplc="0F6C245C">
      <w:start w:val="1"/>
      <w:numFmt w:val="decimal"/>
      <w:lvlText w:val="%3."/>
      <w:lvlJc w:val="left"/>
      <w:pPr>
        <w:ind w:left="1020" w:hanging="360"/>
      </w:pPr>
    </w:lvl>
    <w:lvl w:ilvl="3" w:tplc="5704A8A0">
      <w:start w:val="1"/>
      <w:numFmt w:val="decimal"/>
      <w:lvlText w:val="%4."/>
      <w:lvlJc w:val="left"/>
      <w:pPr>
        <w:ind w:left="1020" w:hanging="360"/>
      </w:pPr>
    </w:lvl>
    <w:lvl w:ilvl="4" w:tplc="78E458DA">
      <w:start w:val="1"/>
      <w:numFmt w:val="decimal"/>
      <w:lvlText w:val="%5."/>
      <w:lvlJc w:val="left"/>
      <w:pPr>
        <w:ind w:left="1020" w:hanging="360"/>
      </w:pPr>
    </w:lvl>
    <w:lvl w:ilvl="5" w:tplc="0A886848">
      <w:start w:val="1"/>
      <w:numFmt w:val="decimal"/>
      <w:lvlText w:val="%6."/>
      <w:lvlJc w:val="left"/>
      <w:pPr>
        <w:ind w:left="1020" w:hanging="360"/>
      </w:pPr>
    </w:lvl>
    <w:lvl w:ilvl="6" w:tplc="2EEA1B60">
      <w:start w:val="1"/>
      <w:numFmt w:val="decimal"/>
      <w:lvlText w:val="%7."/>
      <w:lvlJc w:val="left"/>
      <w:pPr>
        <w:ind w:left="1020" w:hanging="360"/>
      </w:pPr>
    </w:lvl>
    <w:lvl w:ilvl="7" w:tplc="BCA0F542">
      <w:start w:val="1"/>
      <w:numFmt w:val="decimal"/>
      <w:lvlText w:val="%8."/>
      <w:lvlJc w:val="left"/>
      <w:pPr>
        <w:ind w:left="1020" w:hanging="360"/>
      </w:pPr>
    </w:lvl>
    <w:lvl w:ilvl="8" w:tplc="7982CC3C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4B7B6109"/>
    <w:multiLevelType w:val="hybridMultilevel"/>
    <w:tmpl w:val="BEEE294C"/>
    <w:lvl w:ilvl="0" w:tplc="9606F174">
      <w:start w:val="1"/>
      <w:numFmt w:val="decimal"/>
      <w:lvlText w:val="%1."/>
      <w:lvlJc w:val="left"/>
      <w:pPr>
        <w:ind w:left="1020" w:hanging="360"/>
      </w:pPr>
    </w:lvl>
    <w:lvl w:ilvl="1" w:tplc="912A6A24">
      <w:start w:val="1"/>
      <w:numFmt w:val="decimal"/>
      <w:lvlText w:val="%2."/>
      <w:lvlJc w:val="left"/>
      <w:pPr>
        <w:ind w:left="1020" w:hanging="360"/>
      </w:pPr>
    </w:lvl>
    <w:lvl w:ilvl="2" w:tplc="7C9614DA">
      <w:start w:val="1"/>
      <w:numFmt w:val="decimal"/>
      <w:lvlText w:val="%3."/>
      <w:lvlJc w:val="left"/>
      <w:pPr>
        <w:ind w:left="1020" w:hanging="360"/>
      </w:pPr>
    </w:lvl>
    <w:lvl w:ilvl="3" w:tplc="43CC742E">
      <w:start w:val="1"/>
      <w:numFmt w:val="decimal"/>
      <w:lvlText w:val="%4."/>
      <w:lvlJc w:val="left"/>
      <w:pPr>
        <w:ind w:left="1020" w:hanging="360"/>
      </w:pPr>
    </w:lvl>
    <w:lvl w:ilvl="4" w:tplc="7B781FDA">
      <w:start w:val="1"/>
      <w:numFmt w:val="decimal"/>
      <w:lvlText w:val="%5."/>
      <w:lvlJc w:val="left"/>
      <w:pPr>
        <w:ind w:left="1020" w:hanging="360"/>
      </w:pPr>
    </w:lvl>
    <w:lvl w:ilvl="5" w:tplc="5930F44C">
      <w:start w:val="1"/>
      <w:numFmt w:val="decimal"/>
      <w:lvlText w:val="%6."/>
      <w:lvlJc w:val="left"/>
      <w:pPr>
        <w:ind w:left="1020" w:hanging="360"/>
      </w:pPr>
    </w:lvl>
    <w:lvl w:ilvl="6" w:tplc="9D3C8C54">
      <w:start w:val="1"/>
      <w:numFmt w:val="decimal"/>
      <w:lvlText w:val="%7."/>
      <w:lvlJc w:val="left"/>
      <w:pPr>
        <w:ind w:left="1020" w:hanging="360"/>
      </w:pPr>
    </w:lvl>
    <w:lvl w:ilvl="7" w:tplc="DED67028">
      <w:start w:val="1"/>
      <w:numFmt w:val="decimal"/>
      <w:lvlText w:val="%8."/>
      <w:lvlJc w:val="left"/>
      <w:pPr>
        <w:ind w:left="1020" w:hanging="360"/>
      </w:pPr>
    </w:lvl>
    <w:lvl w:ilvl="8" w:tplc="4FF26E02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659F5228"/>
    <w:multiLevelType w:val="hybridMultilevel"/>
    <w:tmpl w:val="059A2AD2"/>
    <w:lvl w:ilvl="0" w:tplc="31DC3310">
      <w:start w:val="1"/>
      <w:numFmt w:val="decimal"/>
      <w:lvlText w:val="%1."/>
      <w:lvlJc w:val="left"/>
      <w:pPr>
        <w:ind w:left="1020" w:hanging="360"/>
      </w:pPr>
    </w:lvl>
    <w:lvl w:ilvl="1" w:tplc="7766FF08">
      <w:start w:val="1"/>
      <w:numFmt w:val="decimal"/>
      <w:lvlText w:val="%2."/>
      <w:lvlJc w:val="left"/>
      <w:pPr>
        <w:ind w:left="1020" w:hanging="360"/>
      </w:pPr>
    </w:lvl>
    <w:lvl w:ilvl="2" w:tplc="810067F8">
      <w:start w:val="1"/>
      <w:numFmt w:val="decimal"/>
      <w:lvlText w:val="%3."/>
      <w:lvlJc w:val="left"/>
      <w:pPr>
        <w:ind w:left="1020" w:hanging="360"/>
      </w:pPr>
    </w:lvl>
    <w:lvl w:ilvl="3" w:tplc="1BB416A2">
      <w:start w:val="1"/>
      <w:numFmt w:val="decimal"/>
      <w:lvlText w:val="%4."/>
      <w:lvlJc w:val="left"/>
      <w:pPr>
        <w:ind w:left="1020" w:hanging="360"/>
      </w:pPr>
    </w:lvl>
    <w:lvl w:ilvl="4" w:tplc="92F69052">
      <w:start w:val="1"/>
      <w:numFmt w:val="decimal"/>
      <w:lvlText w:val="%5."/>
      <w:lvlJc w:val="left"/>
      <w:pPr>
        <w:ind w:left="1020" w:hanging="360"/>
      </w:pPr>
    </w:lvl>
    <w:lvl w:ilvl="5" w:tplc="3CDE8470">
      <w:start w:val="1"/>
      <w:numFmt w:val="decimal"/>
      <w:lvlText w:val="%6."/>
      <w:lvlJc w:val="left"/>
      <w:pPr>
        <w:ind w:left="1020" w:hanging="360"/>
      </w:pPr>
    </w:lvl>
    <w:lvl w:ilvl="6" w:tplc="615ECF8A">
      <w:start w:val="1"/>
      <w:numFmt w:val="decimal"/>
      <w:lvlText w:val="%7."/>
      <w:lvlJc w:val="left"/>
      <w:pPr>
        <w:ind w:left="1020" w:hanging="360"/>
      </w:pPr>
    </w:lvl>
    <w:lvl w:ilvl="7" w:tplc="70E8E8F4">
      <w:start w:val="1"/>
      <w:numFmt w:val="decimal"/>
      <w:lvlText w:val="%8."/>
      <w:lvlJc w:val="left"/>
      <w:pPr>
        <w:ind w:left="1020" w:hanging="360"/>
      </w:pPr>
    </w:lvl>
    <w:lvl w:ilvl="8" w:tplc="9D203D9E">
      <w:start w:val="1"/>
      <w:numFmt w:val="decimal"/>
      <w:lvlText w:val="%9."/>
      <w:lvlJc w:val="left"/>
      <w:pPr>
        <w:ind w:left="1020" w:hanging="360"/>
      </w:pPr>
    </w:lvl>
  </w:abstractNum>
  <w:abstractNum w:abstractNumId="9" w15:restartNumberingAfterBreak="0">
    <w:nsid w:val="734E5601"/>
    <w:multiLevelType w:val="multilevel"/>
    <w:tmpl w:val="433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040387">
    <w:abstractNumId w:val="8"/>
  </w:num>
  <w:num w:numId="2" w16cid:durableId="1280261286">
    <w:abstractNumId w:val="2"/>
  </w:num>
  <w:num w:numId="3" w16cid:durableId="1048726491">
    <w:abstractNumId w:val="5"/>
  </w:num>
  <w:num w:numId="4" w16cid:durableId="1566910891">
    <w:abstractNumId w:val="0"/>
  </w:num>
  <w:num w:numId="5" w16cid:durableId="1835028850">
    <w:abstractNumId w:val="1"/>
  </w:num>
  <w:num w:numId="6" w16cid:durableId="1418405689">
    <w:abstractNumId w:val="7"/>
  </w:num>
  <w:num w:numId="7" w16cid:durableId="1460419141">
    <w:abstractNumId w:val="3"/>
  </w:num>
  <w:num w:numId="8" w16cid:durableId="1252589883">
    <w:abstractNumId w:val="6"/>
  </w:num>
  <w:num w:numId="9" w16cid:durableId="169636539">
    <w:abstractNumId w:val="9"/>
  </w:num>
  <w:num w:numId="10" w16cid:durableId="14530858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hony D'Alessandro">
    <w15:presenceInfo w15:providerId="Windows Live" w15:userId="fb49d6ad68ff9f62"/>
  </w15:person>
  <w15:person w15:author="Jones, Jasmine">
    <w15:presenceInfo w15:providerId="AD" w15:userId="S::Jasmine.Jones@treasury.gov::79a20606-193e-4877-a20a-278eae6b5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query w:val="SELECT * FROM `Sheet1$`"/>
    <w:viewMergedData/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8"/>
    <w:rsid w:val="00023ED5"/>
    <w:rsid w:val="0003302A"/>
    <w:rsid w:val="00075F58"/>
    <w:rsid w:val="00077DEE"/>
    <w:rsid w:val="000C3260"/>
    <w:rsid w:val="000C6761"/>
    <w:rsid w:val="000C7CC6"/>
    <w:rsid w:val="000E2BAC"/>
    <w:rsid w:val="000F4E7C"/>
    <w:rsid w:val="00160475"/>
    <w:rsid w:val="001C071F"/>
    <w:rsid w:val="001E2043"/>
    <w:rsid w:val="0020336B"/>
    <w:rsid w:val="00210654"/>
    <w:rsid w:val="002553BB"/>
    <w:rsid w:val="002600BC"/>
    <w:rsid w:val="00266DEB"/>
    <w:rsid w:val="002C493D"/>
    <w:rsid w:val="003275FD"/>
    <w:rsid w:val="00333019"/>
    <w:rsid w:val="00350EF4"/>
    <w:rsid w:val="00382DCE"/>
    <w:rsid w:val="003E5E69"/>
    <w:rsid w:val="00405B05"/>
    <w:rsid w:val="00421AAB"/>
    <w:rsid w:val="0044587B"/>
    <w:rsid w:val="004726D8"/>
    <w:rsid w:val="004869B1"/>
    <w:rsid w:val="004978F0"/>
    <w:rsid w:val="00510512"/>
    <w:rsid w:val="00527B24"/>
    <w:rsid w:val="00537093"/>
    <w:rsid w:val="00563A21"/>
    <w:rsid w:val="005A086E"/>
    <w:rsid w:val="005A1F4F"/>
    <w:rsid w:val="005B7166"/>
    <w:rsid w:val="005C4891"/>
    <w:rsid w:val="005C6FEB"/>
    <w:rsid w:val="005F75C8"/>
    <w:rsid w:val="0060211D"/>
    <w:rsid w:val="00632CC2"/>
    <w:rsid w:val="00671B15"/>
    <w:rsid w:val="0067470E"/>
    <w:rsid w:val="0068658A"/>
    <w:rsid w:val="006C08A0"/>
    <w:rsid w:val="006D0108"/>
    <w:rsid w:val="006E1DD3"/>
    <w:rsid w:val="007102A3"/>
    <w:rsid w:val="00716B1C"/>
    <w:rsid w:val="007249DF"/>
    <w:rsid w:val="00750919"/>
    <w:rsid w:val="0079108A"/>
    <w:rsid w:val="00791BDC"/>
    <w:rsid w:val="007B4F2A"/>
    <w:rsid w:val="007C7878"/>
    <w:rsid w:val="0081123D"/>
    <w:rsid w:val="00814CEF"/>
    <w:rsid w:val="00854784"/>
    <w:rsid w:val="008A431C"/>
    <w:rsid w:val="008C41F9"/>
    <w:rsid w:val="00905236"/>
    <w:rsid w:val="0099447B"/>
    <w:rsid w:val="00995624"/>
    <w:rsid w:val="009A1FEF"/>
    <w:rsid w:val="009D0C71"/>
    <w:rsid w:val="009F5FE4"/>
    <w:rsid w:val="00A15FFD"/>
    <w:rsid w:val="00A4082F"/>
    <w:rsid w:val="00A420D7"/>
    <w:rsid w:val="00A67EEA"/>
    <w:rsid w:val="00A76586"/>
    <w:rsid w:val="00A837E0"/>
    <w:rsid w:val="00AC3898"/>
    <w:rsid w:val="00AE0208"/>
    <w:rsid w:val="00B122DE"/>
    <w:rsid w:val="00B23675"/>
    <w:rsid w:val="00B45AAB"/>
    <w:rsid w:val="00B621AD"/>
    <w:rsid w:val="00B95A3E"/>
    <w:rsid w:val="00BC0D3E"/>
    <w:rsid w:val="00BE320B"/>
    <w:rsid w:val="00C154DD"/>
    <w:rsid w:val="00C175E8"/>
    <w:rsid w:val="00C24762"/>
    <w:rsid w:val="00C3177B"/>
    <w:rsid w:val="00C44820"/>
    <w:rsid w:val="00C5629C"/>
    <w:rsid w:val="00C864C7"/>
    <w:rsid w:val="00CC3221"/>
    <w:rsid w:val="00CE49B4"/>
    <w:rsid w:val="00CF20EF"/>
    <w:rsid w:val="00D26ACA"/>
    <w:rsid w:val="00D52F9C"/>
    <w:rsid w:val="00D613BF"/>
    <w:rsid w:val="00E30041"/>
    <w:rsid w:val="00E34E7F"/>
    <w:rsid w:val="00E3795F"/>
    <w:rsid w:val="00E560BC"/>
    <w:rsid w:val="00E966E6"/>
    <w:rsid w:val="00F0382F"/>
    <w:rsid w:val="00F21C63"/>
    <w:rsid w:val="00F46277"/>
    <w:rsid w:val="00F51942"/>
    <w:rsid w:val="00F96C8E"/>
    <w:rsid w:val="00FA45A9"/>
    <w:rsid w:val="00FB4E08"/>
    <w:rsid w:val="00FD7469"/>
    <w:rsid w:val="00FE55F7"/>
    <w:rsid w:val="00FE56CD"/>
    <w:rsid w:val="00FF4E27"/>
    <w:rsid w:val="00FF503F"/>
    <w:rsid w:val="0F422765"/>
    <w:rsid w:val="13C432AF"/>
    <w:rsid w:val="1412EAD4"/>
    <w:rsid w:val="24FA8AC3"/>
    <w:rsid w:val="2CBE3BBE"/>
    <w:rsid w:val="2E5D1CA2"/>
    <w:rsid w:val="37B28395"/>
    <w:rsid w:val="3B0C65A1"/>
    <w:rsid w:val="42EB0171"/>
    <w:rsid w:val="48DE9C96"/>
    <w:rsid w:val="4CC9E244"/>
    <w:rsid w:val="536A67DC"/>
    <w:rsid w:val="58283B50"/>
    <w:rsid w:val="5892169C"/>
    <w:rsid w:val="6EFD9A73"/>
    <w:rsid w:val="702B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BE447"/>
  <w15:docId w15:val="{308AE55B-E030-4DCC-AFCE-5D237A20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  <w:ind w:left="90"/>
    </w:pPr>
  </w:style>
  <w:style w:type="paragraph" w:styleId="Header">
    <w:name w:val="header"/>
    <w:basedOn w:val="Normal"/>
    <w:link w:val="Head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76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7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7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7D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4E27"/>
    <w:rPr>
      <w:rFonts w:ascii="Times New Roman" w:eastAsia="Times New Roman" w:hAnsi="Times New Roman" w:cs="Times New Roman"/>
      <w:sz w:val="27"/>
      <w:szCs w:val="27"/>
    </w:rPr>
  </w:style>
  <w:style w:type="paragraph" w:customStyle="1" w:styleId="p1">
    <w:name w:val="p1"/>
    <w:basedOn w:val="Normal"/>
    <w:rsid w:val="00527B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C8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yperlink" Target="mailto:ORP_SingleAudits@treasury.gov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ORP_SingleAudits@treasury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6565443E1F344BFAEE422504F4339" ma:contentTypeVersion="0" ma:contentTypeDescription="Create a new document." ma:contentTypeScope="" ma:versionID="492a193985b7199b3960d0605ff30c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3481F-583C-4491-8BD7-A223B6902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F460B-8754-4B34-B61F-D5EF1A212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BE170D-67CC-493F-80F6-03FCA15C589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Department of the Treasury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Curtis, Iris</dc:creator>
  <cp:lastModifiedBy>Mani Shanker</cp:lastModifiedBy>
  <cp:revision>14</cp:revision>
  <cp:lastPrinted>2024-02-27T14:07:00Z</cp:lastPrinted>
  <dcterms:created xsi:type="dcterms:W3CDTF">2025-09-08T19:24:00Z</dcterms:created>
  <dcterms:modified xsi:type="dcterms:W3CDTF">2025-10-07T12:21:00Z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2023-12-11T00:00:00Z</vt:filetime>
  </property>
  <property fmtid="{D5CDD505-2E9C-101B-9397-08002B2CF9AE}" pid="4" name="Producer">
    <vt:lpwstr>iText 2.0.8 (by lowagie.com)</vt:lpwstr>
  </property>
  <property fmtid="{D5CDD505-2E9C-101B-9397-08002B2CF9AE}" pid="5" name="ContentTypeId">
    <vt:lpwstr>0x010100F126565443E1F344BFAEE422504F4339</vt:lpwstr>
  </property>
</Properties>
</file>