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Borough of Kennett Square</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23-3022325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600 S. Broad Street, Suite 110</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Kennett Square, PA 19348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Nick Baccino,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Borough of Kennett Square</w:t>
      </w:r>
      <w:r>
        <w:rPr>
          <w:sz w:val="24"/>
        </w:rPr>
        <w:t xml:space="preserve"> prepared by </w:t>
      </w:r>
      <w:r>
        <w:rPr>
          <w:sz w:val="24"/>
        </w:rPr>
        <w:t>Zelenkofske Axelrod 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Borough of Kennett Square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