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 w:val="false"/>
          <w:bCs w:val="false"/>
          <w:color w:val="21a9ff"/>
          <w:sz w:val="60"/>
          <w:szCs w:val="60"/>
        </w:rPr>
        <w:t xml:space="preserve">PR</w:t>
      </w:r>
    </w:p>
    <w:p>
      <w:r>
        <w:rPr>
          <w:b/>
          <w:bCs/>
          <w:color w:val="2e3192"/>
          <w:sz w:val="28"/>
          <w:szCs w:val="28"/>
        </w:rPr>
        <w:t xml:space="preserve">PR FLICK</w:t>
      </w:r>
    </w:p>
    <w:p>
      <w:r>
        <w:rPr>
          <w:b w:val="false"/>
          <w:bCs w:val="false"/>
          <w:color w:val="2e3192"/>
          <w:sz w:val="22"/>
          <w:szCs w:val="22"/>
        </w:rPr>
        <w:t xml:space="preserve">MARKETING AGENCY</w:t>
      </w:r>
    </w:p>
    <w:p>
      <w:r>
        <w:rPr>
          <w:b w:val="false"/>
          <w:bCs w:val="false"/>
          <w:color w:val="ffffff"/>
          <w:sz w:val="40"/>
          <w:szCs w:val="40"/>
        </w:rPr>
        <w:t xml:space="preserve">Your Complete Election Management Partner</w:t>
      </w:r>
    </w:p>
    <w:p>
      <w:r>
        <w:rPr>
          <w:b w:val="false"/>
          <w:bCs w:val="false"/>
          <w:color w:val="ffffff"/>
          <w:sz w:val="48"/>
          <w:szCs w:val="48"/>
        </w:rPr>
        <w:t xml:space="preserve">+91 9818111765</w:t>
      </w:r>
    </w:p>
    <w:p>
      <w:r>
        <w:rPr>
          <w:b w:val="false"/>
          <w:bCs w:val="false"/>
          <w:color w:val="ffffff"/>
          <w:sz w:val="48"/>
          <w:szCs w:val="48"/>
        </w:rPr>
        <w:t xml:space="preserve">Bihar Vidhan Sabha Election 2025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We are pleased to present our quotation for election campaign services and materials for the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upcoming 2025 Bihar Vidhan Sabha Election. Election Campaign Wala provides complete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solutions for ground campaigns, digital outreach, media promotions, event management, and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technology-driven strategies. Our aim is to deliver impactful, cost-effective, and timely services to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help you connect with voters effectively.</w:t>
      </w:r>
    </w:p>
    <w:p>
      <w:r>
        <w:rPr>
          <w:b/>
          <w:bCs/>
          <w:color w:val="ffffff"/>
          <w:sz w:val="24"/>
          <w:szCs w:val="24"/>
        </w:rPr>
        <w:t xml:space="preserve">Ground Campaign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Door-to-Door Survey &amp; Campaigning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2,50,000/month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Booth Level Mapping &amp; Strategy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5000/-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Nukkad Sabha (4 Show Daily)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13000/Day</w:t>
      </w:r>
    </w:p>
    <w:p>
      <w:r>
        <w:rPr>
          <w:b/>
          <w:bCs/>
          <w:color w:val="ffffff"/>
          <w:sz w:val="24"/>
          <w:szCs w:val="24"/>
        </w:rPr>
        <w:t xml:space="preserve">Digital Campaign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Social Media Management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1,00,000/month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WhatsApp/SMS Campaigns MOQ(3 lack)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15p(W)-14p/SMS - 18pVoice Call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Content Creation (Graphics, Videos, Reels)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As per Meta Ads Budget by Candidate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Ads Boosting &amp; Live Updates</w:t>
      </w:r>
    </w:p>
    <w:p>
      <w:r>
        <w:rPr>
          <w:b/>
          <w:bCs/>
          <w:color w:val="ffffff"/>
          <w:sz w:val="24"/>
          <w:szCs w:val="24"/>
        </w:rPr>
        <w:t xml:space="preserve">Print &amp; Outdoor Media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Hoardings &amp; Flex Boards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28/Sqft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Wall Painting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20/Sqft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Posters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04/-piece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Pamphlets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1.20/-piece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Stickers &amp; Calendars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2.20/-piece/7/-piece</w:t>
      </w:r>
    </w:p>
    <w:p>
      <w:r>
        <w:rPr>
          <w:b w:val="false"/>
          <w:bCs w:val="false"/>
          <w:color w:val="21a9ff"/>
          <w:sz w:val="60"/>
          <w:szCs w:val="60"/>
        </w:rPr>
        <w:t xml:space="preserve">PR</w:t>
      </w:r>
    </w:p>
    <w:p>
      <w:r>
        <w:rPr>
          <w:b/>
          <w:bCs/>
          <w:color w:val="2e3192"/>
          <w:sz w:val="28"/>
          <w:szCs w:val="28"/>
        </w:rPr>
        <w:t xml:space="preserve">PR FLICK</w:t>
      </w:r>
    </w:p>
    <w:p>
      <w:r>
        <w:rPr>
          <w:b w:val="false"/>
          <w:bCs w:val="false"/>
          <w:color w:val="2e3192"/>
          <w:sz w:val="22"/>
          <w:szCs w:val="22"/>
        </w:rPr>
        <w:t xml:space="preserve">MARKETING AGENCY</w:t>
      </w:r>
    </w:p>
    <w:p>
      <w:r>
        <w:rPr>
          <w:b w:val="false"/>
          <w:bCs w:val="false"/>
          <w:color w:val="ffffff"/>
          <w:sz w:val="40"/>
          <w:szCs w:val="40"/>
        </w:rPr>
        <w:t xml:space="preserve">Your Complete Election Management Partner</w:t>
      </w:r>
    </w:p>
    <w:p>
      <w:r>
        <w:rPr>
          <w:b/>
          <w:bCs/>
          <w:color w:val="ffffff"/>
          <w:sz w:val="24"/>
          <w:szCs w:val="24"/>
        </w:rPr>
        <w:t xml:space="preserve">Campaign Materials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Caps, T-Shirts, Flags, Badges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All rates in different file (attached)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Prachar Water Bottles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13/-piece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E Rickshaw Branding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38/-piece</w:t>
      </w:r>
    </w:p>
    <w:p>
      <w:r>
        <w:rPr>
          <w:b/>
          <w:bCs/>
          <w:color w:val="ffffff"/>
          <w:sz w:val="24"/>
          <w:szCs w:val="24"/>
        </w:rPr>
        <w:t xml:space="preserve">Technology Solutions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Voter Data &amp; Analytics Reports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80,000/-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Mobile App for Candidate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20,000/-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Campaign Website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1,00,000/- month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Call Center Solutions (5 member team of female/girl)</w:t>
      </w:r>
    </w:p>
    <w:p>
      <w:r>
        <w:rPr>
          <w:b/>
          <w:bCs/>
          <w:color w:val="ffffff"/>
          <w:sz w:val="24"/>
          <w:szCs w:val="24"/>
        </w:rPr>
        <w:t xml:space="preserve">Event Management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LED Lookwalker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Rent- 2200/piece/day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LED Screen (MOQ 20 Days)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Rent-7500/piece/day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DJ VAN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Rent- 5500/piece/day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Volunteer &amp; Manpower Support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1000/person/day</w:t>
      </w:r>
    </w:p>
    <w:p>
      <w:r>
        <w:rPr>
          <w:b/>
          <w:bCs/>
          <w:color w:val="ffffff"/>
          <w:sz w:val="24"/>
          <w:szCs w:val="24"/>
        </w:rPr>
        <w:t xml:space="preserve">Miscellaneous Services</w:t>
      </w:r>
    </w:p>
    <w:p>
      <w:r>
        <w:rPr>
          <w:b/>
          <w:bCs/>
          <w:color w:val="ffffff"/>
          <w:sz w:val="24"/>
          <w:szCs w:val="24"/>
        </w:rPr>
        <w:t xml:space="preserve">Service</w:t>
      </w:r>
    </w:p>
    <w:p>
      <w:r>
        <w:rPr>
          <w:b/>
          <w:bCs/>
          <w:color w:val="ffffff"/>
          <w:sz w:val="24"/>
          <w:szCs w:val="24"/>
        </w:rPr>
        <w:t xml:space="preserve">Rate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Prachar Matchbox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3.5/piece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Cinematic Ads (00:00-00:50)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23,000/Ads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E Rickshaw Stepney Branding</w:t>
      </w:r>
    </w:p>
    <w:p>
      <w:r>
        <w:rPr>
          <w:b w:val="false"/>
          <w:bCs w:val="false"/>
          <w:color w:val="000000"/>
          <w:sz w:val="24"/>
          <w:szCs w:val="24"/>
        </w:rPr>
        <w:t xml:space="preserve">40/piece</w:t>
      </w:r>
    </w:p>
    <w:p>
      <w:r>
        <w:rPr>
          <w:b/>
          <w:bCs/>
          <w:color w:val="ffffff"/>
          <w:sz w:val="20"/>
          <w:szCs w:val="20"/>
        </w:rPr>
        <w:t xml:space="preserve">Terms And conditions</w:t>
      </w:r>
    </w:p>
    <w:p>
      <w:r>
        <w:rPr>
          <w:b w:val="false"/>
          <w:bCs w:val="false"/>
          <w:color w:val="ffffff"/>
          <w:sz w:val="20"/>
          <w:szCs w:val="20"/>
        </w:rPr>
        <w:t xml:space="preserve">1. Work will start after receiving the work order and advance Payment as required for this 50% advance and</w:t>
      </w:r>
    </w:p>
    <w:p>
      <w:r>
        <w:rPr>
          <w:b w:val="false"/>
          <w:bCs w:val="false"/>
          <w:color w:val="ffffff"/>
          <w:sz w:val="20"/>
          <w:szCs w:val="20"/>
        </w:rPr>
        <w:t xml:space="preserve">remaining before work completion.</w:t>
      </w:r>
    </w:p>
    <w:p>
      <w:r>
        <w:rPr>
          <w:b w:val="false"/>
          <w:bCs w:val="false"/>
          <w:color w:val="ffffff"/>
          <w:sz w:val="20"/>
          <w:szCs w:val="20"/>
        </w:rPr>
        <w:t xml:space="preserve">2.100%advance payment in samagri items .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We assure you of high-quality services, transparency, and timely delivery. With our expertise and innovative</w:t>
      </w:r>
    </w:p>
    <w:p>
      <w:r>
        <w:rPr>
          <w:b w:val="false"/>
          <w:bCs w:val="false"/>
          <w:color w:val="ffffff"/>
          <w:sz w:val="22"/>
          <w:szCs w:val="22"/>
        </w:rPr>
        <w:t xml:space="preserve">approach, Election Campaign Wala stands ready to make your election campaign a success.</w:t>
      </w:r>
    </w:p>
    <w:p>
      <w:r>
        <w:rPr>
          <w:b w:val="false"/>
          <w:bCs w:val="false"/>
          <w:color w:val="ffffff"/>
          <w:sz w:val="24"/>
          <w:szCs w:val="24"/>
        </w:rPr>
        <w:t xml:space="preserve">Regards,</w:t>
      </w:r>
    </w:p>
    <w:p>
      <w:r>
        <w:rPr>
          <w:b/>
          <w:bCs/>
          <w:color w:val="ffffff"/>
          <w:sz w:val="24"/>
          <w:szCs w:val="24"/>
        </w:rPr>
        <w:t xml:space="preserve">Election Campaign Wala</w:t>
      </w:r>
    </w:p>
    <w:p>
      <w:r>
        <w:rPr>
          <w:b w:val="false"/>
          <w:bCs w:val="false"/>
          <w:color w:val="ffffff"/>
          <w:sz w:val="24"/>
          <w:szCs w:val="24"/>
        </w:rPr>
        <w:t xml:space="preserve">Authorized Signatory</w:t>
      </w:r>
    </w:p>
    <w:p>
      <w:r>
        <w:rPr>
          <w:b w:val="false"/>
          <w:bCs w:val="false"/>
          <w:color w:val="ffffff"/>
          <w:sz w:val="24"/>
          <w:szCs w:val="24"/>
        </w:rPr>
        <w:t xml:space="preserve">Office Adress</w:t>
      </w:r>
    </w:p>
    <w:p>
      <w:r>
        <w:rPr>
          <w:b w:val="false"/>
          <w:bCs w:val="false"/>
          <w:color w:val="ffffff"/>
          <w:sz w:val="24"/>
          <w:szCs w:val="24"/>
        </w:rPr>
        <w:t xml:space="preserve">SCO -21, eldeco Mall, sec-12,</w:t>
      </w:r>
    </w:p>
    <w:p>
      <w:r>
        <w:rPr>
          <w:b w:val="false"/>
          <w:bCs w:val="false"/>
          <w:color w:val="ffffff"/>
          <w:sz w:val="24"/>
          <w:szCs w:val="24"/>
        </w:rPr>
        <w:t xml:space="preserve">near Bata chowk metro station ,</w:t>
      </w:r>
    </w:p>
    <w:p>
      <w:r>
        <w:rPr>
          <w:b w:val="false"/>
          <w:bCs w:val="false"/>
          <w:color w:val="ffffff"/>
          <w:sz w:val="24"/>
          <w:szCs w:val="24"/>
        </w:rPr>
        <w:t xml:space="preserve">faridabad, Delhi NCR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2025-10-30T18:07:48.831Z</dcterms:created>
  <dcterms:modified xsi:type="dcterms:W3CDTF">2025-10-30T18:07:48.831Z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