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D777" w14:textId="77777777" w:rsidR="00805E61" w:rsidRPr="009D41D5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sz w:val="28"/>
          <w:szCs w:val="28"/>
        </w:rPr>
        <w:t>Project Planning Phase</w:t>
      </w:r>
    </w:p>
    <w:p w14:paraId="2CB9F621" w14:textId="77777777" w:rsidR="00805E61" w:rsidRPr="009D41D5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sz w:val="28"/>
          <w:szCs w:val="28"/>
        </w:rPr>
        <w:t>Project Planning Template (Product Backlog, Sprint Planning, Stories, Story points)</w:t>
      </w:r>
    </w:p>
    <w:p w14:paraId="75241A3D" w14:textId="77777777" w:rsidR="00805E61" w:rsidRPr="009D41D5" w:rsidRDefault="00805E61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05E61" w:rsidRPr="009D41D5" w14:paraId="1C50424F" w14:textId="77777777">
        <w:trPr>
          <w:jc w:val="center"/>
        </w:trPr>
        <w:tc>
          <w:tcPr>
            <w:tcW w:w="4508" w:type="dxa"/>
          </w:tcPr>
          <w:p w14:paraId="050F9697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4210DF38" w14:textId="64A065EF" w:rsidR="00805E61" w:rsidRPr="009D41D5" w:rsidRDefault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28 </w:t>
            </w:r>
            <w:proofErr w:type="spellStart"/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september</w:t>
            </w:r>
            <w:proofErr w:type="spellEnd"/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2026</w:t>
            </w:r>
          </w:p>
        </w:tc>
      </w:tr>
      <w:tr w:rsidR="00805E61" w:rsidRPr="009D41D5" w14:paraId="35E0EC8F" w14:textId="77777777">
        <w:trPr>
          <w:jc w:val="center"/>
        </w:trPr>
        <w:tc>
          <w:tcPr>
            <w:tcW w:w="4508" w:type="dxa"/>
          </w:tcPr>
          <w:p w14:paraId="4E0C97CE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</w:tcPr>
          <w:p w14:paraId="5428A223" w14:textId="44235684" w:rsidR="00805E61" w:rsidRPr="009D41D5" w:rsidRDefault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hAnsi="Times New Roman" w:cs="Times New Roman"/>
                <w:sz w:val="28"/>
                <w:szCs w:val="28"/>
              </w:rPr>
              <w:t>SWTID-2026-2426</w:t>
            </w:r>
          </w:p>
        </w:tc>
      </w:tr>
      <w:tr w:rsidR="00805E61" w:rsidRPr="009D41D5" w14:paraId="2C41D827" w14:textId="77777777">
        <w:trPr>
          <w:jc w:val="center"/>
        </w:trPr>
        <w:tc>
          <w:tcPr>
            <w:tcW w:w="4508" w:type="dxa"/>
          </w:tcPr>
          <w:p w14:paraId="10E00D9B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7E76BD1C" w14:textId="74454B36" w:rsidR="00805E61" w:rsidRPr="009D41D5" w:rsidRDefault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AI-FitTrack-API</w:t>
            </w:r>
          </w:p>
        </w:tc>
      </w:tr>
      <w:tr w:rsidR="00805E61" w:rsidRPr="009D41D5" w14:paraId="69280BE7" w14:textId="77777777">
        <w:trPr>
          <w:jc w:val="center"/>
        </w:trPr>
        <w:tc>
          <w:tcPr>
            <w:tcW w:w="4508" w:type="dxa"/>
          </w:tcPr>
          <w:p w14:paraId="750E291B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</w:tcPr>
          <w:p w14:paraId="3B4BE1F3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5 Marks</w:t>
            </w:r>
          </w:p>
        </w:tc>
      </w:tr>
    </w:tbl>
    <w:p w14:paraId="405D9AF3" w14:textId="77777777" w:rsidR="00805E61" w:rsidRPr="009D41D5" w:rsidRDefault="00805E61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20E23AF" w14:textId="77777777" w:rsidR="00805E61" w:rsidRPr="009D41D5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sz w:val="28"/>
          <w:szCs w:val="28"/>
        </w:rPr>
        <w:t>Product Backlog, Sprint Schedule, and Estimation (4 Marks)</w:t>
      </w:r>
    </w:p>
    <w:p w14:paraId="537BCE62" w14:textId="77777777" w:rsidR="00805E61" w:rsidRPr="009D41D5" w:rsidRDefault="00000000">
      <w:pPr>
        <w:rPr>
          <w:rFonts w:ascii="Times New Roman" w:eastAsia="Arial" w:hAnsi="Times New Roman" w:cs="Times New Roman"/>
          <w:sz w:val="28"/>
          <w:szCs w:val="28"/>
        </w:rPr>
      </w:pPr>
      <w:r w:rsidRPr="009D41D5">
        <w:rPr>
          <w:rFonts w:ascii="Times New Roman" w:eastAsia="Arial" w:hAnsi="Times New Roman" w:cs="Times New Roman"/>
          <w:sz w:val="28"/>
          <w:szCs w:val="28"/>
        </w:rPr>
        <w:t>Use the below template to create product backlog and sprint schedule</w:t>
      </w:r>
    </w:p>
    <w:tbl>
      <w:tblPr>
        <w:tblStyle w:val="a0"/>
        <w:tblW w:w="159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  <w:gridCol w:w="1451"/>
      </w:tblGrid>
      <w:tr w:rsidR="000A5CFC" w:rsidRPr="009D41D5" w14:paraId="21C41460" w14:textId="66D49935" w:rsidTr="000A5CFC">
        <w:trPr>
          <w:trHeight w:val="369"/>
          <w:tblHeader/>
        </w:trPr>
        <w:tc>
          <w:tcPr>
            <w:tcW w:w="1812" w:type="dxa"/>
          </w:tcPr>
          <w:p w14:paraId="4FA96F53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2162" w:type="dxa"/>
          </w:tcPr>
          <w:p w14:paraId="3220A84F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516" w:type="dxa"/>
          </w:tcPr>
          <w:p w14:paraId="29E59A6B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4492" w:type="dxa"/>
          </w:tcPr>
          <w:p w14:paraId="6861CBCB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538" w:type="dxa"/>
          </w:tcPr>
          <w:p w14:paraId="0AD40B2F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565" w:type="dxa"/>
          </w:tcPr>
          <w:p w14:paraId="03BDB4CA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451" w:type="dxa"/>
          </w:tcPr>
          <w:p w14:paraId="1FCD4B07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Team Members</w:t>
            </w:r>
          </w:p>
        </w:tc>
        <w:tc>
          <w:tcPr>
            <w:tcW w:w="1451" w:type="dxa"/>
          </w:tcPr>
          <w:p w14:paraId="05067F0B" w14:textId="77777777" w:rsidR="000A5CFC" w:rsidRPr="009D41D5" w:rsidRDefault="000A5CFC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A5CFC" w:rsidRPr="009D41D5" w14:paraId="7D6FB8C2" w14:textId="654474FA" w:rsidTr="000A5CFC">
        <w:trPr>
          <w:trHeight w:val="392"/>
        </w:trPr>
        <w:tc>
          <w:tcPr>
            <w:tcW w:w="1812" w:type="dxa"/>
          </w:tcPr>
          <w:p w14:paraId="7A4E6FA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162" w:type="dxa"/>
          </w:tcPr>
          <w:p w14:paraId="2E1D5BA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Registration</w:t>
            </w:r>
          </w:p>
        </w:tc>
        <w:tc>
          <w:tcPr>
            <w:tcW w:w="1516" w:type="dxa"/>
          </w:tcPr>
          <w:p w14:paraId="375168A3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0"/>
              <w:gridCol w:w="189"/>
            </w:tblGrid>
            <w:tr w:rsidR="000A5CFC" w:rsidRPr="009D41D5" w14:paraId="08A212C0" w14:textId="77777777">
              <w:trPr>
                <w:tblCellSpacing w:w="15" w:type="dxa"/>
              </w:trPr>
              <w:tc>
                <w:tcPr>
                  <w:tcW w:w="5675" w:type="dxa"/>
                  <w:shd w:val="clear" w:color="auto" w:fill="FCFCFC"/>
                  <w:vAlign w:val="center"/>
                  <w:hideMark/>
                </w:tcPr>
                <w:p w14:paraId="29EC7434" w14:textId="77777777" w:rsidR="000A5CFC" w:rsidRPr="009D41D5" w:rsidRDefault="000A5CFC" w:rsidP="000A5C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</w:pPr>
                  <w:r w:rsidRPr="009D41D5"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  <w:t>As a user, I can register using my name, email, and password.</w:t>
                  </w:r>
                </w:p>
              </w:tc>
              <w:tc>
                <w:tcPr>
                  <w:tcW w:w="144" w:type="dxa"/>
                  <w:shd w:val="clear" w:color="auto" w:fill="FCFCFC"/>
                  <w:vAlign w:val="center"/>
                  <w:hideMark/>
                </w:tcPr>
                <w:p w14:paraId="6F32BDA3" w14:textId="77777777" w:rsidR="000A5CFC" w:rsidRPr="009D41D5" w:rsidRDefault="000A5CFC" w:rsidP="000A5C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</w:pPr>
                  <w:r w:rsidRPr="009D41D5"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  <w:t>2</w:t>
                  </w:r>
                </w:p>
              </w:tc>
            </w:tr>
          </w:tbl>
          <w:p w14:paraId="492808AF" w14:textId="0A498904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1FE208C1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5" w:type="dxa"/>
          </w:tcPr>
          <w:p w14:paraId="3D768C29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51" w:type="dxa"/>
          </w:tcPr>
          <w:p w14:paraId="07EBD5A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0E488C9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5D60AA98" w14:textId="10453FD1" w:rsidTr="000A5CFC">
        <w:trPr>
          <w:trHeight w:val="392"/>
        </w:trPr>
        <w:tc>
          <w:tcPr>
            <w:tcW w:w="1812" w:type="dxa"/>
          </w:tcPr>
          <w:p w14:paraId="420FF5EB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162" w:type="dxa"/>
          </w:tcPr>
          <w:p w14:paraId="795A138E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16" w:type="dxa"/>
          </w:tcPr>
          <w:p w14:paraId="0FAD30F7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4492" w:type="dxa"/>
          </w:tcPr>
          <w:p w14:paraId="023C294F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59096A4E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14:paraId="59400B6D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09034452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4BADDDB0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21C3BC2F" w14:textId="681E7B95" w:rsidTr="000A5CFC">
        <w:trPr>
          <w:trHeight w:val="392"/>
        </w:trPr>
        <w:tc>
          <w:tcPr>
            <w:tcW w:w="1812" w:type="dxa"/>
          </w:tcPr>
          <w:p w14:paraId="607D7AE2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162" w:type="dxa"/>
          </w:tcPr>
          <w:p w14:paraId="48E01EFF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16" w:type="dxa"/>
          </w:tcPr>
          <w:p w14:paraId="5911EFE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4492" w:type="dxa"/>
          </w:tcPr>
          <w:p w14:paraId="202C8360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6B8BE48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5" w:type="dxa"/>
          </w:tcPr>
          <w:p w14:paraId="5868CA23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51" w:type="dxa"/>
          </w:tcPr>
          <w:p w14:paraId="471F95D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7477EA6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6262390F" w14:textId="3767709E" w:rsidTr="000A5CFC">
        <w:trPr>
          <w:trHeight w:val="392"/>
        </w:trPr>
        <w:tc>
          <w:tcPr>
            <w:tcW w:w="1812" w:type="dxa"/>
          </w:tcPr>
          <w:p w14:paraId="6D172C9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162" w:type="dxa"/>
          </w:tcPr>
          <w:p w14:paraId="2D159A2F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16" w:type="dxa"/>
          </w:tcPr>
          <w:p w14:paraId="30C8B8F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4492" w:type="dxa"/>
          </w:tcPr>
          <w:p w14:paraId="03C7DC8D" w14:textId="77777777" w:rsidR="000A5CFC" w:rsidRPr="009D41D5" w:rsidRDefault="000A5CFC" w:rsidP="000A5CFC">
            <w:pPr>
              <w:rPr>
                <w:rFonts w:ascii="Times New Roman" w:hAnsi="Times New Roman" w:cs="Times New Roman"/>
                <w:color w:val="0D0D0D"/>
                <w:sz w:val="28"/>
                <w:szCs w:val="28"/>
              </w:rPr>
            </w:pPr>
            <w:r w:rsidRPr="009D41D5">
              <w:rPr>
                <w:rFonts w:ascii="Times New Roman" w:hAnsi="Times New Roman" w:cs="Times New Roman"/>
                <w:color w:val="0D0D0D"/>
                <w:sz w:val="28"/>
                <w:szCs w:val="28"/>
              </w:rPr>
              <w:br/>
              <w:t>As a user, I can log into the application using email and password.</w:t>
            </w:r>
          </w:p>
          <w:p w14:paraId="1F6BD46A" w14:textId="1F8C7DA2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06C09857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5" w:type="dxa"/>
          </w:tcPr>
          <w:p w14:paraId="25A0ED1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451" w:type="dxa"/>
          </w:tcPr>
          <w:p w14:paraId="29B3662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16582E19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3FED6329" w14:textId="4FED409C" w:rsidTr="000A5CFC">
        <w:trPr>
          <w:trHeight w:val="392"/>
        </w:trPr>
        <w:tc>
          <w:tcPr>
            <w:tcW w:w="1812" w:type="dxa"/>
          </w:tcPr>
          <w:p w14:paraId="6D33E750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7B3DD35B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16" w:type="dxa"/>
          </w:tcPr>
          <w:p w14:paraId="0DE24E76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"/>
              <w:gridCol w:w="4376"/>
            </w:tblGrid>
            <w:tr w:rsidR="000A5CFC" w:rsidRPr="009D41D5" w14:paraId="295F2CEE" w14:textId="77777777">
              <w:trPr>
                <w:tblCellSpacing w:w="15" w:type="dxa"/>
              </w:trPr>
              <w:tc>
                <w:tcPr>
                  <w:tcW w:w="641" w:type="dxa"/>
                  <w:shd w:val="clear" w:color="auto" w:fill="FCFCFC"/>
                  <w:vAlign w:val="center"/>
                  <w:hideMark/>
                </w:tcPr>
                <w:p w14:paraId="531B0127" w14:textId="3F38075E" w:rsidR="000A5CFC" w:rsidRPr="009D41D5" w:rsidRDefault="000A5CFC" w:rsidP="000A5C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</w:pPr>
                </w:p>
              </w:tc>
              <w:tc>
                <w:tcPr>
                  <w:tcW w:w="4331" w:type="dxa"/>
                  <w:shd w:val="clear" w:color="auto" w:fill="FCFCFC"/>
                  <w:vAlign w:val="center"/>
                  <w:hideMark/>
                </w:tcPr>
                <w:p w14:paraId="4E082423" w14:textId="57F2809C" w:rsidR="000A5CFC" w:rsidRPr="009D41D5" w:rsidRDefault="000A5CFC" w:rsidP="000A5C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</w:pPr>
                  <w:r w:rsidRPr="009D41D5">
                    <w:rPr>
                      <w:rFonts w:ascii="Times New Roman" w:eastAsia="Times New Roman" w:hAnsi="Times New Roman" w:cs="Times New Roman"/>
                      <w:color w:val="0D0D0D"/>
                      <w:sz w:val="28"/>
                      <w:szCs w:val="28"/>
                    </w:rPr>
                    <w:t>As a user, I can reset my password if I forget it.</w:t>
                  </w:r>
                </w:p>
              </w:tc>
            </w:tr>
          </w:tbl>
          <w:p w14:paraId="3DE8B6D8" w14:textId="6E2760A8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23BB5C3B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5" w:type="dxa"/>
          </w:tcPr>
          <w:p w14:paraId="65CDFC27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51" w:type="dxa"/>
          </w:tcPr>
          <w:p w14:paraId="2A4F514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5BD47E1B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00DF11D6" w14:textId="01F6BF0F" w:rsidTr="000A5CFC">
        <w:trPr>
          <w:trHeight w:val="392"/>
        </w:trPr>
        <w:tc>
          <w:tcPr>
            <w:tcW w:w="1812" w:type="dxa"/>
          </w:tcPr>
          <w:p w14:paraId="11020459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162" w:type="dxa"/>
          </w:tcPr>
          <w:p w14:paraId="156D85C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1516" w:type="dxa"/>
          </w:tcPr>
          <w:p w14:paraId="25B0F22A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4492" w:type="dxa"/>
          </w:tcPr>
          <w:p w14:paraId="1046FFD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0ED09E24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5" w:type="dxa"/>
          </w:tcPr>
          <w:p w14:paraId="744F7ACE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51" w:type="dxa"/>
          </w:tcPr>
          <w:p w14:paraId="282725BA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720C4F7A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2F9EE103" w14:textId="5D5201E4" w:rsidTr="000A5CFC">
        <w:trPr>
          <w:trHeight w:val="392"/>
        </w:trPr>
        <w:tc>
          <w:tcPr>
            <w:tcW w:w="1812" w:type="dxa"/>
          </w:tcPr>
          <w:p w14:paraId="08BBFA3D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162" w:type="dxa"/>
          </w:tcPr>
          <w:p w14:paraId="2E7BB22E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1516" w:type="dxa"/>
          </w:tcPr>
          <w:p w14:paraId="5A6F60A5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4492" w:type="dxa"/>
          </w:tcPr>
          <w:p w14:paraId="7DDB7889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67AC1927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14:paraId="504DD0E6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5453D85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2E1F8170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406E2005" w14:textId="09B577F6" w:rsidTr="000A5CFC">
        <w:trPr>
          <w:trHeight w:val="392"/>
        </w:trPr>
        <w:tc>
          <w:tcPr>
            <w:tcW w:w="1812" w:type="dxa"/>
          </w:tcPr>
          <w:p w14:paraId="7D2B0967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162" w:type="dxa"/>
          </w:tcPr>
          <w:p w14:paraId="7714A209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16" w:type="dxa"/>
          </w:tcPr>
          <w:p w14:paraId="6D992994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4492" w:type="dxa"/>
          </w:tcPr>
          <w:p w14:paraId="27DD0BC7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66199241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14:paraId="7E0CB3F5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4860B0DE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11C7DCC8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0A5CFC" w:rsidRPr="009D41D5" w14:paraId="40DA65BB" w14:textId="3B6D91EA" w:rsidTr="000A5CFC">
        <w:trPr>
          <w:trHeight w:val="392"/>
        </w:trPr>
        <w:tc>
          <w:tcPr>
            <w:tcW w:w="1812" w:type="dxa"/>
          </w:tcPr>
          <w:p w14:paraId="5BCF44D2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162" w:type="dxa"/>
          </w:tcPr>
          <w:p w14:paraId="3990006F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16" w:type="dxa"/>
          </w:tcPr>
          <w:p w14:paraId="646D7B7D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4492" w:type="dxa"/>
          </w:tcPr>
          <w:p w14:paraId="57274A18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</w:tcPr>
          <w:p w14:paraId="195252D6" w14:textId="77777777" w:rsidR="000A5CFC" w:rsidRPr="009D41D5" w:rsidRDefault="000A5CFC" w:rsidP="000A5CFC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14:paraId="0640A699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794400AA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14:paraId="75838CC1" w14:textId="77777777" w:rsidR="000A5CFC" w:rsidRPr="009D41D5" w:rsidRDefault="000A5CFC" w:rsidP="000A5CFC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</w:tbl>
    <w:p w14:paraId="157D8709" w14:textId="77777777" w:rsidR="00805E61" w:rsidRPr="009D41D5" w:rsidRDefault="00805E61">
      <w:pPr>
        <w:rPr>
          <w:rFonts w:ascii="Times New Roman" w:eastAsia="Arial" w:hAnsi="Times New Roman" w:cs="Times New Roman"/>
          <w:sz w:val="28"/>
          <w:szCs w:val="28"/>
        </w:rPr>
      </w:pPr>
    </w:p>
    <w:p w14:paraId="0BB21E6B" w14:textId="77777777" w:rsidR="00805E61" w:rsidRPr="009D41D5" w:rsidRDefault="00805E61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B45A08C" w14:textId="77777777" w:rsidR="00805E61" w:rsidRPr="009D41D5" w:rsidRDefault="00805E61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92D051C" w14:textId="77777777" w:rsidR="00805E61" w:rsidRPr="009D41D5" w:rsidRDefault="00805E61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F29CC60" w14:textId="77777777" w:rsidR="00805E61" w:rsidRPr="009D41D5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sz w:val="28"/>
          <w:szCs w:val="28"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05E61" w:rsidRPr="009D41D5" w14:paraId="2C550458" w14:textId="77777777">
        <w:trPr>
          <w:trHeight w:val="248"/>
          <w:tblHeader/>
        </w:trPr>
        <w:tc>
          <w:tcPr>
            <w:tcW w:w="2015" w:type="dxa"/>
          </w:tcPr>
          <w:p w14:paraId="61926A78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737" w:type="dxa"/>
          </w:tcPr>
          <w:p w14:paraId="490B7780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Total Story Points</w:t>
            </w:r>
          </w:p>
        </w:tc>
        <w:tc>
          <w:tcPr>
            <w:tcW w:w="1232" w:type="dxa"/>
          </w:tcPr>
          <w:p w14:paraId="57F457A5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080" w:type="dxa"/>
          </w:tcPr>
          <w:p w14:paraId="53D32F3B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Sprint Start Date</w:t>
            </w:r>
          </w:p>
        </w:tc>
        <w:tc>
          <w:tcPr>
            <w:tcW w:w="2355" w:type="dxa"/>
          </w:tcPr>
          <w:p w14:paraId="67C7BF8D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Sprint End Date (Planned)</w:t>
            </w:r>
          </w:p>
        </w:tc>
        <w:tc>
          <w:tcPr>
            <w:tcW w:w="2080" w:type="dxa"/>
          </w:tcPr>
          <w:p w14:paraId="750C6B3F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Story Points Completed (as on Planned End Date)</w:t>
            </w:r>
          </w:p>
        </w:tc>
        <w:tc>
          <w:tcPr>
            <w:tcW w:w="2714" w:type="dxa"/>
          </w:tcPr>
          <w:p w14:paraId="787B46B8" w14:textId="77777777" w:rsidR="00805E61" w:rsidRPr="009D41D5" w:rsidRDefault="00000000">
            <w:pP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Sprint Release Date (Actual)</w:t>
            </w:r>
          </w:p>
        </w:tc>
      </w:tr>
      <w:tr w:rsidR="00805E61" w:rsidRPr="009D41D5" w14:paraId="42DC22E4" w14:textId="77777777">
        <w:trPr>
          <w:trHeight w:val="366"/>
        </w:trPr>
        <w:tc>
          <w:tcPr>
            <w:tcW w:w="2015" w:type="dxa"/>
          </w:tcPr>
          <w:p w14:paraId="5494756A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737" w:type="dxa"/>
          </w:tcPr>
          <w:p w14:paraId="5E694E5B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08EFD3A7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739751EE" w14:textId="6AB28558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24 </w:t>
            </w:r>
            <w:r w:rsidR="000A5CFC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Sep 2026</w:t>
            </w:r>
          </w:p>
        </w:tc>
        <w:tc>
          <w:tcPr>
            <w:tcW w:w="2355" w:type="dxa"/>
          </w:tcPr>
          <w:p w14:paraId="0F2F145F" w14:textId="14EA5729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29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sep</w:t>
            </w:r>
            <w:proofErr w:type="spellEnd"/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202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80" w:type="dxa"/>
          </w:tcPr>
          <w:p w14:paraId="1C2D2C33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0C055009" w14:textId="695F0E82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29 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Sep </w:t>
            </w: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26</w:t>
            </w:r>
          </w:p>
        </w:tc>
      </w:tr>
      <w:tr w:rsidR="00805E61" w:rsidRPr="009D41D5" w14:paraId="1FE29BF8" w14:textId="77777777">
        <w:trPr>
          <w:trHeight w:val="366"/>
        </w:trPr>
        <w:tc>
          <w:tcPr>
            <w:tcW w:w="2015" w:type="dxa"/>
          </w:tcPr>
          <w:p w14:paraId="12335275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37" w:type="dxa"/>
          </w:tcPr>
          <w:p w14:paraId="55EF0CDF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4ECDB3F5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447D9BE4" w14:textId="049E690D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01 oct 2026</w:t>
            </w:r>
          </w:p>
        </w:tc>
        <w:tc>
          <w:tcPr>
            <w:tcW w:w="2355" w:type="dxa"/>
          </w:tcPr>
          <w:p w14:paraId="21D24429" w14:textId="5CA62DE4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6 oct 2026</w:t>
            </w:r>
          </w:p>
        </w:tc>
        <w:tc>
          <w:tcPr>
            <w:tcW w:w="2080" w:type="dxa"/>
          </w:tcPr>
          <w:p w14:paraId="1A8D9391" w14:textId="79115C2B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4462DDC5" w14:textId="581450E8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06 Oct 2026</w:t>
            </w:r>
          </w:p>
        </w:tc>
      </w:tr>
      <w:tr w:rsidR="00805E61" w:rsidRPr="009D41D5" w14:paraId="11996B65" w14:textId="77777777">
        <w:trPr>
          <w:trHeight w:val="366"/>
        </w:trPr>
        <w:tc>
          <w:tcPr>
            <w:tcW w:w="2015" w:type="dxa"/>
          </w:tcPr>
          <w:p w14:paraId="538644EC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737" w:type="dxa"/>
          </w:tcPr>
          <w:p w14:paraId="610EE4AE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1367C3FA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0ED5FC5B" w14:textId="6B32AD1A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8 oct 2026</w:t>
            </w:r>
          </w:p>
        </w:tc>
        <w:tc>
          <w:tcPr>
            <w:tcW w:w="2355" w:type="dxa"/>
          </w:tcPr>
          <w:p w14:paraId="423EDAD1" w14:textId="722A1690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3 oct 2026</w:t>
            </w:r>
          </w:p>
        </w:tc>
        <w:tc>
          <w:tcPr>
            <w:tcW w:w="2080" w:type="dxa"/>
          </w:tcPr>
          <w:p w14:paraId="005D60C4" w14:textId="58E8A9E1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1955F4B4" w14:textId="3BC4F5B3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13 Oct 2026</w:t>
            </w:r>
          </w:p>
        </w:tc>
      </w:tr>
      <w:tr w:rsidR="00805E61" w:rsidRPr="009D41D5" w14:paraId="2AF13975" w14:textId="77777777">
        <w:trPr>
          <w:trHeight w:val="366"/>
        </w:trPr>
        <w:tc>
          <w:tcPr>
            <w:tcW w:w="2015" w:type="dxa"/>
          </w:tcPr>
          <w:p w14:paraId="45B9C6E8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lastRenderedPageBreak/>
              <w:t>Sprint-4</w:t>
            </w:r>
          </w:p>
        </w:tc>
        <w:tc>
          <w:tcPr>
            <w:tcW w:w="1737" w:type="dxa"/>
          </w:tcPr>
          <w:p w14:paraId="03108DAE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2D17F845" w14:textId="77777777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0B9C416B" w14:textId="174D8970" w:rsidR="00805E61" w:rsidRPr="009D41D5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  <w:r w:rsidR="009D41D5"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5 oct 2026</w:t>
            </w:r>
          </w:p>
        </w:tc>
        <w:tc>
          <w:tcPr>
            <w:tcW w:w="2355" w:type="dxa"/>
          </w:tcPr>
          <w:p w14:paraId="048661E5" w14:textId="0B8100F0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 oct 2026</w:t>
            </w:r>
          </w:p>
        </w:tc>
        <w:tc>
          <w:tcPr>
            <w:tcW w:w="2080" w:type="dxa"/>
          </w:tcPr>
          <w:p w14:paraId="32662E43" w14:textId="10A06AF2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1509904B" w14:textId="1090A540" w:rsidR="00805E61" w:rsidRPr="009D41D5" w:rsidRDefault="009D41D5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9D41D5">
              <w:rPr>
                <w:rFonts w:ascii="Times New Roman" w:eastAsia="Arial" w:hAnsi="Times New Roman" w:cs="Times New Roman"/>
                <w:sz w:val="28"/>
                <w:szCs w:val="28"/>
              </w:rPr>
              <w:t>20 Oct 2026</w:t>
            </w:r>
          </w:p>
        </w:tc>
      </w:tr>
      <w:tr w:rsidR="00805E61" w:rsidRPr="009D41D5" w14:paraId="20AD14DF" w14:textId="77777777">
        <w:trPr>
          <w:trHeight w:val="366"/>
        </w:trPr>
        <w:tc>
          <w:tcPr>
            <w:tcW w:w="2015" w:type="dxa"/>
          </w:tcPr>
          <w:p w14:paraId="0335F76D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14:paraId="4861D3BC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</w:tcPr>
          <w:p w14:paraId="6C04A38C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090310F2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355" w:type="dxa"/>
          </w:tcPr>
          <w:p w14:paraId="55ADDAB8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09ACB7A3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714" w:type="dxa"/>
          </w:tcPr>
          <w:p w14:paraId="420DA62E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805E61" w:rsidRPr="009D41D5" w14:paraId="7DC344A8" w14:textId="77777777">
        <w:trPr>
          <w:trHeight w:val="366"/>
        </w:trPr>
        <w:tc>
          <w:tcPr>
            <w:tcW w:w="2015" w:type="dxa"/>
          </w:tcPr>
          <w:p w14:paraId="2B06608A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14:paraId="2EB26A72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</w:tcPr>
          <w:p w14:paraId="0DAA68DD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5D85AAC5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355" w:type="dxa"/>
          </w:tcPr>
          <w:p w14:paraId="6BF52227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362C2329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714" w:type="dxa"/>
          </w:tcPr>
          <w:p w14:paraId="564DB270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805E61" w:rsidRPr="009D41D5" w14:paraId="42A59CE9" w14:textId="77777777">
        <w:trPr>
          <w:trHeight w:val="366"/>
        </w:trPr>
        <w:tc>
          <w:tcPr>
            <w:tcW w:w="2015" w:type="dxa"/>
          </w:tcPr>
          <w:p w14:paraId="472DD64B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14:paraId="4482DF6D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</w:tcPr>
          <w:p w14:paraId="6BC22CD1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133E2E10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355" w:type="dxa"/>
          </w:tcPr>
          <w:p w14:paraId="5379D116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03571874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714" w:type="dxa"/>
          </w:tcPr>
          <w:p w14:paraId="3F51DD5A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805E61" w:rsidRPr="009D41D5" w14:paraId="4FBD46BC" w14:textId="77777777">
        <w:trPr>
          <w:trHeight w:val="366"/>
        </w:trPr>
        <w:tc>
          <w:tcPr>
            <w:tcW w:w="2015" w:type="dxa"/>
          </w:tcPr>
          <w:p w14:paraId="668180F7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14:paraId="113D7A45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1232" w:type="dxa"/>
          </w:tcPr>
          <w:p w14:paraId="7E886A2D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525E3AA1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355" w:type="dxa"/>
          </w:tcPr>
          <w:p w14:paraId="03FC1D1D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080" w:type="dxa"/>
          </w:tcPr>
          <w:p w14:paraId="79F5A737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  <w:tc>
          <w:tcPr>
            <w:tcW w:w="2714" w:type="dxa"/>
          </w:tcPr>
          <w:p w14:paraId="601CE655" w14:textId="77777777" w:rsidR="00805E61" w:rsidRPr="009D41D5" w:rsidRDefault="00805E6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</w:tbl>
    <w:p w14:paraId="2B4F7DCE" w14:textId="77777777" w:rsidR="00805E61" w:rsidRPr="009D41D5" w:rsidRDefault="00805E61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39A03B5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  <w:t>Velocity:</w:t>
      </w:r>
    </w:p>
    <w:p w14:paraId="668CEF3F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8"/>
          <w:szCs w:val="28"/>
        </w:rPr>
      </w:pPr>
      <w:r w:rsidRPr="009D41D5">
        <w:rPr>
          <w:rFonts w:ascii="Times New Roman" w:eastAsia="Arial" w:hAnsi="Times New Roman" w:cs="Times New Roman"/>
          <w:color w:val="172B4D"/>
          <w:sz w:val="28"/>
          <w:szCs w:val="28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7C34271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Times New Roman" w:eastAsia="Arial" w:hAnsi="Times New Roman" w:cs="Times New Roman"/>
          <w:color w:val="172B4D"/>
          <w:sz w:val="28"/>
          <w:szCs w:val="28"/>
        </w:rPr>
      </w:pPr>
      <w:r w:rsidRPr="009D41D5">
        <w:rPr>
          <w:rFonts w:ascii="Times New Roman" w:eastAsia="Arial" w:hAnsi="Times New Roman" w:cs="Times New Roman"/>
          <w:noProof/>
          <w:color w:val="172B4D"/>
          <w:sz w:val="28"/>
          <w:szCs w:val="28"/>
        </w:rPr>
        <w:drawing>
          <wp:inline distT="0" distB="0" distL="0" distR="0" wp14:anchorId="1144BCA6" wp14:editId="1505EA4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8BAE0" w14:textId="77777777" w:rsidR="00805E61" w:rsidRPr="009D41D5" w:rsidRDefault="00805E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</w:p>
    <w:p w14:paraId="1D85E457" w14:textId="77777777" w:rsidR="00805E61" w:rsidRPr="009D41D5" w:rsidRDefault="00805E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</w:p>
    <w:p w14:paraId="3495A397" w14:textId="77777777" w:rsidR="00805E61" w:rsidRPr="009D41D5" w:rsidRDefault="00805E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</w:p>
    <w:p w14:paraId="6BB1A45B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  <w:t xml:space="preserve">Burndown Chart: </w:t>
      </w:r>
    </w:p>
    <w:p w14:paraId="18FB225C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8"/>
          <w:szCs w:val="28"/>
        </w:rPr>
      </w:pPr>
      <w:r w:rsidRPr="009D41D5">
        <w:rPr>
          <w:rFonts w:ascii="Times New Roman" w:eastAsia="Arial" w:hAnsi="Times New Roman" w:cs="Times New Roman"/>
          <w:color w:val="172B4D"/>
          <w:sz w:val="28"/>
          <w:szCs w:val="28"/>
        </w:rPr>
        <w:lastRenderedPageBreak/>
        <w:t>A burn down chart is a graphical representation of work left to do versus time. It is often used in agile</w:t>
      </w:r>
      <w:hyperlink r:id="rId6">
        <w:r w:rsidRPr="009D41D5">
          <w:rPr>
            <w:rFonts w:ascii="Times New Roman" w:eastAsia="Arial" w:hAnsi="Times New Roman" w:cs="Times New Roman"/>
            <w:color w:val="172B4D"/>
            <w:sz w:val="28"/>
            <w:szCs w:val="28"/>
          </w:rPr>
          <w:t> software development</w:t>
        </w:r>
      </w:hyperlink>
      <w:r w:rsidRPr="009D41D5">
        <w:rPr>
          <w:rFonts w:ascii="Times New Roman" w:eastAsia="Arial" w:hAnsi="Times New Roman" w:cs="Times New Roman"/>
          <w:color w:val="172B4D"/>
          <w:sz w:val="28"/>
          <w:szCs w:val="28"/>
        </w:rPr>
        <w:t> methodologies such as </w:t>
      </w:r>
      <w:hyperlink r:id="rId7">
        <w:r w:rsidRPr="009D41D5">
          <w:rPr>
            <w:rFonts w:ascii="Times New Roman" w:eastAsia="Arial" w:hAnsi="Times New Roman" w:cs="Times New Roman"/>
            <w:color w:val="172B4D"/>
            <w:sz w:val="28"/>
            <w:szCs w:val="28"/>
          </w:rPr>
          <w:t>Scrum</w:t>
        </w:r>
      </w:hyperlink>
      <w:r w:rsidRPr="009D41D5">
        <w:rPr>
          <w:rFonts w:ascii="Times New Roman" w:eastAsia="Arial" w:hAnsi="Times New Roman" w:cs="Times New Roman"/>
          <w:color w:val="172B4D"/>
          <w:sz w:val="28"/>
          <w:szCs w:val="28"/>
        </w:rPr>
        <w:t>. However, burn down charts can be applied to any project containing measurable progress over time.</w:t>
      </w:r>
    </w:p>
    <w:p w14:paraId="7561DB17" w14:textId="77777777" w:rsidR="00805E61" w:rsidRPr="009D41D5" w:rsidRDefault="00805E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8"/>
          <w:szCs w:val="28"/>
        </w:rPr>
      </w:pPr>
    </w:p>
    <w:p w14:paraId="461EFFFC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8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https://www.visual-paradigm.com/scrum/scrum-burndown-chart/</w:t>
        </w:r>
      </w:hyperlink>
    </w:p>
    <w:p w14:paraId="2E4F3F7D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9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https://www.atlassian.com/agile/tutorials/burndown-charts</w:t>
        </w:r>
      </w:hyperlink>
    </w:p>
    <w:p w14:paraId="31436931" w14:textId="77777777" w:rsidR="00805E61" w:rsidRPr="009D41D5" w:rsidRDefault="00805E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</w:p>
    <w:p w14:paraId="02273AEC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r w:rsidRPr="009D41D5"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  <w:t>Reference:</w:t>
      </w:r>
    </w:p>
    <w:p w14:paraId="360C131A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10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https://www.atlassian.com/agile/project-management</w:t>
        </w:r>
      </w:hyperlink>
    </w:p>
    <w:p w14:paraId="08459C1A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11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https://www.atlassian.com/agile/tutorials/how-to-do-scrum-with-jira-software</w:t>
        </w:r>
      </w:hyperlink>
    </w:p>
    <w:p w14:paraId="718238C8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12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https://www.atlassian.com/agile/tutorials/epics</w:t>
        </w:r>
      </w:hyperlink>
    </w:p>
    <w:p w14:paraId="2BC9385C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13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https://www.atlassian.com/agile/tutorials/sprints</w:t>
        </w:r>
      </w:hyperlink>
    </w:p>
    <w:p w14:paraId="6183E3E2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  <w:sz w:val="28"/>
          <w:szCs w:val="28"/>
        </w:rPr>
      </w:pPr>
      <w:hyperlink r:id="rId14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https://www.atlassian.com/agile/project-management/estimation</w:t>
        </w:r>
      </w:hyperlink>
    </w:p>
    <w:p w14:paraId="1BCA335D" w14:textId="77777777" w:rsidR="00805E61" w:rsidRPr="009D41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8"/>
          <w:szCs w:val="28"/>
        </w:rPr>
      </w:pPr>
      <w:hyperlink r:id="rId15">
        <w:r w:rsidRPr="009D41D5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https://www.atlassian.com/agile/tutorials/burndown-charts</w:t>
        </w:r>
      </w:hyperlink>
    </w:p>
    <w:p w14:paraId="37213D98" w14:textId="77777777" w:rsidR="00805E61" w:rsidRPr="009D41D5" w:rsidRDefault="00805E61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sectPr w:rsidR="00805E61" w:rsidRPr="009D41D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09BD34-3CC4-465D-9BFD-D4DB1DD0B1AD}"/>
    <w:embedBold r:id="rId2" w:fontKey="{AF250E16-1341-4C87-BE8C-9320AC1BE3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DD7477-E357-4EF0-AB36-AAFE35C00B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DEE5F4-5471-47E4-A567-54FCC69EC9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E61"/>
    <w:rsid w:val="000A5CFC"/>
    <w:rsid w:val="000B2D3B"/>
    <w:rsid w:val="00805E61"/>
    <w:rsid w:val="009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5845"/>
  <w15:docId w15:val="{B0E69E37-C9B5-4BC8-A359-1316438F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S0970433</cp:lastModifiedBy>
  <cp:revision>2</cp:revision>
  <dcterms:created xsi:type="dcterms:W3CDTF">2026-09-27T10:18:00Z</dcterms:created>
  <dcterms:modified xsi:type="dcterms:W3CDTF">2026-09-27T10:31:00Z</dcterms:modified>
</cp:coreProperties>
</file>