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D2B5E"/>
          <w:sz w:val="56"/>
          <w:szCs w:val="56"/>
        </w:rPr>
        <w:t xml:space="preserve">intelia Hackathon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0"/>
          <w:sz w:val="36"/>
          <w:szCs w:val="36"/>
        </w:rPr>
        <w:t xml:space="preserve">Participant Briefing Pack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BigQuery &amp; Gemini Data Warehouse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Transform raw data into a fully operational BigQuery &amp; Gemini warehouse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1. Challenge Overview</w:t>
      </w:r>
    </w:p>
    <w:p>
      <w:pPr>
        <w:pBdr>
          <w:bottom w:val="single" w:color="1A56A0" w:sz="6" w:space="1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 raw synthetic retail data into a fully operational BigQuery &amp; Gemini data warehouse that delivers real business value to executive stakeholders.</w:t>
      </w:r>
    </w:p>
    <w:p>
      <w:pPr>
        <w:spacing w:after="1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Stakeholder Personas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solution must serve two distinct executive personas: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👤  Chief Customer Officer (CCO)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areas: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Revenue analysis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Customer profiles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Retention 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⚙️  Chief Technology Officer (CTO)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 areas: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Platform architecture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System adoption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Performance benchmarks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What 'Great' Looks Like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winning submission will demonstrate all four of the following: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 scalable, well-architected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Apply GenAI meaningfully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Automation, insight generation, conversational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 clear, decision-ready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 like a real client board</w:t>
      </w:r>
    </w:p>
    <w:p>
      <w:pPr>
        <w:spacing w:after="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This is not a demo. It is a demonstration of capability.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2. Technical Details</w:t>
      </w:r>
    </w:p>
    <w:p>
      <w:pPr>
        <w:pBdr>
          <w:bottom w:val="single" w:color="1A56A0" w:sz="6" w:space="1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Dataset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Synthetic data has been created for an online retail organisation. The dataset covers three core entities: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GCS Bucket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gs://intelia-hackathon-files/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GCP Budget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 per project — configure billing alerts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GCP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your personal project or email Daniel for a new 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Delta Datasets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to products, orders, and customers will be released during the hackathon for solution ingestion and integration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Technical Platform Requirement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Must use GCP (Google Cloud Platform) as the foundational data platform.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3. Technical Guidance</w:t>
      </w:r>
    </w:p>
    <w:p>
      <w:pPr>
        <w:pBdr>
          <w:bottom w:val="single" w:color="1A56A0" w:sz="6" w:space="1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Four Key Areas to Address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🚀  1. Project Set Up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have automation scripts that can be deployed to a completely new project, establishing all required functionality. If judges delete your project, you must be able to redeploy from scratch with no issues.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🔄  2. Dataset Integration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have patterns for both one-time data loads and ongoing delta uploads. Your pipeline must handle incremental updates gracefully.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🧠  3. Analytics and Insights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have access to Looker, Looker Studio, and Vertex AI Studio. Make use of BigQuery Canvas and BigQuery data agents to assist. Analytics doesn't have to be just a dashboard with graphs — get creative.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960C"/>
                <w:sz w:val="24"/>
                <w:szCs w:val="24"/>
              </w:rPr>
              <w:t xml:space="preserve">⭐  BONUS: Data &amp; AI Governance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rated additions include: data catalogue, data lineage, model evaluation, model governance, and usage statistics.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4. Judging Criteria</w:t>
      </w:r>
    </w:p>
    <w:p>
      <w:pPr>
        <w:pBdr>
          <w:bottom w:val="single" w:color="1A56A0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Submissions will be evaluated across four weighted categories totalling 100%: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judges are looking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Technical Excellence
(GCP Stack)</w:t>
            </w:r>
          </w:p>
          <w:p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35%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of Vertex AI, BigQuery (ML.GENERATE_TEXT), and Dataform. Extra points for agentic workflows vs. simple static scripts, and for Data Governance overlays (data lineage, data catalogue,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Persona Alignment &amp; Insight</w:t>
            </w:r>
          </w:p>
          <w:p>
            <w:r>
              <w:rPr>
                <w:rFonts w:ascii="Arial" w:cs="Arial" w:eastAsia="Arial" w:hAnsi="Arial"/>
                <w:b/>
                <w:bCs/>
                <w:color w:val="7B2FBE"/>
                <w:sz w:val="28"/>
                <w:szCs w:val="28"/>
              </w:rPr>
              <w:t xml:space="preserve">30%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team actually answer the CCO and CTO's specific needs? How deeply did they interrogate the synthetic data to surface meaningful insights?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Scalability &amp; Reusability</w:t>
            </w:r>
          </w:p>
          <w:p>
            <w:r>
              <w:rPr>
                <w:rFonts w:ascii="Arial" w:cs="Arial" w:eastAsia="Arial" w:hAnsi="Arial"/>
                <w:b/>
                <w:bCs/>
                <w:color w:val="C8960C"/>
                <w:sz w:val="28"/>
                <w:szCs w:val="28"/>
              </w:rPr>
              <w:t xml:space="preserve">25%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this codebase be sold to a real client tomorrow? Is the architecture clean or 'spaghetti code'? Terraform automation for new project establishment. Hardening — e.g. turning off unneeded services, no permission leaks.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0"/>
                <w:szCs w:val="20"/>
              </w:rPr>
              <w:t xml:space="preserve">Presentation &amp; Storytelling</w:t>
            </w:r>
          </w:p>
          <w:p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10%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 of the demo. Did the team speak the language of the business personas?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5. Dates &amp; Administration</w:t>
      </w:r>
    </w:p>
    <w:p>
      <w:pPr>
        <w:pBdr>
          <w:bottom w:val="single" w:color="1A56A0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📅  Weekly Technical Check-in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Every Tuesday at 12:30pm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Bring issues, discussion topics, or ideas for ideation. Sessions run for 30 minutes.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E"/>
                <w:sz w:val="22"/>
                <w:szCs w:val="22"/>
              </w:rPr>
              <w:t xml:space="preserve">🏁  Final Submission Deadline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8960C"/>
                <w:sz w:val="24"/>
                <w:szCs w:val="24"/>
              </w:rPr>
              <w:t xml:space="preserve">NLT COB 17 April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Entry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submission must include all three of the following: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Overview presentation of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Supporting code artefacts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diagram / overview</w:t>
      </w:r>
    </w:p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Technical Platform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Must use GCP as the foundational data platform.</w:t>
      </w:r>
    </w:p>
    <w:p>
      <w:pPr>
        <w:spacing w:after="0" w:before="300"/>
      </w:pPr>
    </w:p>
    <w:p>
      <w:pPr>
        <w:pBdr>
          <w:bottom w:val="single" w:color="1A56A0" w:sz="6" w:space="1"/>
        </w:pBdr>
        <w:spacing w:after="160" w:before="16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intelia Hackathon  |  Participant Briefing Pack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B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2026-03-17T23:50:03.228Z</dcterms:created>
  <dcterms:modified xsi:type="dcterms:W3CDTF">2026-03-17T23:50:03.229Z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