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21C" w:rsidRDefault="000D2FA7">
      <w:pPr>
        <w:pStyle w:val="Heading1"/>
        <w:spacing w:before="65" w:line="348" w:lineRule="auto"/>
        <w:ind w:left="3577" w:hanging="2387"/>
        <w:jc w:val="left"/>
      </w:pPr>
      <w:r>
        <w:t>B. K. BIRLA COLLEGE OF ARTS, SCIENCE &amp; COMMERCE (AUTONOMOUS), KALYAN</w:t>
      </w:r>
    </w:p>
    <w:p w:rsidR="00F5721C" w:rsidRDefault="000D2FA7">
      <w:pPr>
        <w:spacing w:before="219"/>
        <w:ind w:left="3908"/>
        <w:rPr>
          <w:b/>
          <w:sz w:val="32"/>
        </w:rPr>
      </w:pPr>
      <w:r>
        <w:rPr>
          <w:b/>
          <w:sz w:val="32"/>
        </w:rPr>
        <w:t>PROJECT REPORT ON</w:t>
      </w:r>
    </w:p>
    <w:p w:rsidR="00F5721C" w:rsidRDefault="00F5721C">
      <w:pPr>
        <w:pStyle w:val="BodyText"/>
        <w:spacing w:before="9"/>
        <w:rPr>
          <w:b/>
          <w:sz w:val="34"/>
        </w:rPr>
      </w:pPr>
    </w:p>
    <w:p w:rsidR="00F5721C" w:rsidRDefault="000D2FA7">
      <w:pPr>
        <w:spacing w:line="348" w:lineRule="auto"/>
        <w:ind w:left="1294" w:right="1319" w:hanging="4"/>
        <w:jc w:val="center"/>
        <w:rPr>
          <w:b/>
          <w:sz w:val="32"/>
        </w:rPr>
      </w:pPr>
      <w:r>
        <w:rPr>
          <w:b/>
          <w:sz w:val="32"/>
        </w:rPr>
        <w:t>STUDY OF EFFECT OF HEAVY METALS ON CERTAIN COMPONENT PRESENT IN SHOOTS OF VETIVER</w:t>
      </w:r>
      <w:r>
        <w:rPr>
          <w:b/>
          <w:spacing w:val="-43"/>
          <w:sz w:val="32"/>
        </w:rPr>
        <w:t xml:space="preserve"> </w:t>
      </w:r>
      <w:r>
        <w:rPr>
          <w:b/>
          <w:sz w:val="32"/>
        </w:rPr>
        <w:t>GRASS</w:t>
      </w:r>
    </w:p>
    <w:p w:rsidR="00F5721C" w:rsidRDefault="000D2FA7">
      <w:pPr>
        <w:spacing w:before="225"/>
        <w:ind w:left="3823" w:right="3833"/>
        <w:jc w:val="center"/>
        <w:rPr>
          <w:b/>
          <w:sz w:val="32"/>
        </w:rPr>
      </w:pPr>
      <w:r>
        <w:rPr>
          <w:b/>
          <w:sz w:val="32"/>
        </w:rPr>
        <w:t>(</w:t>
      </w:r>
      <w:r w:rsidRPr="001F2E72">
        <w:rPr>
          <w:b/>
          <w:i/>
          <w:sz w:val="32"/>
        </w:rPr>
        <w:t>Vetiveria Zizanioides</w:t>
      </w:r>
      <w:r>
        <w:rPr>
          <w:b/>
          <w:sz w:val="32"/>
        </w:rPr>
        <w:t>)</w:t>
      </w:r>
    </w:p>
    <w:p w:rsidR="00F5721C" w:rsidRDefault="00F5721C">
      <w:pPr>
        <w:pStyle w:val="BodyText"/>
        <w:rPr>
          <w:b/>
          <w:sz w:val="20"/>
        </w:rPr>
      </w:pPr>
    </w:p>
    <w:p w:rsidR="00F5721C" w:rsidRDefault="00F5721C">
      <w:pPr>
        <w:pStyle w:val="BodyText"/>
        <w:rPr>
          <w:b/>
          <w:sz w:val="20"/>
        </w:rPr>
      </w:pPr>
    </w:p>
    <w:p w:rsidR="00F5721C" w:rsidRDefault="00F5721C">
      <w:pPr>
        <w:pStyle w:val="BodyText"/>
        <w:rPr>
          <w:b/>
          <w:sz w:val="20"/>
        </w:rPr>
      </w:pPr>
    </w:p>
    <w:p w:rsidR="00F5721C" w:rsidRDefault="00F5721C">
      <w:pPr>
        <w:pStyle w:val="BodyText"/>
        <w:rPr>
          <w:b/>
          <w:sz w:val="20"/>
        </w:rPr>
      </w:pPr>
    </w:p>
    <w:p w:rsidR="00F5721C" w:rsidRDefault="000D2FA7">
      <w:pPr>
        <w:pStyle w:val="Heading1"/>
        <w:spacing w:before="219" w:line="487" w:lineRule="auto"/>
        <w:ind w:left="3632" w:right="3569" w:firstLine="784"/>
        <w:jc w:val="left"/>
      </w:pPr>
      <w:r>
        <w:t>SUBMITTED BY PRITI MOHAN</w:t>
      </w:r>
      <w:r>
        <w:rPr>
          <w:spacing w:val="-4"/>
        </w:rPr>
        <w:t xml:space="preserve"> </w:t>
      </w:r>
      <w:r>
        <w:rPr>
          <w:spacing w:val="-5"/>
        </w:rPr>
        <w:t>KUMBHAR</w:t>
      </w:r>
    </w:p>
    <w:p w:rsidR="00F5721C" w:rsidRDefault="000D2FA7">
      <w:pPr>
        <w:spacing w:before="6" w:line="494" w:lineRule="auto"/>
        <w:ind w:left="3725" w:right="1914" w:hanging="1825"/>
        <w:rPr>
          <w:b/>
          <w:sz w:val="32"/>
        </w:rPr>
      </w:pPr>
      <w:r>
        <w:rPr>
          <w:b/>
          <w:sz w:val="32"/>
        </w:rPr>
        <w:t>DEPARTMENT OF ENVIRONMENTAL</w:t>
      </w:r>
      <w:r>
        <w:rPr>
          <w:b/>
          <w:spacing w:val="-11"/>
          <w:sz w:val="32"/>
        </w:rPr>
        <w:t xml:space="preserve"> </w:t>
      </w:r>
      <w:r>
        <w:rPr>
          <w:b/>
          <w:sz w:val="32"/>
        </w:rPr>
        <w:t>SCIENCES PART –II (SEMESTER</w:t>
      </w:r>
      <w:r>
        <w:rPr>
          <w:b/>
          <w:spacing w:val="1"/>
          <w:sz w:val="32"/>
        </w:rPr>
        <w:t xml:space="preserve"> </w:t>
      </w:r>
      <w:r>
        <w:rPr>
          <w:b/>
          <w:sz w:val="32"/>
        </w:rPr>
        <w:t>IV)</w:t>
      </w:r>
    </w:p>
    <w:p w:rsidR="00F5721C" w:rsidRDefault="00F5721C">
      <w:pPr>
        <w:pStyle w:val="BodyText"/>
        <w:rPr>
          <w:b/>
          <w:sz w:val="34"/>
        </w:rPr>
      </w:pPr>
    </w:p>
    <w:p w:rsidR="00F5721C" w:rsidRDefault="00F5721C">
      <w:pPr>
        <w:pStyle w:val="BodyText"/>
        <w:spacing w:before="11"/>
        <w:rPr>
          <w:b/>
          <w:sz w:val="29"/>
        </w:rPr>
      </w:pPr>
    </w:p>
    <w:p w:rsidR="00F5721C" w:rsidRDefault="000D2FA7">
      <w:pPr>
        <w:spacing w:line="491" w:lineRule="auto"/>
        <w:ind w:left="3823" w:right="3843"/>
        <w:jc w:val="center"/>
        <w:rPr>
          <w:b/>
          <w:sz w:val="32"/>
        </w:rPr>
      </w:pPr>
      <w:r>
        <w:rPr>
          <w:b/>
          <w:sz w:val="32"/>
        </w:rPr>
        <w:t>UNDER GUIDANCE OF DR.SONAL TAWDE INCHARGE</w:t>
      </w:r>
    </w:p>
    <w:p w:rsidR="00F5721C" w:rsidRDefault="000D2FA7">
      <w:pPr>
        <w:spacing w:line="491" w:lineRule="auto"/>
        <w:ind w:left="1891" w:right="1920" w:firstLine="2"/>
        <w:jc w:val="center"/>
        <w:rPr>
          <w:b/>
          <w:sz w:val="32"/>
        </w:rPr>
      </w:pPr>
      <w:r>
        <w:rPr>
          <w:b/>
          <w:sz w:val="32"/>
        </w:rPr>
        <w:t>DEPARTMENT OF ENVIRONMENTAL</w:t>
      </w:r>
      <w:r>
        <w:rPr>
          <w:b/>
          <w:spacing w:val="-11"/>
          <w:sz w:val="32"/>
        </w:rPr>
        <w:t xml:space="preserve"> </w:t>
      </w:r>
      <w:r>
        <w:rPr>
          <w:b/>
          <w:sz w:val="32"/>
        </w:rPr>
        <w:t>SCIENCES B.K.BIRLA COLLEGE (AUTONOMOUS),</w:t>
      </w:r>
      <w:r>
        <w:rPr>
          <w:b/>
          <w:spacing w:val="-31"/>
          <w:sz w:val="32"/>
        </w:rPr>
        <w:t xml:space="preserve"> </w:t>
      </w:r>
      <w:r>
        <w:rPr>
          <w:b/>
          <w:sz w:val="32"/>
        </w:rPr>
        <w:t>KALYAN</w:t>
      </w:r>
    </w:p>
    <w:p w:rsidR="00F5721C" w:rsidRDefault="00F5721C">
      <w:pPr>
        <w:spacing w:line="491" w:lineRule="auto"/>
        <w:jc w:val="center"/>
        <w:rPr>
          <w:sz w:val="32"/>
        </w:rPr>
        <w:sectPr w:rsidR="00F5721C">
          <w:type w:val="continuous"/>
          <w:pgSz w:w="12240" w:h="15840"/>
          <w:pgMar w:top="1420" w:right="460" w:bottom="280" w:left="4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spacing w:before="74" w:line="460" w:lineRule="auto"/>
        <w:ind w:left="3577" w:hanging="2399"/>
        <w:rPr>
          <w:b/>
          <w:sz w:val="32"/>
        </w:rPr>
      </w:pPr>
      <w:r>
        <w:lastRenderedPageBreak/>
        <w:pict>
          <v:group id="_x0000_s1086" style="position:absolute;left:0;text-align:left;margin-left:23.8pt;margin-top:23.95pt;width:564.5pt;height:744.3pt;z-index:-16792064;mso-position-horizontal-relative:page;mso-position-vertical-relative:page" coordorigin="476,479" coordsize="11290,14886">
            <v:shape id="_x0000_s1090" style="position:absolute;left:480;top:484;width:11282;height:2" coordorigin="480,484" coordsize="11282,0" o:spt="100" adj="0,,0" path="m480,484r11282,m480,484r11282,e" filled="f" strokeweight=".16931mm">
              <v:stroke joinstyle="round"/>
              <v:formulas/>
              <v:path arrowok="t" o:connecttype="segments"/>
            </v:shape>
            <v:rect id="_x0000_s1089" style="position:absolute;left:489;top:480;width:11264;height:10" fillcolor="black" stroked="f"/>
            <v:line id="_x0000_s1088" style="position:absolute" from="481,15360" to="11761,15350" strokeweight=".16931mm"/>
            <v:shape id="_x0000_s1087" style="position:absolute;left:479;top:480;width:11284;height:14883" coordorigin="479,480" coordsize="11284,14883" path="m11762,480r-10,l11752,15353r-11262,l490,480r-11,l479,15362r11,l11752,15362r1,l11762,15362r,-14882xe" fillcolor="black" stroked="f">
              <v:path arrowok="t"/>
            </v:shape>
            <w10:wrap anchorx="page" anchory="page"/>
          </v:group>
        </w:pict>
      </w:r>
      <w:r>
        <w:rPr>
          <w:b/>
          <w:sz w:val="32"/>
        </w:rPr>
        <w:t>B. K. BIRLA COLLEGE OF ARTS, SCIENCE &amp; COMMERCE (AUTONOMOUS), KALYAN</w:t>
      </w:r>
    </w:p>
    <w:p w:rsidR="00F5721C" w:rsidRDefault="000D2FA7">
      <w:pPr>
        <w:pStyle w:val="BodyText"/>
        <w:spacing w:before="3"/>
        <w:rPr>
          <w:b/>
          <w:sz w:val="14"/>
        </w:rPr>
      </w:pPr>
      <w:r>
        <w:rPr>
          <w:noProof/>
          <w:lang w:val="en-IN" w:eastAsia="en-IN"/>
        </w:rPr>
        <w:drawing>
          <wp:anchor distT="0" distB="0" distL="0" distR="0" simplePos="0" relativeHeight="251659264" behindDoc="0" locked="0" layoutInCell="1" allowOverlap="1">
            <wp:simplePos x="0" y="0"/>
            <wp:positionH relativeFrom="page">
              <wp:posOffset>2895600</wp:posOffset>
            </wp:positionH>
            <wp:positionV relativeFrom="paragraph">
              <wp:posOffset>129222</wp:posOffset>
            </wp:positionV>
            <wp:extent cx="1980564" cy="12430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80564" cy="1243012"/>
                    </a:xfrm>
                    <a:prstGeom prst="rect">
                      <a:avLst/>
                    </a:prstGeom>
                  </pic:spPr>
                </pic:pic>
              </a:graphicData>
            </a:graphic>
          </wp:anchor>
        </w:drawing>
      </w:r>
    </w:p>
    <w:p w:rsidR="00F5721C" w:rsidRDefault="00F5721C">
      <w:pPr>
        <w:pStyle w:val="BodyText"/>
        <w:rPr>
          <w:b/>
          <w:sz w:val="34"/>
        </w:rPr>
      </w:pPr>
    </w:p>
    <w:p w:rsidR="00F5721C" w:rsidRDefault="000D2FA7">
      <w:pPr>
        <w:spacing w:before="269"/>
        <w:ind w:left="3823" w:right="3842"/>
        <w:jc w:val="center"/>
        <w:rPr>
          <w:b/>
          <w:sz w:val="32"/>
        </w:rPr>
      </w:pPr>
      <w:r>
        <w:rPr>
          <w:b/>
          <w:sz w:val="32"/>
        </w:rPr>
        <w:t>CERTIFICATE</w:t>
      </w:r>
    </w:p>
    <w:p w:rsidR="00F5721C" w:rsidRDefault="00F5721C">
      <w:pPr>
        <w:pStyle w:val="BodyText"/>
        <w:rPr>
          <w:b/>
          <w:sz w:val="34"/>
        </w:rPr>
      </w:pPr>
    </w:p>
    <w:p w:rsidR="00F5721C" w:rsidRDefault="00F5721C">
      <w:pPr>
        <w:pStyle w:val="BodyText"/>
        <w:spacing w:before="5"/>
        <w:rPr>
          <w:b/>
          <w:sz w:val="45"/>
        </w:rPr>
      </w:pPr>
    </w:p>
    <w:p w:rsidR="00F5721C" w:rsidRDefault="000D2FA7">
      <w:pPr>
        <w:pStyle w:val="BodyText"/>
        <w:spacing w:before="1"/>
        <w:ind w:left="240"/>
      </w:pPr>
      <w:r>
        <w:t>Exam Seat No.</w:t>
      </w:r>
    </w:p>
    <w:p w:rsidR="00F5721C" w:rsidRDefault="000D2FA7">
      <w:pPr>
        <w:spacing w:before="230" w:line="360" w:lineRule="auto"/>
        <w:ind w:left="240" w:right="685"/>
        <w:jc w:val="both"/>
        <w:rPr>
          <w:sz w:val="24"/>
        </w:rPr>
      </w:pPr>
      <w:r>
        <w:rPr>
          <w:sz w:val="24"/>
        </w:rPr>
        <w:t>This is to certify that the project work entitles “</w:t>
      </w:r>
      <w:r>
        <w:rPr>
          <w:b/>
          <w:sz w:val="24"/>
        </w:rPr>
        <w:t xml:space="preserve">Study of Effects of Heavy Metals in Certain Components Present in Shoots of Vetiver Grass” </w:t>
      </w:r>
      <w:r>
        <w:rPr>
          <w:sz w:val="24"/>
        </w:rPr>
        <w:t xml:space="preserve">has been carried out by </w:t>
      </w:r>
      <w:r>
        <w:rPr>
          <w:b/>
          <w:sz w:val="24"/>
        </w:rPr>
        <w:t xml:space="preserve">Ms. Priti Mohan Kumbhar </w:t>
      </w:r>
      <w:r>
        <w:rPr>
          <w:sz w:val="24"/>
        </w:rPr>
        <w:t>of M.Sc. Part II, (Semester V) Environmental Sciences, B.K. Birla College of Arts, Science &amp; Commerce (Autonomous),</w:t>
      </w:r>
    </w:p>
    <w:p w:rsidR="00F5721C" w:rsidRDefault="000D2FA7">
      <w:pPr>
        <w:pStyle w:val="BodyText"/>
        <w:spacing w:before="2" w:line="360" w:lineRule="auto"/>
        <w:ind w:left="240" w:right="428"/>
        <w:jc w:val="both"/>
      </w:pPr>
      <w:r>
        <w:t>Kalyan of the fulfilment of degree of masters of sciences in Environmental Sciences during the Academic</w:t>
      </w:r>
      <w:r>
        <w:rPr>
          <w:spacing w:val="-20"/>
        </w:rPr>
        <w:t xml:space="preserve"> </w:t>
      </w:r>
      <w:r>
        <w:t>year 2019-2020.</w:t>
      </w:r>
    </w:p>
    <w:p w:rsidR="00F5721C" w:rsidRDefault="00F5721C">
      <w:pPr>
        <w:pStyle w:val="BodyText"/>
        <w:rPr>
          <w:sz w:val="26"/>
        </w:rPr>
      </w:pPr>
    </w:p>
    <w:p w:rsidR="00F5721C" w:rsidRDefault="00F5721C">
      <w:pPr>
        <w:pStyle w:val="BodyText"/>
        <w:rPr>
          <w:sz w:val="26"/>
        </w:rPr>
      </w:pPr>
    </w:p>
    <w:p w:rsidR="00F5721C" w:rsidRDefault="000D2FA7">
      <w:pPr>
        <w:pStyle w:val="BodyText"/>
        <w:spacing w:before="187"/>
        <w:ind w:left="240"/>
      </w:pPr>
      <w:r>
        <w:t>Date:</w:t>
      </w:r>
    </w:p>
    <w:p w:rsidR="00F5721C" w:rsidRDefault="00F5721C">
      <w:pPr>
        <w:pStyle w:val="BodyText"/>
        <w:spacing w:before="10"/>
        <w:rPr>
          <w:sz w:val="25"/>
        </w:rPr>
      </w:pPr>
    </w:p>
    <w:p w:rsidR="00F5721C" w:rsidRDefault="000D2FA7">
      <w:pPr>
        <w:pStyle w:val="BodyText"/>
        <w:spacing w:line="499" w:lineRule="auto"/>
        <w:ind w:left="240" w:right="8760"/>
      </w:pPr>
      <w:r>
        <w:t>Dr. (Mrs.) Sonal Tawde In-charge,</w:t>
      </w:r>
    </w:p>
    <w:p w:rsidR="00F5721C" w:rsidRDefault="000D2FA7">
      <w:pPr>
        <w:pStyle w:val="BodyText"/>
        <w:spacing w:line="501" w:lineRule="auto"/>
        <w:ind w:left="240" w:right="6814"/>
      </w:pPr>
      <w:r>
        <w:t>Dept. of Environmental Sciences Examiners:</w:t>
      </w:r>
    </w:p>
    <w:p w:rsidR="00F5721C" w:rsidRDefault="00F5721C">
      <w:pPr>
        <w:spacing w:line="501" w:lineRule="auto"/>
        <w:sectPr w:rsidR="00F5721C">
          <w:footerReference w:type="default" r:id="rId8"/>
          <w:pgSz w:w="12240" w:h="15840"/>
          <w:pgMar w:top="1360" w:right="460" w:bottom="1140" w:left="480" w:header="0" w:footer="948" w:gutter="0"/>
          <w:pgNumType w:start="2"/>
          <w:cols w:space="720"/>
        </w:sectPr>
      </w:pPr>
    </w:p>
    <w:p w:rsidR="00F5721C" w:rsidRDefault="000D2FA7">
      <w:pPr>
        <w:pStyle w:val="Heading1"/>
        <w:spacing w:before="68"/>
        <w:ind w:right="3844"/>
      </w:pPr>
      <w:r>
        <w:lastRenderedPageBreak/>
        <w:t>ACKNOWLEDGEMENT</w:t>
      </w:r>
    </w:p>
    <w:p w:rsidR="00F5721C" w:rsidRDefault="00F5721C">
      <w:pPr>
        <w:pStyle w:val="BodyText"/>
        <w:spacing w:before="7"/>
        <w:rPr>
          <w:b/>
          <w:sz w:val="34"/>
        </w:rPr>
      </w:pPr>
    </w:p>
    <w:p w:rsidR="00F5721C" w:rsidRDefault="000D2FA7">
      <w:pPr>
        <w:pStyle w:val="BodyText"/>
        <w:spacing w:line="352" w:lineRule="auto"/>
        <w:ind w:left="240" w:right="262"/>
        <w:jc w:val="both"/>
      </w:pPr>
      <w:r>
        <w:t>The success and final output of this project required a lot of guidance and assistance from many people and I am privileged to have got this all along the completion of my project. All that I have done is only due to such supervision and assistance and would not forget to thank them.</w:t>
      </w:r>
    </w:p>
    <w:p w:rsidR="00F5721C" w:rsidRDefault="000D2FA7">
      <w:pPr>
        <w:pStyle w:val="BodyText"/>
        <w:spacing w:before="223" w:line="357" w:lineRule="auto"/>
        <w:ind w:left="240" w:right="251"/>
        <w:jc w:val="both"/>
      </w:pPr>
      <w:r>
        <w:t xml:space="preserve">I express my sincere thanks my guide </w:t>
      </w:r>
      <w:r>
        <w:rPr>
          <w:b/>
        </w:rPr>
        <w:t xml:space="preserve">DR. (Mrs.) SONAL TAWDE </w:t>
      </w:r>
      <w:r>
        <w:t>for guiding me in completion of the project, for her consult, help, motivation, and invaluable guidance, constructive and practical guidance throughout the course of study. I gratefully thank her for always being the source of inspiration and always guiding me to get through queries and doubts that came in the way.</w:t>
      </w:r>
    </w:p>
    <w:p w:rsidR="00F5721C" w:rsidRDefault="000D2FA7">
      <w:pPr>
        <w:pStyle w:val="BodyText"/>
        <w:spacing w:before="211" w:line="352" w:lineRule="auto"/>
        <w:ind w:left="240" w:right="254"/>
        <w:jc w:val="both"/>
      </w:pPr>
      <w:r>
        <w:t xml:space="preserve">I am thankful to our principal </w:t>
      </w:r>
      <w:r>
        <w:rPr>
          <w:b/>
        </w:rPr>
        <w:t xml:space="preserve">Dr. (Mr.) Avinash Patil </w:t>
      </w:r>
      <w:r>
        <w:t>, and to the management of Birla college for kind provision of all the facilities, for immense support and never –ending zeal during the entire academics and the course of project.</w:t>
      </w:r>
    </w:p>
    <w:p w:rsidR="00F5721C" w:rsidRDefault="000D2FA7">
      <w:pPr>
        <w:pStyle w:val="BodyText"/>
        <w:spacing w:before="218" w:line="350" w:lineRule="auto"/>
        <w:ind w:left="240" w:right="256"/>
        <w:jc w:val="both"/>
      </w:pPr>
      <w:r>
        <w:t xml:space="preserve">I am very thankful to </w:t>
      </w:r>
      <w:r>
        <w:rPr>
          <w:b/>
        </w:rPr>
        <w:t xml:space="preserve">Dr. (Mrs.) Vandana Gupta, </w:t>
      </w:r>
      <w:r>
        <w:t>assistant professor for helping and supporting me in my doubts and ifficulties throughout the project.</w:t>
      </w:r>
    </w:p>
    <w:p w:rsidR="00F5721C" w:rsidRDefault="000D2FA7">
      <w:pPr>
        <w:pStyle w:val="BodyText"/>
        <w:spacing w:before="224" w:line="352" w:lineRule="auto"/>
        <w:ind w:left="240" w:right="258"/>
        <w:jc w:val="both"/>
      </w:pPr>
      <w:r>
        <w:t>I am also thankful to Lab Assistance sir for providing all the required media, glassware, instruments, for project work. I acknowledge the cooperation of all non- teaching staff members of department of environmental sciences, Birla College, Kalyan.</w:t>
      </w:r>
    </w:p>
    <w:p w:rsidR="00F5721C" w:rsidRDefault="000D2FA7">
      <w:pPr>
        <w:pStyle w:val="BodyText"/>
        <w:spacing w:before="220" w:line="350" w:lineRule="auto"/>
        <w:ind w:left="240" w:right="259"/>
        <w:jc w:val="both"/>
      </w:pPr>
      <w:r>
        <w:t>I would also like to express my thanks to my friend’s siddhi, for their support and encouragement throughout project.</w:t>
      </w:r>
    </w:p>
    <w:p w:rsidR="00F5721C" w:rsidRDefault="000D2FA7">
      <w:pPr>
        <w:pStyle w:val="BodyText"/>
        <w:spacing w:before="222" w:line="355" w:lineRule="auto"/>
        <w:ind w:left="240" w:right="257"/>
        <w:jc w:val="both"/>
      </w:pPr>
      <w:r>
        <w:t>Finally, I must express my profound gratitude to my parents, Mr.Mohan K. Kumbhar and Mrs. Suvarna K.Kumbhar for providing me with unfailing support and continuous encouragement throughout the project. This accomplishment would not have been possible without</w:t>
      </w:r>
      <w:r>
        <w:rPr>
          <w:spacing w:val="-2"/>
        </w:rPr>
        <w:t xml:space="preserve"> </w:t>
      </w:r>
      <w:r>
        <w:t>them.</w:t>
      </w:r>
    </w:p>
    <w:p w:rsidR="00F5721C" w:rsidRDefault="000D2FA7">
      <w:pPr>
        <w:pStyle w:val="BodyText"/>
        <w:spacing w:before="210"/>
        <w:ind w:left="240"/>
        <w:jc w:val="both"/>
      </w:pPr>
      <w:r>
        <w:t>Thank you!</w:t>
      </w:r>
    </w:p>
    <w:p w:rsidR="00F5721C" w:rsidRDefault="00F5721C">
      <w:pPr>
        <w:pStyle w:val="BodyText"/>
        <w:rPr>
          <w:sz w:val="26"/>
        </w:rPr>
      </w:pPr>
    </w:p>
    <w:p w:rsidR="00F5721C" w:rsidRDefault="00F5721C">
      <w:pPr>
        <w:pStyle w:val="BodyText"/>
        <w:rPr>
          <w:sz w:val="26"/>
        </w:rPr>
      </w:pPr>
    </w:p>
    <w:p w:rsidR="00F5721C" w:rsidRDefault="00F5721C">
      <w:pPr>
        <w:pStyle w:val="BodyText"/>
        <w:spacing w:before="7"/>
        <w:rPr>
          <w:sz w:val="29"/>
        </w:rPr>
      </w:pPr>
    </w:p>
    <w:p w:rsidR="00F5721C" w:rsidRDefault="000D2FA7">
      <w:pPr>
        <w:ind w:right="246"/>
        <w:jc w:val="right"/>
        <w:rPr>
          <w:b/>
          <w:sz w:val="24"/>
        </w:rPr>
      </w:pPr>
      <w:r>
        <w:rPr>
          <w:b/>
          <w:sz w:val="24"/>
          <w:u w:val="thick"/>
        </w:rPr>
        <w:t>Priti Mohan Kumbhar</w:t>
      </w:r>
    </w:p>
    <w:p w:rsidR="00F5721C" w:rsidRDefault="00F5721C">
      <w:pPr>
        <w:jc w:val="right"/>
        <w:rPr>
          <w:sz w:val="24"/>
        </w:rPr>
        <w:sectPr w:rsidR="00F5721C">
          <w:pgSz w:w="12240" w:h="15840"/>
          <w:pgMar w:top="1220" w:right="460" w:bottom="1140" w:left="480" w:header="0" w:footer="948"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spacing w:before="71"/>
        <w:ind w:left="3823" w:right="3841"/>
        <w:jc w:val="center"/>
        <w:rPr>
          <w:b/>
          <w:sz w:val="32"/>
        </w:rPr>
      </w:pPr>
      <w:r>
        <w:rPr>
          <w:b/>
          <w:sz w:val="32"/>
        </w:rPr>
        <w:lastRenderedPageBreak/>
        <w:t>INDEX</w:t>
      </w:r>
    </w:p>
    <w:p w:rsidR="00F5721C" w:rsidRDefault="00F5721C">
      <w:pPr>
        <w:pStyle w:val="BodyText"/>
        <w:rPr>
          <w:b/>
          <w:sz w:val="20"/>
        </w:rPr>
      </w:pPr>
    </w:p>
    <w:p w:rsidR="00F5721C" w:rsidRDefault="00F5721C">
      <w:pPr>
        <w:pStyle w:val="BodyText"/>
        <w:rPr>
          <w:b/>
          <w:sz w:val="20"/>
        </w:rPr>
      </w:pPr>
    </w:p>
    <w:p w:rsidR="00F5721C" w:rsidRDefault="00F5721C">
      <w:pPr>
        <w:pStyle w:val="BodyText"/>
        <w:rPr>
          <w:b/>
          <w:sz w:val="20"/>
        </w:rPr>
      </w:pPr>
    </w:p>
    <w:p w:rsidR="00F5721C" w:rsidRDefault="00F5721C">
      <w:pPr>
        <w:pStyle w:val="BodyText"/>
        <w:rPr>
          <w:b/>
          <w:sz w:val="20"/>
        </w:rPr>
      </w:pPr>
    </w:p>
    <w:p w:rsidR="00F5721C" w:rsidRDefault="00F5721C">
      <w:pPr>
        <w:pStyle w:val="BodyText"/>
        <w:spacing w:before="3"/>
        <w:rPr>
          <w:b/>
          <w:sz w:val="17"/>
        </w:rPr>
      </w:pPr>
    </w:p>
    <w:tbl>
      <w:tblPr>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0"/>
        <w:gridCol w:w="6345"/>
        <w:gridCol w:w="1637"/>
      </w:tblGrid>
      <w:tr w:rsidR="00F5721C">
        <w:trPr>
          <w:trHeight w:val="1482"/>
        </w:trPr>
        <w:tc>
          <w:tcPr>
            <w:tcW w:w="1620" w:type="dxa"/>
          </w:tcPr>
          <w:p w:rsidR="00F5721C" w:rsidRDefault="00F5721C">
            <w:pPr>
              <w:pStyle w:val="TableParagraph"/>
              <w:spacing w:before="11"/>
              <w:rPr>
                <w:b/>
                <w:sz w:val="42"/>
              </w:rPr>
            </w:pPr>
          </w:p>
          <w:p w:rsidR="00F5721C" w:rsidRDefault="000D2FA7">
            <w:pPr>
              <w:pStyle w:val="TableParagraph"/>
              <w:ind w:left="111" w:right="80"/>
              <w:jc w:val="center"/>
              <w:rPr>
                <w:b/>
                <w:sz w:val="28"/>
              </w:rPr>
            </w:pPr>
            <w:r>
              <w:rPr>
                <w:b/>
                <w:sz w:val="28"/>
              </w:rPr>
              <w:t>CHAPTER</w:t>
            </w:r>
          </w:p>
        </w:tc>
        <w:tc>
          <w:tcPr>
            <w:tcW w:w="6345" w:type="dxa"/>
          </w:tcPr>
          <w:p w:rsidR="00F5721C" w:rsidRDefault="00F5721C">
            <w:pPr>
              <w:pStyle w:val="TableParagraph"/>
              <w:spacing w:before="11"/>
              <w:rPr>
                <w:b/>
                <w:sz w:val="42"/>
              </w:rPr>
            </w:pPr>
          </w:p>
          <w:p w:rsidR="00F5721C" w:rsidRDefault="000D2FA7">
            <w:pPr>
              <w:pStyle w:val="TableParagraph"/>
              <w:ind w:left="1103" w:right="1089"/>
              <w:jc w:val="center"/>
              <w:rPr>
                <w:b/>
                <w:sz w:val="28"/>
              </w:rPr>
            </w:pPr>
            <w:r>
              <w:rPr>
                <w:b/>
                <w:sz w:val="28"/>
              </w:rPr>
              <w:t>CONTENT</w:t>
            </w:r>
          </w:p>
        </w:tc>
        <w:tc>
          <w:tcPr>
            <w:tcW w:w="1637" w:type="dxa"/>
          </w:tcPr>
          <w:p w:rsidR="00F5721C" w:rsidRDefault="00F5721C">
            <w:pPr>
              <w:pStyle w:val="TableParagraph"/>
              <w:spacing w:before="11"/>
              <w:rPr>
                <w:b/>
                <w:sz w:val="42"/>
              </w:rPr>
            </w:pPr>
          </w:p>
          <w:p w:rsidR="00F5721C" w:rsidRDefault="000D2FA7">
            <w:pPr>
              <w:pStyle w:val="TableParagraph"/>
              <w:ind w:left="169" w:right="69"/>
              <w:jc w:val="center"/>
              <w:rPr>
                <w:b/>
                <w:sz w:val="28"/>
              </w:rPr>
            </w:pPr>
            <w:r>
              <w:rPr>
                <w:b/>
                <w:sz w:val="28"/>
              </w:rPr>
              <w:t>PAGE NO.</w:t>
            </w:r>
          </w:p>
        </w:tc>
      </w:tr>
      <w:tr w:rsidR="00F5721C">
        <w:trPr>
          <w:trHeight w:val="402"/>
        </w:trPr>
        <w:tc>
          <w:tcPr>
            <w:tcW w:w="1620" w:type="dxa"/>
          </w:tcPr>
          <w:p w:rsidR="00F5721C" w:rsidRDefault="00F5721C">
            <w:pPr>
              <w:pStyle w:val="TableParagraph"/>
              <w:rPr>
                <w:sz w:val="24"/>
              </w:rPr>
            </w:pPr>
          </w:p>
        </w:tc>
        <w:tc>
          <w:tcPr>
            <w:tcW w:w="6345" w:type="dxa"/>
          </w:tcPr>
          <w:p w:rsidR="00F5721C" w:rsidRDefault="000D2FA7">
            <w:pPr>
              <w:pStyle w:val="TableParagraph"/>
              <w:spacing w:line="263" w:lineRule="exact"/>
              <w:ind w:left="1103" w:right="1093"/>
              <w:jc w:val="center"/>
              <w:rPr>
                <w:b/>
                <w:sz w:val="24"/>
              </w:rPr>
            </w:pPr>
            <w:r>
              <w:rPr>
                <w:b/>
                <w:sz w:val="24"/>
              </w:rPr>
              <w:t>ACKNOWLEDGEMENT</w:t>
            </w:r>
          </w:p>
        </w:tc>
        <w:tc>
          <w:tcPr>
            <w:tcW w:w="1637" w:type="dxa"/>
          </w:tcPr>
          <w:p w:rsidR="00F5721C" w:rsidRDefault="00F5721C">
            <w:pPr>
              <w:pStyle w:val="TableParagraph"/>
              <w:rPr>
                <w:sz w:val="24"/>
              </w:rPr>
            </w:pPr>
          </w:p>
        </w:tc>
      </w:tr>
      <w:tr w:rsidR="00F5721C">
        <w:trPr>
          <w:trHeight w:val="405"/>
        </w:trPr>
        <w:tc>
          <w:tcPr>
            <w:tcW w:w="1620" w:type="dxa"/>
          </w:tcPr>
          <w:p w:rsidR="00F5721C" w:rsidRDefault="000D2FA7">
            <w:pPr>
              <w:pStyle w:val="TableParagraph"/>
              <w:spacing w:line="263" w:lineRule="exact"/>
              <w:ind w:left="111" w:right="78"/>
              <w:jc w:val="center"/>
              <w:rPr>
                <w:b/>
                <w:sz w:val="24"/>
              </w:rPr>
            </w:pPr>
            <w:r>
              <w:rPr>
                <w:b/>
                <w:sz w:val="24"/>
              </w:rPr>
              <w:t>1.</w:t>
            </w:r>
          </w:p>
        </w:tc>
        <w:tc>
          <w:tcPr>
            <w:tcW w:w="6345" w:type="dxa"/>
          </w:tcPr>
          <w:p w:rsidR="00F5721C" w:rsidRDefault="000D2FA7">
            <w:pPr>
              <w:pStyle w:val="TableParagraph"/>
              <w:spacing w:line="263" w:lineRule="exact"/>
              <w:ind w:left="1103" w:right="1098"/>
              <w:jc w:val="center"/>
              <w:rPr>
                <w:b/>
                <w:sz w:val="24"/>
              </w:rPr>
            </w:pPr>
            <w:r>
              <w:rPr>
                <w:b/>
                <w:sz w:val="24"/>
              </w:rPr>
              <w:t>INTRODUCTION</w:t>
            </w:r>
          </w:p>
        </w:tc>
        <w:tc>
          <w:tcPr>
            <w:tcW w:w="1637" w:type="dxa"/>
          </w:tcPr>
          <w:p w:rsidR="00F5721C" w:rsidRDefault="000D2FA7">
            <w:pPr>
              <w:pStyle w:val="TableParagraph"/>
              <w:spacing w:line="263" w:lineRule="exact"/>
              <w:ind w:left="17"/>
              <w:jc w:val="center"/>
              <w:rPr>
                <w:b/>
                <w:sz w:val="24"/>
              </w:rPr>
            </w:pPr>
            <w:r>
              <w:rPr>
                <w:b/>
                <w:w w:val="95"/>
                <w:sz w:val="24"/>
              </w:rPr>
              <w:t>5</w:t>
            </w:r>
          </w:p>
        </w:tc>
      </w:tr>
      <w:tr w:rsidR="00F5721C">
        <w:trPr>
          <w:trHeight w:val="402"/>
        </w:trPr>
        <w:tc>
          <w:tcPr>
            <w:tcW w:w="1620" w:type="dxa"/>
          </w:tcPr>
          <w:p w:rsidR="00F5721C" w:rsidRDefault="000D2FA7">
            <w:pPr>
              <w:pStyle w:val="TableParagraph"/>
              <w:spacing w:line="263" w:lineRule="exact"/>
              <w:ind w:left="111" w:right="78"/>
              <w:jc w:val="center"/>
              <w:rPr>
                <w:b/>
                <w:sz w:val="24"/>
              </w:rPr>
            </w:pPr>
            <w:r>
              <w:rPr>
                <w:b/>
                <w:sz w:val="24"/>
              </w:rPr>
              <w:t>2.</w:t>
            </w:r>
          </w:p>
        </w:tc>
        <w:tc>
          <w:tcPr>
            <w:tcW w:w="6345" w:type="dxa"/>
          </w:tcPr>
          <w:p w:rsidR="00F5721C" w:rsidRDefault="000D2FA7">
            <w:pPr>
              <w:pStyle w:val="TableParagraph"/>
              <w:spacing w:line="263" w:lineRule="exact"/>
              <w:ind w:left="1103" w:right="1097"/>
              <w:jc w:val="center"/>
              <w:rPr>
                <w:b/>
                <w:sz w:val="24"/>
              </w:rPr>
            </w:pPr>
            <w:r>
              <w:rPr>
                <w:b/>
                <w:sz w:val="24"/>
              </w:rPr>
              <w:t>REVIEW OF LITERATURE</w:t>
            </w:r>
          </w:p>
        </w:tc>
        <w:tc>
          <w:tcPr>
            <w:tcW w:w="1637" w:type="dxa"/>
          </w:tcPr>
          <w:p w:rsidR="00F5721C" w:rsidRDefault="000D2FA7">
            <w:pPr>
              <w:pStyle w:val="TableParagraph"/>
              <w:spacing w:line="263" w:lineRule="exact"/>
              <w:ind w:left="87" w:right="69"/>
              <w:jc w:val="center"/>
              <w:rPr>
                <w:b/>
                <w:sz w:val="24"/>
              </w:rPr>
            </w:pPr>
            <w:r>
              <w:rPr>
                <w:b/>
                <w:sz w:val="24"/>
              </w:rPr>
              <w:t>11</w:t>
            </w:r>
          </w:p>
        </w:tc>
      </w:tr>
      <w:tr w:rsidR="00F5721C">
        <w:trPr>
          <w:trHeight w:val="404"/>
        </w:trPr>
        <w:tc>
          <w:tcPr>
            <w:tcW w:w="1620" w:type="dxa"/>
          </w:tcPr>
          <w:p w:rsidR="00F5721C" w:rsidRDefault="000D2FA7">
            <w:pPr>
              <w:pStyle w:val="TableParagraph"/>
              <w:spacing w:line="263" w:lineRule="exact"/>
              <w:ind w:left="111" w:right="78"/>
              <w:jc w:val="center"/>
              <w:rPr>
                <w:b/>
                <w:sz w:val="24"/>
              </w:rPr>
            </w:pPr>
            <w:r>
              <w:rPr>
                <w:b/>
                <w:sz w:val="24"/>
              </w:rPr>
              <w:t>3.</w:t>
            </w:r>
          </w:p>
        </w:tc>
        <w:tc>
          <w:tcPr>
            <w:tcW w:w="6345" w:type="dxa"/>
          </w:tcPr>
          <w:p w:rsidR="00F5721C" w:rsidRDefault="000D2FA7">
            <w:pPr>
              <w:pStyle w:val="TableParagraph"/>
              <w:spacing w:line="263" w:lineRule="exact"/>
              <w:ind w:left="1103" w:right="1094"/>
              <w:jc w:val="center"/>
              <w:rPr>
                <w:b/>
                <w:sz w:val="24"/>
              </w:rPr>
            </w:pPr>
            <w:r>
              <w:rPr>
                <w:b/>
                <w:sz w:val="24"/>
              </w:rPr>
              <w:t>AIM AND OBJECTIVE</w:t>
            </w:r>
          </w:p>
        </w:tc>
        <w:tc>
          <w:tcPr>
            <w:tcW w:w="1637" w:type="dxa"/>
          </w:tcPr>
          <w:p w:rsidR="00F5721C" w:rsidRDefault="000D2FA7">
            <w:pPr>
              <w:pStyle w:val="TableParagraph"/>
              <w:spacing w:line="263" w:lineRule="exact"/>
              <w:ind w:left="87" w:right="69"/>
              <w:jc w:val="center"/>
              <w:rPr>
                <w:b/>
                <w:sz w:val="24"/>
              </w:rPr>
            </w:pPr>
            <w:r>
              <w:rPr>
                <w:b/>
                <w:sz w:val="24"/>
              </w:rPr>
              <w:t>20</w:t>
            </w:r>
          </w:p>
        </w:tc>
      </w:tr>
      <w:tr w:rsidR="00F5721C">
        <w:trPr>
          <w:trHeight w:val="404"/>
        </w:trPr>
        <w:tc>
          <w:tcPr>
            <w:tcW w:w="1620" w:type="dxa"/>
          </w:tcPr>
          <w:p w:rsidR="00F5721C" w:rsidRDefault="000D2FA7">
            <w:pPr>
              <w:pStyle w:val="TableParagraph"/>
              <w:spacing w:line="263" w:lineRule="exact"/>
              <w:ind w:left="111" w:right="78"/>
              <w:jc w:val="center"/>
              <w:rPr>
                <w:b/>
                <w:sz w:val="24"/>
              </w:rPr>
            </w:pPr>
            <w:r>
              <w:rPr>
                <w:b/>
                <w:sz w:val="24"/>
              </w:rPr>
              <w:t>4.</w:t>
            </w:r>
          </w:p>
        </w:tc>
        <w:tc>
          <w:tcPr>
            <w:tcW w:w="6345" w:type="dxa"/>
          </w:tcPr>
          <w:p w:rsidR="00F5721C" w:rsidRDefault="000D2FA7">
            <w:pPr>
              <w:pStyle w:val="TableParagraph"/>
              <w:spacing w:line="263" w:lineRule="exact"/>
              <w:ind w:left="1103" w:right="1101"/>
              <w:jc w:val="center"/>
              <w:rPr>
                <w:b/>
                <w:sz w:val="24"/>
              </w:rPr>
            </w:pPr>
            <w:r>
              <w:rPr>
                <w:b/>
                <w:sz w:val="24"/>
              </w:rPr>
              <w:t>MATERIALS AND METHODOLOGY</w:t>
            </w:r>
          </w:p>
        </w:tc>
        <w:tc>
          <w:tcPr>
            <w:tcW w:w="1637" w:type="dxa"/>
          </w:tcPr>
          <w:p w:rsidR="00F5721C" w:rsidRDefault="000D2FA7">
            <w:pPr>
              <w:pStyle w:val="TableParagraph"/>
              <w:spacing w:line="263" w:lineRule="exact"/>
              <w:ind w:left="87" w:right="69"/>
              <w:jc w:val="center"/>
              <w:rPr>
                <w:b/>
                <w:sz w:val="24"/>
              </w:rPr>
            </w:pPr>
            <w:r>
              <w:rPr>
                <w:b/>
                <w:sz w:val="24"/>
              </w:rPr>
              <w:t>21</w:t>
            </w:r>
          </w:p>
        </w:tc>
      </w:tr>
      <w:tr w:rsidR="00F5721C">
        <w:trPr>
          <w:trHeight w:val="400"/>
        </w:trPr>
        <w:tc>
          <w:tcPr>
            <w:tcW w:w="1620" w:type="dxa"/>
          </w:tcPr>
          <w:p w:rsidR="00F5721C" w:rsidRDefault="000D2FA7">
            <w:pPr>
              <w:pStyle w:val="TableParagraph"/>
              <w:spacing w:line="263" w:lineRule="exact"/>
              <w:ind w:left="111" w:right="78"/>
              <w:jc w:val="center"/>
              <w:rPr>
                <w:b/>
                <w:sz w:val="24"/>
              </w:rPr>
            </w:pPr>
            <w:r>
              <w:rPr>
                <w:b/>
                <w:sz w:val="24"/>
              </w:rPr>
              <w:t>5.</w:t>
            </w:r>
          </w:p>
        </w:tc>
        <w:tc>
          <w:tcPr>
            <w:tcW w:w="6345" w:type="dxa"/>
          </w:tcPr>
          <w:p w:rsidR="00F5721C" w:rsidRDefault="000D2FA7">
            <w:pPr>
              <w:pStyle w:val="TableParagraph"/>
              <w:spacing w:line="263" w:lineRule="exact"/>
              <w:ind w:left="1103" w:right="1088"/>
              <w:jc w:val="center"/>
              <w:rPr>
                <w:b/>
                <w:sz w:val="24"/>
              </w:rPr>
            </w:pPr>
            <w:r>
              <w:rPr>
                <w:b/>
                <w:sz w:val="24"/>
              </w:rPr>
              <w:t>OBSERVATION</w:t>
            </w:r>
          </w:p>
        </w:tc>
        <w:tc>
          <w:tcPr>
            <w:tcW w:w="1637" w:type="dxa"/>
          </w:tcPr>
          <w:p w:rsidR="00F5721C" w:rsidRDefault="000D2FA7">
            <w:pPr>
              <w:pStyle w:val="TableParagraph"/>
              <w:spacing w:line="263" w:lineRule="exact"/>
              <w:ind w:left="87" w:right="69"/>
              <w:jc w:val="center"/>
              <w:rPr>
                <w:b/>
                <w:sz w:val="24"/>
              </w:rPr>
            </w:pPr>
            <w:r>
              <w:rPr>
                <w:b/>
                <w:sz w:val="24"/>
              </w:rPr>
              <w:t>26</w:t>
            </w:r>
          </w:p>
        </w:tc>
      </w:tr>
      <w:tr w:rsidR="00F5721C">
        <w:trPr>
          <w:trHeight w:val="404"/>
        </w:trPr>
        <w:tc>
          <w:tcPr>
            <w:tcW w:w="1620" w:type="dxa"/>
          </w:tcPr>
          <w:p w:rsidR="00F5721C" w:rsidRDefault="000D2FA7">
            <w:pPr>
              <w:pStyle w:val="TableParagraph"/>
              <w:spacing w:line="265" w:lineRule="exact"/>
              <w:ind w:left="111" w:right="78"/>
              <w:jc w:val="center"/>
              <w:rPr>
                <w:b/>
                <w:sz w:val="24"/>
              </w:rPr>
            </w:pPr>
            <w:r>
              <w:rPr>
                <w:b/>
                <w:sz w:val="24"/>
              </w:rPr>
              <w:t>6.</w:t>
            </w:r>
          </w:p>
        </w:tc>
        <w:tc>
          <w:tcPr>
            <w:tcW w:w="6345" w:type="dxa"/>
          </w:tcPr>
          <w:p w:rsidR="00F5721C" w:rsidRDefault="000D2FA7">
            <w:pPr>
              <w:pStyle w:val="TableParagraph"/>
              <w:spacing w:line="265" w:lineRule="exact"/>
              <w:ind w:left="1103" w:right="1096"/>
              <w:jc w:val="center"/>
              <w:rPr>
                <w:b/>
                <w:sz w:val="24"/>
              </w:rPr>
            </w:pPr>
            <w:r>
              <w:rPr>
                <w:b/>
                <w:sz w:val="24"/>
              </w:rPr>
              <w:t>RESULT AND DISCUSSION</w:t>
            </w:r>
          </w:p>
        </w:tc>
        <w:tc>
          <w:tcPr>
            <w:tcW w:w="1637" w:type="dxa"/>
          </w:tcPr>
          <w:p w:rsidR="00F5721C" w:rsidRDefault="000D2FA7">
            <w:pPr>
              <w:pStyle w:val="TableParagraph"/>
              <w:spacing w:line="265" w:lineRule="exact"/>
              <w:ind w:left="87" w:right="69"/>
              <w:jc w:val="center"/>
              <w:rPr>
                <w:b/>
                <w:sz w:val="24"/>
              </w:rPr>
            </w:pPr>
            <w:r>
              <w:rPr>
                <w:b/>
                <w:sz w:val="24"/>
              </w:rPr>
              <w:t>28</w:t>
            </w:r>
          </w:p>
        </w:tc>
      </w:tr>
      <w:tr w:rsidR="00F5721C">
        <w:trPr>
          <w:trHeight w:val="407"/>
        </w:trPr>
        <w:tc>
          <w:tcPr>
            <w:tcW w:w="1620" w:type="dxa"/>
          </w:tcPr>
          <w:p w:rsidR="00F5721C" w:rsidRDefault="000D2FA7">
            <w:pPr>
              <w:pStyle w:val="TableParagraph"/>
              <w:spacing w:line="263" w:lineRule="exact"/>
              <w:ind w:left="111" w:right="78"/>
              <w:jc w:val="center"/>
              <w:rPr>
                <w:b/>
                <w:sz w:val="24"/>
              </w:rPr>
            </w:pPr>
            <w:r>
              <w:rPr>
                <w:b/>
                <w:sz w:val="24"/>
              </w:rPr>
              <w:t>7.</w:t>
            </w:r>
          </w:p>
        </w:tc>
        <w:tc>
          <w:tcPr>
            <w:tcW w:w="6345" w:type="dxa"/>
          </w:tcPr>
          <w:p w:rsidR="00F5721C" w:rsidRDefault="000D2FA7">
            <w:pPr>
              <w:pStyle w:val="TableParagraph"/>
              <w:spacing w:line="263" w:lineRule="exact"/>
              <w:ind w:left="1103" w:right="1092"/>
              <w:jc w:val="center"/>
              <w:rPr>
                <w:b/>
                <w:sz w:val="24"/>
              </w:rPr>
            </w:pPr>
            <w:r>
              <w:rPr>
                <w:b/>
                <w:sz w:val="24"/>
              </w:rPr>
              <w:t>CONCLUSION</w:t>
            </w:r>
          </w:p>
        </w:tc>
        <w:tc>
          <w:tcPr>
            <w:tcW w:w="1637" w:type="dxa"/>
          </w:tcPr>
          <w:p w:rsidR="00F5721C" w:rsidRDefault="000D2FA7">
            <w:pPr>
              <w:pStyle w:val="TableParagraph"/>
              <w:spacing w:line="263" w:lineRule="exact"/>
              <w:ind w:left="87" w:right="69"/>
              <w:jc w:val="center"/>
              <w:rPr>
                <w:b/>
                <w:sz w:val="24"/>
              </w:rPr>
            </w:pPr>
            <w:r>
              <w:rPr>
                <w:b/>
                <w:sz w:val="24"/>
              </w:rPr>
              <w:t>29</w:t>
            </w:r>
          </w:p>
        </w:tc>
      </w:tr>
      <w:tr w:rsidR="00F5721C">
        <w:trPr>
          <w:trHeight w:val="404"/>
        </w:trPr>
        <w:tc>
          <w:tcPr>
            <w:tcW w:w="1620" w:type="dxa"/>
          </w:tcPr>
          <w:p w:rsidR="00F5721C" w:rsidRDefault="000D2FA7">
            <w:pPr>
              <w:pStyle w:val="TableParagraph"/>
              <w:spacing w:line="260" w:lineRule="exact"/>
              <w:ind w:left="111" w:right="78"/>
              <w:jc w:val="center"/>
              <w:rPr>
                <w:b/>
                <w:sz w:val="24"/>
              </w:rPr>
            </w:pPr>
            <w:r>
              <w:rPr>
                <w:b/>
                <w:sz w:val="24"/>
              </w:rPr>
              <w:t>8.</w:t>
            </w:r>
          </w:p>
        </w:tc>
        <w:tc>
          <w:tcPr>
            <w:tcW w:w="6345" w:type="dxa"/>
          </w:tcPr>
          <w:p w:rsidR="00F5721C" w:rsidRDefault="000D2FA7">
            <w:pPr>
              <w:pStyle w:val="TableParagraph"/>
              <w:spacing w:line="260" w:lineRule="exact"/>
              <w:ind w:left="1103" w:right="1096"/>
              <w:jc w:val="center"/>
              <w:rPr>
                <w:b/>
                <w:sz w:val="24"/>
              </w:rPr>
            </w:pPr>
            <w:r>
              <w:rPr>
                <w:b/>
                <w:sz w:val="24"/>
              </w:rPr>
              <w:t>REFERENCE</w:t>
            </w:r>
          </w:p>
        </w:tc>
        <w:tc>
          <w:tcPr>
            <w:tcW w:w="1637" w:type="dxa"/>
          </w:tcPr>
          <w:p w:rsidR="00F5721C" w:rsidRDefault="000D2FA7">
            <w:pPr>
              <w:pStyle w:val="TableParagraph"/>
              <w:spacing w:line="260" w:lineRule="exact"/>
              <w:ind w:left="87" w:right="69"/>
              <w:jc w:val="center"/>
              <w:rPr>
                <w:b/>
                <w:sz w:val="24"/>
              </w:rPr>
            </w:pPr>
            <w:r>
              <w:rPr>
                <w:b/>
                <w:sz w:val="24"/>
              </w:rPr>
              <w:t>30</w:t>
            </w:r>
          </w:p>
        </w:tc>
      </w:tr>
    </w:tbl>
    <w:p w:rsidR="00F5721C" w:rsidRDefault="00F5721C">
      <w:pPr>
        <w:spacing w:line="260" w:lineRule="exact"/>
        <w:jc w:val="center"/>
        <w:rPr>
          <w:sz w:val="24"/>
        </w:rPr>
        <w:sectPr w:rsidR="00F5721C">
          <w:pgSz w:w="12240" w:h="15840"/>
          <w:pgMar w:top="1260" w:right="460" w:bottom="1140" w:left="480" w:header="0" w:footer="948"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spacing w:before="56" w:line="489" w:lineRule="auto"/>
        <w:ind w:left="3822" w:right="3844"/>
        <w:jc w:val="center"/>
        <w:rPr>
          <w:b/>
          <w:sz w:val="32"/>
        </w:rPr>
      </w:pPr>
      <w:r>
        <w:rPr>
          <w:b/>
          <w:sz w:val="32"/>
        </w:rPr>
        <w:lastRenderedPageBreak/>
        <w:t xml:space="preserve">CHAPTER I </w:t>
      </w:r>
      <w:r>
        <w:rPr>
          <w:b/>
          <w:w w:val="90"/>
          <w:sz w:val="32"/>
        </w:rPr>
        <w:t>INTRODUCTION</w:t>
      </w:r>
    </w:p>
    <w:p w:rsidR="00F5721C" w:rsidRDefault="000D2FA7">
      <w:pPr>
        <w:pStyle w:val="ListParagraph"/>
        <w:numPr>
          <w:ilvl w:val="1"/>
          <w:numId w:val="10"/>
        </w:numPr>
        <w:tabs>
          <w:tab w:val="left" w:pos="660"/>
        </w:tabs>
        <w:spacing w:before="5"/>
        <w:rPr>
          <w:b/>
          <w:sz w:val="28"/>
        </w:rPr>
      </w:pPr>
      <w:r>
        <w:rPr>
          <w:b/>
          <w:sz w:val="28"/>
        </w:rPr>
        <w:t>VETIVER</w:t>
      </w:r>
      <w:r>
        <w:rPr>
          <w:b/>
          <w:spacing w:val="-7"/>
          <w:sz w:val="28"/>
        </w:rPr>
        <w:t xml:space="preserve"> </w:t>
      </w:r>
      <w:r>
        <w:rPr>
          <w:b/>
          <w:sz w:val="28"/>
        </w:rPr>
        <w:t>PLANT:</w:t>
      </w:r>
    </w:p>
    <w:p w:rsidR="00F5721C" w:rsidRDefault="000D2FA7">
      <w:pPr>
        <w:pStyle w:val="BodyText"/>
        <w:spacing w:before="169" w:line="357" w:lineRule="auto"/>
        <w:ind w:left="240" w:right="249"/>
        <w:jc w:val="both"/>
      </w:pPr>
      <w:r>
        <w:t>Soil is an integral part of the environment that is involved in many ecosystem services. However, decline in the actual and/or potential productivity of soils due to poor land management practices has become a major challenge to sustainable agriculture and environmental quality thus threatening the food security of many countries of the world. According to Truong some of these poor land management practices often lead to soil erosion and agro-chemical contamination from agricultural practices, urban wastes and industrial operations, which adversely reduces soil’s potential for sustainable food production, consequently affecting plants, animals and human lives.</w:t>
      </w:r>
    </w:p>
    <w:p w:rsidR="00F5721C" w:rsidRDefault="000D2FA7">
      <w:pPr>
        <w:pStyle w:val="BodyText"/>
        <w:spacing w:before="135" w:line="360" w:lineRule="auto"/>
        <w:ind w:left="240" w:right="246"/>
        <w:jc w:val="both"/>
      </w:pPr>
      <w:r>
        <w:rPr>
          <w:b/>
        </w:rPr>
        <w:t>Chrysopogon zizanioides</w:t>
      </w:r>
      <w:r>
        <w:t xml:space="preserve">, commonly known as </w:t>
      </w:r>
      <w:r>
        <w:rPr>
          <w:b/>
        </w:rPr>
        <w:t xml:space="preserve">vetiver </w:t>
      </w:r>
      <w:r>
        <w:t>is a per</w:t>
      </w:r>
      <w:hyperlink r:id="rId9">
        <w:r>
          <w:t xml:space="preserve">ennial bunchgrass </w:t>
        </w:r>
      </w:hyperlink>
      <w:r>
        <w:t xml:space="preserve">of the </w:t>
      </w:r>
      <w:hyperlink r:id="rId10">
        <w:r>
          <w:t xml:space="preserve">family </w:t>
        </w:r>
      </w:hyperlink>
      <w:hyperlink r:id="rId11">
        <w:r>
          <w:t xml:space="preserve">Poaceae, </w:t>
        </w:r>
      </w:hyperlink>
      <w:r>
        <w:t xml:space="preserve">native to India.Vetiver is most closely related to </w:t>
      </w:r>
      <w:hyperlink r:id="rId12">
        <w:r>
          <w:t xml:space="preserve">Sorghum </w:t>
        </w:r>
      </w:hyperlink>
      <w:r>
        <w:t xml:space="preserve">but shares many morphological characteristics with other fragrant grasses, such as </w:t>
      </w:r>
      <w:hyperlink r:id="rId13">
        <w:r>
          <w:t xml:space="preserve">lemongrass </w:t>
        </w:r>
      </w:hyperlink>
      <w:hyperlink r:id="rId14">
        <w:r>
          <w:t xml:space="preserve">(Cymbopogon citratus), </w:t>
        </w:r>
      </w:hyperlink>
      <w:hyperlink r:id="rId15">
        <w:r>
          <w:t xml:space="preserve">citronella </w:t>
        </w:r>
      </w:hyperlink>
      <w:hyperlink r:id="rId16">
        <w:r>
          <w:t xml:space="preserve">(Cymbopogon nardus, </w:t>
        </w:r>
      </w:hyperlink>
      <w:r>
        <w:t xml:space="preserve">C. winterianus), and palmarosa </w:t>
      </w:r>
      <w:hyperlink r:id="rId17">
        <w:r>
          <w:t>(Cymbopogon martinii)</w:t>
        </w:r>
      </w:hyperlink>
      <w:r>
        <w:t xml:space="preserve">.Vetiver grows to 150 centimeters high and form clumps as wide. Under favorable conditions, the erect culms can reach 3m in height. The stems are tall and the leaves </w:t>
      </w:r>
      <w:r>
        <w:rPr>
          <w:spacing w:val="4"/>
        </w:rPr>
        <w:t xml:space="preserve">are </w:t>
      </w:r>
      <w:r>
        <w:t xml:space="preserve">long, thin, and rather rigid. The flowers are brownish-purple. Unlike most grasses, which form horizontally spreading, mat-like root systems, vetiver's roots grow downward, 2 meters to 4 meters (13 ft.) in depth. The vetiver </w:t>
      </w:r>
      <w:hyperlink r:id="rId18">
        <w:r>
          <w:t>bunch</w:t>
        </w:r>
      </w:hyperlink>
      <w:r>
        <w:t xml:space="preserve"> </w:t>
      </w:r>
      <w:hyperlink r:id="rId19">
        <w:r>
          <w:t xml:space="preserve">grass </w:t>
        </w:r>
      </w:hyperlink>
      <w:r>
        <w:t xml:space="preserve">has a </w:t>
      </w:r>
      <w:hyperlink r:id="rId20">
        <w:r>
          <w:t xml:space="preserve">gregarious </w:t>
        </w:r>
      </w:hyperlink>
      <w:r>
        <w:t xml:space="preserve">habit and grows in tufts. </w:t>
      </w:r>
      <w:hyperlink r:id="rId21">
        <w:r>
          <w:t xml:space="preserve">Shoots </w:t>
        </w:r>
      </w:hyperlink>
      <w:r>
        <w:t xml:space="preserve">growing from the underground crown make the plant </w:t>
      </w:r>
      <w:hyperlink r:id="rId22">
        <w:r>
          <w:t xml:space="preserve">frost </w:t>
        </w:r>
      </w:hyperlink>
      <w:r>
        <w:t xml:space="preserve">and </w:t>
      </w:r>
      <w:hyperlink r:id="rId23">
        <w:r>
          <w:t xml:space="preserve">wildfire </w:t>
        </w:r>
      </w:hyperlink>
      <w:r>
        <w:t xml:space="preserve">resistant, and allow it to survive heavy </w:t>
      </w:r>
      <w:hyperlink r:id="rId24">
        <w:r>
          <w:t xml:space="preserve">grazing </w:t>
        </w:r>
      </w:hyperlink>
      <w:r>
        <w:t xml:space="preserve">pressure. The </w:t>
      </w:r>
      <w:hyperlink r:id="rId25">
        <w:r>
          <w:t xml:space="preserve">leaves </w:t>
        </w:r>
      </w:hyperlink>
      <w:r>
        <w:t xml:space="preserve">can become up to 300 centimeters (10 ft.) long and 8 millimeters (0.3 in) wide. The </w:t>
      </w:r>
      <w:hyperlink r:id="rId26">
        <w:r>
          <w:t>panicles</w:t>
        </w:r>
      </w:hyperlink>
      <w:r>
        <w:t xml:space="preserve"> are 15 centimeters (6 in) to 30  centimeters (12 in) long and have whorled, 25 millimeters (1 in) to 50 millimeters (2 in) long </w:t>
      </w:r>
      <w:hyperlink r:id="rId27">
        <w:r>
          <w:t xml:space="preserve">branches. </w:t>
        </w:r>
      </w:hyperlink>
      <w:r>
        <w:t xml:space="preserve">The </w:t>
      </w:r>
      <w:hyperlink r:id="rId28">
        <w:r>
          <w:t xml:space="preserve">spikelet’s </w:t>
        </w:r>
      </w:hyperlink>
      <w:r>
        <w:t xml:space="preserve">are in pairs, and there are three stamens. The </w:t>
      </w:r>
      <w:hyperlink r:id="rId29">
        <w:r>
          <w:t xml:space="preserve">plant stems </w:t>
        </w:r>
      </w:hyperlink>
      <w:r>
        <w:t xml:space="preserve">are erect and stiff. They can survive deep water flow. Under clear water, the plant can survive up to two months. The </w:t>
      </w:r>
      <w:hyperlink r:id="rId30">
        <w:r>
          <w:t>root system</w:t>
        </w:r>
      </w:hyperlink>
      <w:r>
        <w:t xml:space="preserve"> of vetiver is finely structured and very strong. It can grow 3 meters (10 ft.) to 4 meters (13 ft.) deep within the first year. Vetiver has neither stolons nor </w:t>
      </w:r>
      <w:hyperlink r:id="rId31">
        <w:r>
          <w:t xml:space="preserve">rhizomes. </w:t>
        </w:r>
      </w:hyperlink>
      <w:r>
        <w:t xml:space="preserve">Because of all these characteristics, the vetiver plant is highly </w:t>
      </w:r>
      <w:hyperlink r:id="rId32">
        <w:r>
          <w:t>drought-tolerant</w:t>
        </w:r>
      </w:hyperlink>
      <w:r>
        <w:t xml:space="preserve"> and can help to protect soil against </w:t>
      </w:r>
      <w:hyperlink r:id="rId33">
        <w:r>
          <w:t xml:space="preserve">sheet erosion. </w:t>
        </w:r>
      </w:hyperlink>
      <w:r>
        <w:t xml:space="preserve">In case of </w:t>
      </w:r>
      <w:hyperlink r:id="rId34">
        <w:r>
          <w:t xml:space="preserve">sediment deposition, </w:t>
        </w:r>
      </w:hyperlink>
      <w:r>
        <w:t>new roots can grow out of buried</w:t>
      </w:r>
      <w:r>
        <w:rPr>
          <w:spacing w:val="-1"/>
        </w:rPr>
        <w:t xml:space="preserve"> </w:t>
      </w:r>
      <w:hyperlink r:id="rId35">
        <w:r>
          <w:t>nodes.</w:t>
        </w:r>
      </w:hyperlink>
    </w:p>
    <w:p w:rsidR="00F5721C" w:rsidRDefault="000D2FA7">
      <w:pPr>
        <w:pStyle w:val="BodyText"/>
        <w:spacing w:before="127" w:line="352" w:lineRule="auto"/>
        <w:ind w:left="240" w:right="248"/>
        <w:jc w:val="both"/>
      </w:pPr>
      <w:r>
        <w:rPr>
          <w:b/>
        </w:rPr>
        <w:t>Vetiver</w:t>
      </w:r>
      <w:r>
        <w:t xml:space="preserve">,(Chrysopogon zizanioides),also called </w:t>
      </w:r>
      <w:r>
        <w:rPr>
          <w:b/>
        </w:rPr>
        <w:t>khus-khus</w:t>
      </w:r>
      <w:r>
        <w:t xml:space="preserve">, </w:t>
      </w:r>
      <w:hyperlink r:id="rId36">
        <w:r>
          <w:t xml:space="preserve">perennial </w:t>
        </w:r>
      </w:hyperlink>
      <w:hyperlink r:id="rId37">
        <w:r>
          <w:t xml:space="preserve">grass </w:t>
        </w:r>
      </w:hyperlink>
      <w:r>
        <w:t xml:space="preserve">of the family </w:t>
      </w:r>
      <w:hyperlink r:id="rId38">
        <w:r>
          <w:t xml:space="preserve">Poaceae, </w:t>
        </w:r>
      </w:hyperlink>
      <w:r>
        <w:t xml:space="preserve">the roots of which contain an </w:t>
      </w:r>
      <w:hyperlink r:id="rId39">
        <w:r>
          <w:t xml:space="preserve">oil </w:t>
        </w:r>
      </w:hyperlink>
      <w:r>
        <w:t xml:space="preserve">used in perfumes. Vetiver is native to tropical Asia and has been introduced into the tropics of both hemispheres; it has escaped cultivation and become a </w:t>
      </w:r>
      <w:hyperlink r:id="rId40">
        <w:r>
          <w:t xml:space="preserve">weed </w:t>
        </w:r>
      </w:hyperlink>
      <w:r>
        <w:t>in some regions.</w:t>
      </w:r>
    </w:p>
    <w:p w:rsidR="00F5721C" w:rsidRDefault="00F5721C">
      <w:pPr>
        <w:spacing w:line="352" w:lineRule="auto"/>
        <w:jc w:val="both"/>
        <w:sectPr w:rsidR="00F5721C">
          <w:pgSz w:w="12240" w:h="15840"/>
          <w:pgMar w:top="660" w:right="460" w:bottom="1140" w:left="480" w:header="0" w:footer="948"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ListParagraph"/>
        <w:numPr>
          <w:ilvl w:val="1"/>
          <w:numId w:val="10"/>
        </w:numPr>
        <w:tabs>
          <w:tab w:val="left" w:pos="663"/>
        </w:tabs>
        <w:spacing w:before="60"/>
        <w:ind w:left="662" w:hanging="423"/>
        <w:rPr>
          <w:b/>
          <w:sz w:val="28"/>
        </w:rPr>
      </w:pPr>
      <w:r>
        <w:rPr>
          <w:b/>
          <w:sz w:val="28"/>
        </w:rPr>
        <w:lastRenderedPageBreak/>
        <w:t>HEAVY METAL:</w:t>
      </w:r>
    </w:p>
    <w:p w:rsidR="00F5721C" w:rsidRDefault="00F5721C">
      <w:pPr>
        <w:pStyle w:val="BodyText"/>
        <w:spacing w:before="1"/>
        <w:rPr>
          <w:b/>
          <w:sz w:val="39"/>
        </w:rPr>
      </w:pPr>
    </w:p>
    <w:p w:rsidR="00F5721C" w:rsidRDefault="000D2FA7">
      <w:pPr>
        <w:pStyle w:val="BodyText"/>
        <w:spacing w:before="1" w:line="360" w:lineRule="auto"/>
        <w:ind w:left="240" w:right="247"/>
        <w:jc w:val="both"/>
        <w:rPr>
          <w:sz w:val="22"/>
        </w:rPr>
      </w:pPr>
      <w:r>
        <w:t xml:space="preserve">Heavy metals are generally defined as </w:t>
      </w:r>
      <w:hyperlink r:id="rId41">
        <w:r>
          <w:t xml:space="preserve">metals </w:t>
        </w:r>
      </w:hyperlink>
      <w:r>
        <w:t xml:space="preserve">with relatively high </w:t>
      </w:r>
      <w:hyperlink r:id="rId42">
        <w:r>
          <w:t xml:space="preserve">densities, </w:t>
        </w:r>
      </w:hyperlink>
      <w:hyperlink r:id="rId43">
        <w:r>
          <w:t xml:space="preserve">atomic weights, </w:t>
        </w:r>
      </w:hyperlink>
      <w:r>
        <w:t xml:space="preserve">or </w:t>
      </w:r>
      <w:hyperlink r:id="rId44">
        <w:r>
          <w:t>atomic numbers.</w:t>
        </w:r>
      </w:hyperlink>
      <w:r>
        <w:t xml:space="preserve"> Some heavy metals are either essential nutrients (typically iron, </w:t>
      </w:r>
      <w:hyperlink r:id="rId45">
        <w:r>
          <w:t xml:space="preserve">cobalt, </w:t>
        </w:r>
      </w:hyperlink>
      <w:r>
        <w:t xml:space="preserve">and </w:t>
      </w:r>
      <w:hyperlink r:id="rId46">
        <w:r>
          <w:t xml:space="preserve">zinc), </w:t>
        </w:r>
      </w:hyperlink>
      <w:r>
        <w:t xml:space="preserve">or relatively harmless (such as </w:t>
      </w:r>
      <w:hyperlink r:id="rId47">
        <w:r>
          <w:t xml:space="preserve">ruthenium, </w:t>
        </w:r>
      </w:hyperlink>
      <w:r>
        <w:t xml:space="preserve">silver, and </w:t>
      </w:r>
      <w:hyperlink r:id="rId48">
        <w:r>
          <w:t xml:space="preserve">indium), </w:t>
        </w:r>
      </w:hyperlink>
      <w:r>
        <w:t xml:space="preserve">but can be toxic in larger amounts or certain forms. Other heavy metals, such as </w:t>
      </w:r>
      <w:hyperlink r:id="rId49">
        <w:r>
          <w:t xml:space="preserve">cadmium, </w:t>
        </w:r>
      </w:hyperlink>
      <w:r>
        <w:t xml:space="preserve">mercury, and lead, are highly poisonous. Potential sources of heavy metal poisoning include </w:t>
      </w:r>
      <w:hyperlink r:id="rId50">
        <w:r>
          <w:t>mining,</w:t>
        </w:r>
      </w:hyperlink>
      <w:r>
        <w:t xml:space="preserve"> </w:t>
      </w:r>
      <w:hyperlink r:id="rId51">
        <w:r>
          <w:t xml:space="preserve">tailings, </w:t>
        </w:r>
      </w:hyperlink>
      <w:hyperlink r:id="rId52">
        <w:r>
          <w:t xml:space="preserve">industrial Physical and chemical characterisations of heavy metals need to be treated </w:t>
        </w:r>
      </w:hyperlink>
      <w:hyperlink r:id="rId53">
        <w:r>
          <w:t>with caution, as</w:t>
        </w:r>
      </w:hyperlink>
      <w:r>
        <w:t xml:space="preserve"> </w:t>
      </w:r>
      <w:hyperlink r:id="rId54">
        <w:r>
          <w:t xml:space="preserve">the metals involved are not always consistently defined. As well as being relatively dense, </w:t>
        </w:r>
      </w:hyperlink>
      <w:hyperlink r:id="rId55">
        <w:r>
          <w:t>heavy metals tend to</w:t>
        </w:r>
      </w:hyperlink>
      <w:r>
        <w:t xml:space="preserve"> </w:t>
      </w:r>
      <w:hyperlink r:id="rId56">
        <w:r>
          <w:t>be less reactive than lighter metals and have far fewer soluble sulfides and hydroxides.</w:t>
        </w:r>
      </w:hyperlink>
      <w:r>
        <w:t xml:space="preserve"> </w:t>
      </w:r>
      <w:hyperlink r:id="rId57">
        <w:r>
          <w:t>While it is relatively</w:t>
        </w:r>
      </w:hyperlink>
      <w:r>
        <w:t xml:space="preserve"> </w:t>
      </w:r>
      <w:hyperlink r:id="rId58">
        <w:r>
          <w:t xml:space="preserve">easy to distinguish a heavy metal such as tungsten from a lighter metal such as </w:t>
        </w:r>
      </w:hyperlink>
      <w:hyperlink r:id="rId59">
        <w:r>
          <w:t xml:space="preserve">sodium, </w:t>
        </w:r>
      </w:hyperlink>
      <w:hyperlink r:id="rId60">
        <w:r>
          <w:t xml:space="preserve">a </w:t>
        </w:r>
      </w:hyperlink>
      <w:hyperlink r:id="rId61">
        <w:r>
          <w:t>few heavy metals,</w:t>
        </w:r>
      </w:hyperlink>
      <w:r>
        <w:t xml:space="preserve"> </w:t>
      </w:r>
      <w:hyperlink r:id="rId62">
        <w:r>
          <w:t xml:space="preserve">such as zinc, mercury, and lead, have some of the characteristics of lighter metals, and, </w:t>
        </w:r>
      </w:hyperlink>
      <w:hyperlink r:id="rId63">
        <w:r>
          <w:t>lighter metals such as</w:t>
        </w:r>
      </w:hyperlink>
      <w:r>
        <w:t xml:space="preserve"> </w:t>
      </w:r>
      <w:hyperlink r:id="rId64">
        <w:r>
          <w:t>beryllium,</w:t>
        </w:r>
      </w:hyperlink>
      <w:r>
        <w:t xml:space="preserve"> </w:t>
      </w:r>
      <w:hyperlink r:id="rId65">
        <w:r>
          <w:t>scandium,</w:t>
        </w:r>
      </w:hyperlink>
      <w:r>
        <w:t xml:space="preserve"> </w:t>
      </w:r>
      <w:hyperlink r:id="rId66">
        <w:r>
          <w:t>and titanium, have some of the characteristics of heavier metals.</w:t>
        </w:r>
      </w:hyperlink>
      <w:r>
        <w:t xml:space="preserve"> </w:t>
      </w:r>
      <w:hyperlink r:id="rId67">
        <w:r>
          <w:t>Heavy metals are</w:t>
        </w:r>
      </w:hyperlink>
      <w:r>
        <w:t xml:space="preserve"> </w:t>
      </w:r>
      <w:hyperlink r:id="rId68">
        <w:r>
          <w:t>relatively scarce in the Earth's crust but are present in many aspects of modern life. They are</w:t>
        </w:r>
      </w:hyperlink>
      <w:r>
        <w:t xml:space="preserve"> </w:t>
      </w:r>
      <w:hyperlink r:id="rId69">
        <w:r>
          <w:t>used in, for</w:t>
        </w:r>
      </w:hyperlink>
      <w:r>
        <w:t xml:space="preserve"> </w:t>
      </w:r>
      <w:hyperlink r:id="rId70">
        <w:r>
          <w:t>example,</w:t>
        </w:r>
      </w:hyperlink>
      <w:r>
        <w:t xml:space="preserve"> </w:t>
      </w:r>
      <w:hyperlink r:id="rId71">
        <w:r>
          <w:t>golf clubs,</w:t>
        </w:r>
      </w:hyperlink>
      <w:r>
        <w:t xml:space="preserve"> </w:t>
      </w:r>
      <w:hyperlink r:id="rId72">
        <w:r>
          <w:t>cars,</w:t>
        </w:r>
      </w:hyperlink>
      <w:r>
        <w:t xml:space="preserve"> </w:t>
      </w:r>
      <w:hyperlink r:id="rId73">
        <w:r>
          <w:t>antiseptics,</w:t>
        </w:r>
      </w:hyperlink>
      <w:r>
        <w:t xml:space="preserve"> </w:t>
      </w:r>
      <w:hyperlink r:id="rId74">
        <w:r>
          <w:t>self-cleaning ovens,</w:t>
        </w:r>
      </w:hyperlink>
      <w:r>
        <w:t xml:space="preserve"> </w:t>
      </w:r>
      <w:hyperlink r:id="rId75">
        <w:r>
          <w:t>plastics,</w:t>
        </w:r>
      </w:hyperlink>
      <w:r>
        <w:t xml:space="preserve"> </w:t>
      </w:r>
      <w:hyperlink r:id="rId76">
        <w:r>
          <w:t>solar panels,</w:t>
        </w:r>
      </w:hyperlink>
      <w:r>
        <w:t xml:space="preserve"> </w:t>
      </w:r>
      <w:hyperlink r:id="rId77">
        <w:r>
          <w:t>mobile phones,</w:t>
        </w:r>
      </w:hyperlink>
      <w:r>
        <w:t xml:space="preserve"> </w:t>
      </w:r>
      <w:hyperlink r:id="rId78">
        <w:r>
          <w:t>and particle</w:t>
        </w:r>
      </w:hyperlink>
      <w:r>
        <w:t xml:space="preserve"> </w:t>
      </w:r>
      <w:hyperlink r:id="rId79">
        <w:r>
          <w:t xml:space="preserve">accelerators.wastes, </w:t>
        </w:r>
      </w:hyperlink>
      <w:hyperlink r:id="rId80">
        <w:r>
          <w:t xml:space="preserve">agricultural runoff, </w:t>
        </w:r>
      </w:hyperlink>
      <w:hyperlink r:id="rId81">
        <w:r>
          <w:t xml:space="preserve">occupational exposure, </w:t>
        </w:r>
      </w:hyperlink>
      <w:hyperlink r:id="rId82">
        <w:r>
          <w:t xml:space="preserve">paints </w:t>
        </w:r>
      </w:hyperlink>
      <w:r>
        <w:t xml:space="preserve">and </w:t>
      </w:r>
      <w:r>
        <w:rPr>
          <w:sz w:val="22"/>
        </w:rPr>
        <w:t>treated</w:t>
      </w:r>
      <w:r>
        <w:rPr>
          <w:spacing w:val="-5"/>
          <w:sz w:val="22"/>
        </w:rPr>
        <w:t xml:space="preserve"> </w:t>
      </w:r>
      <w:r>
        <w:rPr>
          <w:sz w:val="22"/>
        </w:rPr>
        <w:t>timber.</w:t>
      </w:r>
    </w:p>
    <w:p w:rsidR="00F5721C" w:rsidRDefault="00F5721C">
      <w:pPr>
        <w:pStyle w:val="BodyText"/>
        <w:spacing w:before="4"/>
      </w:pPr>
    </w:p>
    <w:p w:rsidR="00F5721C" w:rsidRDefault="000D2FA7">
      <w:pPr>
        <w:pStyle w:val="BodyText"/>
        <w:spacing w:line="357" w:lineRule="auto"/>
        <w:ind w:left="240" w:right="248"/>
        <w:jc w:val="both"/>
      </w:pPr>
      <w:r>
        <w:t xml:space="preserve">Physical and chemical characterizations of heavy metals need to be treated with caution, as the metals involved are not always consistently defined. As well as being relatively dense, heavy metals tend to be less </w:t>
      </w:r>
      <w:hyperlink r:id="rId83">
        <w:r>
          <w:t xml:space="preserve">reactive </w:t>
        </w:r>
      </w:hyperlink>
      <w:r>
        <w:t xml:space="preserve">than lighter metals and have far fewer </w:t>
      </w:r>
      <w:hyperlink r:id="rId84">
        <w:r>
          <w:t xml:space="preserve">soluble </w:t>
        </w:r>
      </w:hyperlink>
      <w:hyperlink r:id="rId85">
        <w:r>
          <w:t xml:space="preserve">sulfides </w:t>
        </w:r>
      </w:hyperlink>
      <w:r>
        <w:t xml:space="preserve">and </w:t>
      </w:r>
      <w:hyperlink r:id="rId86">
        <w:r>
          <w:t xml:space="preserve">hydroxides. </w:t>
        </w:r>
      </w:hyperlink>
      <w:r>
        <w:t xml:space="preserve">While it is relatively easy to distinguish a heavy metal such as </w:t>
      </w:r>
      <w:hyperlink r:id="rId87">
        <w:r>
          <w:t xml:space="preserve">tungsten </w:t>
        </w:r>
      </w:hyperlink>
      <w:r>
        <w:t xml:space="preserve">from a lighter metal such as </w:t>
      </w:r>
      <w:hyperlink r:id="rId88">
        <w:r>
          <w:t xml:space="preserve">sodium, </w:t>
        </w:r>
      </w:hyperlink>
      <w:r>
        <w:t xml:space="preserve">a few heavy metals, such as zinc, mercury, and lead, have some of the characteristics of lighter metals, and, lighter metals such as </w:t>
      </w:r>
      <w:hyperlink r:id="rId89">
        <w:r>
          <w:t xml:space="preserve">beryllium, </w:t>
        </w:r>
      </w:hyperlink>
      <w:hyperlink r:id="rId90">
        <w:r>
          <w:t xml:space="preserve">scandium, </w:t>
        </w:r>
      </w:hyperlink>
      <w:r>
        <w:t>and titanium, have some of the characteristics of heavier metals.</w:t>
      </w:r>
    </w:p>
    <w:p w:rsidR="00F5721C" w:rsidRDefault="00F5721C">
      <w:pPr>
        <w:pStyle w:val="BodyText"/>
        <w:spacing w:before="6"/>
        <w:rPr>
          <w:sz w:val="25"/>
        </w:rPr>
      </w:pPr>
    </w:p>
    <w:p w:rsidR="00F5721C" w:rsidRDefault="000D2FA7">
      <w:pPr>
        <w:pStyle w:val="BodyText"/>
        <w:spacing w:line="352" w:lineRule="auto"/>
        <w:ind w:left="240" w:right="248"/>
        <w:jc w:val="both"/>
      </w:pPr>
      <w:r>
        <w:t xml:space="preserve">Heavy metals are relatively scarce in the </w:t>
      </w:r>
      <w:hyperlink r:id="rId91" w:anchor="Crust">
        <w:r>
          <w:t xml:space="preserve">Earth's crust </w:t>
        </w:r>
      </w:hyperlink>
      <w:r>
        <w:t xml:space="preserve">but are present in many aspects of modern life. They are used in, for example, </w:t>
      </w:r>
      <w:hyperlink r:id="rId92">
        <w:r>
          <w:t xml:space="preserve">golf clubs, </w:t>
        </w:r>
      </w:hyperlink>
      <w:hyperlink r:id="rId93">
        <w:r>
          <w:t xml:space="preserve">cars, </w:t>
        </w:r>
      </w:hyperlink>
      <w:hyperlink r:id="rId94">
        <w:r>
          <w:t xml:space="preserve">antiseptics, </w:t>
        </w:r>
      </w:hyperlink>
      <w:hyperlink r:id="rId95">
        <w:r>
          <w:t xml:space="preserve">self-cleaning ovens, </w:t>
        </w:r>
      </w:hyperlink>
      <w:hyperlink r:id="rId96">
        <w:r>
          <w:t xml:space="preserve">plastics, </w:t>
        </w:r>
      </w:hyperlink>
      <w:hyperlink r:id="rId97">
        <w:r>
          <w:t xml:space="preserve">solar panels, </w:t>
        </w:r>
      </w:hyperlink>
      <w:hyperlink r:id="rId98">
        <w:r>
          <w:t xml:space="preserve">mobile phones, </w:t>
        </w:r>
      </w:hyperlink>
      <w:r>
        <w:t xml:space="preserve">and </w:t>
      </w:r>
      <w:hyperlink r:id="rId99">
        <w:r>
          <w:t>particle accelerators.</w:t>
        </w:r>
      </w:hyperlink>
    </w:p>
    <w:p w:rsidR="00F5721C" w:rsidRDefault="000D2FA7">
      <w:pPr>
        <w:pStyle w:val="BodyText"/>
        <w:spacing w:before="141" w:line="357" w:lineRule="auto"/>
        <w:ind w:left="240" w:right="253"/>
        <w:jc w:val="both"/>
      </w:pPr>
      <w:r>
        <w:t>Heavy metals are naturally occurring elements that have a high atomic weight and a density at least 5 times greater than that of water. Their multiple industrial, domestic, agricultural, medical and technological applications have led to their wide distribution in the environment; raising concerns over their potential effects on human health and the environment. Their toxicity depends on several factors including the dose, route of exposure, and chemical species, as well as the age, gender, genetics, and nutritional status of exposed individuals. Because of their high degree of toxicity, arsenic, cadmium, chromium, lead, and mercury rank among the priority metals that are of public health significance. These metallic elements are considered</w:t>
      </w:r>
    </w:p>
    <w:p w:rsidR="00F5721C" w:rsidRDefault="000D2FA7">
      <w:pPr>
        <w:spacing w:before="6"/>
        <w:ind w:right="8"/>
        <w:jc w:val="center"/>
        <w:rPr>
          <w:rFonts w:ascii="Arial"/>
        </w:rPr>
      </w:pPr>
      <w:r>
        <w:pict>
          <v:line id="_x0000_s1085" style="position:absolute;left:0;text-align:left;z-index:15729664;mso-position-horizontal-relative:page" from="24pt,39pt" to="588.1pt,39pt" strokeweight=".16931mm">
            <w10:wrap anchorx="page"/>
          </v:line>
        </w:pict>
      </w:r>
      <w:r>
        <w:rPr>
          <w:rFonts w:ascii="Arial"/>
        </w:rPr>
        <w:t>6</w:t>
      </w:r>
    </w:p>
    <w:p w:rsidR="00F5721C" w:rsidRDefault="00F5721C">
      <w:pPr>
        <w:jc w:val="center"/>
        <w:rPr>
          <w:rFonts w:ascii="Arial"/>
        </w:rPr>
        <w:sectPr w:rsidR="00F5721C">
          <w:footerReference w:type="default" r:id="rId100"/>
          <w:pgSz w:w="12240" w:h="15840"/>
          <w:pgMar w:top="660" w:right="460" w:bottom="280" w:left="4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BodyText"/>
        <w:spacing w:before="72" w:line="357" w:lineRule="auto"/>
        <w:ind w:left="242" w:right="249"/>
        <w:jc w:val="both"/>
      </w:pPr>
      <w:r>
        <w:lastRenderedPageBreak/>
        <w:t>systemic toxicants that are known to induce multiple organ damage, even at lower levels of exposure. They are also classified as human carcinogens (known or probable) according to the U.S. Environmental Protection Agency, and the International Agency for Research on Cancer. This review provides an analysis of their environmental occurrence, production and use, potential for human exposure, and molecular mechanisms of toxicity, genotoxicity, and carcinogenicity.</w:t>
      </w:r>
    </w:p>
    <w:p w:rsidR="00F5721C" w:rsidRDefault="000D2FA7">
      <w:pPr>
        <w:pStyle w:val="BodyText"/>
        <w:spacing w:before="182" w:line="360" w:lineRule="auto"/>
        <w:ind w:left="242" w:right="254"/>
        <w:jc w:val="both"/>
      </w:pPr>
      <w:r>
        <w:t>In biological systems, heavy metals have been reported to affect cellular organelles and components such as cell membrane, mitochondrial, lysosome, endoplasmic reticulum, nuclei, and some enzymes involved in metabolism, detoxification, and damage repair Metal ions have been found to interact with cell components such as DNA and nuclear proteins, causing DNA damage and conformational changes that may lead to cell cycle modulation, carcinogenesis or apoptosis. Several studies from our laboratory have demonstrated that reactive oxygen species (ROS) production and oxidative stress play a key role in the toxicity and carcinogenicity of metals such as arsenic, cadmium, chromium lead and mercury. Because of their high degree of toxicity, these five elements rank among the priority metals that are of great public health significance. They are all systemic toxicants that are known to induce multiple organ damage, even at lower levels of exposure. According to the United States Environmental Protection Agency (U.S. EPA), and the International Agency for Research on Cancer (IARC), these metals are also classified as either “known” or “probable” human carcinogens based on epidemiological and experimental studies showing an association between exposure and cancer incidence in humans and</w:t>
      </w:r>
      <w:r>
        <w:rPr>
          <w:spacing w:val="-3"/>
        </w:rPr>
        <w:t xml:space="preserve"> </w:t>
      </w:r>
      <w:r>
        <w:t>animals.</w:t>
      </w:r>
    </w:p>
    <w:p w:rsidR="00F5721C" w:rsidRDefault="000D2FA7">
      <w:pPr>
        <w:pStyle w:val="BodyText"/>
        <w:spacing w:before="168" w:line="357" w:lineRule="auto"/>
        <w:ind w:left="242" w:right="249"/>
        <w:jc w:val="both"/>
      </w:pPr>
      <w:r>
        <w:t>Heavy metal-induced toxicity and carcinogenicity involves many mechanistic aspects, some of which are not clearly elucidated or understood. However, each metal is known to have unique features and physic-chemical properties that confer to its specific toxicological mechanisms of action. This review provides an analysis of the environmental occurrence, production and use, potential for human exposure, and molecular mechanisms of toxicity, genotoxicity, and carcinogenicity of arsenic, cadmium, chromium, lead, and mercury.</w:t>
      </w:r>
    </w:p>
    <w:p w:rsidR="00F5721C" w:rsidRDefault="00F5721C">
      <w:pPr>
        <w:pStyle w:val="BodyText"/>
        <w:rPr>
          <w:sz w:val="26"/>
        </w:rPr>
      </w:pPr>
    </w:p>
    <w:p w:rsidR="00F5721C" w:rsidRDefault="00F5721C">
      <w:pPr>
        <w:pStyle w:val="BodyText"/>
        <w:rPr>
          <w:sz w:val="26"/>
        </w:rPr>
      </w:pPr>
    </w:p>
    <w:p w:rsidR="00F5721C" w:rsidRDefault="00F5721C">
      <w:pPr>
        <w:pStyle w:val="BodyText"/>
        <w:spacing w:before="5"/>
        <w:rPr>
          <w:sz w:val="22"/>
        </w:rPr>
      </w:pPr>
    </w:p>
    <w:p w:rsidR="00F5721C" w:rsidRDefault="000D2FA7">
      <w:pPr>
        <w:pStyle w:val="Heading2"/>
        <w:numPr>
          <w:ilvl w:val="1"/>
          <w:numId w:val="10"/>
        </w:numPr>
        <w:tabs>
          <w:tab w:val="left" w:pos="663"/>
        </w:tabs>
        <w:ind w:left="662" w:hanging="421"/>
      </w:pPr>
      <w:r>
        <w:t>USES</w:t>
      </w:r>
    </w:p>
    <w:p w:rsidR="00F5721C" w:rsidRDefault="00F5721C">
      <w:pPr>
        <w:pStyle w:val="BodyText"/>
        <w:spacing w:before="9"/>
        <w:rPr>
          <w:b/>
          <w:sz w:val="35"/>
        </w:rPr>
      </w:pPr>
    </w:p>
    <w:p w:rsidR="00F5721C" w:rsidRDefault="000D2FA7">
      <w:pPr>
        <w:pStyle w:val="BodyText"/>
        <w:spacing w:before="1" w:line="355" w:lineRule="auto"/>
        <w:ind w:left="242" w:right="244"/>
        <w:jc w:val="both"/>
      </w:pPr>
      <w:r>
        <w:t xml:space="preserve">Vetiver grass is grown for many purposes. The plant helps to stabilise </w:t>
      </w:r>
      <w:hyperlink r:id="rId101">
        <w:r>
          <w:t xml:space="preserve">soil </w:t>
        </w:r>
      </w:hyperlink>
      <w:r>
        <w:t xml:space="preserve">and protects it against </w:t>
      </w:r>
      <w:hyperlink r:id="rId102">
        <w:r>
          <w:t xml:space="preserve">erosion, </w:t>
        </w:r>
      </w:hyperlink>
      <w:r>
        <w:t xml:space="preserve">but it can also protect </w:t>
      </w:r>
      <w:hyperlink r:id="rId103">
        <w:r>
          <w:t xml:space="preserve">fields </w:t>
        </w:r>
      </w:hyperlink>
      <w:r>
        <w:t xml:space="preserve">against pests and </w:t>
      </w:r>
      <w:hyperlink r:id="rId104">
        <w:r>
          <w:t xml:space="preserve">weeds. </w:t>
        </w:r>
      </w:hyperlink>
      <w:r>
        <w:t xml:space="preserve">Vetiver has favorable qualities for </w:t>
      </w:r>
      <w:hyperlink r:id="rId105">
        <w:r>
          <w:t xml:space="preserve">animal feed. </w:t>
        </w:r>
      </w:hyperlink>
      <w:r>
        <w:t xml:space="preserve">From the roots, </w:t>
      </w:r>
      <w:hyperlink r:id="rId106">
        <w:r>
          <w:t xml:space="preserve">oil </w:t>
        </w:r>
      </w:hyperlink>
      <w:r>
        <w:t xml:space="preserve">is extracted and used for </w:t>
      </w:r>
      <w:hyperlink r:id="rId107">
        <w:r>
          <w:t xml:space="preserve">cosmetics, </w:t>
        </w:r>
      </w:hyperlink>
      <w:hyperlink r:id="rId108">
        <w:r>
          <w:t xml:space="preserve">aromatherapy, </w:t>
        </w:r>
      </w:hyperlink>
      <w:r>
        <w:t xml:space="preserve">herbal skincare and </w:t>
      </w:r>
      <w:hyperlink r:id="rId109">
        <w:r>
          <w:t xml:space="preserve">ayurvedic </w:t>
        </w:r>
      </w:hyperlink>
      <w:r>
        <w:t xml:space="preserve">soap. Due to its </w:t>
      </w:r>
      <w:hyperlink r:id="rId110">
        <w:r>
          <w:t>fibrous</w:t>
        </w:r>
      </w:hyperlink>
      <w:r>
        <w:t xml:space="preserve"> properties, the plant can also be used for </w:t>
      </w:r>
      <w:hyperlink r:id="rId111">
        <w:r>
          <w:t xml:space="preserve">handicrafts, </w:t>
        </w:r>
      </w:hyperlink>
      <w:hyperlink r:id="rId112">
        <w:r>
          <w:t xml:space="preserve">ropes </w:t>
        </w:r>
      </w:hyperlink>
      <w:r>
        <w:t>and more.</w:t>
      </w:r>
    </w:p>
    <w:p w:rsidR="00F5721C" w:rsidRDefault="00F5721C">
      <w:pPr>
        <w:spacing w:line="355" w:lineRule="auto"/>
        <w:jc w:val="both"/>
        <w:sectPr w:rsidR="00F5721C">
          <w:footerReference w:type="default" r:id="rId113"/>
          <w:pgSz w:w="12240" w:h="15840"/>
          <w:pgMar w:top="5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pgNumType w:start="7"/>
          <w:cols w:space="720"/>
        </w:sectPr>
      </w:pPr>
    </w:p>
    <w:p w:rsidR="00F5721C" w:rsidRDefault="000D2FA7">
      <w:pPr>
        <w:pStyle w:val="Heading2"/>
        <w:numPr>
          <w:ilvl w:val="2"/>
          <w:numId w:val="10"/>
        </w:numPr>
        <w:tabs>
          <w:tab w:val="left" w:pos="875"/>
        </w:tabs>
        <w:spacing w:before="66"/>
        <w:ind w:left="874" w:hanging="633"/>
      </w:pPr>
      <w:r>
        <w:lastRenderedPageBreak/>
        <w:pict>
          <v:group id="_x0000_s1080" style="position:absolute;left:0;text-align:left;margin-left:23.75pt;margin-top:23.95pt;width:565.05pt;height:744.3pt;z-index:-16790016;mso-position-horizontal-relative:page;mso-position-vertical-relative:page" coordorigin="475,479" coordsize="11301,14886">
            <v:shape id="_x0000_s1084" style="position:absolute;left:480;top:484;width:11282;height:2" coordorigin="480,484" coordsize="11282,0" o:spt="100" adj="0,,0" path="m480,484r11282,m480,484r11282,e" filled="f" strokeweight=".16931mm">
              <v:stroke joinstyle="round"/>
              <v:formulas/>
              <v:path arrowok="t" o:connecttype="segments"/>
            </v:shape>
            <v:rect id="_x0000_s1083" style="position:absolute;left:489;top:480;width:11264;height:10" fillcolor="black" stroked="f"/>
            <v:line id="_x0000_s1082" style="position:absolute" from="480,15360" to="11771,15332" strokeweight=".16931mm"/>
            <v:shape id="_x0000_s1081" style="position:absolute;left:479;top:480;width:11284;height:14883" coordorigin="479,480" coordsize="11284,14883" path="m11762,480r-10,l11752,15353r-11262,l490,480r-11,l479,15362r11,l11752,15362r1,l11762,15362r,-14882xe" fillcolor="black" stroked="f">
              <v:path arrowok="t"/>
            </v:shape>
            <w10:wrap anchorx="page" anchory="page"/>
          </v:group>
        </w:pict>
      </w:r>
      <w:r>
        <w:t>SKIN</w:t>
      </w:r>
      <w:r>
        <w:rPr>
          <w:spacing w:val="-4"/>
        </w:rPr>
        <w:t xml:space="preserve"> </w:t>
      </w:r>
      <w:r>
        <w:t>CARE</w:t>
      </w:r>
    </w:p>
    <w:p w:rsidR="00F5721C" w:rsidRDefault="00F5721C">
      <w:pPr>
        <w:pStyle w:val="BodyText"/>
        <w:rPr>
          <w:b/>
          <w:sz w:val="30"/>
        </w:rPr>
      </w:pPr>
    </w:p>
    <w:p w:rsidR="00F5721C" w:rsidRDefault="000D2FA7">
      <w:pPr>
        <w:pStyle w:val="BodyText"/>
        <w:spacing w:before="189" w:line="343" w:lineRule="auto"/>
        <w:ind w:left="242" w:right="263" w:firstLine="60"/>
        <w:jc w:val="both"/>
      </w:pPr>
      <w:r>
        <w:t>Vetiver has been used to produce perfumes, creams and soaps. It is used for its antiseptic properties to treat acne and sores.</w:t>
      </w:r>
    </w:p>
    <w:p w:rsidR="00F5721C" w:rsidRDefault="00F5721C">
      <w:pPr>
        <w:pStyle w:val="BodyText"/>
        <w:rPr>
          <w:sz w:val="23"/>
        </w:rPr>
      </w:pPr>
    </w:p>
    <w:p w:rsidR="00F5721C" w:rsidRDefault="000D2FA7">
      <w:pPr>
        <w:pStyle w:val="Heading3"/>
        <w:numPr>
          <w:ilvl w:val="2"/>
          <w:numId w:val="10"/>
        </w:numPr>
        <w:tabs>
          <w:tab w:val="left" w:pos="783"/>
        </w:tabs>
        <w:ind w:left="782" w:hanging="541"/>
      </w:pPr>
      <w:r>
        <w:t>Crop protection and pest repellent</w:t>
      </w:r>
    </w:p>
    <w:p w:rsidR="00F5721C" w:rsidRDefault="00F5721C">
      <w:pPr>
        <w:pStyle w:val="BodyText"/>
        <w:spacing w:before="9"/>
        <w:rPr>
          <w:b/>
          <w:sz w:val="33"/>
        </w:rPr>
      </w:pPr>
    </w:p>
    <w:p w:rsidR="00F5721C" w:rsidRDefault="000D2FA7">
      <w:pPr>
        <w:pStyle w:val="BodyText"/>
        <w:spacing w:before="1" w:line="362" w:lineRule="auto"/>
        <w:ind w:left="242" w:right="251"/>
        <w:jc w:val="both"/>
      </w:pPr>
      <w:r>
        <w:t xml:space="preserve">Vetiver can be used for crop protection. It attracts the stem borer </w:t>
      </w:r>
      <w:hyperlink r:id="rId114">
        <w:r>
          <w:t>(Chilo partellus),</w:t>
        </w:r>
      </w:hyperlink>
      <w:r>
        <w:t xml:space="preserve"> which lay their eggs preferentially on vetiver. Due to the hairy architecture of vetiver, the larvae cannot move on the leaves, fall to the ground and die. Vetiver's </w:t>
      </w:r>
      <w:hyperlink r:id="rId115">
        <w:r>
          <w:t>essential oil</w:t>
        </w:r>
      </w:hyperlink>
      <w:r>
        <w:t xml:space="preserve"> has anti-fungal properties against Rhizoctonia solani. As a mulch, vetiver is used for weed </w:t>
      </w:r>
      <w:hyperlink r:id="rId116">
        <w:r>
          <w:rPr>
            <w:rFonts w:ascii="Arial"/>
            <w:sz w:val="22"/>
          </w:rPr>
          <w:t xml:space="preserve">control </w:t>
        </w:r>
      </w:hyperlink>
      <w:r>
        <w:t xml:space="preserve">in </w:t>
      </w:r>
      <w:hyperlink r:id="rId117">
        <w:r>
          <w:t xml:space="preserve">coffee, </w:t>
        </w:r>
      </w:hyperlink>
      <w:hyperlink r:id="rId118">
        <w:r>
          <w:t xml:space="preserve">cocoa </w:t>
        </w:r>
      </w:hyperlink>
      <w:r>
        <w:t xml:space="preserve">and </w:t>
      </w:r>
      <w:hyperlink r:id="rId119">
        <w:r>
          <w:t xml:space="preserve">tea </w:t>
        </w:r>
      </w:hyperlink>
      <w:r>
        <w:t xml:space="preserve">plantations. It builds a barrier in the form of a thick mat.Whenthe mulch breaks down, </w:t>
      </w:r>
      <w:hyperlink r:id="rId120">
        <w:r>
          <w:t xml:space="preserve">soil organic matter </w:t>
        </w:r>
      </w:hyperlink>
      <w:r>
        <w:t xml:space="preserve">is built up and additional crop </w:t>
      </w:r>
      <w:hyperlink r:id="rId121">
        <w:r>
          <w:t xml:space="preserve">nutrients </w:t>
        </w:r>
      </w:hyperlink>
      <w:r>
        <w:t>become available.</w:t>
      </w:r>
    </w:p>
    <w:p w:rsidR="00F5721C" w:rsidRDefault="00F5721C">
      <w:pPr>
        <w:pStyle w:val="BodyText"/>
        <w:rPr>
          <w:sz w:val="20"/>
        </w:rPr>
      </w:pPr>
    </w:p>
    <w:p w:rsidR="00F5721C" w:rsidRDefault="00F5721C">
      <w:pPr>
        <w:pStyle w:val="BodyText"/>
        <w:rPr>
          <w:sz w:val="20"/>
        </w:rPr>
      </w:pPr>
    </w:p>
    <w:p w:rsidR="00F5721C" w:rsidRDefault="00F5721C">
      <w:pPr>
        <w:pStyle w:val="BodyText"/>
        <w:rPr>
          <w:sz w:val="20"/>
        </w:rPr>
      </w:pPr>
    </w:p>
    <w:p w:rsidR="00F5721C" w:rsidRDefault="000D2FA7">
      <w:pPr>
        <w:pStyle w:val="BodyText"/>
      </w:pPr>
      <w:r>
        <w:rPr>
          <w:noProof/>
          <w:lang w:val="en-IN" w:eastAsia="en-IN"/>
        </w:rPr>
        <w:drawing>
          <wp:anchor distT="0" distB="0" distL="0" distR="0" simplePos="0" relativeHeight="3" behindDoc="0" locked="0" layoutInCell="1" allowOverlap="1">
            <wp:simplePos x="0" y="0"/>
            <wp:positionH relativeFrom="page">
              <wp:posOffset>438784</wp:posOffset>
            </wp:positionH>
            <wp:positionV relativeFrom="paragraph">
              <wp:posOffset>200201</wp:posOffset>
            </wp:positionV>
            <wp:extent cx="6945812" cy="895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2" cstate="print"/>
                    <a:stretch>
                      <a:fillRect/>
                    </a:stretch>
                  </pic:blipFill>
                  <pic:spPr>
                    <a:xfrm>
                      <a:off x="0" y="0"/>
                      <a:ext cx="6945812" cy="8953"/>
                    </a:xfrm>
                    <a:prstGeom prst="rect">
                      <a:avLst/>
                    </a:prstGeom>
                  </pic:spPr>
                </pic:pic>
              </a:graphicData>
            </a:graphic>
          </wp:anchor>
        </w:drawing>
      </w:r>
    </w:p>
    <w:p w:rsidR="00F5721C" w:rsidRDefault="000D2FA7">
      <w:pPr>
        <w:pStyle w:val="Heading2"/>
        <w:numPr>
          <w:ilvl w:val="2"/>
          <w:numId w:val="10"/>
        </w:numPr>
        <w:tabs>
          <w:tab w:val="left" w:pos="875"/>
        </w:tabs>
        <w:spacing w:before="189"/>
        <w:ind w:left="874" w:hanging="633"/>
      </w:pPr>
      <w:r>
        <w:t>MEDICINE</w:t>
      </w:r>
    </w:p>
    <w:p w:rsidR="00F5721C" w:rsidRDefault="00F5721C">
      <w:pPr>
        <w:pStyle w:val="BodyText"/>
        <w:spacing w:before="4"/>
        <w:rPr>
          <w:b/>
          <w:sz w:val="35"/>
        </w:rPr>
      </w:pPr>
    </w:p>
    <w:p w:rsidR="00F5721C" w:rsidRDefault="000D2FA7">
      <w:pPr>
        <w:pStyle w:val="BodyText"/>
        <w:spacing w:line="352" w:lineRule="auto"/>
        <w:ind w:left="242" w:right="260"/>
        <w:jc w:val="both"/>
      </w:pPr>
      <w:r>
        <w:t>Vetiver has been used in traditional medicine in South Asia (India, Pakistan, Sri Lanka), Southeast Asia (Malaysia, Indonesia, Thailand), and West Africa. Old Tamil literature mentions the use of vetiver for medical purposes.</w:t>
      </w:r>
    </w:p>
    <w:p w:rsidR="00F5721C" w:rsidRDefault="00F5721C">
      <w:pPr>
        <w:pStyle w:val="BodyText"/>
        <w:rPr>
          <w:sz w:val="20"/>
        </w:rPr>
      </w:pPr>
    </w:p>
    <w:p w:rsidR="00F5721C" w:rsidRDefault="00F5721C">
      <w:pPr>
        <w:pStyle w:val="BodyText"/>
        <w:rPr>
          <w:sz w:val="20"/>
        </w:rPr>
      </w:pPr>
    </w:p>
    <w:p w:rsidR="00F5721C" w:rsidRDefault="000D2FA7">
      <w:pPr>
        <w:pStyle w:val="BodyText"/>
        <w:spacing w:before="3"/>
        <w:rPr>
          <w:sz w:val="14"/>
        </w:rPr>
      </w:pPr>
      <w:r>
        <w:rPr>
          <w:noProof/>
          <w:lang w:val="en-IN" w:eastAsia="en-IN"/>
        </w:rPr>
        <w:drawing>
          <wp:anchor distT="0" distB="0" distL="0" distR="0" simplePos="0" relativeHeight="4" behindDoc="0" locked="0" layoutInCell="1" allowOverlap="1">
            <wp:simplePos x="0" y="0"/>
            <wp:positionH relativeFrom="page">
              <wp:posOffset>438784</wp:posOffset>
            </wp:positionH>
            <wp:positionV relativeFrom="paragraph">
              <wp:posOffset>129186</wp:posOffset>
            </wp:positionV>
            <wp:extent cx="6946195" cy="8953"/>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2" cstate="print"/>
                    <a:stretch>
                      <a:fillRect/>
                    </a:stretch>
                  </pic:blipFill>
                  <pic:spPr>
                    <a:xfrm>
                      <a:off x="0" y="0"/>
                      <a:ext cx="6946195" cy="8953"/>
                    </a:xfrm>
                    <a:prstGeom prst="rect">
                      <a:avLst/>
                    </a:prstGeom>
                  </pic:spPr>
                </pic:pic>
              </a:graphicData>
            </a:graphic>
          </wp:anchor>
        </w:drawing>
      </w:r>
    </w:p>
    <w:p w:rsidR="00F5721C" w:rsidRDefault="00F5721C">
      <w:pPr>
        <w:pStyle w:val="BodyText"/>
        <w:rPr>
          <w:sz w:val="26"/>
        </w:rPr>
      </w:pPr>
    </w:p>
    <w:p w:rsidR="00F5721C" w:rsidRDefault="000D2FA7">
      <w:pPr>
        <w:pStyle w:val="Heading2"/>
        <w:numPr>
          <w:ilvl w:val="2"/>
          <w:numId w:val="10"/>
        </w:numPr>
        <w:tabs>
          <w:tab w:val="left" w:pos="875"/>
        </w:tabs>
        <w:spacing w:before="207"/>
        <w:ind w:left="874" w:hanging="633"/>
      </w:pPr>
      <w:r>
        <w:t>OTHER</w:t>
      </w:r>
      <w:r>
        <w:rPr>
          <w:spacing w:val="-2"/>
        </w:rPr>
        <w:t xml:space="preserve"> </w:t>
      </w:r>
      <w:r>
        <w:t>USES</w:t>
      </w:r>
    </w:p>
    <w:p w:rsidR="00F5721C" w:rsidRDefault="00F5721C">
      <w:pPr>
        <w:pStyle w:val="BodyText"/>
        <w:spacing w:before="2"/>
        <w:rPr>
          <w:b/>
          <w:sz w:val="25"/>
        </w:rPr>
      </w:pPr>
    </w:p>
    <w:p w:rsidR="00F5721C" w:rsidRDefault="000D2FA7">
      <w:pPr>
        <w:pStyle w:val="BodyText"/>
        <w:spacing w:line="336" w:lineRule="auto"/>
        <w:ind w:left="242" w:right="249"/>
        <w:jc w:val="both"/>
        <w:rPr>
          <w:sz w:val="21"/>
        </w:rPr>
      </w:pPr>
      <w:r>
        <w:t xml:space="preserve">Vetiver grass is used as </w:t>
      </w:r>
      <w:hyperlink r:id="rId123">
        <w:r>
          <w:t xml:space="preserve">roof thatch </w:t>
        </w:r>
      </w:hyperlink>
      <w:r>
        <w:t xml:space="preserve">(it lasts longer than other materials) and in </w:t>
      </w:r>
      <w:hyperlink r:id="rId124">
        <w:r>
          <w:t>mud brick</w:t>
        </w:r>
      </w:hyperlink>
      <w:r>
        <w:t xml:space="preserve">-making for housing construction (such bricks have lower thermal conductivity). It is also made into </w:t>
      </w:r>
      <w:hyperlink r:id="rId125">
        <w:r>
          <w:t xml:space="preserve">strings </w:t>
        </w:r>
      </w:hyperlink>
      <w:r>
        <w:t xml:space="preserve">and </w:t>
      </w:r>
      <w:hyperlink r:id="rId126">
        <w:r>
          <w:t xml:space="preserve">ropes, </w:t>
        </w:r>
      </w:hyperlink>
      <w:r>
        <w:t xml:space="preserve">and grown as an </w:t>
      </w:r>
      <w:hyperlink r:id="rId127">
        <w:r>
          <w:t xml:space="preserve">ornamental plant </w:t>
        </w:r>
      </w:hyperlink>
      <w:r>
        <w:t xml:space="preserve">(for the light </w:t>
      </w:r>
      <w:hyperlink r:id="rId128">
        <w:r>
          <w:t xml:space="preserve">purple </w:t>
        </w:r>
      </w:hyperlink>
      <w:hyperlink r:id="rId129">
        <w:r>
          <w:t>flowers)</w:t>
        </w:r>
      </w:hyperlink>
      <w:hyperlink r:id="rId130" w:anchor="cite_note-Technical_Manual-3">
        <w:r>
          <w:t>.</w:t>
        </w:r>
      </w:hyperlink>
      <w:hyperlink r:id="rId131" w:anchor="cite_note-Technical_Manual-3">
        <w:r>
          <w:rPr>
            <w:position w:val="11"/>
            <w:sz w:val="21"/>
          </w:rPr>
          <w:t>[3]</w:t>
        </w:r>
      </w:hyperlink>
    </w:p>
    <w:p w:rsidR="00F5721C" w:rsidRDefault="000D2FA7">
      <w:pPr>
        <w:pStyle w:val="BodyText"/>
        <w:spacing w:before="123" w:line="343" w:lineRule="auto"/>
        <w:ind w:left="242" w:right="255"/>
        <w:jc w:val="both"/>
      </w:pPr>
      <w:r>
        <w:t xml:space="preserve">Garlands made of vetiver grass are used to adorn the </w:t>
      </w:r>
      <w:hyperlink r:id="rId132">
        <w:r>
          <w:t xml:space="preserve">murti </w:t>
        </w:r>
      </w:hyperlink>
      <w:r>
        <w:t xml:space="preserve">of </w:t>
      </w:r>
      <w:hyperlink r:id="rId133">
        <w:r>
          <w:t xml:space="preserve">Lord Nataraja </w:t>
        </w:r>
      </w:hyperlink>
      <w:r>
        <w:t xml:space="preserve">(Shiva) in Hindu temples. It is a favorite offering to </w:t>
      </w:r>
      <w:hyperlink r:id="rId134">
        <w:r>
          <w:t>Ganesha.</w:t>
        </w:r>
      </w:hyperlink>
    </w:p>
    <w:p w:rsidR="00F5721C" w:rsidRDefault="000D2FA7">
      <w:pPr>
        <w:pStyle w:val="BodyText"/>
        <w:spacing w:before="156" w:line="355" w:lineRule="auto"/>
        <w:ind w:left="242" w:right="256"/>
        <w:jc w:val="both"/>
      </w:pPr>
      <w:r>
        <w:t>Vetiver oil has been used in an effort to track where mosquitoes live during dry seasons in Sub-Saharan Africa. Mosquitoes were tagged with strings soaked in vetiver oil then released. Dogs trained to track the scent, not native to Africa, found the marked mosquitoes in such places as holes in trees and in old termite mounds.</w:t>
      </w:r>
    </w:p>
    <w:p w:rsidR="00F5721C" w:rsidRDefault="00F5721C">
      <w:pPr>
        <w:spacing w:line="355" w:lineRule="auto"/>
        <w:jc w:val="both"/>
        <w:sectPr w:rsidR="00F5721C">
          <w:pgSz w:w="12240" w:h="15840"/>
          <w:pgMar w:top="500" w:right="460" w:bottom="1220" w:left="480" w:header="0" w:footer="1020" w:gutter="0"/>
          <w:cols w:space="720"/>
        </w:sectPr>
      </w:pPr>
    </w:p>
    <w:p w:rsidR="00F5721C" w:rsidRDefault="000D2FA7">
      <w:pPr>
        <w:pStyle w:val="Heading2"/>
        <w:numPr>
          <w:ilvl w:val="1"/>
          <w:numId w:val="10"/>
        </w:numPr>
        <w:tabs>
          <w:tab w:val="left" w:pos="660"/>
        </w:tabs>
        <w:spacing w:before="62"/>
      </w:pPr>
      <w:r>
        <w:lastRenderedPageBreak/>
        <w:t>CHARACTERISTICS OF VETIVER</w:t>
      </w:r>
      <w:r>
        <w:rPr>
          <w:spacing w:val="4"/>
        </w:rPr>
        <w:t xml:space="preserve"> </w:t>
      </w:r>
      <w:r>
        <w:t>PLANT:</w:t>
      </w:r>
    </w:p>
    <w:p w:rsidR="00F5721C" w:rsidRDefault="00F5721C">
      <w:pPr>
        <w:pStyle w:val="BodyText"/>
        <w:spacing w:before="2"/>
        <w:rPr>
          <w:b/>
          <w:sz w:val="38"/>
        </w:rPr>
      </w:pPr>
    </w:p>
    <w:p w:rsidR="00F5721C" w:rsidRDefault="000D2FA7">
      <w:pPr>
        <w:pStyle w:val="ListParagraph"/>
        <w:numPr>
          <w:ilvl w:val="2"/>
          <w:numId w:val="10"/>
        </w:numPr>
        <w:tabs>
          <w:tab w:val="left" w:pos="872"/>
        </w:tabs>
        <w:spacing w:before="1"/>
        <w:rPr>
          <w:b/>
          <w:sz w:val="28"/>
        </w:rPr>
      </w:pPr>
      <w:r>
        <w:rPr>
          <w:b/>
          <w:sz w:val="28"/>
        </w:rPr>
        <w:t>MORPHOLOGICAL</w:t>
      </w:r>
      <w:r>
        <w:rPr>
          <w:b/>
          <w:spacing w:val="-6"/>
          <w:sz w:val="28"/>
        </w:rPr>
        <w:t xml:space="preserve"> </w:t>
      </w:r>
      <w:r>
        <w:rPr>
          <w:b/>
          <w:sz w:val="28"/>
        </w:rPr>
        <w:t>CHARACTERISTICS:</w:t>
      </w:r>
    </w:p>
    <w:p w:rsidR="00F5721C" w:rsidRDefault="00F5721C">
      <w:pPr>
        <w:pStyle w:val="BodyText"/>
        <w:spacing w:before="1"/>
        <w:rPr>
          <w:b/>
          <w:sz w:val="39"/>
        </w:rPr>
      </w:pPr>
    </w:p>
    <w:p w:rsidR="00F5721C" w:rsidRDefault="000D2FA7">
      <w:pPr>
        <w:pStyle w:val="ListParagraph"/>
        <w:numPr>
          <w:ilvl w:val="3"/>
          <w:numId w:val="10"/>
        </w:numPr>
        <w:tabs>
          <w:tab w:val="left" w:pos="961"/>
        </w:tabs>
        <w:spacing w:line="352" w:lineRule="auto"/>
        <w:ind w:right="257" w:hanging="361"/>
        <w:jc w:val="both"/>
        <w:rPr>
          <w:rFonts w:ascii="Arial" w:hAnsi="Arial"/>
          <w:sz w:val="20"/>
        </w:rPr>
      </w:pPr>
      <w:r>
        <w:rPr>
          <w:sz w:val="24"/>
        </w:rPr>
        <w:t>Vetiver grass does not have stolons or rhizomes. Its massive finely structured root system can grow very fast, in some applications rooting depth can reach 3-4m in the first year. This deep root system makes vetiver plant extremely drought tolerant and difficult to dislodge by strong water</w:t>
      </w:r>
      <w:r>
        <w:rPr>
          <w:spacing w:val="-16"/>
          <w:sz w:val="24"/>
        </w:rPr>
        <w:t xml:space="preserve"> </w:t>
      </w:r>
      <w:r>
        <w:rPr>
          <w:sz w:val="24"/>
        </w:rPr>
        <w:t>currents.</w:t>
      </w:r>
    </w:p>
    <w:p w:rsidR="00F5721C" w:rsidRDefault="000D2FA7">
      <w:pPr>
        <w:pStyle w:val="ListParagraph"/>
        <w:numPr>
          <w:ilvl w:val="3"/>
          <w:numId w:val="10"/>
        </w:numPr>
        <w:tabs>
          <w:tab w:val="left" w:pos="961"/>
        </w:tabs>
        <w:spacing w:before="9"/>
        <w:ind w:hanging="361"/>
        <w:jc w:val="both"/>
        <w:rPr>
          <w:rFonts w:ascii="Arial" w:hAnsi="Arial"/>
          <w:sz w:val="20"/>
        </w:rPr>
      </w:pPr>
      <w:r>
        <w:rPr>
          <w:sz w:val="24"/>
        </w:rPr>
        <w:t>Stiff and erect stems that can stand up to relatively deep water flows - Photo</w:t>
      </w:r>
      <w:r>
        <w:rPr>
          <w:spacing w:val="-8"/>
          <w:sz w:val="24"/>
        </w:rPr>
        <w:t xml:space="preserve"> </w:t>
      </w:r>
      <w:r>
        <w:rPr>
          <w:sz w:val="24"/>
        </w:rPr>
        <w:t>1.</w:t>
      </w:r>
    </w:p>
    <w:p w:rsidR="00F5721C" w:rsidRDefault="000D2FA7">
      <w:pPr>
        <w:pStyle w:val="ListParagraph"/>
        <w:numPr>
          <w:ilvl w:val="3"/>
          <w:numId w:val="10"/>
        </w:numPr>
        <w:tabs>
          <w:tab w:val="left" w:pos="960"/>
          <w:tab w:val="left" w:pos="961"/>
        </w:tabs>
        <w:spacing w:before="139"/>
        <w:ind w:hanging="361"/>
        <w:rPr>
          <w:rFonts w:ascii="Arial" w:hAnsi="Arial"/>
          <w:sz w:val="20"/>
        </w:rPr>
      </w:pPr>
      <w:r>
        <w:rPr>
          <w:sz w:val="24"/>
        </w:rPr>
        <w:t>Highly resistance to pests, diseases and fire - Photo</w:t>
      </w:r>
      <w:r>
        <w:rPr>
          <w:spacing w:val="-4"/>
          <w:sz w:val="24"/>
        </w:rPr>
        <w:t xml:space="preserve"> </w:t>
      </w:r>
      <w:r>
        <w:rPr>
          <w:sz w:val="24"/>
        </w:rPr>
        <w:t>2.</w:t>
      </w:r>
    </w:p>
    <w:p w:rsidR="00F5721C" w:rsidRDefault="000D2FA7">
      <w:pPr>
        <w:pStyle w:val="ListParagraph"/>
        <w:numPr>
          <w:ilvl w:val="3"/>
          <w:numId w:val="10"/>
        </w:numPr>
        <w:tabs>
          <w:tab w:val="left" w:pos="960"/>
          <w:tab w:val="left" w:pos="961"/>
        </w:tabs>
        <w:spacing w:before="149" w:line="348" w:lineRule="auto"/>
        <w:ind w:right="312" w:hanging="361"/>
        <w:rPr>
          <w:rFonts w:ascii="Arial" w:hAnsi="Arial"/>
          <w:sz w:val="20"/>
        </w:rPr>
      </w:pPr>
      <w:r>
        <w:rPr>
          <w:sz w:val="24"/>
        </w:rPr>
        <w:t>A dense hedge is formed when planted close together acting as a very effective sediment filter and</w:t>
      </w:r>
      <w:r>
        <w:rPr>
          <w:spacing w:val="-30"/>
          <w:sz w:val="24"/>
        </w:rPr>
        <w:t xml:space="preserve"> </w:t>
      </w:r>
      <w:r>
        <w:rPr>
          <w:sz w:val="24"/>
        </w:rPr>
        <w:t>water spreader.</w:t>
      </w:r>
    </w:p>
    <w:p w:rsidR="00F5721C" w:rsidRDefault="000D2FA7">
      <w:pPr>
        <w:pStyle w:val="ListParagraph"/>
        <w:numPr>
          <w:ilvl w:val="3"/>
          <w:numId w:val="10"/>
        </w:numPr>
        <w:tabs>
          <w:tab w:val="left" w:pos="960"/>
          <w:tab w:val="left" w:pos="961"/>
        </w:tabs>
        <w:spacing w:before="29" w:line="348" w:lineRule="auto"/>
        <w:ind w:right="793" w:hanging="361"/>
        <w:rPr>
          <w:rFonts w:ascii="Arial" w:hAnsi="Arial"/>
          <w:sz w:val="20"/>
        </w:rPr>
      </w:pPr>
      <w:r>
        <w:rPr>
          <w:sz w:val="24"/>
        </w:rPr>
        <w:t>New shoots develop from the underground crown making vetiver resistant to fire, frosts, traffic and heavy grazing</w:t>
      </w:r>
      <w:r>
        <w:rPr>
          <w:spacing w:val="-1"/>
          <w:sz w:val="24"/>
        </w:rPr>
        <w:t xml:space="preserve"> </w:t>
      </w:r>
      <w:r>
        <w:rPr>
          <w:sz w:val="24"/>
        </w:rPr>
        <w:t>pressure.</w:t>
      </w:r>
    </w:p>
    <w:p w:rsidR="00F5721C" w:rsidRDefault="000D2FA7">
      <w:pPr>
        <w:pStyle w:val="ListParagraph"/>
        <w:numPr>
          <w:ilvl w:val="3"/>
          <w:numId w:val="10"/>
        </w:numPr>
        <w:tabs>
          <w:tab w:val="left" w:pos="960"/>
          <w:tab w:val="left" w:pos="961"/>
        </w:tabs>
        <w:spacing w:before="27" w:line="348" w:lineRule="auto"/>
        <w:ind w:right="298" w:hanging="361"/>
        <w:rPr>
          <w:rFonts w:ascii="Arial" w:hAnsi="Arial"/>
          <w:sz w:val="20"/>
        </w:rPr>
      </w:pPr>
      <w:r>
        <w:rPr>
          <w:sz w:val="24"/>
        </w:rPr>
        <w:t>New roots grow from nodes when buried by trapped sediment. Vetiver will continue to grow up with</w:t>
      </w:r>
      <w:r>
        <w:rPr>
          <w:spacing w:val="-24"/>
          <w:sz w:val="24"/>
        </w:rPr>
        <w:t xml:space="preserve"> </w:t>
      </w:r>
      <w:r>
        <w:rPr>
          <w:sz w:val="24"/>
        </w:rPr>
        <w:t>the deposited silt eventually forming terraces, if trapped sediment is not</w:t>
      </w:r>
      <w:r>
        <w:rPr>
          <w:spacing w:val="-1"/>
          <w:sz w:val="24"/>
        </w:rPr>
        <w:t xml:space="preserve"> </w:t>
      </w:r>
      <w:r>
        <w:rPr>
          <w:sz w:val="24"/>
        </w:rPr>
        <w:t>removed.</w:t>
      </w:r>
    </w:p>
    <w:p w:rsidR="00F5721C" w:rsidRDefault="00F5721C">
      <w:pPr>
        <w:pStyle w:val="BodyText"/>
        <w:spacing w:before="3"/>
        <w:rPr>
          <w:sz w:val="26"/>
        </w:rPr>
      </w:pPr>
    </w:p>
    <w:p w:rsidR="00F5721C" w:rsidRDefault="000D2FA7">
      <w:pPr>
        <w:pStyle w:val="Heading2"/>
        <w:numPr>
          <w:ilvl w:val="2"/>
          <w:numId w:val="10"/>
        </w:numPr>
        <w:tabs>
          <w:tab w:val="left" w:pos="872"/>
        </w:tabs>
        <w:spacing w:before="1"/>
      </w:pPr>
      <w:r>
        <w:t>PHYSIOLOGICAL</w:t>
      </w:r>
      <w:r>
        <w:rPr>
          <w:spacing w:val="-2"/>
        </w:rPr>
        <w:t xml:space="preserve"> </w:t>
      </w:r>
      <w:r>
        <w:t>CHARACTERISTICS</w:t>
      </w:r>
    </w:p>
    <w:p w:rsidR="00F5721C" w:rsidRDefault="00F5721C">
      <w:pPr>
        <w:pStyle w:val="BodyText"/>
        <w:spacing w:before="10"/>
        <w:rPr>
          <w:b/>
          <w:sz w:val="38"/>
        </w:rPr>
      </w:pPr>
    </w:p>
    <w:p w:rsidR="00F5721C" w:rsidRDefault="000D2FA7">
      <w:pPr>
        <w:pStyle w:val="ListParagraph"/>
        <w:numPr>
          <w:ilvl w:val="3"/>
          <w:numId w:val="10"/>
        </w:numPr>
        <w:tabs>
          <w:tab w:val="left" w:pos="960"/>
          <w:tab w:val="left" w:pos="961"/>
        </w:tabs>
        <w:spacing w:line="348" w:lineRule="auto"/>
        <w:ind w:right="701" w:hanging="361"/>
        <w:rPr>
          <w:rFonts w:ascii="Arial" w:hAnsi="Arial"/>
          <w:sz w:val="20"/>
        </w:rPr>
      </w:pPr>
      <w:r>
        <w:rPr>
          <w:sz w:val="24"/>
        </w:rPr>
        <w:t>Tolerance to extreme climatic variation such as prolonged drought, flood, submergence and extreme temperature from -14ºC to</w:t>
      </w:r>
      <w:r>
        <w:rPr>
          <w:spacing w:val="-4"/>
          <w:sz w:val="24"/>
        </w:rPr>
        <w:t xml:space="preserve"> </w:t>
      </w:r>
      <w:r>
        <w:rPr>
          <w:sz w:val="24"/>
        </w:rPr>
        <w:t>+55ºC.</w:t>
      </w:r>
    </w:p>
    <w:p w:rsidR="00F5721C" w:rsidRDefault="000D2FA7">
      <w:pPr>
        <w:pStyle w:val="ListParagraph"/>
        <w:numPr>
          <w:ilvl w:val="3"/>
          <w:numId w:val="10"/>
        </w:numPr>
        <w:tabs>
          <w:tab w:val="left" w:pos="960"/>
          <w:tab w:val="left" w:pos="961"/>
        </w:tabs>
        <w:spacing w:before="28" w:line="343" w:lineRule="auto"/>
        <w:ind w:right="568" w:hanging="361"/>
        <w:rPr>
          <w:rFonts w:ascii="Arial" w:hAnsi="Arial"/>
          <w:sz w:val="20"/>
        </w:rPr>
      </w:pPr>
      <w:r>
        <w:rPr>
          <w:sz w:val="24"/>
        </w:rPr>
        <w:t>Ability to re-grow very quickly after being affected by drought, frosts, salinity and adverse</w:t>
      </w:r>
      <w:r>
        <w:rPr>
          <w:spacing w:val="-28"/>
          <w:sz w:val="24"/>
        </w:rPr>
        <w:t xml:space="preserve"> </w:t>
      </w:r>
      <w:r>
        <w:rPr>
          <w:sz w:val="24"/>
        </w:rPr>
        <w:t>conditions after the weather improves or soil ameliorants</w:t>
      </w:r>
      <w:r>
        <w:rPr>
          <w:spacing w:val="1"/>
          <w:sz w:val="24"/>
        </w:rPr>
        <w:t xml:space="preserve"> </w:t>
      </w:r>
      <w:r>
        <w:rPr>
          <w:sz w:val="24"/>
        </w:rPr>
        <w:t>added.</w:t>
      </w:r>
    </w:p>
    <w:p w:rsidR="00F5721C" w:rsidRDefault="000D2FA7">
      <w:pPr>
        <w:pStyle w:val="ListParagraph"/>
        <w:numPr>
          <w:ilvl w:val="3"/>
          <w:numId w:val="10"/>
        </w:numPr>
        <w:tabs>
          <w:tab w:val="left" w:pos="960"/>
          <w:tab w:val="left" w:pos="961"/>
        </w:tabs>
        <w:spacing w:before="22"/>
        <w:ind w:hanging="361"/>
        <w:rPr>
          <w:rFonts w:ascii="Arial" w:hAnsi="Arial"/>
          <w:sz w:val="20"/>
        </w:rPr>
      </w:pPr>
      <w:r>
        <w:rPr>
          <w:sz w:val="24"/>
        </w:rPr>
        <w:t>Tolerance to wide range of soil pH from 3.3 to 12.5 without soil</w:t>
      </w:r>
      <w:r>
        <w:rPr>
          <w:spacing w:val="-1"/>
          <w:sz w:val="24"/>
        </w:rPr>
        <w:t xml:space="preserve"> </w:t>
      </w:r>
      <w:r>
        <w:rPr>
          <w:sz w:val="24"/>
        </w:rPr>
        <w:t>amendment.</w:t>
      </w:r>
    </w:p>
    <w:p w:rsidR="00F5721C" w:rsidRDefault="000D2FA7">
      <w:pPr>
        <w:pStyle w:val="ListParagraph"/>
        <w:numPr>
          <w:ilvl w:val="3"/>
          <w:numId w:val="10"/>
        </w:numPr>
        <w:tabs>
          <w:tab w:val="left" w:pos="960"/>
          <w:tab w:val="left" w:pos="961"/>
        </w:tabs>
        <w:spacing w:before="137"/>
        <w:ind w:hanging="361"/>
        <w:rPr>
          <w:rFonts w:ascii="Arial" w:hAnsi="Arial"/>
          <w:sz w:val="20"/>
        </w:rPr>
      </w:pPr>
      <w:r>
        <w:rPr>
          <w:sz w:val="24"/>
        </w:rPr>
        <w:t>High level of tolerance to herbicides and pesticides.</w:t>
      </w:r>
    </w:p>
    <w:p w:rsidR="00F5721C" w:rsidRDefault="000D2FA7">
      <w:pPr>
        <w:pStyle w:val="ListParagraph"/>
        <w:numPr>
          <w:ilvl w:val="3"/>
          <w:numId w:val="10"/>
        </w:numPr>
        <w:tabs>
          <w:tab w:val="left" w:pos="960"/>
          <w:tab w:val="left" w:pos="961"/>
        </w:tabs>
        <w:spacing w:before="139"/>
        <w:ind w:hanging="361"/>
        <w:rPr>
          <w:rFonts w:ascii="Arial" w:hAnsi="Arial"/>
          <w:sz w:val="20"/>
        </w:rPr>
      </w:pPr>
      <w:r>
        <w:rPr>
          <w:sz w:val="24"/>
        </w:rPr>
        <w:t>Highly efficient in absorbing dissolved nutrients such as N and P and heavy metals in polluted</w:t>
      </w:r>
      <w:r>
        <w:rPr>
          <w:spacing w:val="-13"/>
          <w:sz w:val="24"/>
        </w:rPr>
        <w:t xml:space="preserve"> </w:t>
      </w:r>
      <w:r>
        <w:rPr>
          <w:sz w:val="24"/>
        </w:rPr>
        <w:t>water.</w:t>
      </w:r>
    </w:p>
    <w:p w:rsidR="00F5721C" w:rsidRDefault="000D2FA7">
      <w:pPr>
        <w:pStyle w:val="ListParagraph"/>
        <w:numPr>
          <w:ilvl w:val="3"/>
          <w:numId w:val="10"/>
        </w:numPr>
        <w:tabs>
          <w:tab w:val="left" w:pos="960"/>
          <w:tab w:val="left" w:pos="961"/>
        </w:tabs>
        <w:spacing w:before="137"/>
        <w:ind w:hanging="361"/>
        <w:rPr>
          <w:rFonts w:ascii="Arial" w:hAnsi="Arial"/>
          <w:sz w:val="20"/>
        </w:rPr>
      </w:pPr>
      <w:r>
        <w:rPr>
          <w:sz w:val="24"/>
        </w:rPr>
        <w:t>Highly tolerant to growing medium high in acidity, alkalinity, salinity, sodicity and</w:t>
      </w:r>
      <w:r>
        <w:rPr>
          <w:spacing w:val="-10"/>
          <w:sz w:val="24"/>
        </w:rPr>
        <w:t xml:space="preserve"> </w:t>
      </w:r>
      <w:r>
        <w:rPr>
          <w:sz w:val="24"/>
        </w:rPr>
        <w:t>magnesium.</w:t>
      </w:r>
    </w:p>
    <w:p w:rsidR="00F5721C" w:rsidRDefault="000D2FA7">
      <w:pPr>
        <w:pStyle w:val="ListParagraph"/>
        <w:numPr>
          <w:ilvl w:val="3"/>
          <w:numId w:val="10"/>
        </w:numPr>
        <w:tabs>
          <w:tab w:val="left" w:pos="960"/>
          <w:tab w:val="left" w:pos="961"/>
        </w:tabs>
        <w:spacing w:before="139"/>
        <w:ind w:hanging="361"/>
        <w:rPr>
          <w:rFonts w:ascii="Arial" w:hAnsi="Arial"/>
          <w:sz w:val="20"/>
        </w:rPr>
      </w:pPr>
      <w:r>
        <w:rPr>
          <w:sz w:val="24"/>
        </w:rPr>
        <w:t>Highly tolerant to Al, Mn and heavy metals such as As, Cd, Cr, Ni, Pb, Hg, Se and Zn in the</w:t>
      </w:r>
      <w:r>
        <w:rPr>
          <w:spacing w:val="-5"/>
          <w:sz w:val="24"/>
        </w:rPr>
        <w:t xml:space="preserve"> </w:t>
      </w:r>
      <w:r>
        <w:rPr>
          <w:sz w:val="24"/>
        </w:rPr>
        <w:t>soils.</w:t>
      </w:r>
    </w:p>
    <w:p w:rsidR="00F5721C" w:rsidRDefault="00F5721C">
      <w:pPr>
        <w:pStyle w:val="BodyText"/>
        <w:spacing w:before="10"/>
        <w:rPr>
          <w:sz w:val="36"/>
        </w:rPr>
      </w:pPr>
    </w:p>
    <w:p w:rsidR="00F5721C" w:rsidRDefault="000D2FA7">
      <w:pPr>
        <w:pStyle w:val="Heading2"/>
        <w:numPr>
          <w:ilvl w:val="2"/>
          <w:numId w:val="10"/>
        </w:numPr>
        <w:tabs>
          <w:tab w:val="left" w:pos="872"/>
        </w:tabs>
      </w:pPr>
      <w:r>
        <w:t>ECOLOGICAL</w:t>
      </w:r>
      <w:r>
        <w:rPr>
          <w:spacing w:val="-4"/>
        </w:rPr>
        <w:t xml:space="preserve"> </w:t>
      </w:r>
      <w:r>
        <w:t>CHARACTERISTICS</w:t>
      </w:r>
    </w:p>
    <w:p w:rsidR="00F5721C" w:rsidRDefault="00F5721C">
      <w:pPr>
        <w:pStyle w:val="BodyText"/>
        <w:spacing w:before="10"/>
        <w:rPr>
          <w:b/>
          <w:sz w:val="40"/>
        </w:rPr>
      </w:pPr>
    </w:p>
    <w:p w:rsidR="00F5721C" w:rsidRDefault="000D2FA7">
      <w:pPr>
        <w:pStyle w:val="ListParagraph"/>
        <w:numPr>
          <w:ilvl w:val="3"/>
          <w:numId w:val="10"/>
        </w:numPr>
        <w:tabs>
          <w:tab w:val="left" w:pos="960"/>
          <w:tab w:val="left" w:pos="961"/>
        </w:tabs>
        <w:spacing w:line="340" w:lineRule="auto"/>
        <w:ind w:right="1036" w:hanging="361"/>
        <w:rPr>
          <w:rFonts w:ascii="Arial" w:hAnsi="Arial"/>
          <w:sz w:val="24"/>
        </w:rPr>
      </w:pPr>
      <w:r>
        <w:rPr>
          <w:sz w:val="24"/>
        </w:rPr>
        <w:t>Vetiver is very tolerant to some extreme soil and climatic conditions mentioned above, as</w:t>
      </w:r>
      <w:r>
        <w:rPr>
          <w:spacing w:val="-20"/>
          <w:sz w:val="24"/>
        </w:rPr>
        <w:t xml:space="preserve"> </w:t>
      </w:r>
      <w:r>
        <w:rPr>
          <w:sz w:val="24"/>
        </w:rPr>
        <w:t>typical tropical grass, it is intolerant to shading.</w:t>
      </w:r>
    </w:p>
    <w:p w:rsidR="00F5721C" w:rsidRDefault="000D2FA7">
      <w:pPr>
        <w:pStyle w:val="ListParagraph"/>
        <w:numPr>
          <w:ilvl w:val="3"/>
          <w:numId w:val="10"/>
        </w:numPr>
        <w:tabs>
          <w:tab w:val="left" w:pos="960"/>
          <w:tab w:val="left" w:pos="961"/>
        </w:tabs>
        <w:spacing w:before="44"/>
        <w:ind w:hanging="361"/>
        <w:rPr>
          <w:rFonts w:ascii="Arial" w:hAnsi="Arial"/>
          <w:sz w:val="24"/>
        </w:rPr>
      </w:pPr>
      <w:r>
        <w:rPr>
          <w:sz w:val="24"/>
        </w:rPr>
        <w:t>Shading will reduce its growth and in extreme cases, may even eliminate vetiver in the long</w:t>
      </w:r>
      <w:r>
        <w:rPr>
          <w:spacing w:val="-13"/>
          <w:sz w:val="24"/>
        </w:rPr>
        <w:t xml:space="preserve"> </w:t>
      </w:r>
      <w:r>
        <w:rPr>
          <w:sz w:val="24"/>
        </w:rPr>
        <w:t>term.</w:t>
      </w:r>
    </w:p>
    <w:p w:rsidR="00F5721C" w:rsidRDefault="00F5721C">
      <w:pPr>
        <w:rPr>
          <w:rFonts w:ascii="Arial" w:hAnsi="Arial"/>
          <w:sz w:val="24"/>
        </w:rPr>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ListParagraph"/>
        <w:numPr>
          <w:ilvl w:val="3"/>
          <w:numId w:val="10"/>
        </w:numPr>
        <w:tabs>
          <w:tab w:val="left" w:pos="960"/>
          <w:tab w:val="left" w:pos="961"/>
        </w:tabs>
        <w:spacing w:before="69" w:line="340" w:lineRule="auto"/>
        <w:ind w:right="1247" w:hanging="361"/>
        <w:rPr>
          <w:rFonts w:ascii="Arial" w:hAnsi="Arial"/>
          <w:sz w:val="24"/>
        </w:rPr>
      </w:pPr>
      <w:r>
        <w:rPr>
          <w:sz w:val="24"/>
        </w:rPr>
        <w:lastRenderedPageBreak/>
        <w:t>Vetiver grows best in an open and weed free environment, weed control may be needed</w:t>
      </w:r>
      <w:r>
        <w:rPr>
          <w:spacing w:val="-23"/>
          <w:sz w:val="24"/>
        </w:rPr>
        <w:t xml:space="preserve"> </w:t>
      </w:r>
      <w:r>
        <w:rPr>
          <w:sz w:val="24"/>
        </w:rPr>
        <w:t>during establishment</w:t>
      </w:r>
      <w:r>
        <w:rPr>
          <w:spacing w:val="-1"/>
          <w:sz w:val="24"/>
        </w:rPr>
        <w:t xml:space="preserve"> </w:t>
      </w:r>
      <w:r>
        <w:rPr>
          <w:sz w:val="24"/>
        </w:rPr>
        <w:t>phase.</w:t>
      </w:r>
    </w:p>
    <w:p w:rsidR="00F5721C" w:rsidRDefault="000D2FA7">
      <w:pPr>
        <w:pStyle w:val="ListParagraph"/>
        <w:numPr>
          <w:ilvl w:val="3"/>
          <w:numId w:val="10"/>
        </w:numPr>
        <w:tabs>
          <w:tab w:val="left" w:pos="960"/>
          <w:tab w:val="left" w:pos="961"/>
        </w:tabs>
        <w:spacing w:before="58" w:line="355" w:lineRule="auto"/>
        <w:ind w:right="405" w:hanging="361"/>
        <w:rPr>
          <w:rFonts w:ascii="Arial" w:hAnsi="Arial"/>
          <w:sz w:val="24"/>
        </w:rPr>
      </w:pPr>
      <w:r>
        <w:rPr>
          <w:sz w:val="24"/>
        </w:rPr>
        <w:t>On erodible or unstable ground vetiver first reduces erosion, stabilizes the erodible ground (particularly steep slopes), then because of nutrient and moisture conservation, improves its micro-environment so other volunteered or sown plants can establish later. Because of these characteristics vetiver can be considered as a nurse plant on disturbe</w:t>
      </w:r>
      <w:hyperlink r:id="rId135">
        <w:r>
          <w:rPr>
            <w:sz w:val="24"/>
          </w:rPr>
          <w:t>d lands.(https://www.vetiver.org/TVN-</w:t>
        </w:r>
      </w:hyperlink>
      <w:hyperlink r:id="rId136">
        <w:r>
          <w:rPr>
            <w:sz w:val="24"/>
          </w:rPr>
          <w:t xml:space="preserve"> Handbook%20series/TVN-se</w:t>
        </w:r>
        <w:r>
          <w:rPr>
            <w:spacing w:val="-5"/>
            <w:sz w:val="24"/>
          </w:rPr>
          <w:t xml:space="preserve"> </w:t>
        </w:r>
        <w:r>
          <w:rPr>
            <w:sz w:val="24"/>
          </w:rPr>
          <w:t>vetiver%20plant.htm)</w:t>
        </w:r>
      </w:hyperlink>
    </w:p>
    <w:p w:rsidR="00F5721C" w:rsidRDefault="00F5721C">
      <w:pPr>
        <w:pStyle w:val="BodyText"/>
        <w:rPr>
          <w:sz w:val="26"/>
        </w:rPr>
      </w:pPr>
    </w:p>
    <w:p w:rsidR="00F5721C" w:rsidRDefault="00F5721C">
      <w:pPr>
        <w:pStyle w:val="BodyText"/>
        <w:rPr>
          <w:sz w:val="26"/>
        </w:rPr>
      </w:pPr>
    </w:p>
    <w:p w:rsidR="00F5721C" w:rsidRDefault="00F5721C">
      <w:pPr>
        <w:pStyle w:val="BodyText"/>
        <w:rPr>
          <w:sz w:val="26"/>
        </w:rPr>
      </w:pPr>
    </w:p>
    <w:p w:rsidR="00F5721C" w:rsidRDefault="000D2FA7">
      <w:pPr>
        <w:pStyle w:val="Heading2"/>
        <w:numPr>
          <w:ilvl w:val="1"/>
          <w:numId w:val="10"/>
        </w:numPr>
        <w:tabs>
          <w:tab w:val="left" w:pos="660"/>
        </w:tabs>
        <w:spacing w:before="223"/>
      </w:pPr>
      <w:r>
        <w:t>APPLICATION OF VETIVER</w:t>
      </w:r>
      <w:r>
        <w:rPr>
          <w:spacing w:val="-9"/>
        </w:rPr>
        <w:t xml:space="preserve"> </w:t>
      </w:r>
      <w:r>
        <w:t>PLANT:</w:t>
      </w:r>
    </w:p>
    <w:p w:rsidR="00F5721C" w:rsidRDefault="00F5721C">
      <w:pPr>
        <w:pStyle w:val="BodyText"/>
        <w:spacing w:before="1"/>
        <w:rPr>
          <w:b/>
          <w:sz w:val="39"/>
        </w:rPr>
      </w:pPr>
    </w:p>
    <w:p w:rsidR="00F5721C" w:rsidRDefault="000D2FA7">
      <w:pPr>
        <w:pStyle w:val="BodyText"/>
        <w:spacing w:before="1" w:line="357" w:lineRule="auto"/>
        <w:ind w:left="240" w:right="249"/>
        <w:jc w:val="both"/>
      </w:pPr>
      <w:r>
        <w:t>The application of vetiver grass as a technology for soil and water conservation was first developed in India by the World Bank in the 1980s. Some of the applications of vetiver grass technology, which could sum up to the enhancement of sustainable agricultural development, include its use for soil erosion and sediment control on sloping farmlands and floodplains rehabilitation of saline and acid sulphate soils bioremediation of agro- chemicals; biological pest control ; and on- and off-site heavy metal pollution control amongst others.</w:t>
      </w:r>
    </w:p>
    <w:p w:rsidR="00F5721C" w:rsidRDefault="00F5721C">
      <w:pPr>
        <w:pStyle w:val="BodyText"/>
        <w:spacing w:before="2"/>
        <w:rPr>
          <w:sz w:val="36"/>
        </w:rPr>
      </w:pPr>
    </w:p>
    <w:p w:rsidR="00F5721C" w:rsidRDefault="000D2FA7">
      <w:pPr>
        <w:pStyle w:val="Heading2"/>
        <w:numPr>
          <w:ilvl w:val="2"/>
          <w:numId w:val="10"/>
        </w:numPr>
        <w:tabs>
          <w:tab w:val="left" w:pos="872"/>
        </w:tabs>
        <w:spacing w:before="1"/>
      </w:pPr>
      <w:r>
        <w:t>EROSION AND SEDIMENT</w:t>
      </w:r>
      <w:r>
        <w:rPr>
          <w:spacing w:val="-4"/>
        </w:rPr>
        <w:t xml:space="preserve"> </w:t>
      </w:r>
      <w:r>
        <w:t>CONTROL</w:t>
      </w:r>
    </w:p>
    <w:p w:rsidR="00F5721C" w:rsidRDefault="00F5721C">
      <w:pPr>
        <w:pStyle w:val="BodyText"/>
        <w:rPr>
          <w:b/>
          <w:sz w:val="30"/>
        </w:rPr>
      </w:pPr>
    </w:p>
    <w:p w:rsidR="00F5721C" w:rsidRDefault="000D2FA7">
      <w:pPr>
        <w:pStyle w:val="BodyText"/>
        <w:spacing w:before="239" w:line="355" w:lineRule="auto"/>
        <w:ind w:left="240" w:right="257"/>
        <w:jc w:val="both"/>
      </w:pPr>
      <w:r>
        <w:t>Erosion, which is simply the washing away of soils by ‘agents’ such as water and wind, is a phenomenon that has ravaged so many lands, resulting in soil degradation and consequently low crop yield. According to National Research Council, it is among the most devastating environmental disaster for many developing countries and it results in loss of huge amounts of valuable soils which are key to agricultural</w:t>
      </w:r>
      <w:r>
        <w:rPr>
          <w:spacing w:val="-13"/>
        </w:rPr>
        <w:t xml:space="preserve"> </w:t>
      </w:r>
      <w:r>
        <w:t>production.</w:t>
      </w:r>
    </w:p>
    <w:p w:rsidR="00F5721C" w:rsidRDefault="00F5721C">
      <w:pPr>
        <w:pStyle w:val="BodyText"/>
        <w:spacing w:before="1"/>
        <w:rPr>
          <w:sz w:val="37"/>
        </w:rPr>
      </w:pPr>
    </w:p>
    <w:p w:rsidR="00F5721C" w:rsidRDefault="000D2FA7">
      <w:pPr>
        <w:pStyle w:val="Heading2"/>
        <w:numPr>
          <w:ilvl w:val="2"/>
          <w:numId w:val="10"/>
        </w:numPr>
        <w:tabs>
          <w:tab w:val="left" w:pos="872"/>
        </w:tabs>
      </w:pPr>
      <w:r>
        <w:t>REHABILITATION OF SALINE AND ACID SULPHATE</w:t>
      </w:r>
      <w:r>
        <w:rPr>
          <w:spacing w:val="-4"/>
        </w:rPr>
        <w:t xml:space="preserve"> </w:t>
      </w:r>
      <w:r>
        <w:t>SOILS</w:t>
      </w:r>
    </w:p>
    <w:p w:rsidR="00F5721C" w:rsidRDefault="00F5721C">
      <w:pPr>
        <w:pStyle w:val="BodyText"/>
        <w:rPr>
          <w:b/>
          <w:sz w:val="30"/>
        </w:rPr>
      </w:pPr>
    </w:p>
    <w:p w:rsidR="00F5721C" w:rsidRDefault="000D2FA7">
      <w:pPr>
        <w:pStyle w:val="BodyText"/>
        <w:spacing w:before="242" w:line="355" w:lineRule="auto"/>
        <w:ind w:left="240" w:right="260"/>
        <w:jc w:val="both"/>
      </w:pPr>
      <w:r>
        <w:t>Salinity, which is the amount of dissolved salt content of a soil or water body, is a major challenge confronting agricultural production especially in semi-arid regions of the world with respect to crop. According to Truong and Baker vetiver grass that could cope with saline soils has been successfully employed in the rehabilitation of salt-affected lands. This may be due to its high tolerance to salt-affected soils.</w:t>
      </w:r>
    </w:p>
    <w:p w:rsidR="00F5721C" w:rsidRDefault="00F5721C">
      <w:pPr>
        <w:spacing w:line="355" w:lineRule="auto"/>
        <w:jc w:val="both"/>
        <w:sectPr w:rsidR="00F5721C">
          <w:pgSz w:w="12240" w:h="15840"/>
          <w:pgMar w:top="68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2"/>
          <w:numId w:val="10"/>
        </w:numPr>
        <w:tabs>
          <w:tab w:val="left" w:pos="872"/>
        </w:tabs>
        <w:spacing w:before="60"/>
      </w:pPr>
      <w:r>
        <w:lastRenderedPageBreak/>
        <w:t>BIOREMEDIATION OF</w:t>
      </w:r>
      <w:r>
        <w:rPr>
          <w:spacing w:val="-4"/>
        </w:rPr>
        <w:t xml:space="preserve"> </w:t>
      </w:r>
      <w:r>
        <w:t>AGRO-CHEMICALS</w:t>
      </w:r>
    </w:p>
    <w:p w:rsidR="00F5721C" w:rsidRDefault="00F5721C">
      <w:pPr>
        <w:pStyle w:val="BodyText"/>
        <w:rPr>
          <w:b/>
          <w:sz w:val="30"/>
        </w:rPr>
      </w:pPr>
    </w:p>
    <w:p w:rsidR="00F5721C" w:rsidRDefault="000D2FA7">
      <w:pPr>
        <w:pStyle w:val="BodyText"/>
        <w:spacing w:before="239" w:line="357" w:lineRule="auto"/>
        <w:ind w:left="240" w:right="252"/>
        <w:jc w:val="both"/>
      </w:pPr>
      <w:r>
        <w:t xml:space="preserve">Agro-chemicals (pesticides, herbicides, and even fertilizers) have been reported to adversely affect soil properties and water quality. This adverse effect is finally expressed in the quality of crop produced. According to Truong,vetiver has played an important role in the decontamination of agro-chemicals due to its ability to retain them within its system, thereby preventing them from contaminating and accumulating in soils and crops. </w:t>
      </w:r>
      <w:hyperlink r:id="rId137" w:anchor="tab3">
        <w:r>
          <w:t xml:space="preserve">Table 3 </w:t>
        </w:r>
      </w:hyperlink>
      <w:r>
        <w:t>shows the threshold levels of heavy metals to vetiver grass.</w:t>
      </w:r>
    </w:p>
    <w:p w:rsidR="00F5721C" w:rsidRDefault="00F5721C">
      <w:pPr>
        <w:pStyle w:val="BodyText"/>
        <w:spacing w:before="3"/>
        <w:rPr>
          <w:sz w:val="36"/>
        </w:rPr>
      </w:pPr>
    </w:p>
    <w:p w:rsidR="00F5721C" w:rsidRDefault="000D2FA7">
      <w:pPr>
        <w:pStyle w:val="Heading2"/>
        <w:numPr>
          <w:ilvl w:val="2"/>
          <w:numId w:val="10"/>
        </w:numPr>
        <w:tabs>
          <w:tab w:val="left" w:pos="872"/>
        </w:tabs>
        <w:spacing w:before="1"/>
      </w:pPr>
      <w:r>
        <w:t>BIOLOGICAL PEST</w:t>
      </w:r>
      <w:r>
        <w:rPr>
          <w:spacing w:val="-8"/>
        </w:rPr>
        <w:t xml:space="preserve"> </w:t>
      </w:r>
      <w:r>
        <w:t>CONTROL</w:t>
      </w:r>
    </w:p>
    <w:p w:rsidR="00F5721C" w:rsidRDefault="00F5721C">
      <w:pPr>
        <w:pStyle w:val="BodyText"/>
        <w:rPr>
          <w:b/>
          <w:sz w:val="30"/>
        </w:rPr>
      </w:pPr>
    </w:p>
    <w:p w:rsidR="00F5721C" w:rsidRDefault="000D2FA7">
      <w:pPr>
        <w:pStyle w:val="BodyText"/>
        <w:spacing w:before="237" w:line="357" w:lineRule="auto"/>
        <w:ind w:left="240" w:right="250"/>
        <w:jc w:val="both"/>
      </w:pPr>
      <w:r>
        <w:t>Insects and pests are two of the most destructive biological pests known to cause damage to agricultural crops and consequently leading to reduction in crop yield. The use of agro-chemicals in controlling most of these pests results in adverse effects on both soils and crops. Results of the research carried out in Guangxi University, China, after subjecting vetiver grass to insect attack, showed that of the 79 species of insect found on vetiver rows, only four attacked young vetiver leaves. He explained that due to few insects that could attack vetiver grass, the damage was minimal.</w:t>
      </w:r>
      <w:r>
        <w:rPr>
          <w:spacing w:val="-3"/>
        </w:rPr>
        <w:t xml:space="preserve"> </w:t>
      </w:r>
      <w:r>
        <w:t>(htt</w:t>
      </w:r>
      <w:hyperlink r:id="rId138">
        <w:r>
          <w:t>ps://www.int</w:t>
        </w:r>
      </w:hyperlink>
      <w:r>
        <w:t>e</w:t>
      </w:r>
      <w:hyperlink r:id="rId139">
        <w:r>
          <w:t>chopen.com/books/grasses)</w:t>
        </w:r>
      </w:hyperlink>
    </w:p>
    <w:p w:rsidR="00F5721C" w:rsidRDefault="00F5721C">
      <w:pPr>
        <w:spacing w:line="357" w:lineRule="auto"/>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1"/>
        <w:spacing w:line="489" w:lineRule="auto"/>
        <w:ind w:left="3613" w:right="3569" w:firstLine="1125"/>
        <w:jc w:val="left"/>
      </w:pPr>
      <w:r>
        <w:lastRenderedPageBreak/>
        <w:t>CHAPTER 2 REVIEW OF LITERATURE</w:t>
      </w:r>
    </w:p>
    <w:p w:rsidR="00F5721C" w:rsidRDefault="00F5721C">
      <w:pPr>
        <w:pStyle w:val="BodyText"/>
        <w:rPr>
          <w:b/>
          <w:sz w:val="34"/>
        </w:rPr>
      </w:pPr>
    </w:p>
    <w:p w:rsidR="00F5721C" w:rsidRDefault="00F5721C">
      <w:pPr>
        <w:pStyle w:val="BodyText"/>
        <w:spacing w:before="9"/>
        <w:rPr>
          <w:b/>
          <w:sz w:val="32"/>
        </w:rPr>
      </w:pPr>
    </w:p>
    <w:p w:rsidR="00F5721C" w:rsidRDefault="000D2FA7">
      <w:pPr>
        <w:pStyle w:val="Heading2"/>
        <w:numPr>
          <w:ilvl w:val="0"/>
          <w:numId w:val="9"/>
        </w:numPr>
        <w:tabs>
          <w:tab w:val="left" w:pos="536"/>
        </w:tabs>
        <w:spacing w:before="1" w:line="352" w:lineRule="auto"/>
        <w:ind w:right="365" w:firstLine="0"/>
      </w:pPr>
      <w:r>
        <w:t>APPLICATIONS OF VETIVER GRASS (CHRYSOPOGON ZIZANIOIDES) IN</w:t>
      </w:r>
      <w:r>
        <w:rPr>
          <w:spacing w:val="-25"/>
        </w:rPr>
        <w:t xml:space="preserve"> </w:t>
      </w:r>
      <w:r>
        <w:t>ECO SYSTEM</w:t>
      </w:r>
    </w:p>
    <w:p w:rsidR="00F5721C" w:rsidRDefault="000D2FA7">
      <w:pPr>
        <w:pStyle w:val="BodyText"/>
        <w:spacing w:before="202"/>
        <w:ind w:left="300"/>
        <w:jc w:val="both"/>
      </w:pPr>
      <w:r>
        <w:t>Joice K Joseph, Amrutha Haridasan, Karunakaran Akhildev and Pradeep Kumar</w:t>
      </w:r>
    </w:p>
    <w:p w:rsidR="00F5721C" w:rsidRDefault="00F5721C">
      <w:pPr>
        <w:pStyle w:val="BodyText"/>
        <w:spacing w:before="5"/>
        <w:rPr>
          <w:sz w:val="29"/>
        </w:rPr>
      </w:pPr>
    </w:p>
    <w:p w:rsidR="00F5721C" w:rsidRDefault="000D2FA7">
      <w:pPr>
        <w:pStyle w:val="BodyText"/>
        <w:ind w:left="240"/>
      </w:pPr>
      <w:r>
        <w:t>J. Geogr Nat Disast (2017) p.g 652-657.</w:t>
      </w:r>
    </w:p>
    <w:p w:rsidR="00F5721C" w:rsidRDefault="00F5721C">
      <w:pPr>
        <w:pStyle w:val="BodyText"/>
        <w:spacing w:before="11"/>
        <w:rPr>
          <w:sz w:val="29"/>
        </w:rPr>
      </w:pPr>
    </w:p>
    <w:p w:rsidR="00F5721C" w:rsidRDefault="000D2FA7">
      <w:pPr>
        <w:pStyle w:val="Heading2"/>
      </w:pPr>
      <w:r>
        <w:t>ABSTRACT</w:t>
      </w:r>
    </w:p>
    <w:p w:rsidR="00F5721C" w:rsidRDefault="00F5721C">
      <w:pPr>
        <w:pStyle w:val="BodyText"/>
        <w:spacing w:before="9"/>
        <w:rPr>
          <w:b/>
          <w:sz w:val="31"/>
        </w:rPr>
      </w:pPr>
    </w:p>
    <w:p w:rsidR="00F5721C" w:rsidRDefault="000D2FA7">
      <w:pPr>
        <w:pStyle w:val="BodyText"/>
        <w:spacing w:line="360" w:lineRule="auto"/>
        <w:ind w:left="240" w:right="254" w:firstLine="60"/>
        <w:jc w:val="both"/>
      </w:pPr>
      <w:r>
        <w:t>The correlation between ecosystem and disasters are widely documented but inadequately integrated in to disaster risk reduction initiatives and developmental programs. The present work examines the scope of vetiver system as a natural solution for various environmental risk reduction activities. The Vetiver System (VS), which is based on the application of vetiver grass - a perennial grass of Indian origin (Vetiveria zizanioides L Nash, now reclassified as Chrysopogon zizanioides L Roberty), was first developed by the World Bank for soil and water conservation in the mid-1980s. It is a very simple, practical, inexpensive, low maintenance and incredibly efficient means of natural disaster reduction. The two case works in the study reported here documents the success of VS application in the state of Kerala in India and the implementation strategy for the vetiver system in the fields with the collaboration of Mahatma Gandhi National Rural Employment Guarantee Act (MGNREGA). The study also identifies the potential entry points of VS in the ecosystem based disaster risk reduction (Eco-DRR). Integrating local level disaster risk reduction activities in the national level programs will ensure the sectoral integration in DRR initiatives. Vetiver system can very effectively be used as a cost EFFECTIVE and efficient Eco DRR technology that can address both long term and short term risk with ecosystem management.</w:t>
      </w:r>
    </w:p>
    <w:p w:rsidR="00F5721C" w:rsidRDefault="000D2FA7">
      <w:pPr>
        <w:pStyle w:val="BodyText"/>
        <w:spacing w:before="194"/>
        <w:ind w:left="240"/>
        <w:jc w:val="both"/>
      </w:pPr>
      <w:r>
        <w:t>Keywords: Vetiver system; Eco-DRR; Case studies; MGNREGA</w:t>
      </w:r>
    </w:p>
    <w:p w:rsidR="00F5721C" w:rsidRDefault="00F5721C">
      <w:pPr>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0"/>
          <w:numId w:val="9"/>
        </w:numPr>
        <w:tabs>
          <w:tab w:val="left" w:pos="521"/>
        </w:tabs>
        <w:spacing w:before="62"/>
        <w:ind w:left="520" w:hanging="281"/>
      </w:pPr>
      <w:r>
        <w:lastRenderedPageBreak/>
        <w:t>TRADITIONAL AND MEDICINAL USES OF</w:t>
      </w:r>
      <w:r>
        <w:rPr>
          <w:spacing w:val="-9"/>
        </w:rPr>
        <w:t xml:space="preserve"> </w:t>
      </w:r>
      <w:r>
        <w:t>VETIVER</w:t>
      </w:r>
    </w:p>
    <w:p w:rsidR="00F5721C" w:rsidRDefault="00F5721C">
      <w:pPr>
        <w:pStyle w:val="BodyText"/>
        <w:rPr>
          <w:b/>
          <w:sz w:val="31"/>
        </w:rPr>
      </w:pPr>
    </w:p>
    <w:p w:rsidR="00F5721C" w:rsidRDefault="000D2FA7">
      <w:pPr>
        <w:pStyle w:val="BodyText"/>
        <w:spacing w:line="530" w:lineRule="auto"/>
        <w:ind w:left="240" w:right="1914"/>
      </w:pPr>
      <w:r>
        <w:t>D. Balasankar, K. Vanilarasu, P. Selva Preetha, S.Rajeswari M.Umadevi, Debjit Bhowmik Traditional &amp; medicinal use of vetiver (2013).</w:t>
      </w:r>
    </w:p>
    <w:p w:rsidR="00F5721C" w:rsidRDefault="000D2FA7">
      <w:pPr>
        <w:pStyle w:val="Heading2"/>
        <w:spacing w:before="10"/>
      </w:pPr>
      <w:r>
        <w:t>ABSTRACT</w:t>
      </w:r>
    </w:p>
    <w:p w:rsidR="00F5721C" w:rsidRDefault="00F5721C">
      <w:pPr>
        <w:pStyle w:val="BodyText"/>
        <w:spacing w:before="3"/>
        <w:rPr>
          <w:b/>
          <w:sz w:val="32"/>
        </w:rPr>
      </w:pPr>
    </w:p>
    <w:p w:rsidR="00F5721C" w:rsidRDefault="000D2FA7">
      <w:pPr>
        <w:pStyle w:val="BodyText"/>
        <w:spacing w:line="360" w:lineRule="auto"/>
        <w:ind w:left="240" w:right="249" w:firstLine="60"/>
        <w:jc w:val="both"/>
      </w:pPr>
      <w:r>
        <w:t>In the India the vetiver plant is known as the “Khus” or “Khus-khus” and is used both in medicine and in the industry of perfumery, of frozen foods and refrigeration in the preparation of all kinds of drinks. The grass is characterized by a sweet and pleasant flavor combined with a little earthy. On the other hand is a very fresh  herb has a cooling effect similar to some other herbs such as mint or peppermint. Vetiver is a tall, tufted, perennial, scented grass with a straight stem, long narrow leaves and a lacework root system that is abundant, complex and extensive. It has versatile uses, particularly as an inexpensive yet effective and eco-friendly tool to combat soil erosion. Medicinal and aromatic plants (MAP) are two related groups of plants having in their part chemical constituents which are active in curing ailments (i.e. MP) or in providing flavors and/or fragrances  (i.e. AP). Harvested vetiver leaves, culms and roots are utilized after some degree of processing in various  ways, e.g. as input of agriculture related activities (mulch, compost, nursery block / planting medium, animal feed stuff, mushroom cultivation, botanical pesticides, and allelopathy), handicraft and art works, medicinal applications, fragrance, input of construction related activities (roof thatch, hut, mud brick, vetiver-clay composite storage bin, veneer / fiber board, artificial pozzalans, ash for concrete work, and straw bale), containers (pottery, melamine utensils, water containers), bouquet, energy sources (ethanol, green fuel), industrial products (pulp and paper, panel), and miscellaneous other</w:t>
      </w:r>
      <w:r>
        <w:rPr>
          <w:spacing w:val="1"/>
        </w:rPr>
        <w:t xml:space="preserve"> </w:t>
      </w:r>
      <w:r>
        <w:t>utilization.</w:t>
      </w:r>
    </w:p>
    <w:p w:rsidR="00F5721C" w:rsidRDefault="000D2FA7">
      <w:pPr>
        <w:pStyle w:val="BodyText"/>
        <w:spacing w:before="185"/>
        <w:ind w:left="240"/>
        <w:jc w:val="both"/>
      </w:pPr>
      <w:r>
        <w:t>Keyword: Vetiver, Allelopathy, Medicinal use, Essential oil, Aromatherapy.</w:t>
      </w:r>
    </w:p>
    <w:p w:rsidR="00F5721C" w:rsidRDefault="00F5721C">
      <w:pPr>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0"/>
          <w:numId w:val="9"/>
        </w:numPr>
        <w:tabs>
          <w:tab w:val="left" w:pos="521"/>
        </w:tabs>
        <w:spacing w:before="62"/>
        <w:ind w:left="520" w:hanging="281"/>
      </w:pPr>
      <w:r>
        <w:lastRenderedPageBreak/>
        <w:t>UPTAKE POTENTIAL OF SOME HEAVY METALS BY VETIVER</w:t>
      </w:r>
      <w:r>
        <w:rPr>
          <w:spacing w:val="-19"/>
        </w:rPr>
        <w:t xml:space="preserve"> </w:t>
      </w:r>
      <w:r>
        <w:t>GRASS</w:t>
      </w:r>
    </w:p>
    <w:p w:rsidR="00F5721C" w:rsidRDefault="00F5721C">
      <w:pPr>
        <w:pStyle w:val="BodyText"/>
        <w:rPr>
          <w:b/>
          <w:sz w:val="31"/>
        </w:rPr>
      </w:pPr>
    </w:p>
    <w:p w:rsidR="00F5721C" w:rsidRDefault="000D2FA7">
      <w:pPr>
        <w:pStyle w:val="BodyText"/>
        <w:ind w:left="240"/>
        <w:jc w:val="both"/>
      </w:pPr>
      <w:r>
        <w:t>Nualchavee Roongtanakiat, Prapai Chairoj</w:t>
      </w:r>
    </w:p>
    <w:p w:rsidR="00F5721C" w:rsidRDefault="00F5721C">
      <w:pPr>
        <w:pStyle w:val="BodyText"/>
        <w:spacing w:before="3"/>
        <w:rPr>
          <w:sz w:val="29"/>
        </w:rPr>
      </w:pPr>
    </w:p>
    <w:p w:rsidR="00F5721C" w:rsidRDefault="000D2FA7">
      <w:pPr>
        <w:pStyle w:val="BodyText"/>
        <w:ind w:left="240"/>
        <w:jc w:val="both"/>
      </w:pPr>
      <w:r>
        <w:t>Agricultural &amp; Natural Resources (2016) 35 (1), 46-50, 2001</w:t>
      </w:r>
    </w:p>
    <w:p w:rsidR="00F5721C" w:rsidRDefault="00F5721C">
      <w:pPr>
        <w:pStyle w:val="BodyText"/>
        <w:spacing w:before="11"/>
        <w:rPr>
          <w:sz w:val="29"/>
        </w:rPr>
      </w:pPr>
    </w:p>
    <w:p w:rsidR="00F5721C" w:rsidRDefault="000D2FA7">
      <w:pPr>
        <w:pStyle w:val="Heading2"/>
      </w:pPr>
      <w:r>
        <w:t>ABSTRACT:</w:t>
      </w:r>
    </w:p>
    <w:p w:rsidR="00F5721C" w:rsidRDefault="00F5721C">
      <w:pPr>
        <w:pStyle w:val="BodyText"/>
        <w:rPr>
          <w:b/>
          <w:sz w:val="32"/>
        </w:rPr>
      </w:pPr>
    </w:p>
    <w:p w:rsidR="00F5721C" w:rsidRDefault="000D2FA7">
      <w:pPr>
        <w:pStyle w:val="BodyText"/>
        <w:spacing w:line="360" w:lineRule="auto"/>
        <w:ind w:left="240" w:right="249"/>
        <w:jc w:val="both"/>
      </w:pPr>
      <w:r>
        <w:t xml:space="preserve">The uptake potential of upland vetiver grass (Vetiveria nemoralis) ecotype Kamphaeng Phet and lowland vetiver grass (Vetiveria zizanioides) ecotypes Ratchaburi and Surat Thani, for different heavy metals was evaluated. Varying amounts of manganese (Mn), zinc (Zn), copper (Cu) cadmium (Cd) and lead (Pb) were applied to one-month old vetiver grass planted in pots. Vetiver grass plants were harvested at 60 and 120 days after the heavy metal application and the concentrations of the heavy metals in shoot and root parts were determined using atomic absorption spectrophotometry. The results indicated that at the concentrations tested, the heavy metals applied had no significant effect on growth of all vetiver grass ecotypes. Vetiver grass harvested at 120 days yielded more shoot dry matter than those harvested at 60 days. The Ratchaburi ecotype demonstrated significantly increased in root mass at the 120-day harvest. No obvious increase for Kamphaeng Phet and Surat Thani and no significant difference in root between these ecotypes mass were observed. For the three vetiver grass ecotypes tested, the uptake of heavy metals was proportional to the concentration of the applied heavy metals. The Ratchaburi ecotype had the highest concentration of the heavy metals in shoots, except at the 120-day harvest, Pb concentration was significantly lower than that of the Kamphaeng Phet ecotype. The concentration of heavy metals in vetiver grass shoots harvested at 120 days was lower than that of the 60-day harvest due to dilution effects. However, heavy metal concentration in roots was increased from </w:t>
      </w:r>
      <w:r>
        <w:rPr>
          <w:spacing w:val="3"/>
        </w:rPr>
        <w:t xml:space="preserve">60- </w:t>
      </w:r>
      <w:r>
        <w:t>to 120-day harvest. This may be due to the spatial limitations of the pot or the restricted translocation of heavy metals from roots to shoots which resulted in an accumulation of the heavy metals in the roots. Therefore, when utilizing vetiver grass for the phytoremediation of heavy metal contaminated soil, the above ground biomass should be regularly cut to stimulate regrowth and the translocation of heavy metals to</w:t>
      </w:r>
      <w:r>
        <w:rPr>
          <w:spacing w:val="-5"/>
        </w:rPr>
        <w:t xml:space="preserve"> </w:t>
      </w:r>
      <w:r>
        <w:t>shoots.</w:t>
      </w:r>
    </w:p>
    <w:p w:rsidR="00F5721C" w:rsidRDefault="000D2FA7">
      <w:pPr>
        <w:pStyle w:val="BodyText"/>
        <w:spacing w:before="188"/>
        <w:ind w:left="240"/>
        <w:jc w:val="both"/>
      </w:pPr>
      <w:r>
        <w:t>Keywords: heavy metals plants</w:t>
      </w:r>
    </w:p>
    <w:p w:rsidR="00F5721C" w:rsidRDefault="00F5721C">
      <w:pPr>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0"/>
          <w:numId w:val="8"/>
        </w:numPr>
        <w:tabs>
          <w:tab w:val="left" w:pos="524"/>
        </w:tabs>
        <w:spacing w:before="72" w:line="352" w:lineRule="auto"/>
        <w:ind w:right="1177" w:firstLine="69"/>
      </w:pPr>
      <w:r>
        <w:lastRenderedPageBreak/>
        <w:t>THE USE OF VETIVER GRASS (VETIVERIA ZIZANIOIDES) IN THE PHYTOREMEDIATION OF SOIL CONTAMINATED WITH HEAVY</w:t>
      </w:r>
      <w:r>
        <w:rPr>
          <w:spacing w:val="-34"/>
        </w:rPr>
        <w:t xml:space="preserve"> </w:t>
      </w:r>
      <w:r>
        <w:t>METALS</w:t>
      </w:r>
    </w:p>
    <w:p w:rsidR="00F5721C" w:rsidRDefault="000D2FA7">
      <w:pPr>
        <w:pStyle w:val="BodyText"/>
        <w:spacing w:before="202"/>
        <w:ind w:left="240"/>
        <w:jc w:val="both"/>
      </w:pPr>
      <w:r>
        <w:t>Luu Thai Danh, Paul Troung, Yuan Pu.</w:t>
      </w:r>
    </w:p>
    <w:p w:rsidR="00F5721C" w:rsidRDefault="00F5721C">
      <w:pPr>
        <w:pStyle w:val="BodyText"/>
        <w:spacing w:before="6"/>
        <w:rPr>
          <w:sz w:val="30"/>
        </w:rPr>
      </w:pPr>
    </w:p>
    <w:p w:rsidR="00F5721C" w:rsidRDefault="000D2FA7">
      <w:pPr>
        <w:pStyle w:val="BodyText"/>
        <w:spacing w:line="345" w:lineRule="auto"/>
        <w:ind w:left="240" w:right="261"/>
        <w:jc w:val="both"/>
      </w:pPr>
      <w:r>
        <w:t>Phytoremediation of soils Contaminated by Heavy metals and Redioactive Materials Using Vetiver Grass. (2017)</w:t>
      </w:r>
    </w:p>
    <w:p w:rsidR="00F5721C" w:rsidRDefault="000D2FA7">
      <w:pPr>
        <w:pStyle w:val="Heading2"/>
        <w:spacing w:before="226"/>
      </w:pPr>
      <w:r>
        <w:t>ABSTRACT</w:t>
      </w:r>
    </w:p>
    <w:p w:rsidR="00F5721C" w:rsidRDefault="00F5721C">
      <w:pPr>
        <w:pStyle w:val="BodyText"/>
        <w:spacing w:before="9"/>
        <w:rPr>
          <w:b/>
          <w:sz w:val="31"/>
        </w:rPr>
      </w:pPr>
    </w:p>
    <w:p w:rsidR="00F5721C" w:rsidRDefault="000D2FA7">
      <w:pPr>
        <w:pStyle w:val="BodyText"/>
        <w:spacing w:line="360" w:lineRule="auto"/>
        <w:ind w:left="240" w:right="250"/>
        <w:jc w:val="both"/>
      </w:pPr>
      <w:r>
        <w:t>Recent research has shown that phytoextraction approaches often require soil amendments, such as the application of EDTA, to increase the bioavailability of heavy metals in soils. However, EDTA and EDTA– heavy metal complexes can be toxic to plants and soil microorganisms and may leach into groundwater, causing further environmental pollution. In the present study, vetiver grass (Vetiveria zizanioides) was studied for its potential use in the phytoremediation of soils contaminated with heavy metals. In the pot experiment, the uptake and transport of Pb by vetiver from Pb-contaminated soils under EDTA application was investigated. The results showed that vetiver had the capacity to tolerate high Pb concentrations in soils. With the application of EDTA, the translocation ratio of Pb from vetiver roots to shoots was significantly increased. On the 14th day after 5.0 mmol EDTA kg−1 of soil application, the shoot Pb concentration reached 42, 160, 243 mg kg−1 DW and the root Pb concentrations were 266, 951, and 2280 mg kg−1 DW in the 500, 2500 and 5000 mg Pb kg−1 soils, respectively. In the short soil leaching column (9.0-cm diameter, 20-cm height) experiment, about 3.7%, 15.6%, 14.3% and 22.2% of the soil Pb, Cu, Zn and Cd were leached from the artificially contaminated soil profile after 5.0 mm of EDTA kg−1of soil application and nearly 126 mm of rainfall irrigation. In the long soil leaching experiment, soil columns (9.0-cm diameter, 60-cm height) were packed with uncontaminated soils (mimicking the subsoil under contaminated upper layers) and planted with vetiver. Heavy metal leachate from the short column experiment was applied to the surface of the long soil column, the artificial rainwater was percolated, and the final leachate was collected at the bottom of the soil columns. The results showed that soil matrix with planted vetiver, could re-adsorb 98%, 54%, 41%, and 88% of the initially applied Pb, Cu, Zn, and Cd, respectively, which may reduce the risk of heavy metals flowing downwards and entering the</w:t>
      </w:r>
      <w:r>
        <w:rPr>
          <w:spacing w:val="-14"/>
        </w:rPr>
        <w:t xml:space="preserve"> </w:t>
      </w:r>
      <w:r>
        <w:t>groundwater</w:t>
      </w:r>
    </w:p>
    <w:p w:rsidR="00F5721C" w:rsidRDefault="000D2FA7">
      <w:pPr>
        <w:pStyle w:val="BodyText"/>
        <w:spacing w:before="193"/>
        <w:ind w:left="240"/>
        <w:jc w:val="both"/>
      </w:pPr>
      <w:r>
        <w:t>Keywords: heavy metals, remediation</w:t>
      </w:r>
    </w:p>
    <w:p w:rsidR="00F5721C" w:rsidRDefault="00F5721C">
      <w:pPr>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F5721C">
      <w:pPr>
        <w:pStyle w:val="BodyText"/>
        <w:rPr>
          <w:sz w:val="20"/>
        </w:rPr>
      </w:pPr>
    </w:p>
    <w:p w:rsidR="00F5721C" w:rsidRDefault="000D2FA7">
      <w:pPr>
        <w:pStyle w:val="Heading2"/>
        <w:numPr>
          <w:ilvl w:val="0"/>
          <w:numId w:val="7"/>
        </w:numPr>
        <w:tabs>
          <w:tab w:val="left" w:pos="521"/>
        </w:tabs>
        <w:spacing w:before="222"/>
        <w:jc w:val="left"/>
      </w:pPr>
      <w:r>
        <w:t>VETIVER PHYTOREMEDIATION FOR HEAVY METAL</w:t>
      </w:r>
      <w:r>
        <w:rPr>
          <w:spacing w:val="-18"/>
        </w:rPr>
        <w:t xml:space="preserve"> </w:t>
      </w:r>
      <w:r>
        <w:t>DECONTAMINATION</w:t>
      </w:r>
    </w:p>
    <w:p w:rsidR="00F5721C" w:rsidRDefault="00F5721C">
      <w:pPr>
        <w:pStyle w:val="BodyText"/>
        <w:spacing w:before="8"/>
        <w:rPr>
          <w:b/>
          <w:sz w:val="30"/>
        </w:rPr>
      </w:pPr>
    </w:p>
    <w:p w:rsidR="00F5721C" w:rsidRDefault="000D2FA7">
      <w:pPr>
        <w:pStyle w:val="BodyText"/>
        <w:ind w:left="240"/>
      </w:pPr>
      <w:r>
        <w:t>Nualchavee Roongtanakiat</w:t>
      </w:r>
    </w:p>
    <w:p w:rsidR="00F5721C" w:rsidRDefault="00F5721C">
      <w:pPr>
        <w:pStyle w:val="BodyText"/>
        <w:spacing w:before="5"/>
        <w:rPr>
          <w:sz w:val="29"/>
        </w:rPr>
      </w:pPr>
    </w:p>
    <w:p w:rsidR="00F5721C" w:rsidRDefault="000D2FA7">
      <w:pPr>
        <w:pStyle w:val="BodyText"/>
        <w:ind w:left="240"/>
      </w:pPr>
      <w:r>
        <w:t>Multiple Applications of vetiver grass (2015)</w:t>
      </w:r>
    </w:p>
    <w:p w:rsidR="00F5721C" w:rsidRDefault="00F5721C">
      <w:pPr>
        <w:pStyle w:val="BodyText"/>
        <w:spacing w:before="11"/>
        <w:rPr>
          <w:sz w:val="29"/>
        </w:rPr>
      </w:pPr>
    </w:p>
    <w:p w:rsidR="00F5721C" w:rsidRDefault="000D2FA7">
      <w:pPr>
        <w:pStyle w:val="Heading2"/>
        <w:ind w:left="300"/>
      </w:pPr>
      <w:r>
        <w:t>ABSTRACT</w:t>
      </w:r>
    </w:p>
    <w:p w:rsidR="00F5721C" w:rsidRDefault="00F5721C">
      <w:pPr>
        <w:pStyle w:val="BodyText"/>
        <w:spacing w:before="9"/>
        <w:rPr>
          <w:b/>
          <w:sz w:val="31"/>
        </w:rPr>
      </w:pPr>
    </w:p>
    <w:p w:rsidR="00F5721C" w:rsidRDefault="000D2FA7">
      <w:pPr>
        <w:pStyle w:val="BodyText"/>
        <w:spacing w:line="357" w:lineRule="auto"/>
        <w:ind w:left="240" w:right="247"/>
        <w:jc w:val="both"/>
      </w:pPr>
      <w:r>
        <w:t>Heavy metal contamination commonly results from human activities which has become a serious environmental problem today. Phytoremediation, a cost effective green technology, appears promising for cleaning up environment. Vetiver, a “Miracle Grass” for soil and water conservation, has great potential to apply this technology because of its characteristic tolerance to heavy metals. Successful vetiver phytoremediation, however, depends on various factors such as vetiver behavior, chemical and physical properties of growth media as well as agronomic practice; all of which must be carefully investigated and properly considered for site specific conditions. This paper describes the application, research experience and future prospects of utilizing vetiver phytoremediation as an appropriate natural tool in promoting sustainable</w:t>
      </w:r>
      <w:r>
        <w:rPr>
          <w:spacing w:val="-14"/>
        </w:rPr>
        <w:t xml:space="preserve"> </w:t>
      </w:r>
      <w:r>
        <w:t>environment</w:t>
      </w:r>
    </w:p>
    <w:p w:rsidR="00F5721C" w:rsidRDefault="000D2FA7">
      <w:pPr>
        <w:pStyle w:val="Heading2"/>
        <w:numPr>
          <w:ilvl w:val="0"/>
          <w:numId w:val="7"/>
        </w:numPr>
        <w:tabs>
          <w:tab w:val="left" w:pos="622"/>
        </w:tabs>
        <w:spacing w:before="229" w:line="350" w:lineRule="auto"/>
        <w:ind w:left="240" w:right="887" w:firstLine="0"/>
        <w:jc w:val="left"/>
      </w:pPr>
      <w:r>
        <w:t>BIOMASS PRODUCTION OF VETIVER (VETIVERIA ZIZANIOIDES)</w:t>
      </w:r>
      <w:r>
        <w:rPr>
          <w:spacing w:val="-56"/>
        </w:rPr>
        <w:t xml:space="preserve"> </w:t>
      </w:r>
      <w:r>
        <w:t>USING VERMICOMPOST</w:t>
      </w:r>
    </w:p>
    <w:p w:rsidR="00F5721C" w:rsidRDefault="000D2FA7">
      <w:pPr>
        <w:pStyle w:val="BodyText"/>
        <w:spacing w:before="201" w:line="535" w:lineRule="auto"/>
        <w:ind w:left="240" w:right="5188"/>
      </w:pPr>
      <w:r>
        <w:t>P. Lakshmanaperumalsamy, S. Jayashree and J. Rathinamala Medicinal plant studies (2016) 366/374</w:t>
      </w:r>
    </w:p>
    <w:p w:rsidR="00F5721C" w:rsidRDefault="000D2FA7">
      <w:pPr>
        <w:pStyle w:val="Heading2"/>
        <w:spacing w:before="6"/>
      </w:pPr>
      <w:r>
        <w:t>ABSTRACT</w:t>
      </w:r>
    </w:p>
    <w:p w:rsidR="00F5721C" w:rsidRDefault="00F5721C">
      <w:pPr>
        <w:pStyle w:val="BodyText"/>
        <w:spacing w:before="9"/>
        <w:rPr>
          <w:b/>
          <w:sz w:val="31"/>
        </w:rPr>
      </w:pPr>
    </w:p>
    <w:p w:rsidR="00F5721C" w:rsidRDefault="000D2FA7">
      <w:pPr>
        <w:pStyle w:val="BodyText"/>
        <w:spacing w:line="357" w:lineRule="auto"/>
        <w:ind w:left="240" w:right="252"/>
        <w:jc w:val="both"/>
      </w:pPr>
      <w:r>
        <w:t>Vetiver (Vetiveria zizanioides) is a tall tufted, perennial, scented grass with long narrow leaves and an abundant network of roots. Generally it propagates by producing new shoots at the joints above the soil surface and by branching at the joints below soil surface that have inflorescence. Most spike lets are not subject to fertilization and the seeds that are very thin have a short dormancy period. Thus, there is limited opportunity to germinate and spread like a weed. Vetiver leaves will sprout from the bottom of the clump. Each blade is narrow, long and coarse. Vetiver leaves are used as animal fodder and for roof thatching and mulching. Roots are the most useful part of the plant. They are used for absorbing water, maintaining soil moisture, arresting soil erosion and also used for making sieves, blinds, hand fans, baskets, handbags, skin care substances, oil for making perfumes and</w:t>
      </w:r>
    </w:p>
    <w:p w:rsidR="00F5721C" w:rsidRDefault="00F5721C">
      <w:pPr>
        <w:spacing w:line="357" w:lineRule="auto"/>
        <w:jc w:val="both"/>
        <w:sectPr w:rsidR="00F5721C">
          <w:pgSz w:w="12240" w:h="15840"/>
          <w:pgMar w:top="150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BodyText"/>
        <w:spacing w:before="66" w:line="357" w:lineRule="auto"/>
        <w:ind w:left="240" w:right="249"/>
        <w:jc w:val="both"/>
      </w:pPr>
      <w:r>
        <w:lastRenderedPageBreak/>
        <w:t>aromatic ingredients in soaps and in insect repellents. In India as well as the world market, the demand for vetiver oil is increasing day by day. One more reason for increase in demand is that this oil can be substituted with reconstituted oil and cannot be made synthetically. The Indian consumption of oil at present is about 100 tons and more that 80% is met by import. In India, the wild plant roots are harvested for oil production and no attempt has been made to grow this plant under captivity. Hence, there is a need for enhancing the production of the roots because of its importance. Here we have attempted to find out the influence of various organic manure on the biomass production</w:t>
      </w:r>
    </w:p>
    <w:p w:rsidR="00F5721C" w:rsidRDefault="000D2FA7">
      <w:pPr>
        <w:pStyle w:val="Heading2"/>
        <w:numPr>
          <w:ilvl w:val="0"/>
          <w:numId w:val="7"/>
        </w:numPr>
        <w:tabs>
          <w:tab w:val="left" w:pos="528"/>
        </w:tabs>
        <w:spacing w:before="226" w:line="350" w:lineRule="auto"/>
        <w:ind w:left="240" w:right="324" w:firstLine="0"/>
        <w:jc w:val="left"/>
      </w:pPr>
      <w:r>
        <w:t>SEASONAL PHYTOCHEMICAL STUDY AND ANTIMICROBIAL POTENTIAL</w:t>
      </w:r>
      <w:r>
        <w:rPr>
          <w:spacing w:val="-50"/>
        </w:rPr>
        <w:t xml:space="preserve"> </w:t>
      </w:r>
      <w:r>
        <w:t>OF VETIVERIA ZIZANIOIDES</w:t>
      </w:r>
      <w:r>
        <w:rPr>
          <w:spacing w:val="-3"/>
        </w:rPr>
        <w:t xml:space="preserve"> </w:t>
      </w:r>
      <w:r>
        <w:t>ROOTS.</w:t>
      </w:r>
    </w:p>
    <w:p w:rsidR="00F5721C" w:rsidRDefault="000D2FA7">
      <w:pPr>
        <w:pStyle w:val="BodyText"/>
        <w:spacing w:before="207" w:line="535" w:lineRule="auto"/>
        <w:ind w:left="240" w:right="6710"/>
        <w:jc w:val="both"/>
        <w:rPr>
          <w:b/>
          <w:sz w:val="28"/>
        </w:rPr>
      </w:pPr>
      <w:r>
        <w:t xml:space="preserve">Padmini Das, Dibyendu Sarkar, Rulali Dutta. Proteomic Profiling of Vetiver Grass (1017). </w:t>
      </w:r>
      <w:r>
        <w:rPr>
          <w:b/>
          <w:sz w:val="28"/>
        </w:rPr>
        <w:t>ABSTRACT</w:t>
      </w:r>
    </w:p>
    <w:p w:rsidR="00F5721C" w:rsidRDefault="000D2FA7">
      <w:pPr>
        <w:pStyle w:val="BodyText"/>
        <w:spacing w:line="250" w:lineRule="exact"/>
        <w:ind w:left="240"/>
      </w:pPr>
      <w:r>
        <w:t>This paper describes the seasonal phytochemical variation and the antimicrobial potential of V. zizanioides</w:t>
      </w:r>
    </w:p>
    <w:p w:rsidR="00F5721C" w:rsidRDefault="000D2FA7">
      <w:pPr>
        <w:pStyle w:val="BodyText"/>
        <w:spacing w:before="134" w:line="360" w:lineRule="auto"/>
        <w:ind w:left="240" w:right="373"/>
      </w:pPr>
      <w:r>
        <w:t>roots collected in Brazil. Considering the high levels of chemical constituents and their biological activity in dichloromethane fraction, the plants were grown in different seasons and the respective dichloromethane fractions were analyzed by gas chromatography- mass spectrometry. The antimicrobial activity was evaluated against several pathogenic microorganisms by determining the minimum inhibitory concentration (MIC) using the agar dilution method. Yields of dichloromethane fractions from plants collected in the autumn and spring occurred in a higher proportion than in other seasons. Khusimol (2) was isolated by column chromatography and identified by NMR and CGMS, along with other sesquiterpenes, including β-vetivenene (1), vetiselinenol (3), isovalencenol (4), vetivenic acid (5), α-vetivone (6) and β-vetivone (7). Some extracts showed promising antimicrobial effects, with MICs ranging from 31.25 to 500 μg mL–1. Kushimol was slightly active against the tested microorganisms.</w:t>
      </w:r>
    </w:p>
    <w:p w:rsidR="00F5721C" w:rsidRDefault="000D2FA7">
      <w:pPr>
        <w:pStyle w:val="BodyText"/>
        <w:spacing w:before="191"/>
        <w:ind w:left="240"/>
      </w:pPr>
      <w:r>
        <w:t>Keywords: Vetiveria zizanioides (Poaceae), seasonality, sesquiterpenes,</w:t>
      </w:r>
    </w:p>
    <w:p w:rsidR="00F5721C" w:rsidRDefault="00F5721C">
      <w:pPr>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0"/>
          <w:numId w:val="7"/>
        </w:numPr>
        <w:tabs>
          <w:tab w:val="left" w:pos="672"/>
        </w:tabs>
        <w:spacing w:before="72" w:line="352" w:lineRule="auto"/>
        <w:ind w:left="240" w:right="719" w:firstLine="69"/>
        <w:jc w:val="left"/>
        <w:rPr>
          <w:i/>
        </w:rPr>
      </w:pPr>
      <w:r>
        <w:lastRenderedPageBreak/>
        <w:t xml:space="preserve">ESTIMATION OF TOTAL PHENOLIC CONTENT, IN-VITRO ANTIOXIDANT AND ANTI-INFLAMMATORY ACTIVITY OF FLOWERS OF </w:t>
      </w:r>
      <w:r>
        <w:rPr>
          <w:i/>
        </w:rPr>
        <w:t>Moringa</w:t>
      </w:r>
      <w:r>
        <w:rPr>
          <w:i/>
          <w:spacing w:val="-33"/>
        </w:rPr>
        <w:t xml:space="preserve"> </w:t>
      </w:r>
      <w:r>
        <w:rPr>
          <w:i/>
        </w:rPr>
        <w:t>Oleifera.</w:t>
      </w:r>
    </w:p>
    <w:p w:rsidR="00F5721C" w:rsidRDefault="000D2FA7">
      <w:pPr>
        <w:pStyle w:val="BodyText"/>
        <w:spacing w:before="205" w:line="532" w:lineRule="auto"/>
        <w:ind w:left="240" w:right="5481"/>
      </w:pPr>
      <w:r>
        <w:t>Fatma Alhakmani, Sokindra Kumar,and Shah Alam Khan Asia Pacific journal of Tropical Biomedicine (2013).</w:t>
      </w:r>
    </w:p>
    <w:p w:rsidR="00F5721C" w:rsidRDefault="000D2FA7">
      <w:pPr>
        <w:pStyle w:val="Heading2"/>
        <w:spacing w:before="4"/>
        <w:ind w:left="300"/>
      </w:pPr>
      <w:r>
        <w:t>ABSTRACT:</w:t>
      </w:r>
    </w:p>
    <w:p w:rsidR="00F5721C" w:rsidRDefault="00F5721C">
      <w:pPr>
        <w:pStyle w:val="BodyText"/>
        <w:spacing w:before="9"/>
        <w:rPr>
          <w:b/>
          <w:sz w:val="31"/>
        </w:rPr>
      </w:pPr>
    </w:p>
    <w:p w:rsidR="00F5721C" w:rsidRDefault="000D2FA7">
      <w:pPr>
        <w:pStyle w:val="BodyText"/>
        <w:spacing w:line="357" w:lineRule="auto"/>
        <w:ind w:left="240" w:right="248" w:firstLine="60"/>
        <w:jc w:val="both"/>
      </w:pPr>
      <w:r>
        <w:t>To evaluate and compare the antioxidant potential and anti-inflammatory activity of ethanolic extract of flowers of Moringa oleifera (M. oleifera) grown in Oman. Methods: Flowers of M. oleifera were collected in  the month of December 2012 and identified by a botanist. Alcoholic extract of the dry pulverized flowers of M. oleifera were obtained by cold maceration method. The ethanolic flower extract was subjected to preliminary phytochemical screening asthe reported methods. Folin-Ciocalteu reagent was used to estimate total phenolic content. DPPH was used to determine in-vitro antioxidant activity and anti- inflammatory activity of flowers was</w:t>
      </w:r>
      <w:r>
        <w:rPr>
          <w:spacing w:val="13"/>
        </w:rPr>
        <w:t xml:space="preserve"> </w:t>
      </w:r>
      <w:r>
        <w:t>investigated</w:t>
      </w:r>
      <w:r>
        <w:rPr>
          <w:spacing w:val="13"/>
        </w:rPr>
        <w:t xml:space="preserve"> </w:t>
      </w:r>
      <w:r>
        <w:t>by</w:t>
      </w:r>
      <w:r>
        <w:rPr>
          <w:spacing w:val="13"/>
        </w:rPr>
        <w:t xml:space="preserve"> </w:t>
      </w:r>
      <w:r>
        <w:t>protein</w:t>
      </w:r>
      <w:r>
        <w:rPr>
          <w:spacing w:val="14"/>
        </w:rPr>
        <w:t xml:space="preserve"> </w:t>
      </w:r>
      <w:r>
        <w:t>denaturation</w:t>
      </w:r>
      <w:r>
        <w:rPr>
          <w:spacing w:val="14"/>
        </w:rPr>
        <w:t xml:space="preserve"> </w:t>
      </w:r>
      <w:r>
        <w:t>method</w:t>
      </w:r>
      <w:r>
        <w:rPr>
          <w:spacing w:val="15"/>
        </w:rPr>
        <w:t xml:space="preserve"> </w:t>
      </w:r>
      <w:r>
        <w:t>Conclusions:</w:t>
      </w:r>
      <w:r>
        <w:rPr>
          <w:spacing w:val="17"/>
        </w:rPr>
        <w:t xml:space="preserve"> </w:t>
      </w:r>
      <w:r>
        <w:t>The</w:t>
      </w:r>
      <w:r>
        <w:rPr>
          <w:spacing w:val="10"/>
        </w:rPr>
        <w:t xml:space="preserve"> </w:t>
      </w:r>
      <w:r>
        <w:t>results</w:t>
      </w:r>
      <w:r>
        <w:rPr>
          <w:spacing w:val="11"/>
        </w:rPr>
        <w:t xml:space="preserve"> </w:t>
      </w:r>
      <w:r>
        <w:t>of</w:t>
      </w:r>
      <w:r>
        <w:rPr>
          <w:spacing w:val="12"/>
        </w:rPr>
        <w:t xml:space="preserve"> </w:t>
      </w:r>
      <w:r>
        <w:t>our</w:t>
      </w:r>
      <w:r>
        <w:rPr>
          <w:spacing w:val="12"/>
        </w:rPr>
        <w:t xml:space="preserve"> </w:t>
      </w:r>
      <w:r>
        <w:t>study</w:t>
      </w:r>
      <w:r>
        <w:rPr>
          <w:spacing w:val="12"/>
        </w:rPr>
        <w:t xml:space="preserve"> </w:t>
      </w:r>
      <w:r>
        <w:t>suggest</w:t>
      </w:r>
      <w:r>
        <w:rPr>
          <w:spacing w:val="16"/>
        </w:rPr>
        <w:t xml:space="preserve"> </w:t>
      </w:r>
      <w:r>
        <w:t>that</w:t>
      </w:r>
      <w:r>
        <w:rPr>
          <w:spacing w:val="16"/>
        </w:rPr>
        <w:t xml:space="preserve"> </w:t>
      </w:r>
      <w:r>
        <w:t>flowers</w:t>
      </w:r>
      <w:r>
        <w:rPr>
          <w:spacing w:val="12"/>
        </w:rPr>
        <w:t xml:space="preserve"> </w:t>
      </w:r>
      <w:r>
        <w:t>of</w:t>
      </w:r>
    </w:p>
    <w:p w:rsidR="00F5721C" w:rsidRDefault="000D2FA7">
      <w:pPr>
        <w:pStyle w:val="BodyText"/>
        <w:spacing w:line="360" w:lineRule="auto"/>
        <w:ind w:left="240" w:right="259"/>
        <w:jc w:val="both"/>
      </w:pPr>
      <w:r>
        <w:t>M. oleifera possess potent anti- inflammatory activity and are also a good source of natural antioxidants. Further study is needed to identify the chemical compounds responsible for their anti-inflammatory activity.</w:t>
      </w:r>
    </w:p>
    <w:p w:rsidR="00F5721C" w:rsidRDefault="000D2FA7">
      <w:pPr>
        <w:pStyle w:val="BodyText"/>
        <w:spacing w:before="207"/>
        <w:ind w:left="240"/>
        <w:jc w:val="both"/>
      </w:pPr>
      <w:r>
        <w:t>Keywords: Antioxidant, Anti-inflammatory activity, DPPH, Total phenolic content</w:t>
      </w:r>
    </w:p>
    <w:p w:rsidR="00F5721C" w:rsidRDefault="00F5721C">
      <w:pPr>
        <w:pStyle w:val="BodyText"/>
        <w:spacing w:before="2"/>
        <w:rPr>
          <w:sz w:val="31"/>
        </w:rPr>
      </w:pPr>
    </w:p>
    <w:p w:rsidR="00F5721C" w:rsidRDefault="000D2FA7">
      <w:pPr>
        <w:pStyle w:val="Heading2"/>
        <w:numPr>
          <w:ilvl w:val="0"/>
          <w:numId w:val="7"/>
        </w:numPr>
        <w:tabs>
          <w:tab w:val="left" w:pos="869"/>
          <w:tab w:val="left" w:pos="870"/>
        </w:tabs>
        <w:spacing w:line="350" w:lineRule="auto"/>
        <w:ind w:left="240" w:right="2205" w:firstLine="69"/>
        <w:jc w:val="left"/>
      </w:pPr>
      <w:r>
        <w:t>HEAVY METAL POLLUTED SOILS: EFFECT ON PLANTS AND BIOREMEDIATION METHODS</w:t>
      </w:r>
    </w:p>
    <w:p w:rsidR="00F5721C" w:rsidRDefault="000D2FA7">
      <w:pPr>
        <w:pStyle w:val="BodyText"/>
        <w:spacing w:before="204"/>
        <w:ind w:left="240"/>
        <w:jc w:val="both"/>
      </w:pPr>
      <w:r>
        <w:t>Nsukka, Nigeria</w:t>
      </w:r>
    </w:p>
    <w:p w:rsidR="00F5721C" w:rsidRDefault="00F5721C">
      <w:pPr>
        <w:pStyle w:val="BodyText"/>
        <w:spacing w:before="5"/>
        <w:rPr>
          <w:sz w:val="29"/>
        </w:rPr>
      </w:pPr>
    </w:p>
    <w:p w:rsidR="00F5721C" w:rsidRDefault="000D2FA7">
      <w:pPr>
        <w:pStyle w:val="BodyText"/>
        <w:ind w:left="240"/>
        <w:jc w:val="both"/>
      </w:pPr>
      <w:r>
        <w:t>Agricultural Research (2014). p. g 459</w:t>
      </w:r>
    </w:p>
    <w:p w:rsidR="00F5721C" w:rsidRDefault="00F5721C">
      <w:pPr>
        <w:pStyle w:val="BodyText"/>
        <w:spacing w:before="10"/>
        <w:rPr>
          <w:sz w:val="29"/>
        </w:rPr>
      </w:pPr>
    </w:p>
    <w:p w:rsidR="00F5721C" w:rsidRDefault="000D2FA7">
      <w:pPr>
        <w:pStyle w:val="Heading2"/>
        <w:spacing w:before="1"/>
      </w:pPr>
      <w:r>
        <w:t>ABSTRACT</w:t>
      </w:r>
    </w:p>
    <w:p w:rsidR="00F5721C" w:rsidRDefault="00F5721C">
      <w:pPr>
        <w:pStyle w:val="BodyText"/>
        <w:rPr>
          <w:b/>
          <w:sz w:val="32"/>
        </w:rPr>
      </w:pPr>
    </w:p>
    <w:p w:rsidR="00F5721C" w:rsidRDefault="000D2FA7">
      <w:pPr>
        <w:pStyle w:val="BodyText"/>
        <w:spacing w:line="357" w:lineRule="auto"/>
        <w:ind w:left="240" w:right="254"/>
        <w:jc w:val="both"/>
      </w:pPr>
      <w:r>
        <w:t>Soils polluted with heavy metals have become common across the globe due to increase in geologic and anthropogenic activities. Plants growing on these soils show a reduction in growth, performance, and yield. Bioremediation is an effective method of treating heavy metal polluted soils. It is a widely accepted method that is mostly carried out in situ; hence it is suitable for the establishment/reestablishment of crops on treated soils. Microorganisms and plants employ different mechanisms for the bioremediation of polluted soils. Using plants for the treatment of polluted soils is a more common approach in the bioremediation of heavy metal polluted soils. Combining both microorganisms and plants is an approach to bioremediation.</w:t>
      </w:r>
    </w:p>
    <w:p w:rsidR="00F5721C" w:rsidRDefault="00F5721C">
      <w:pPr>
        <w:spacing w:line="357" w:lineRule="auto"/>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ListParagraph"/>
        <w:numPr>
          <w:ilvl w:val="0"/>
          <w:numId w:val="7"/>
        </w:numPr>
        <w:tabs>
          <w:tab w:val="left" w:pos="660"/>
        </w:tabs>
        <w:spacing w:before="69"/>
        <w:ind w:left="660" w:hanging="420"/>
        <w:jc w:val="left"/>
        <w:rPr>
          <w:b/>
          <w:i/>
          <w:sz w:val="28"/>
        </w:rPr>
      </w:pPr>
      <w:r>
        <w:rPr>
          <w:b/>
          <w:sz w:val="28"/>
        </w:rPr>
        <w:lastRenderedPageBreak/>
        <w:t xml:space="preserve">PHYTOREMDIATION POTENTIAL OF VETIVER GRASS </w:t>
      </w:r>
      <w:r>
        <w:rPr>
          <w:b/>
          <w:i/>
          <w:sz w:val="28"/>
        </w:rPr>
        <w:t>(Vetiveria</w:t>
      </w:r>
      <w:r>
        <w:rPr>
          <w:b/>
          <w:i/>
          <w:spacing w:val="-22"/>
          <w:sz w:val="28"/>
        </w:rPr>
        <w:t xml:space="preserve"> </w:t>
      </w:r>
      <w:r>
        <w:rPr>
          <w:b/>
          <w:i/>
          <w:sz w:val="28"/>
        </w:rPr>
        <w:t>Zizanioides)</w:t>
      </w:r>
    </w:p>
    <w:p w:rsidR="00F5721C" w:rsidRDefault="000D2FA7">
      <w:pPr>
        <w:pStyle w:val="Heading2"/>
        <w:spacing w:before="149"/>
      </w:pPr>
      <w:r>
        <w:t>FOR TREATMENT OF METAL CONTAMINATED WATER</w:t>
      </w:r>
    </w:p>
    <w:p w:rsidR="00F5721C" w:rsidRDefault="00F5721C">
      <w:pPr>
        <w:pStyle w:val="BodyText"/>
        <w:spacing w:before="11"/>
        <w:rPr>
          <w:b/>
          <w:sz w:val="30"/>
        </w:rPr>
      </w:pPr>
    </w:p>
    <w:p w:rsidR="00F5721C" w:rsidRDefault="000D2FA7">
      <w:pPr>
        <w:pStyle w:val="BodyText"/>
        <w:spacing w:line="535" w:lineRule="auto"/>
        <w:ind w:left="240" w:right="1408"/>
        <w:rPr>
          <w:b/>
          <w:sz w:val="28"/>
        </w:rPr>
      </w:pPr>
      <w:r>
        <w:t xml:space="preserve">Ashton Lim Suelee &amp;Sharifah Nur Munirah Syed Hasan &amp; Faradiella Mohd Kusin Phytoremediation Potential of Vetiver Grass for Treatment of Metal - Contaminated Water (2017). </w:t>
      </w:r>
      <w:r>
        <w:rPr>
          <w:b/>
          <w:sz w:val="28"/>
        </w:rPr>
        <w:t>ABSTRACT</w:t>
      </w:r>
    </w:p>
    <w:p w:rsidR="00F5721C" w:rsidRDefault="000D2FA7">
      <w:pPr>
        <w:pStyle w:val="BodyText"/>
        <w:spacing w:line="252" w:lineRule="exact"/>
        <w:ind w:left="240"/>
        <w:jc w:val="both"/>
      </w:pPr>
      <w:r>
        <w:t>Phytoremediation using Vetiver grass (Vetiveria zizanioides) has been regarded as an effective technique for</w:t>
      </w:r>
    </w:p>
    <w:p w:rsidR="00F5721C" w:rsidRDefault="000D2FA7">
      <w:pPr>
        <w:pStyle w:val="BodyText"/>
        <w:spacing w:before="132" w:line="357" w:lineRule="auto"/>
        <w:ind w:left="240" w:right="255"/>
        <w:jc w:val="both"/>
      </w:pPr>
      <w:r>
        <w:t>removing contaminants in polluted water. This study was conducted to assess the removal efficiency of heavy metals (Cu, Fe, Mn, Pb, Zn) using Vetiver grass (VG) at different root lengths and densities and to depend on root length, plant density and metal concentration. Longer root length and higher density showed greater removals of heavy metals due to increased surface area for metal absorption by plant roots. Results also demonstrated significant difference of heavy metals uptake in plant parts at different concentrations indicating that root has high tolerance towards elevated concentration of heavy metals. However, the effects were less significant in plant shoot suggesting that metals uptake were generally higher in root than in shoot. The findings have shown potential of VG in phytoremediation for heavy metals removal in water thus providing significant implication or treatment of metal-contaminated water.</w:t>
      </w:r>
    </w:p>
    <w:p w:rsidR="00F5721C" w:rsidRDefault="000D2FA7">
      <w:pPr>
        <w:pStyle w:val="BodyText"/>
        <w:spacing w:before="209"/>
        <w:ind w:left="240"/>
        <w:jc w:val="both"/>
      </w:pPr>
      <w:r>
        <w:t>Keywords: Vetiver grass, Heavy metal, Phytoremediation, Removal efficiency, contaminated water.</w:t>
      </w:r>
    </w:p>
    <w:p w:rsidR="00F5721C" w:rsidRDefault="00F5721C">
      <w:pPr>
        <w:jc w:val="both"/>
        <w:sectPr w:rsidR="00F5721C">
          <w:pgSz w:w="12240" w:h="15840"/>
          <w:pgMar w:top="128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0"/>
          <w:numId w:val="7"/>
        </w:numPr>
        <w:tabs>
          <w:tab w:val="left" w:pos="781"/>
        </w:tabs>
        <w:spacing w:before="72" w:line="352" w:lineRule="auto"/>
        <w:ind w:left="240" w:right="802" w:firstLine="60"/>
        <w:jc w:val="left"/>
      </w:pPr>
      <w:r>
        <w:lastRenderedPageBreak/>
        <w:t>TOXIC EFFECTS OF HEAVY METALS ON PLANT GROWTH AND METAL ACCUMULATION IN</w:t>
      </w:r>
      <w:r>
        <w:rPr>
          <w:spacing w:val="-4"/>
        </w:rPr>
        <w:t xml:space="preserve"> </w:t>
      </w:r>
      <w:r>
        <w:t>MAIZE</w:t>
      </w:r>
    </w:p>
    <w:p w:rsidR="00F5721C" w:rsidRDefault="000D2FA7">
      <w:pPr>
        <w:pStyle w:val="BodyText"/>
        <w:spacing w:before="202"/>
        <w:ind w:left="240"/>
      </w:pPr>
      <w:r>
        <w:t>Abdul Ghani</w:t>
      </w:r>
    </w:p>
    <w:p w:rsidR="00F5721C" w:rsidRDefault="00F5721C">
      <w:pPr>
        <w:pStyle w:val="BodyText"/>
        <w:spacing w:before="5"/>
        <w:rPr>
          <w:sz w:val="29"/>
        </w:rPr>
      </w:pPr>
    </w:p>
    <w:p w:rsidR="00F5721C" w:rsidRDefault="000D2FA7">
      <w:pPr>
        <w:pStyle w:val="BodyText"/>
        <w:ind w:left="240"/>
      </w:pPr>
      <w:r>
        <w:t>Toxic Effects of Heavy Metals (2012).p.g 1152</w:t>
      </w:r>
    </w:p>
    <w:p w:rsidR="00F5721C" w:rsidRDefault="00F5721C">
      <w:pPr>
        <w:pStyle w:val="BodyText"/>
        <w:spacing w:before="8"/>
        <w:rPr>
          <w:sz w:val="29"/>
        </w:rPr>
      </w:pPr>
    </w:p>
    <w:p w:rsidR="00F5721C" w:rsidRDefault="000D2FA7">
      <w:pPr>
        <w:pStyle w:val="Heading2"/>
        <w:spacing w:before="1"/>
      </w:pPr>
      <w:r>
        <w:t>ABSTRACT:</w:t>
      </w:r>
    </w:p>
    <w:p w:rsidR="00F5721C" w:rsidRDefault="00F5721C">
      <w:pPr>
        <w:pStyle w:val="BodyText"/>
        <w:rPr>
          <w:b/>
          <w:sz w:val="32"/>
        </w:rPr>
      </w:pPr>
    </w:p>
    <w:p w:rsidR="00F5721C" w:rsidRDefault="000D2FA7">
      <w:pPr>
        <w:pStyle w:val="BodyText"/>
        <w:spacing w:line="360" w:lineRule="auto"/>
        <w:ind w:left="240" w:right="254" w:firstLine="60"/>
        <w:jc w:val="both"/>
      </w:pPr>
      <w:r>
        <w:t>A pot experiment was conducted to determine the toxic effects of some heavy metals on the plant growth and seed yield of maize (Zea mays L.). Materials and Methods: Heavy metals Mn, Pb, Cd, Cr and Co individually and in combinations were added as chloride salts in solutions to the pots before sowing. The test plants for were harvested after 80 days of germination and evaluated for nitrogen, protein and heavy metal content was determined. Results: Heavy metals caused significant decreases in growth and protein content. Cd was the most toxic metal followed by Co, Hg, Mn, Pb, and Cr. Protein content decreased from 16.0– 68.4% in metal exposed plants at metal concentrations equivalent to those found in Conclusion: Metal accumulation by seeds was directly related to the applied heavy metal with greater concentrations of metals found in cases where metals were added individually rather than in combinations. The toxic effects on the plant growth, nitrogen content in different plant parts, and protein content in seeds, exerted by two metals in combination were only as harsh as for the most toxic metal individually probably due to their antagonistic effects.</w:t>
      </w:r>
    </w:p>
    <w:p w:rsidR="00F5721C" w:rsidRDefault="000D2FA7">
      <w:pPr>
        <w:pStyle w:val="BodyText"/>
        <w:spacing w:before="190"/>
        <w:ind w:left="240"/>
        <w:jc w:val="both"/>
      </w:pPr>
      <w:r>
        <w:t>Keywords: Heavy metals, Metal accumulation, Maize, Phytotoxicity</w:t>
      </w:r>
    </w:p>
    <w:p w:rsidR="00F5721C" w:rsidRDefault="00F5721C">
      <w:pPr>
        <w:pStyle w:val="BodyText"/>
        <w:rPr>
          <w:sz w:val="26"/>
        </w:rPr>
      </w:pPr>
    </w:p>
    <w:p w:rsidR="00F5721C" w:rsidRDefault="00F5721C">
      <w:pPr>
        <w:pStyle w:val="BodyText"/>
        <w:rPr>
          <w:sz w:val="26"/>
        </w:rPr>
      </w:pPr>
    </w:p>
    <w:p w:rsidR="00F5721C" w:rsidRDefault="00F5721C">
      <w:pPr>
        <w:pStyle w:val="BodyText"/>
        <w:spacing w:before="2"/>
        <w:rPr>
          <w:sz w:val="32"/>
        </w:rPr>
      </w:pPr>
    </w:p>
    <w:p w:rsidR="00F5721C" w:rsidRDefault="000D2FA7">
      <w:pPr>
        <w:pStyle w:val="Heading2"/>
        <w:numPr>
          <w:ilvl w:val="0"/>
          <w:numId w:val="7"/>
        </w:numPr>
        <w:tabs>
          <w:tab w:val="left" w:pos="781"/>
        </w:tabs>
        <w:spacing w:line="355" w:lineRule="auto"/>
        <w:ind w:left="240" w:right="1192" w:firstLine="0"/>
        <w:jc w:val="left"/>
      </w:pPr>
      <w:r>
        <w:t>EFFECTS OF SOIL AMENDMENT ON GROWTH AND HEAVY METALS CONTENT IN VETIVER GROWN ON IRON</w:t>
      </w:r>
      <w:r>
        <w:rPr>
          <w:spacing w:val="-5"/>
        </w:rPr>
        <w:t xml:space="preserve"> </w:t>
      </w:r>
      <w:r>
        <w:t>ORE</w:t>
      </w:r>
    </w:p>
    <w:p w:rsidR="00F5721C" w:rsidRDefault="000D2FA7">
      <w:pPr>
        <w:pStyle w:val="BodyText"/>
        <w:spacing w:before="198" w:line="532" w:lineRule="auto"/>
        <w:ind w:left="240" w:right="3482"/>
      </w:pPr>
      <w:r>
        <w:t>Nualchavee Roongtanakiat, Yongyuth Osotsapar, Charoen Yindiram Kasetsart Agricultural &amp; Natural Research (2016) 42, 397-406, 2008</w:t>
      </w:r>
    </w:p>
    <w:p w:rsidR="00F5721C" w:rsidRDefault="00F5721C">
      <w:pPr>
        <w:pStyle w:val="BodyText"/>
        <w:rPr>
          <w:sz w:val="26"/>
        </w:rPr>
      </w:pPr>
    </w:p>
    <w:p w:rsidR="00F5721C" w:rsidRDefault="00F5721C">
      <w:pPr>
        <w:pStyle w:val="BodyText"/>
        <w:spacing w:before="1"/>
        <w:rPr>
          <w:sz w:val="28"/>
        </w:rPr>
      </w:pPr>
    </w:p>
    <w:p w:rsidR="00F5721C" w:rsidRDefault="000D2FA7">
      <w:pPr>
        <w:pStyle w:val="Heading2"/>
      </w:pPr>
      <w:r>
        <w:t>ABSTRACT</w:t>
      </w:r>
    </w:p>
    <w:p w:rsidR="00F5721C" w:rsidRDefault="00F5721C">
      <w:pPr>
        <w:pStyle w:val="BodyText"/>
        <w:spacing w:before="9"/>
        <w:rPr>
          <w:b/>
          <w:sz w:val="31"/>
        </w:rPr>
      </w:pPr>
    </w:p>
    <w:p w:rsidR="00F5721C" w:rsidRDefault="000D2FA7">
      <w:pPr>
        <w:pStyle w:val="BodyText"/>
        <w:spacing w:line="331" w:lineRule="auto"/>
        <w:ind w:left="240" w:right="258" w:firstLine="60"/>
        <w:jc w:val="both"/>
      </w:pPr>
      <w:r>
        <w:t>A greenhouse experiment was conducted to evaluate the effects of soil amendment on growth, performance and the accumulation of primary nutrients as well as Fe, Zn, Mn and Cu in vetiver. Ratchaburi vetiver ecotype plantlets were planted on iron ore tailings amended with compost and chelating agents (EDTA and DTPA). The</w:t>
      </w:r>
    </w:p>
    <w:p w:rsidR="00F5721C" w:rsidRDefault="00F5721C">
      <w:pPr>
        <w:spacing w:line="331" w:lineRule="auto"/>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BodyText"/>
        <w:spacing w:before="66" w:line="357" w:lineRule="auto"/>
        <w:ind w:left="240" w:right="254"/>
        <w:jc w:val="both"/>
      </w:pPr>
      <w:r>
        <w:lastRenderedPageBreak/>
        <w:t>results indicated that iron ore tailings contained high concentrations of heavy metals with total Fe, Zn, Mn and Cu concentrations of 63,920, 190, 3,220 and 190 mg kg-1, respectively and low contents of primary nutrients and organic matter. The combination of soil amendment materials, especially DTPA and compost, was more effective than sole chelating agents and sole compost in enhancing vetiver growth, nutrient and heavy metals uptake. The soil amendments used in this study did not affect Fe and Zn translocation from vetiver roots to shoots. However, chelating agent amendment could increase Cu translocation, especially in combination with compost, while it slightly decreased Mn translocation. The average mean translocation factors of Mn, Fe, Zn and Cu were 0.86, 0.71, 0.69 and 0.55, respectively. These results indicated that vetiver is a potential plant for phytostabilization and rehabilitation of iron ore mine</w:t>
      </w:r>
      <w:r>
        <w:rPr>
          <w:spacing w:val="-6"/>
        </w:rPr>
        <w:t xml:space="preserve"> </w:t>
      </w:r>
      <w:r>
        <w:t>area</w:t>
      </w:r>
    </w:p>
    <w:p w:rsidR="00F5721C" w:rsidRDefault="00F5721C">
      <w:pPr>
        <w:pStyle w:val="BodyText"/>
        <w:rPr>
          <w:sz w:val="26"/>
        </w:rPr>
      </w:pPr>
    </w:p>
    <w:p w:rsidR="00F5721C" w:rsidRDefault="00F5721C">
      <w:pPr>
        <w:pStyle w:val="BodyText"/>
        <w:rPr>
          <w:sz w:val="26"/>
        </w:rPr>
      </w:pPr>
    </w:p>
    <w:p w:rsidR="00F5721C" w:rsidRDefault="00F5721C">
      <w:pPr>
        <w:pStyle w:val="BodyText"/>
        <w:spacing w:before="5"/>
        <w:rPr>
          <w:sz w:val="21"/>
        </w:rPr>
      </w:pPr>
    </w:p>
    <w:p w:rsidR="00F5721C" w:rsidRDefault="000D2FA7">
      <w:pPr>
        <w:pStyle w:val="Heading2"/>
        <w:numPr>
          <w:ilvl w:val="0"/>
          <w:numId w:val="7"/>
        </w:numPr>
        <w:tabs>
          <w:tab w:val="left" w:pos="677"/>
        </w:tabs>
        <w:spacing w:line="355" w:lineRule="auto"/>
        <w:ind w:left="240" w:right="261" w:firstLine="0"/>
        <w:jc w:val="both"/>
      </w:pPr>
      <w:r>
        <w:t>VETIVER GRASS AS AN IDEAL PHYTOSYMBIONT FOR GLOMALIAN FUNGI FOR ECOLOGICAL RESTORATION OF HEAVY METAL CONTAMINATED DERELICT LAND</w:t>
      </w:r>
    </w:p>
    <w:p w:rsidR="00F5721C" w:rsidRDefault="000D2FA7">
      <w:pPr>
        <w:pStyle w:val="BodyText"/>
        <w:spacing w:before="199"/>
        <w:ind w:left="240"/>
        <w:jc w:val="both"/>
      </w:pPr>
      <w:r>
        <w:t>Abdul G Khan</w:t>
      </w:r>
    </w:p>
    <w:p w:rsidR="00F5721C" w:rsidRDefault="00F5721C">
      <w:pPr>
        <w:pStyle w:val="BodyText"/>
        <w:spacing w:before="2"/>
        <w:rPr>
          <w:sz w:val="29"/>
        </w:rPr>
      </w:pPr>
    </w:p>
    <w:p w:rsidR="00F5721C" w:rsidRDefault="000D2FA7">
      <w:pPr>
        <w:pStyle w:val="BodyText"/>
        <w:spacing w:before="1"/>
        <w:ind w:left="240"/>
        <w:jc w:val="both"/>
      </w:pPr>
      <w:r>
        <w:t>Journal of Proceedings of Third Internatioal Vetiver Conference (ICV-3), Guangzhou, China, 2003</w:t>
      </w:r>
    </w:p>
    <w:p w:rsidR="00F5721C" w:rsidRDefault="00F5721C">
      <w:pPr>
        <w:pStyle w:val="BodyText"/>
        <w:rPr>
          <w:sz w:val="26"/>
        </w:rPr>
      </w:pPr>
    </w:p>
    <w:p w:rsidR="00F5721C" w:rsidRDefault="00F5721C">
      <w:pPr>
        <w:pStyle w:val="BodyText"/>
        <w:rPr>
          <w:sz w:val="26"/>
        </w:rPr>
      </w:pPr>
    </w:p>
    <w:p w:rsidR="00F5721C" w:rsidRDefault="00F5721C">
      <w:pPr>
        <w:pStyle w:val="BodyText"/>
        <w:spacing w:before="4"/>
        <w:rPr>
          <w:sz w:val="31"/>
        </w:rPr>
      </w:pPr>
    </w:p>
    <w:p w:rsidR="00F5721C" w:rsidRDefault="000D2FA7">
      <w:pPr>
        <w:pStyle w:val="Heading2"/>
      </w:pPr>
      <w:r>
        <w:t>ABSTRACT</w:t>
      </w:r>
    </w:p>
    <w:p w:rsidR="00F5721C" w:rsidRDefault="00F5721C">
      <w:pPr>
        <w:pStyle w:val="BodyText"/>
        <w:rPr>
          <w:b/>
          <w:sz w:val="32"/>
        </w:rPr>
      </w:pPr>
    </w:p>
    <w:p w:rsidR="00F5721C" w:rsidRDefault="000D2FA7">
      <w:pPr>
        <w:pStyle w:val="BodyText"/>
        <w:spacing w:line="357" w:lineRule="auto"/>
        <w:ind w:left="240" w:right="247" w:firstLine="60"/>
        <w:jc w:val="both"/>
      </w:pPr>
      <w:r>
        <w:t>Pollution of the soil environment with toxic materials from fossil burning, mining and smelting of metalliferous ores, disposal of sewage, fertilizers and pesticides, etc. has increased dramatically since the onset of industrial revolution. Various strategies including bioremediation and phytoremediation are employed to remove heavy metals from such soils and making them available for agricultural purposes and urban developments. Role of plants as phytosymbionts and their associated arbuscular Glomalian mycorrhizal fungi as mycosymbionts are discussed as an alternative (mycorrhizo-remediation) strategy for safe and efficient decontamination of such soils. Prospects of using vetiver grass as an ideal phytosymbiont due its fast growth rate and root morphology and Glomalian mycorrhizal fungi as mycosymbionts for enhanced uptake of heavy metals is discussed.</w:t>
      </w:r>
    </w:p>
    <w:p w:rsidR="00F5721C" w:rsidRDefault="00F5721C">
      <w:pPr>
        <w:spacing w:line="357" w:lineRule="auto"/>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1"/>
        <w:ind w:right="3843"/>
      </w:pPr>
      <w:r>
        <w:lastRenderedPageBreak/>
        <w:t>CHAPTER 3</w:t>
      </w:r>
    </w:p>
    <w:p w:rsidR="00F5721C" w:rsidRDefault="00F5721C">
      <w:pPr>
        <w:pStyle w:val="BodyText"/>
        <w:spacing w:before="2"/>
        <w:rPr>
          <w:b/>
          <w:sz w:val="33"/>
        </w:rPr>
      </w:pPr>
    </w:p>
    <w:p w:rsidR="00F5721C" w:rsidRDefault="000D2FA7">
      <w:pPr>
        <w:ind w:left="3823" w:right="3841"/>
        <w:jc w:val="center"/>
        <w:rPr>
          <w:b/>
          <w:sz w:val="32"/>
        </w:rPr>
      </w:pPr>
      <w:r>
        <w:rPr>
          <w:b/>
          <w:sz w:val="32"/>
        </w:rPr>
        <w:t>AIM AND OBJECTIVE</w:t>
      </w:r>
    </w:p>
    <w:p w:rsidR="00F5721C" w:rsidRDefault="00F5721C">
      <w:pPr>
        <w:pStyle w:val="BodyText"/>
        <w:rPr>
          <w:b/>
          <w:sz w:val="34"/>
        </w:rPr>
      </w:pPr>
    </w:p>
    <w:p w:rsidR="00F5721C" w:rsidRDefault="00F5721C">
      <w:pPr>
        <w:pStyle w:val="BodyText"/>
        <w:rPr>
          <w:b/>
          <w:sz w:val="34"/>
        </w:rPr>
      </w:pPr>
    </w:p>
    <w:p w:rsidR="00F5721C" w:rsidRDefault="000D2FA7">
      <w:pPr>
        <w:pStyle w:val="BodyText"/>
        <w:spacing w:before="236" w:line="314" w:lineRule="auto"/>
        <w:ind w:left="240"/>
      </w:pPr>
      <w:r>
        <w:rPr>
          <w:b/>
          <w:sz w:val="28"/>
        </w:rPr>
        <w:t xml:space="preserve">AIM: </w:t>
      </w:r>
      <w:r>
        <w:t>To study effects of heavy metals on certain biological components of the shoot of vetiveria zizanoides grass.</w:t>
      </w:r>
    </w:p>
    <w:p w:rsidR="00F5721C" w:rsidRDefault="00F5721C">
      <w:pPr>
        <w:pStyle w:val="BodyText"/>
        <w:spacing w:before="7"/>
        <w:rPr>
          <w:sz w:val="20"/>
        </w:rPr>
      </w:pPr>
    </w:p>
    <w:p w:rsidR="00F5721C" w:rsidRDefault="000D2FA7">
      <w:pPr>
        <w:pStyle w:val="Heading2"/>
      </w:pPr>
      <w:r>
        <w:t>OBJECTIVE:</w:t>
      </w:r>
    </w:p>
    <w:p w:rsidR="00F5721C" w:rsidRDefault="00F5721C">
      <w:pPr>
        <w:pStyle w:val="BodyText"/>
        <w:spacing w:before="11"/>
        <w:rPr>
          <w:b/>
          <w:sz w:val="30"/>
        </w:rPr>
      </w:pPr>
    </w:p>
    <w:p w:rsidR="00F5721C" w:rsidRDefault="000D2FA7">
      <w:pPr>
        <w:pStyle w:val="ListParagraph"/>
        <w:numPr>
          <w:ilvl w:val="1"/>
          <w:numId w:val="7"/>
        </w:numPr>
        <w:tabs>
          <w:tab w:val="left" w:pos="1381"/>
        </w:tabs>
        <w:ind w:hanging="361"/>
        <w:rPr>
          <w:sz w:val="24"/>
        </w:rPr>
      </w:pPr>
      <w:r>
        <w:rPr>
          <w:sz w:val="24"/>
        </w:rPr>
        <w:t>To study the effect of heavy metals on the vetiveria plant's biological component</w:t>
      </w:r>
      <w:r>
        <w:rPr>
          <w:spacing w:val="-6"/>
          <w:sz w:val="24"/>
        </w:rPr>
        <w:t xml:space="preserve"> </w:t>
      </w:r>
      <w:r>
        <w:rPr>
          <w:sz w:val="24"/>
        </w:rPr>
        <w:t>like</w:t>
      </w:r>
    </w:p>
    <w:p w:rsidR="00F5721C" w:rsidRDefault="000D2FA7">
      <w:pPr>
        <w:pStyle w:val="ListParagraph"/>
        <w:numPr>
          <w:ilvl w:val="2"/>
          <w:numId w:val="7"/>
        </w:numPr>
        <w:tabs>
          <w:tab w:val="left" w:pos="2100"/>
          <w:tab w:val="left" w:pos="2101"/>
        </w:tabs>
        <w:spacing w:before="160"/>
        <w:ind w:hanging="361"/>
        <w:rPr>
          <w:sz w:val="24"/>
        </w:rPr>
      </w:pPr>
      <w:r>
        <w:rPr>
          <w:sz w:val="24"/>
        </w:rPr>
        <w:t>Carbohydrate</w:t>
      </w:r>
    </w:p>
    <w:p w:rsidR="00F5721C" w:rsidRDefault="000D2FA7">
      <w:pPr>
        <w:pStyle w:val="ListParagraph"/>
        <w:numPr>
          <w:ilvl w:val="2"/>
          <w:numId w:val="7"/>
        </w:numPr>
        <w:tabs>
          <w:tab w:val="left" w:pos="2100"/>
          <w:tab w:val="left" w:pos="2101"/>
        </w:tabs>
        <w:spacing w:before="153"/>
        <w:ind w:hanging="361"/>
        <w:rPr>
          <w:sz w:val="24"/>
        </w:rPr>
      </w:pPr>
      <w:r>
        <w:rPr>
          <w:sz w:val="24"/>
        </w:rPr>
        <w:t>Protein</w:t>
      </w:r>
    </w:p>
    <w:p w:rsidR="00F5721C" w:rsidRDefault="000D2FA7">
      <w:pPr>
        <w:pStyle w:val="ListParagraph"/>
        <w:numPr>
          <w:ilvl w:val="1"/>
          <w:numId w:val="7"/>
        </w:numPr>
        <w:tabs>
          <w:tab w:val="left" w:pos="1321"/>
        </w:tabs>
        <w:spacing w:before="134"/>
        <w:ind w:left="1320" w:hanging="241"/>
        <w:rPr>
          <w:sz w:val="24"/>
        </w:rPr>
      </w:pPr>
      <w:r>
        <w:rPr>
          <w:sz w:val="24"/>
        </w:rPr>
        <w:t>Analysis of the samples by Spectrometer</w:t>
      </w:r>
    </w:p>
    <w:p w:rsidR="00F5721C" w:rsidRDefault="00F5721C">
      <w:pPr>
        <w:rPr>
          <w:sz w:val="24"/>
        </w:rPr>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1"/>
        <w:spacing w:line="489" w:lineRule="auto"/>
        <w:ind w:left="3425" w:right="3205" w:firstLine="1312"/>
        <w:jc w:val="left"/>
      </w:pPr>
      <w:r>
        <w:lastRenderedPageBreak/>
        <w:t>CHAPTER 4 MATERIALS AND METHODS</w:t>
      </w:r>
    </w:p>
    <w:p w:rsidR="00F5721C" w:rsidRDefault="000D2FA7">
      <w:pPr>
        <w:pStyle w:val="Heading2"/>
        <w:numPr>
          <w:ilvl w:val="1"/>
          <w:numId w:val="8"/>
        </w:numPr>
        <w:tabs>
          <w:tab w:val="left" w:pos="663"/>
        </w:tabs>
        <w:spacing w:before="8"/>
      </w:pPr>
      <w:r>
        <w:t>EXPERIMENTAL</w:t>
      </w:r>
      <w:r>
        <w:rPr>
          <w:spacing w:val="-2"/>
        </w:rPr>
        <w:t xml:space="preserve"> </w:t>
      </w:r>
      <w:r>
        <w:t>DESIGN</w:t>
      </w:r>
    </w:p>
    <w:p w:rsidR="00F5721C" w:rsidRDefault="00F5721C">
      <w:pPr>
        <w:pStyle w:val="BodyText"/>
        <w:spacing w:before="9"/>
        <w:rPr>
          <w:b/>
          <w:sz w:val="31"/>
        </w:rPr>
      </w:pPr>
    </w:p>
    <w:p w:rsidR="00F5721C" w:rsidRDefault="000D2FA7">
      <w:pPr>
        <w:pStyle w:val="BodyText"/>
        <w:spacing w:line="348" w:lineRule="auto"/>
        <w:ind w:left="240" w:right="262" w:firstLine="480"/>
      </w:pPr>
      <w:r>
        <w:t>The experiment was set up in the polyhouse of B. K. Birla College, kalyan 30 vetiver zizanoides plants and soil, bought from Pathare Agro Center (kalyan) were used for the experiment.</w:t>
      </w:r>
    </w:p>
    <w:p w:rsidR="00F5721C" w:rsidRDefault="000D2FA7">
      <w:pPr>
        <w:pStyle w:val="BodyText"/>
        <w:spacing w:before="7"/>
        <w:rPr>
          <w:sz w:val="15"/>
        </w:rPr>
      </w:pPr>
      <w:r>
        <w:pict>
          <v:group id="_x0000_s1077" style="position:absolute;margin-left:116.25pt;margin-top:10.95pt;width:402.9pt;height:194.25pt;z-index:-15725056;mso-wrap-distance-left:0;mso-wrap-distance-right:0;mso-position-horizontal-relative:page" coordorigin="2325,219" coordsize="8058,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2325;top:218;width:8058;height:3885">
              <v:imagedata r:id="rId140" o:title=""/>
            </v:shape>
            <v:shapetype id="_x0000_t202" coordsize="21600,21600" o:spt="202" path="m,l,21600r21600,l21600,xe">
              <v:stroke joinstyle="miter"/>
              <v:path gradientshapeok="t" o:connecttype="rect"/>
            </v:shapetype>
            <v:shape id="_x0000_s1078" type="#_x0000_t202" style="position:absolute;left:5221;top:3821;width:2561;height:266" filled="f" stroked="f">
              <v:textbox inset="0,0,0,0">
                <w:txbxContent>
                  <w:p w:rsidR="000D2FA7" w:rsidRDefault="000D2FA7">
                    <w:pPr>
                      <w:spacing w:line="266" w:lineRule="exact"/>
                      <w:rPr>
                        <w:sz w:val="24"/>
                      </w:rPr>
                    </w:pPr>
                    <w:r>
                      <w:rPr>
                        <w:sz w:val="24"/>
                      </w:rPr>
                      <w:t>Fig 4.1 Plant in Polyhouse</w:t>
                    </w:r>
                  </w:p>
                </w:txbxContent>
              </v:textbox>
            </v:shape>
            <w10:wrap type="topAndBottom" anchorx="page"/>
          </v:group>
        </w:pict>
      </w:r>
    </w:p>
    <w:p w:rsidR="00F5721C" w:rsidRDefault="00F5721C">
      <w:pPr>
        <w:pStyle w:val="BodyText"/>
        <w:spacing w:before="4"/>
      </w:pPr>
    </w:p>
    <w:p w:rsidR="00F5721C" w:rsidRDefault="000D2FA7">
      <w:pPr>
        <w:pStyle w:val="BodyText"/>
        <w:spacing w:before="1"/>
        <w:ind w:left="240"/>
      </w:pPr>
      <w:r>
        <w:t>In the experiment work is the planting of grass in the soil</w:t>
      </w:r>
    </w:p>
    <w:p w:rsidR="00F5721C" w:rsidRDefault="00F5721C">
      <w:pPr>
        <w:pStyle w:val="BodyText"/>
        <w:spacing w:before="10"/>
        <w:rPr>
          <w:sz w:val="30"/>
        </w:rPr>
      </w:pPr>
    </w:p>
    <w:p w:rsidR="00F5721C" w:rsidRDefault="000D2FA7">
      <w:pPr>
        <w:pStyle w:val="BodyText"/>
        <w:spacing w:line="343" w:lineRule="auto"/>
        <w:ind w:left="240"/>
      </w:pPr>
      <w:r>
        <w:t>The experiment consisted of 30 pots of the same size; 6 plants were used as Initial and were grown in pure soil (control).</w:t>
      </w:r>
    </w:p>
    <w:p w:rsidR="00F5721C" w:rsidRDefault="000D2FA7">
      <w:pPr>
        <w:pStyle w:val="BodyText"/>
        <w:spacing w:before="223"/>
        <w:ind w:left="240"/>
      </w:pPr>
      <w:r>
        <w:t>Remaining 24 pots are kept for final experiments.</w:t>
      </w:r>
    </w:p>
    <w:p w:rsidR="00F5721C" w:rsidRDefault="00F5721C">
      <w:pPr>
        <w:pStyle w:val="BodyText"/>
        <w:spacing w:before="6"/>
        <w:rPr>
          <w:sz w:val="30"/>
        </w:rPr>
      </w:pPr>
    </w:p>
    <w:p w:rsidR="00F5721C" w:rsidRDefault="000D2FA7">
      <w:pPr>
        <w:pStyle w:val="BodyText"/>
        <w:spacing w:line="348" w:lineRule="auto"/>
        <w:ind w:left="240"/>
      </w:pPr>
      <w:r>
        <w:t>All plants were grown in the condition for 15 days and others plants were kept for a 20 days after giving heavy metals doses.</w:t>
      </w:r>
    </w:p>
    <w:p w:rsidR="00F5721C" w:rsidRDefault="00F5721C">
      <w:pPr>
        <w:spacing w:line="348" w:lineRule="auto"/>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1"/>
          <w:numId w:val="6"/>
        </w:numPr>
        <w:tabs>
          <w:tab w:val="left" w:pos="791"/>
        </w:tabs>
        <w:spacing w:before="60"/>
      </w:pPr>
      <w:r>
        <w:lastRenderedPageBreak/>
        <w:t>CHEMICAL USED AND STOCK PREPARATION OF HEAVY</w:t>
      </w:r>
      <w:r>
        <w:rPr>
          <w:spacing w:val="-14"/>
        </w:rPr>
        <w:t xml:space="preserve"> </w:t>
      </w:r>
      <w:r>
        <w:t>METALS:</w:t>
      </w:r>
    </w:p>
    <w:p w:rsidR="00F5721C" w:rsidRDefault="00F5721C">
      <w:pPr>
        <w:pStyle w:val="BodyText"/>
        <w:spacing w:before="8"/>
        <w:rPr>
          <w:b/>
          <w:sz w:val="29"/>
        </w:rPr>
      </w:pPr>
    </w:p>
    <w:p w:rsidR="00F5721C" w:rsidRDefault="000D2FA7">
      <w:pPr>
        <w:pStyle w:val="BodyText"/>
        <w:spacing w:before="1"/>
        <w:ind w:left="340"/>
      </w:pPr>
      <w:r>
        <w:t>Three different concentration of heavy metals were given to Vetiver plant, they are: cr, cu, cd</w:t>
      </w:r>
    </w:p>
    <w:p w:rsidR="00F5721C" w:rsidRDefault="00F5721C">
      <w:pPr>
        <w:pStyle w:val="BodyText"/>
        <w:spacing w:before="2"/>
        <w:rPr>
          <w:sz w:val="26"/>
        </w:rPr>
      </w:pPr>
    </w:p>
    <w:p w:rsidR="00F5721C" w:rsidRDefault="000D2FA7">
      <w:pPr>
        <w:pStyle w:val="Heading2"/>
        <w:numPr>
          <w:ilvl w:val="0"/>
          <w:numId w:val="5"/>
        </w:numPr>
        <w:tabs>
          <w:tab w:val="left" w:pos="521"/>
        </w:tabs>
      </w:pPr>
      <w:r>
        <w:t>PREPARATION OF CHROMIUM (CR) STOCK</w:t>
      </w:r>
      <w:r>
        <w:rPr>
          <w:spacing w:val="-7"/>
        </w:rPr>
        <w:t xml:space="preserve"> </w:t>
      </w:r>
      <w:r>
        <w:t>SOLUTION:-</w:t>
      </w:r>
    </w:p>
    <w:p w:rsidR="00F5721C" w:rsidRDefault="00F5721C">
      <w:pPr>
        <w:pStyle w:val="BodyText"/>
        <w:spacing w:before="3"/>
        <w:rPr>
          <w:b/>
          <w:sz w:val="28"/>
        </w:rPr>
      </w:pPr>
    </w:p>
    <w:p w:rsidR="00F5721C" w:rsidRDefault="000D2FA7">
      <w:pPr>
        <w:pStyle w:val="BodyText"/>
        <w:spacing w:line="350" w:lineRule="auto"/>
        <w:ind w:left="240" w:right="382"/>
      </w:pPr>
      <w:r>
        <w:t>Dissolve 1.923 CrO3 weighted accurately to at least four significant figure in DDW, after complete dissolution acidity with 10 ml HNO3 and dilute to 1 liter with DDW</w:t>
      </w:r>
    </w:p>
    <w:p w:rsidR="00F5721C" w:rsidRDefault="000D2FA7">
      <w:pPr>
        <w:pStyle w:val="Heading3"/>
        <w:spacing w:before="168"/>
      </w:pPr>
      <w:r>
        <w:t>CONCENTRATION RANGE</w:t>
      </w:r>
    </w:p>
    <w:p w:rsidR="00F5721C" w:rsidRDefault="00F5721C">
      <w:pPr>
        <w:pStyle w:val="BodyText"/>
        <w:spacing w:before="10"/>
        <w:rPr>
          <w:b/>
          <w:sz w:val="25"/>
        </w:rPr>
      </w:pPr>
    </w:p>
    <w:p w:rsidR="00F5721C" w:rsidRDefault="000D2FA7">
      <w:pPr>
        <w:pStyle w:val="BodyText"/>
        <w:spacing w:line="499" w:lineRule="auto"/>
        <w:ind w:left="240" w:right="3142"/>
        <w:jc w:val="both"/>
      </w:pPr>
      <w:r>
        <w:t>For 50 ppm= 5 ml of cr stock in 100 ml of volumetric flask and dilute it to 100ml For 100ppm = 10 ml of cr stock in 100 ml volumetric flask and dilute it to 100 ml For 200 ppm = 20 ml of cr stock in 100 ml volumetric flask and dilute it to 100</w:t>
      </w:r>
      <w:r>
        <w:rPr>
          <w:spacing w:val="-5"/>
        </w:rPr>
        <w:t xml:space="preserve"> </w:t>
      </w:r>
      <w:r>
        <w:rPr>
          <w:spacing w:val="-6"/>
        </w:rPr>
        <w:t>ml</w:t>
      </w:r>
    </w:p>
    <w:p w:rsidR="00F5721C" w:rsidRDefault="00F5721C">
      <w:pPr>
        <w:pStyle w:val="BodyText"/>
        <w:spacing w:before="8"/>
        <w:rPr>
          <w:sz w:val="35"/>
        </w:rPr>
      </w:pPr>
    </w:p>
    <w:p w:rsidR="00F5721C" w:rsidRDefault="000D2FA7">
      <w:pPr>
        <w:pStyle w:val="Heading2"/>
        <w:numPr>
          <w:ilvl w:val="0"/>
          <w:numId w:val="5"/>
        </w:numPr>
        <w:tabs>
          <w:tab w:val="left" w:pos="521"/>
        </w:tabs>
        <w:spacing w:before="1"/>
      </w:pPr>
      <w:r>
        <w:t>PREPARATION OF COPPER (CU) STOCK</w:t>
      </w:r>
      <w:r>
        <w:rPr>
          <w:spacing w:val="-22"/>
        </w:rPr>
        <w:t xml:space="preserve"> </w:t>
      </w:r>
      <w:r>
        <w:t>SOLUTION:-</w:t>
      </w:r>
    </w:p>
    <w:p w:rsidR="00F5721C" w:rsidRDefault="000D2FA7">
      <w:pPr>
        <w:pStyle w:val="BodyText"/>
        <w:spacing w:before="166" w:line="350" w:lineRule="auto"/>
        <w:ind w:left="240" w:right="262"/>
      </w:pPr>
      <w:r>
        <w:t>1.252 g of Zinc oxide is dissolved in minimum amount of (1:1) HNo3; add 10ml concentrated HNo3 and dilute to 1litre with H2O.</w:t>
      </w:r>
    </w:p>
    <w:p w:rsidR="00F5721C" w:rsidRDefault="000D2FA7">
      <w:pPr>
        <w:pStyle w:val="Heading3"/>
        <w:spacing w:before="10"/>
      </w:pPr>
      <w:r>
        <w:t>CONCENTRATION RANGE</w:t>
      </w:r>
    </w:p>
    <w:p w:rsidR="00F5721C" w:rsidRDefault="000D2FA7">
      <w:pPr>
        <w:pStyle w:val="BodyText"/>
        <w:spacing w:before="140" w:line="360" w:lineRule="auto"/>
        <w:ind w:left="240" w:right="3205"/>
      </w:pPr>
      <w:r>
        <w:t>For 50ppm =5 ml of cu stock in 100ml volumetric flask and dilute it to 100 ml For 75ppm = 7.5 ml of cu stock in 100 ml volumetric flask and dilute it to 100 ml Fot 200ppm =20ml of cu stock in 100ml volumetric flask and dilute it to 100 ml</w:t>
      </w:r>
    </w:p>
    <w:p w:rsidR="00F5721C" w:rsidRDefault="00F5721C">
      <w:pPr>
        <w:pStyle w:val="BodyText"/>
        <w:rPr>
          <w:sz w:val="26"/>
        </w:rPr>
      </w:pPr>
    </w:p>
    <w:p w:rsidR="00F5721C" w:rsidRDefault="000D2FA7">
      <w:pPr>
        <w:pStyle w:val="Heading2"/>
        <w:numPr>
          <w:ilvl w:val="0"/>
          <w:numId w:val="5"/>
        </w:numPr>
        <w:tabs>
          <w:tab w:val="left" w:pos="521"/>
        </w:tabs>
        <w:spacing w:before="164"/>
      </w:pPr>
      <w:r>
        <w:t>PREPARATION OF CADMIUM (CD) STALK</w:t>
      </w:r>
      <w:r>
        <w:rPr>
          <w:spacing w:val="-10"/>
        </w:rPr>
        <w:t xml:space="preserve"> </w:t>
      </w:r>
      <w:r>
        <w:t>SOLUTION:-</w:t>
      </w:r>
    </w:p>
    <w:p w:rsidR="00F5721C" w:rsidRDefault="00F5721C">
      <w:pPr>
        <w:pStyle w:val="BodyText"/>
        <w:rPr>
          <w:b/>
          <w:sz w:val="30"/>
        </w:rPr>
      </w:pPr>
    </w:p>
    <w:p w:rsidR="00F5721C" w:rsidRDefault="00F5721C">
      <w:pPr>
        <w:pStyle w:val="BodyText"/>
        <w:spacing w:before="9"/>
        <w:rPr>
          <w:b/>
        </w:rPr>
      </w:pPr>
    </w:p>
    <w:p w:rsidR="00F5721C" w:rsidRDefault="000D2FA7">
      <w:pPr>
        <w:pStyle w:val="BodyText"/>
        <w:spacing w:line="345" w:lineRule="auto"/>
        <w:ind w:left="240" w:right="1109"/>
      </w:pPr>
      <w:r>
        <w:t>Dissolve 1.142g Cd weighted accurately to at least 4 significant figure in amount of (1:1) HNO3 and dilute to 1litre with DDW (1ml = 0.1 mg cd)</w:t>
      </w:r>
    </w:p>
    <w:p w:rsidR="00F5721C" w:rsidRDefault="00F5721C">
      <w:pPr>
        <w:pStyle w:val="BodyText"/>
        <w:rPr>
          <w:sz w:val="26"/>
        </w:rPr>
      </w:pPr>
    </w:p>
    <w:p w:rsidR="00F5721C" w:rsidRDefault="000D2FA7">
      <w:pPr>
        <w:pStyle w:val="Heading3"/>
        <w:spacing w:before="181"/>
      </w:pPr>
      <w:r>
        <w:t>CONCENTRATION RANGE</w:t>
      </w:r>
    </w:p>
    <w:p w:rsidR="00F5721C" w:rsidRDefault="00F5721C">
      <w:pPr>
        <w:pStyle w:val="BodyText"/>
        <w:rPr>
          <w:b/>
          <w:sz w:val="26"/>
        </w:rPr>
      </w:pPr>
    </w:p>
    <w:p w:rsidR="00F5721C" w:rsidRDefault="00F5721C">
      <w:pPr>
        <w:pStyle w:val="BodyText"/>
        <w:spacing w:before="6"/>
        <w:rPr>
          <w:b/>
          <w:sz w:val="25"/>
        </w:rPr>
      </w:pPr>
    </w:p>
    <w:p w:rsidR="00F5721C" w:rsidRDefault="000D2FA7">
      <w:pPr>
        <w:pStyle w:val="BodyText"/>
        <w:spacing w:before="1" w:line="381" w:lineRule="auto"/>
        <w:ind w:left="240" w:right="3284"/>
        <w:jc w:val="both"/>
      </w:pPr>
      <w:r>
        <w:t>For 10ppm =0.1 ml of cd stock in 100 ml volumetric flask and dilute it to 100 ml For 15 ppm =1.5ml of cd stock in 100 ml volumetric flask and dilute it to 100 ml For 20 ppm =2 ml of cd stock in 100 ml volumetric flask and dilute it to 100 ml</w:t>
      </w:r>
    </w:p>
    <w:p w:rsidR="00F5721C" w:rsidRDefault="00F5721C">
      <w:pPr>
        <w:spacing w:line="381" w:lineRule="auto"/>
        <w:jc w:val="both"/>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1"/>
          <w:numId w:val="6"/>
        </w:numPr>
        <w:tabs>
          <w:tab w:val="left" w:pos="732"/>
        </w:tabs>
        <w:spacing w:before="68"/>
        <w:ind w:left="732" w:hanging="492"/>
      </w:pPr>
      <w:r>
        <w:lastRenderedPageBreak/>
        <w:t>EXPERIMENTAL</w:t>
      </w:r>
      <w:r>
        <w:rPr>
          <w:spacing w:val="-2"/>
        </w:rPr>
        <w:t xml:space="preserve"> </w:t>
      </w:r>
      <w:r>
        <w:t>PROCEDURE:</w:t>
      </w:r>
    </w:p>
    <w:p w:rsidR="00F5721C" w:rsidRDefault="00F5721C">
      <w:pPr>
        <w:pStyle w:val="BodyText"/>
        <w:spacing w:before="1"/>
        <w:rPr>
          <w:b/>
          <w:sz w:val="29"/>
        </w:rPr>
      </w:pPr>
    </w:p>
    <w:p w:rsidR="00F5721C" w:rsidRDefault="000D2FA7">
      <w:pPr>
        <w:pStyle w:val="BodyText"/>
        <w:ind w:left="340"/>
      </w:pPr>
      <w:r>
        <w:t>Three different concentrations of heavy metals (ppm) used for the experiment.</w:t>
      </w:r>
    </w:p>
    <w:p w:rsidR="00F5721C" w:rsidRDefault="00F5721C">
      <w:pPr>
        <w:pStyle w:val="BodyText"/>
        <w:rPr>
          <w:sz w:val="20"/>
        </w:rPr>
      </w:pPr>
    </w:p>
    <w:p w:rsidR="00F5721C" w:rsidRDefault="00F5721C">
      <w:pPr>
        <w:pStyle w:val="BodyText"/>
        <w:spacing w:before="5"/>
        <w:rPr>
          <w:sz w:val="17"/>
        </w:rPr>
      </w:pPr>
    </w:p>
    <w:tbl>
      <w:tblPr>
        <w:tblW w:w="0" w:type="auto"/>
        <w:tblInd w:w="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6"/>
        <w:gridCol w:w="2313"/>
        <w:gridCol w:w="2304"/>
        <w:gridCol w:w="2319"/>
      </w:tblGrid>
      <w:tr w:rsidR="00F5721C">
        <w:trPr>
          <w:trHeight w:val="1249"/>
        </w:trPr>
        <w:tc>
          <w:tcPr>
            <w:tcW w:w="2326" w:type="dxa"/>
            <w:vMerge w:val="restart"/>
          </w:tcPr>
          <w:p w:rsidR="00F5721C" w:rsidRDefault="00F5721C">
            <w:pPr>
              <w:pStyle w:val="TableParagraph"/>
              <w:rPr>
                <w:sz w:val="26"/>
              </w:rPr>
            </w:pPr>
          </w:p>
          <w:p w:rsidR="00F5721C" w:rsidRDefault="00F5721C">
            <w:pPr>
              <w:pStyle w:val="TableParagraph"/>
              <w:rPr>
                <w:sz w:val="26"/>
              </w:rPr>
            </w:pPr>
          </w:p>
          <w:p w:rsidR="00F5721C" w:rsidRDefault="00F5721C">
            <w:pPr>
              <w:pStyle w:val="TableParagraph"/>
              <w:rPr>
                <w:sz w:val="26"/>
              </w:rPr>
            </w:pPr>
          </w:p>
          <w:p w:rsidR="00F5721C" w:rsidRDefault="00F5721C">
            <w:pPr>
              <w:pStyle w:val="TableParagraph"/>
              <w:spacing w:before="2"/>
              <w:rPr>
                <w:sz w:val="30"/>
              </w:rPr>
            </w:pPr>
          </w:p>
          <w:p w:rsidR="00F5721C" w:rsidRDefault="000D2FA7">
            <w:pPr>
              <w:pStyle w:val="TableParagraph"/>
              <w:ind w:left="570"/>
              <w:rPr>
                <w:sz w:val="24"/>
              </w:rPr>
            </w:pPr>
            <w:r>
              <w:rPr>
                <w:sz w:val="24"/>
              </w:rPr>
              <w:t>Heavy metal</w:t>
            </w:r>
          </w:p>
        </w:tc>
        <w:tc>
          <w:tcPr>
            <w:tcW w:w="6936" w:type="dxa"/>
            <w:gridSpan w:val="3"/>
          </w:tcPr>
          <w:p w:rsidR="00F5721C" w:rsidRDefault="00F5721C">
            <w:pPr>
              <w:pStyle w:val="TableParagraph"/>
              <w:spacing w:before="2"/>
              <w:rPr>
                <w:sz w:val="36"/>
              </w:rPr>
            </w:pPr>
          </w:p>
          <w:p w:rsidR="00F5721C" w:rsidRDefault="000D2FA7">
            <w:pPr>
              <w:pStyle w:val="TableParagraph"/>
              <w:ind w:left="1610"/>
              <w:rPr>
                <w:sz w:val="24"/>
              </w:rPr>
            </w:pPr>
            <w:r>
              <w:rPr>
                <w:sz w:val="24"/>
              </w:rPr>
              <w:t>Concentration of heavy metals (ppm)</w:t>
            </w:r>
          </w:p>
        </w:tc>
      </w:tr>
      <w:tr w:rsidR="00F5721C">
        <w:trPr>
          <w:trHeight w:val="1235"/>
        </w:trPr>
        <w:tc>
          <w:tcPr>
            <w:tcW w:w="2326" w:type="dxa"/>
            <w:vMerge/>
            <w:tcBorders>
              <w:top w:val="nil"/>
            </w:tcBorders>
          </w:tcPr>
          <w:p w:rsidR="00F5721C" w:rsidRDefault="00F5721C">
            <w:pPr>
              <w:rPr>
                <w:sz w:val="2"/>
                <w:szCs w:val="2"/>
              </w:rPr>
            </w:pPr>
          </w:p>
        </w:tc>
        <w:tc>
          <w:tcPr>
            <w:tcW w:w="2313" w:type="dxa"/>
          </w:tcPr>
          <w:p w:rsidR="00F5721C" w:rsidRDefault="00F5721C">
            <w:pPr>
              <w:pStyle w:val="TableParagraph"/>
              <w:spacing w:before="8"/>
              <w:rPr>
                <w:sz w:val="34"/>
              </w:rPr>
            </w:pPr>
          </w:p>
          <w:p w:rsidR="00F5721C" w:rsidRDefault="000D2FA7">
            <w:pPr>
              <w:pStyle w:val="TableParagraph"/>
              <w:ind w:right="137"/>
              <w:jc w:val="center"/>
              <w:rPr>
                <w:sz w:val="24"/>
              </w:rPr>
            </w:pPr>
            <w:r>
              <w:rPr>
                <w:w w:val="94"/>
                <w:sz w:val="24"/>
              </w:rPr>
              <w:t>I</w:t>
            </w:r>
          </w:p>
        </w:tc>
        <w:tc>
          <w:tcPr>
            <w:tcW w:w="2304" w:type="dxa"/>
          </w:tcPr>
          <w:p w:rsidR="00F5721C" w:rsidRDefault="00F5721C">
            <w:pPr>
              <w:pStyle w:val="TableParagraph"/>
              <w:spacing w:before="8"/>
              <w:rPr>
                <w:sz w:val="34"/>
              </w:rPr>
            </w:pPr>
          </w:p>
          <w:p w:rsidR="00F5721C" w:rsidRDefault="000D2FA7">
            <w:pPr>
              <w:pStyle w:val="TableParagraph"/>
              <w:ind w:left="1052" w:right="1031"/>
              <w:jc w:val="center"/>
              <w:rPr>
                <w:sz w:val="24"/>
              </w:rPr>
            </w:pPr>
            <w:r>
              <w:rPr>
                <w:sz w:val="24"/>
              </w:rPr>
              <w:t>II</w:t>
            </w:r>
          </w:p>
        </w:tc>
        <w:tc>
          <w:tcPr>
            <w:tcW w:w="2319" w:type="dxa"/>
          </w:tcPr>
          <w:p w:rsidR="00F5721C" w:rsidRDefault="00F5721C">
            <w:pPr>
              <w:pStyle w:val="TableParagraph"/>
              <w:spacing w:before="8"/>
              <w:rPr>
                <w:sz w:val="34"/>
              </w:rPr>
            </w:pPr>
          </w:p>
          <w:p w:rsidR="00F5721C" w:rsidRDefault="000D2FA7">
            <w:pPr>
              <w:pStyle w:val="TableParagraph"/>
              <w:ind w:right="997"/>
              <w:jc w:val="right"/>
              <w:rPr>
                <w:sz w:val="24"/>
              </w:rPr>
            </w:pPr>
            <w:r>
              <w:rPr>
                <w:sz w:val="24"/>
              </w:rPr>
              <w:t>III</w:t>
            </w:r>
          </w:p>
        </w:tc>
      </w:tr>
      <w:tr w:rsidR="00F5721C">
        <w:trPr>
          <w:trHeight w:val="1230"/>
        </w:trPr>
        <w:tc>
          <w:tcPr>
            <w:tcW w:w="2326" w:type="dxa"/>
          </w:tcPr>
          <w:p w:rsidR="00F5721C" w:rsidRDefault="00F5721C">
            <w:pPr>
              <w:pStyle w:val="TableParagraph"/>
              <w:spacing w:before="6"/>
              <w:rPr>
                <w:sz w:val="34"/>
              </w:rPr>
            </w:pPr>
          </w:p>
          <w:p w:rsidR="00F5721C" w:rsidRDefault="000D2FA7">
            <w:pPr>
              <w:pStyle w:val="TableParagraph"/>
              <w:ind w:left="1004" w:right="977"/>
              <w:jc w:val="center"/>
              <w:rPr>
                <w:sz w:val="24"/>
              </w:rPr>
            </w:pPr>
            <w:r>
              <w:rPr>
                <w:sz w:val="24"/>
              </w:rPr>
              <w:t>Cr</w:t>
            </w:r>
          </w:p>
        </w:tc>
        <w:tc>
          <w:tcPr>
            <w:tcW w:w="2313" w:type="dxa"/>
          </w:tcPr>
          <w:p w:rsidR="00F5721C" w:rsidRDefault="00F5721C">
            <w:pPr>
              <w:pStyle w:val="TableParagraph"/>
              <w:spacing w:before="6"/>
              <w:rPr>
                <w:sz w:val="34"/>
              </w:rPr>
            </w:pPr>
          </w:p>
          <w:p w:rsidR="00F5721C" w:rsidRDefault="000D2FA7">
            <w:pPr>
              <w:pStyle w:val="TableParagraph"/>
              <w:ind w:left="938" w:right="1074"/>
              <w:jc w:val="center"/>
              <w:rPr>
                <w:sz w:val="24"/>
              </w:rPr>
            </w:pPr>
            <w:r>
              <w:rPr>
                <w:sz w:val="24"/>
              </w:rPr>
              <w:t>50</w:t>
            </w:r>
          </w:p>
        </w:tc>
        <w:tc>
          <w:tcPr>
            <w:tcW w:w="2304" w:type="dxa"/>
          </w:tcPr>
          <w:p w:rsidR="00F5721C" w:rsidRDefault="00F5721C">
            <w:pPr>
              <w:pStyle w:val="TableParagraph"/>
              <w:spacing w:before="6"/>
              <w:rPr>
                <w:sz w:val="34"/>
              </w:rPr>
            </w:pPr>
          </w:p>
          <w:p w:rsidR="00F5721C" w:rsidRDefault="000D2FA7">
            <w:pPr>
              <w:pStyle w:val="TableParagraph"/>
              <w:ind w:right="949"/>
              <w:jc w:val="right"/>
              <w:rPr>
                <w:sz w:val="24"/>
              </w:rPr>
            </w:pPr>
            <w:r>
              <w:rPr>
                <w:sz w:val="24"/>
              </w:rPr>
              <w:t>100</w:t>
            </w:r>
          </w:p>
        </w:tc>
        <w:tc>
          <w:tcPr>
            <w:tcW w:w="2319" w:type="dxa"/>
          </w:tcPr>
          <w:p w:rsidR="00F5721C" w:rsidRDefault="00F5721C">
            <w:pPr>
              <w:pStyle w:val="TableParagraph"/>
              <w:spacing w:before="6"/>
              <w:rPr>
                <w:sz w:val="34"/>
              </w:rPr>
            </w:pPr>
          </w:p>
          <w:p w:rsidR="00F5721C" w:rsidRDefault="000D2FA7">
            <w:pPr>
              <w:pStyle w:val="TableParagraph"/>
              <w:ind w:right="973"/>
              <w:jc w:val="right"/>
              <w:rPr>
                <w:sz w:val="24"/>
              </w:rPr>
            </w:pPr>
            <w:r>
              <w:rPr>
                <w:sz w:val="24"/>
              </w:rPr>
              <w:t>200</w:t>
            </w:r>
          </w:p>
        </w:tc>
      </w:tr>
      <w:tr w:rsidR="00F5721C">
        <w:trPr>
          <w:trHeight w:val="1230"/>
        </w:trPr>
        <w:tc>
          <w:tcPr>
            <w:tcW w:w="2326" w:type="dxa"/>
          </w:tcPr>
          <w:p w:rsidR="00F5721C" w:rsidRDefault="00F5721C">
            <w:pPr>
              <w:pStyle w:val="TableParagraph"/>
              <w:spacing w:before="8"/>
              <w:rPr>
                <w:sz w:val="34"/>
              </w:rPr>
            </w:pPr>
          </w:p>
          <w:p w:rsidR="00F5721C" w:rsidRDefault="000D2FA7">
            <w:pPr>
              <w:pStyle w:val="TableParagraph"/>
              <w:ind w:left="1004" w:right="980"/>
              <w:jc w:val="center"/>
              <w:rPr>
                <w:sz w:val="24"/>
              </w:rPr>
            </w:pPr>
            <w:r>
              <w:rPr>
                <w:sz w:val="24"/>
              </w:rPr>
              <w:t>Cu</w:t>
            </w:r>
          </w:p>
        </w:tc>
        <w:tc>
          <w:tcPr>
            <w:tcW w:w="2313" w:type="dxa"/>
          </w:tcPr>
          <w:p w:rsidR="00F5721C" w:rsidRDefault="00F5721C">
            <w:pPr>
              <w:pStyle w:val="TableParagraph"/>
              <w:spacing w:before="8"/>
              <w:rPr>
                <w:sz w:val="34"/>
              </w:rPr>
            </w:pPr>
          </w:p>
          <w:p w:rsidR="00F5721C" w:rsidRDefault="000D2FA7">
            <w:pPr>
              <w:pStyle w:val="TableParagraph"/>
              <w:ind w:left="938" w:right="1074"/>
              <w:jc w:val="center"/>
              <w:rPr>
                <w:sz w:val="24"/>
              </w:rPr>
            </w:pPr>
            <w:r>
              <w:rPr>
                <w:sz w:val="24"/>
              </w:rPr>
              <w:t>50</w:t>
            </w:r>
          </w:p>
        </w:tc>
        <w:tc>
          <w:tcPr>
            <w:tcW w:w="2304" w:type="dxa"/>
          </w:tcPr>
          <w:p w:rsidR="00F5721C" w:rsidRDefault="00F5721C">
            <w:pPr>
              <w:pStyle w:val="TableParagraph"/>
              <w:spacing w:before="8"/>
              <w:rPr>
                <w:sz w:val="34"/>
              </w:rPr>
            </w:pPr>
          </w:p>
          <w:p w:rsidR="00F5721C" w:rsidRDefault="000D2FA7">
            <w:pPr>
              <w:pStyle w:val="TableParagraph"/>
              <w:ind w:right="1011"/>
              <w:jc w:val="right"/>
              <w:rPr>
                <w:sz w:val="24"/>
              </w:rPr>
            </w:pPr>
            <w:r>
              <w:rPr>
                <w:sz w:val="24"/>
              </w:rPr>
              <w:t>75</w:t>
            </w:r>
          </w:p>
        </w:tc>
        <w:tc>
          <w:tcPr>
            <w:tcW w:w="2319" w:type="dxa"/>
          </w:tcPr>
          <w:p w:rsidR="00F5721C" w:rsidRDefault="00F5721C">
            <w:pPr>
              <w:pStyle w:val="TableParagraph"/>
              <w:spacing w:before="8"/>
              <w:rPr>
                <w:sz w:val="34"/>
              </w:rPr>
            </w:pPr>
          </w:p>
          <w:p w:rsidR="00F5721C" w:rsidRDefault="000D2FA7">
            <w:pPr>
              <w:pStyle w:val="TableParagraph"/>
              <w:ind w:right="992"/>
              <w:jc w:val="right"/>
              <w:rPr>
                <w:sz w:val="24"/>
              </w:rPr>
            </w:pPr>
            <w:r>
              <w:rPr>
                <w:sz w:val="24"/>
              </w:rPr>
              <w:t>100</w:t>
            </w:r>
          </w:p>
        </w:tc>
      </w:tr>
      <w:tr w:rsidR="00F5721C">
        <w:trPr>
          <w:trHeight w:val="1233"/>
        </w:trPr>
        <w:tc>
          <w:tcPr>
            <w:tcW w:w="2326" w:type="dxa"/>
          </w:tcPr>
          <w:p w:rsidR="00F5721C" w:rsidRDefault="00F5721C">
            <w:pPr>
              <w:pStyle w:val="TableParagraph"/>
              <w:spacing w:before="8"/>
              <w:rPr>
                <w:sz w:val="34"/>
              </w:rPr>
            </w:pPr>
          </w:p>
          <w:p w:rsidR="00F5721C" w:rsidRDefault="000D2FA7">
            <w:pPr>
              <w:pStyle w:val="TableParagraph"/>
              <w:spacing w:before="1"/>
              <w:ind w:left="1004" w:right="980"/>
              <w:jc w:val="center"/>
              <w:rPr>
                <w:sz w:val="24"/>
              </w:rPr>
            </w:pPr>
            <w:r>
              <w:rPr>
                <w:sz w:val="24"/>
              </w:rPr>
              <w:t>Cd</w:t>
            </w:r>
          </w:p>
        </w:tc>
        <w:tc>
          <w:tcPr>
            <w:tcW w:w="2313" w:type="dxa"/>
          </w:tcPr>
          <w:p w:rsidR="00F5721C" w:rsidRDefault="00F5721C">
            <w:pPr>
              <w:pStyle w:val="TableParagraph"/>
              <w:spacing w:before="8"/>
              <w:rPr>
                <w:sz w:val="34"/>
              </w:rPr>
            </w:pPr>
          </w:p>
          <w:p w:rsidR="00F5721C" w:rsidRDefault="000D2FA7">
            <w:pPr>
              <w:pStyle w:val="TableParagraph"/>
              <w:spacing w:before="1"/>
              <w:ind w:left="938" w:right="1074"/>
              <w:jc w:val="center"/>
              <w:rPr>
                <w:sz w:val="24"/>
              </w:rPr>
            </w:pPr>
            <w:r>
              <w:rPr>
                <w:sz w:val="24"/>
              </w:rPr>
              <w:t>10</w:t>
            </w:r>
          </w:p>
        </w:tc>
        <w:tc>
          <w:tcPr>
            <w:tcW w:w="2304" w:type="dxa"/>
          </w:tcPr>
          <w:p w:rsidR="00F5721C" w:rsidRDefault="00F5721C">
            <w:pPr>
              <w:pStyle w:val="TableParagraph"/>
              <w:spacing w:before="8"/>
              <w:rPr>
                <w:sz w:val="34"/>
              </w:rPr>
            </w:pPr>
          </w:p>
          <w:p w:rsidR="00F5721C" w:rsidRDefault="000D2FA7">
            <w:pPr>
              <w:pStyle w:val="TableParagraph"/>
              <w:spacing w:before="1"/>
              <w:ind w:right="1011"/>
              <w:jc w:val="right"/>
              <w:rPr>
                <w:sz w:val="24"/>
              </w:rPr>
            </w:pPr>
            <w:r>
              <w:rPr>
                <w:sz w:val="24"/>
              </w:rPr>
              <w:t>15</w:t>
            </w:r>
          </w:p>
        </w:tc>
        <w:tc>
          <w:tcPr>
            <w:tcW w:w="2319" w:type="dxa"/>
          </w:tcPr>
          <w:p w:rsidR="00F5721C" w:rsidRDefault="00F5721C">
            <w:pPr>
              <w:pStyle w:val="TableParagraph"/>
              <w:spacing w:before="8"/>
              <w:rPr>
                <w:sz w:val="34"/>
              </w:rPr>
            </w:pPr>
          </w:p>
          <w:p w:rsidR="00F5721C" w:rsidRDefault="000D2FA7">
            <w:pPr>
              <w:pStyle w:val="TableParagraph"/>
              <w:spacing w:before="1"/>
              <w:ind w:left="1005" w:right="1014"/>
              <w:jc w:val="center"/>
              <w:rPr>
                <w:sz w:val="24"/>
              </w:rPr>
            </w:pPr>
            <w:r>
              <w:rPr>
                <w:sz w:val="24"/>
              </w:rPr>
              <w:t>20</w:t>
            </w:r>
          </w:p>
        </w:tc>
      </w:tr>
    </w:tbl>
    <w:p w:rsidR="00F5721C" w:rsidRDefault="00F5721C">
      <w:pPr>
        <w:pStyle w:val="BodyText"/>
        <w:rPr>
          <w:sz w:val="20"/>
        </w:rPr>
      </w:pPr>
    </w:p>
    <w:p w:rsidR="00F5721C" w:rsidRDefault="00F5721C">
      <w:pPr>
        <w:pStyle w:val="BodyText"/>
        <w:spacing w:before="6"/>
        <w:rPr>
          <w:sz w:val="26"/>
        </w:rPr>
      </w:pPr>
    </w:p>
    <w:p w:rsidR="00F5721C" w:rsidRDefault="000D2FA7">
      <w:pPr>
        <w:pStyle w:val="BodyText"/>
        <w:spacing w:before="90" w:line="360" w:lineRule="auto"/>
        <w:ind w:left="240" w:right="1109"/>
      </w:pPr>
      <w:r>
        <w:t>25 ml of each of the concentration were added to 10 Vetiver plants and it was taken care that the solution will not leak out of the pots. Every day the plants were watered with the same amount of water</w:t>
      </w:r>
    </w:p>
    <w:p w:rsidR="00F5721C" w:rsidRDefault="000D2FA7">
      <w:pPr>
        <w:pStyle w:val="BodyText"/>
        <w:spacing w:line="269" w:lineRule="exact"/>
        <w:ind w:left="240"/>
      </w:pPr>
      <w:r>
        <w:t>i.e. 25 ml. This procedure was carried out for 20 days.</w:t>
      </w:r>
    </w:p>
    <w:p w:rsidR="00F5721C" w:rsidRDefault="00F5721C">
      <w:pPr>
        <w:pStyle w:val="BodyText"/>
        <w:rPr>
          <w:sz w:val="26"/>
        </w:rPr>
      </w:pPr>
    </w:p>
    <w:p w:rsidR="00F5721C" w:rsidRDefault="00F5721C">
      <w:pPr>
        <w:pStyle w:val="BodyText"/>
        <w:spacing w:before="11"/>
        <w:rPr>
          <w:sz w:val="22"/>
        </w:rPr>
      </w:pPr>
    </w:p>
    <w:p w:rsidR="00F5721C" w:rsidRDefault="000D2FA7">
      <w:pPr>
        <w:pStyle w:val="Heading2"/>
        <w:numPr>
          <w:ilvl w:val="1"/>
          <w:numId w:val="4"/>
        </w:numPr>
        <w:tabs>
          <w:tab w:val="left" w:pos="663"/>
        </w:tabs>
      </w:pPr>
      <w:r>
        <w:t>HARVEST AND SAMPLE</w:t>
      </w:r>
      <w:r>
        <w:rPr>
          <w:spacing w:val="-7"/>
        </w:rPr>
        <w:t xml:space="preserve"> </w:t>
      </w:r>
      <w:r>
        <w:t>COLLECTION:</w:t>
      </w:r>
    </w:p>
    <w:p w:rsidR="00F5721C" w:rsidRDefault="000D2FA7">
      <w:pPr>
        <w:pStyle w:val="BodyText"/>
        <w:spacing w:before="258" w:line="266" w:lineRule="auto"/>
        <w:ind w:left="240" w:right="264"/>
        <w:jc w:val="both"/>
      </w:pPr>
      <w:r>
        <w:t>Vetiver plants were harvested, both the control and the plants that were given heavy metals does for 20 days. The shoots were dries for a week and then grinded. Further analysis pf the effects on the biological component was determine the using various techniques and methods.</w:t>
      </w:r>
    </w:p>
    <w:p w:rsidR="00F5721C" w:rsidRDefault="00F5721C">
      <w:pPr>
        <w:spacing w:line="266" w:lineRule="auto"/>
        <w:jc w:val="both"/>
        <w:sectPr w:rsidR="00F5721C">
          <w:pgSz w:w="12240" w:h="15840"/>
          <w:pgMar w:top="124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1"/>
          <w:numId w:val="4"/>
        </w:numPr>
        <w:tabs>
          <w:tab w:val="left" w:pos="663"/>
        </w:tabs>
        <w:spacing w:before="62"/>
      </w:pPr>
      <w:r>
        <w:lastRenderedPageBreak/>
        <w:t>MATERIALS:</w:t>
      </w:r>
    </w:p>
    <w:p w:rsidR="00F5721C" w:rsidRDefault="000D2FA7">
      <w:pPr>
        <w:pStyle w:val="Heading3"/>
        <w:numPr>
          <w:ilvl w:val="2"/>
          <w:numId w:val="4"/>
        </w:numPr>
        <w:tabs>
          <w:tab w:val="left" w:pos="781"/>
        </w:tabs>
        <w:spacing w:before="244"/>
      </w:pPr>
      <w:r>
        <w:t>SAMPLE PREPARATION:</w:t>
      </w:r>
    </w:p>
    <w:p w:rsidR="00F5721C" w:rsidRDefault="00F5721C">
      <w:pPr>
        <w:pStyle w:val="BodyText"/>
        <w:spacing w:before="8"/>
        <w:rPr>
          <w:b/>
          <w:sz w:val="21"/>
        </w:rPr>
      </w:pPr>
    </w:p>
    <w:p w:rsidR="00F5721C" w:rsidRDefault="000D2FA7">
      <w:pPr>
        <w:pStyle w:val="BodyText"/>
        <w:spacing w:line="271" w:lineRule="auto"/>
        <w:ind w:left="240" w:right="260"/>
        <w:jc w:val="both"/>
      </w:pPr>
      <w:r>
        <w:t>0.5 g of powered shoot were taken both control and sample. In centrifuge tubes and 2 ml 80% alcohol was added to it after which the volume was made up to 10 ml with distilled water and then centrifuged at 300 rpm for 10</w:t>
      </w:r>
      <w:r>
        <w:rPr>
          <w:spacing w:val="-4"/>
        </w:rPr>
        <w:t xml:space="preserve"> </w:t>
      </w:r>
      <w:r>
        <w:t>minutes.</w:t>
      </w:r>
    </w:p>
    <w:p w:rsidR="00F5721C" w:rsidRDefault="00F5721C">
      <w:pPr>
        <w:pStyle w:val="BodyText"/>
        <w:rPr>
          <w:sz w:val="26"/>
        </w:rPr>
      </w:pPr>
    </w:p>
    <w:p w:rsidR="00F5721C" w:rsidRDefault="00F5721C">
      <w:pPr>
        <w:pStyle w:val="BodyText"/>
        <w:spacing w:before="10"/>
        <w:rPr>
          <w:sz w:val="36"/>
        </w:rPr>
      </w:pPr>
    </w:p>
    <w:p w:rsidR="00F5721C" w:rsidRDefault="000D2FA7">
      <w:pPr>
        <w:pStyle w:val="Heading3"/>
        <w:numPr>
          <w:ilvl w:val="2"/>
          <w:numId w:val="4"/>
        </w:numPr>
        <w:tabs>
          <w:tab w:val="left" w:pos="781"/>
        </w:tabs>
      </w:pPr>
      <w:r>
        <w:t>PREPARATION FOR ANTHRONE</w:t>
      </w:r>
      <w:r>
        <w:rPr>
          <w:spacing w:val="3"/>
        </w:rPr>
        <w:t xml:space="preserve"> </w:t>
      </w:r>
      <w:r>
        <w:t>METHOD:</w:t>
      </w:r>
    </w:p>
    <w:p w:rsidR="00F5721C" w:rsidRDefault="00F5721C">
      <w:pPr>
        <w:pStyle w:val="BodyText"/>
        <w:spacing w:before="10"/>
        <w:rPr>
          <w:b/>
          <w:sz w:val="21"/>
        </w:rPr>
      </w:pPr>
    </w:p>
    <w:p w:rsidR="00F5721C" w:rsidRDefault="000D2FA7">
      <w:pPr>
        <w:pStyle w:val="BodyText"/>
        <w:spacing w:before="1" w:line="264" w:lineRule="auto"/>
        <w:ind w:left="240"/>
      </w:pPr>
      <w:r>
        <w:rPr>
          <w:b/>
        </w:rPr>
        <w:t xml:space="preserve">Anthrone reagent </w:t>
      </w:r>
      <w:r>
        <w:t>was prepared by dissolving 0.2g of Anthrone in 100 ml of ice cooled concentrated sulphuric acid</w:t>
      </w:r>
    </w:p>
    <w:p w:rsidR="00F5721C" w:rsidRDefault="000D2FA7">
      <w:pPr>
        <w:pStyle w:val="BodyText"/>
        <w:spacing w:before="231" w:line="264" w:lineRule="auto"/>
        <w:ind w:left="240" w:right="761"/>
      </w:pPr>
      <w:r>
        <w:rPr>
          <w:b/>
        </w:rPr>
        <w:t xml:space="preserve">Standard </w:t>
      </w:r>
      <w:r>
        <w:t>was prepared by dissolving 0.1Dextrose in 1 litter i.e 100 ug/ml glucose. Range was made in the manner of 20, 40, 60, 80, and 100 ug/ml. Absorbance was determined at wavelength 620nm.</w:t>
      </w:r>
    </w:p>
    <w:p w:rsidR="00F5721C" w:rsidRDefault="00F5721C">
      <w:pPr>
        <w:pStyle w:val="BodyText"/>
        <w:rPr>
          <w:sz w:val="26"/>
        </w:rPr>
      </w:pPr>
    </w:p>
    <w:p w:rsidR="00F5721C" w:rsidRDefault="00F5721C">
      <w:pPr>
        <w:pStyle w:val="BodyText"/>
        <w:spacing w:before="10"/>
        <w:rPr>
          <w:sz w:val="37"/>
        </w:rPr>
      </w:pPr>
    </w:p>
    <w:p w:rsidR="00F5721C" w:rsidRDefault="000D2FA7">
      <w:pPr>
        <w:pStyle w:val="Heading3"/>
        <w:numPr>
          <w:ilvl w:val="2"/>
          <w:numId w:val="4"/>
        </w:numPr>
        <w:tabs>
          <w:tab w:val="left" w:pos="781"/>
        </w:tabs>
      </w:pPr>
      <w:r>
        <w:t>PREPARATION FOR LOWRYS'S</w:t>
      </w:r>
      <w:r>
        <w:rPr>
          <w:spacing w:val="3"/>
        </w:rPr>
        <w:t xml:space="preserve"> </w:t>
      </w:r>
      <w:r>
        <w:t>METHOD:</w:t>
      </w:r>
    </w:p>
    <w:p w:rsidR="00F5721C" w:rsidRDefault="00F5721C">
      <w:pPr>
        <w:pStyle w:val="BodyText"/>
        <w:spacing w:before="10"/>
        <w:rPr>
          <w:b/>
          <w:sz w:val="21"/>
        </w:rPr>
      </w:pPr>
    </w:p>
    <w:p w:rsidR="00F5721C" w:rsidRDefault="000D2FA7">
      <w:pPr>
        <w:pStyle w:val="BodyText"/>
        <w:spacing w:line="264" w:lineRule="auto"/>
        <w:ind w:left="240" w:right="859"/>
      </w:pPr>
      <w:r>
        <w:rPr>
          <w:b/>
        </w:rPr>
        <w:t xml:space="preserve">Reagent A </w:t>
      </w:r>
      <w:r>
        <w:t>(2%Na2Co3) = 2g Na2CO3 in about 80 ml 0.1N NaOH and make upto 100 ml 0.1 NaOH was prepared by adding 4g of NaOH in 1000ml.</w:t>
      </w:r>
    </w:p>
    <w:p w:rsidR="00F5721C" w:rsidRDefault="000D2FA7">
      <w:pPr>
        <w:pStyle w:val="BodyText"/>
        <w:spacing w:before="228" w:line="264" w:lineRule="auto"/>
        <w:ind w:left="240" w:right="600"/>
      </w:pPr>
      <w:r>
        <w:rPr>
          <w:b/>
        </w:rPr>
        <w:t xml:space="preserve">Reagent B </w:t>
      </w:r>
      <w:r>
        <w:t>(2% Na/ K tartrate) = 2g of Na /K tartrate nad dissolve in 80 ml of H2O and then make up to 100 ml.</w:t>
      </w:r>
    </w:p>
    <w:p w:rsidR="00F5721C" w:rsidRDefault="000D2FA7">
      <w:pPr>
        <w:pStyle w:val="BodyText"/>
        <w:spacing w:before="214"/>
        <w:ind w:left="240"/>
      </w:pPr>
      <w:r>
        <w:rPr>
          <w:b/>
        </w:rPr>
        <w:t xml:space="preserve">Reagent C </w:t>
      </w:r>
      <w:r>
        <w:t>(1% cupric sulphate) = 1 g CuSO4. 5H2) in 80 ml H2O and make volume up to 100ml</w:t>
      </w:r>
    </w:p>
    <w:p w:rsidR="00F5721C" w:rsidRDefault="00F5721C">
      <w:pPr>
        <w:pStyle w:val="BodyText"/>
        <w:spacing w:before="2"/>
        <w:rPr>
          <w:sz w:val="22"/>
        </w:rPr>
      </w:pPr>
    </w:p>
    <w:p w:rsidR="00F5721C" w:rsidRDefault="000D2FA7">
      <w:pPr>
        <w:pStyle w:val="BodyText"/>
        <w:spacing w:line="264" w:lineRule="auto"/>
        <w:ind w:left="240" w:right="373"/>
      </w:pPr>
      <w:r>
        <w:rPr>
          <w:b/>
        </w:rPr>
        <w:t xml:space="preserve">Lowrys's reagent </w:t>
      </w:r>
      <w:r>
        <w:t>is [Alkaline Copper reagent (freshly prepared)] =Take 100ml of Reagent A in beaker, add 1 ml Reagent B drop by drop and continuous mixing. Add 1 ml of Reagent C drop by drop.</w:t>
      </w:r>
    </w:p>
    <w:p w:rsidR="00F5721C" w:rsidRDefault="000D2FA7">
      <w:pPr>
        <w:pStyle w:val="BodyText"/>
        <w:spacing w:before="228" w:line="264" w:lineRule="auto"/>
        <w:ind w:left="240" w:right="373"/>
      </w:pPr>
      <w:r>
        <w:rPr>
          <w:b/>
        </w:rPr>
        <w:t xml:space="preserve">Standard </w:t>
      </w:r>
      <w:r>
        <w:t>was prepared by dissolving 100mg of BSA in 100ml of distilled water in volumetric flask i.e 100 ug/ml. Absorbance was determined at wavelength 660nm.</w:t>
      </w:r>
    </w:p>
    <w:p w:rsidR="00F5721C" w:rsidRDefault="00F5721C">
      <w:pPr>
        <w:spacing w:line="264" w:lineRule="auto"/>
        <w:sectPr w:rsidR="00F5721C">
          <w:pgSz w:w="12240" w:h="15840"/>
          <w:pgMar w:top="660" w:right="460" w:bottom="122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2"/>
        <w:numPr>
          <w:ilvl w:val="1"/>
          <w:numId w:val="3"/>
        </w:numPr>
        <w:tabs>
          <w:tab w:val="left" w:pos="660"/>
        </w:tabs>
        <w:spacing w:before="60"/>
      </w:pPr>
      <w:r>
        <w:lastRenderedPageBreak/>
        <w:pict>
          <v:group id="_x0000_s1074" style="position:absolute;left:0;text-align:left;margin-left:24pt;margin-top:24pt;width:564.15pt;height:745.05pt;z-index:-16788480;mso-position-horizontal-relative:page;mso-position-vertical-relative:page" coordorigin="480,480" coordsize="11283,14901">
            <v:line id="_x0000_s1076" style="position:absolute" from="480,15376" to="11762,15376" strokeweight=".16931mm"/>
            <v:shape id="_x0000_s1075" style="position:absolute;left:480;top:480;width:11283;height:14883" coordorigin="480,480" coordsize="11283,14883" o:spt="100" adj="0,,0" path="m11762,15353r-9,l490,15353r-10,l480,15362r10,l11753,15362r9,l11762,15353xm11762,480r-9,l11753,480,490,480r-10,l480,15353r10,l490,490r11263,l11753,15353r9,l11762,480xe" fillcolor="black" stroked="f">
              <v:stroke joinstyle="round"/>
              <v:formulas/>
              <v:path arrowok="t" o:connecttype="segments"/>
            </v:shape>
            <w10:wrap anchorx="page" anchory="page"/>
          </v:group>
        </w:pict>
      </w:r>
      <w:r>
        <w:pict>
          <v:shape id="_x0000_s1073" type="#_x0000_t202" style="position:absolute;left:0;text-align:left;margin-left:501.3pt;margin-top:327.75pt;width:15.3pt;height:303.5pt;z-index:15733760;mso-position-horizontal-relative:page;mso-position-vertical-relative:page" filled="f" stroked="f">
            <v:textbox style="layout-flow:vertical;mso-layout-flow-alt:bottom-to-top" inset="0,0,0,0">
              <w:txbxContent>
                <w:p w:rsidR="000D2FA7" w:rsidRDefault="000D2FA7">
                  <w:pPr>
                    <w:pStyle w:val="BodyText"/>
                    <w:spacing w:before="10"/>
                    <w:ind w:left="20"/>
                  </w:pPr>
                  <w:r>
                    <w:t>Keep in boiling water bath 10 minutes and observed at 620nm.</w:t>
                  </w:r>
                </w:p>
              </w:txbxContent>
            </v:textbox>
            <w10:wrap anchorx="page" anchory="page"/>
          </v:shape>
        </w:pict>
      </w:r>
      <w:r>
        <w:t>ANALYSIS OF THE BIOLOGICAL</w:t>
      </w:r>
      <w:r>
        <w:rPr>
          <w:spacing w:val="-8"/>
        </w:rPr>
        <w:t xml:space="preserve"> </w:t>
      </w:r>
      <w:r>
        <w:t>COMPONENT:</w:t>
      </w:r>
    </w:p>
    <w:p w:rsidR="00F5721C" w:rsidRDefault="00F5721C">
      <w:pPr>
        <w:pStyle w:val="BodyText"/>
        <w:spacing w:before="5"/>
        <w:rPr>
          <w:b/>
          <w:sz w:val="27"/>
        </w:rPr>
      </w:pPr>
    </w:p>
    <w:p w:rsidR="00F5721C" w:rsidRDefault="000D2FA7">
      <w:pPr>
        <w:pStyle w:val="Heading3"/>
        <w:numPr>
          <w:ilvl w:val="2"/>
          <w:numId w:val="3"/>
        </w:numPr>
        <w:tabs>
          <w:tab w:val="left" w:pos="841"/>
        </w:tabs>
      </w:pPr>
      <w:r>
        <w:t>CARBOHYDRATE ESTIMATION</w:t>
      </w:r>
    </w:p>
    <w:p w:rsidR="00F5721C" w:rsidRDefault="00F5721C">
      <w:pPr>
        <w:pStyle w:val="BodyText"/>
        <w:spacing w:before="11"/>
        <w:rPr>
          <w:b/>
          <w:sz w:val="26"/>
        </w:rPr>
      </w:pPr>
    </w:p>
    <w:p w:rsidR="00F5721C" w:rsidRDefault="000D2FA7">
      <w:pPr>
        <w:pStyle w:val="BodyText"/>
        <w:spacing w:line="352" w:lineRule="auto"/>
        <w:ind w:left="240" w:right="254"/>
        <w:jc w:val="both"/>
      </w:pPr>
      <w:r>
        <w:t>The carbohydrates estimation was done using Anthrone method. Anthrone test is also another general test for all carbohydrates. In this test also, carbohydrates gets dehydrated when react with conc. H2SO4 to form furfural. This furfural reacts with Anthrone to give bluish green colour complex</w:t>
      </w:r>
    </w:p>
    <w:p w:rsidR="00F5721C" w:rsidRDefault="000D2FA7">
      <w:pPr>
        <w:pStyle w:val="Heading3"/>
        <w:spacing w:before="168"/>
      </w:pPr>
      <w:r>
        <w:rPr>
          <w:noProof/>
          <w:lang w:val="en-IN" w:eastAsia="en-IN"/>
        </w:rPr>
        <w:drawing>
          <wp:anchor distT="0" distB="0" distL="0" distR="0" simplePos="0" relativeHeight="486528512" behindDoc="1" locked="0" layoutInCell="1" allowOverlap="1">
            <wp:simplePos x="0" y="0"/>
            <wp:positionH relativeFrom="page">
              <wp:posOffset>1114425</wp:posOffset>
            </wp:positionH>
            <wp:positionV relativeFrom="paragraph">
              <wp:posOffset>697396</wp:posOffset>
            </wp:positionV>
            <wp:extent cx="5546725" cy="53530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1" cstate="print"/>
                    <a:stretch>
                      <a:fillRect/>
                    </a:stretch>
                  </pic:blipFill>
                  <pic:spPr>
                    <a:xfrm>
                      <a:off x="0" y="0"/>
                      <a:ext cx="5546725" cy="5353050"/>
                    </a:xfrm>
                    <a:prstGeom prst="rect">
                      <a:avLst/>
                    </a:prstGeom>
                  </pic:spPr>
                </pic:pic>
              </a:graphicData>
            </a:graphic>
          </wp:anchor>
        </w:drawing>
      </w:r>
      <w:r>
        <w:t>PROCEDURE:</w:t>
      </w:r>
    </w:p>
    <w:p w:rsidR="00F5721C" w:rsidRDefault="00F5721C">
      <w:pPr>
        <w:pStyle w:val="BodyText"/>
        <w:rPr>
          <w:b/>
          <w:sz w:val="20"/>
        </w:rPr>
      </w:pPr>
    </w:p>
    <w:p w:rsidR="00F5721C" w:rsidRDefault="00F5721C">
      <w:pPr>
        <w:pStyle w:val="BodyText"/>
        <w:rPr>
          <w:b/>
          <w:sz w:val="20"/>
        </w:rPr>
      </w:pPr>
    </w:p>
    <w:p w:rsidR="00F5721C" w:rsidRDefault="00F5721C">
      <w:pPr>
        <w:pStyle w:val="BodyText"/>
        <w:spacing w:before="8"/>
        <w:rPr>
          <w:b/>
          <w:sz w:val="18"/>
        </w:rPr>
      </w:pPr>
    </w:p>
    <w:tbl>
      <w:tblPr>
        <w:tblW w:w="0" w:type="auto"/>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76"/>
        <w:gridCol w:w="1841"/>
        <w:gridCol w:w="2160"/>
      </w:tblGrid>
      <w:tr w:rsidR="00F5721C">
        <w:trPr>
          <w:trHeight w:val="354"/>
        </w:trPr>
        <w:tc>
          <w:tcPr>
            <w:tcW w:w="2324" w:type="dxa"/>
            <w:tcBorders>
              <w:top w:val="nil"/>
              <w:bottom w:val="nil"/>
            </w:tcBorders>
          </w:tcPr>
          <w:p w:rsidR="00F5721C" w:rsidRDefault="000D2FA7">
            <w:pPr>
              <w:pStyle w:val="TableParagraph"/>
              <w:spacing w:before="6"/>
              <w:ind w:left="124"/>
              <w:rPr>
                <w:b/>
                <w:sz w:val="24"/>
              </w:rPr>
            </w:pPr>
            <w:r>
              <w:rPr>
                <w:b/>
                <w:sz w:val="24"/>
              </w:rPr>
              <w:t>GLUCOSE</w:t>
            </w:r>
          </w:p>
        </w:tc>
        <w:tc>
          <w:tcPr>
            <w:tcW w:w="1876" w:type="dxa"/>
            <w:tcBorders>
              <w:top w:val="nil"/>
              <w:bottom w:val="nil"/>
            </w:tcBorders>
          </w:tcPr>
          <w:p w:rsidR="00F5721C" w:rsidRDefault="000D2FA7">
            <w:pPr>
              <w:pStyle w:val="TableParagraph"/>
              <w:spacing w:before="6"/>
              <w:ind w:left="126"/>
              <w:rPr>
                <w:b/>
                <w:sz w:val="24"/>
              </w:rPr>
            </w:pPr>
            <w:r>
              <w:rPr>
                <w:b/>
                <w:sz w:val="24"/>
              </w:rPr>
              <w:t>STOCK(ML)</w:t>
            </w:r>
          </w:p>
        </w:tc>
        <w:tc>
          <w:tcPr>
            <w:tcW w:w="1841" w:type="dxa"/>
            <w:tcBorders>
              <w:top w:val="nil"/>
              <w:bottom w:val="nil"/>
            </w:tcBorders>
          </w:tcPr>
          <w:p w:rsidR="00F5721C" w:rsidRDefault="000D2FA7">
            <w:pPr>
              <w:pStyle w:val="TableParagraph"/>
              <w:spacing w:before="6"/>
              <w:ind w:left="112"/>
              <w:rPr>
                <w:b/>
                <w:sz w:val="24"/>
              </w:rPr>
            </w:pPr>
            <w:r>
              <w:rPr>
                <w:b/>
                <w:sz w:val="24"/>
              </w:rPr>
              <w:t>DILUENT</w:t>
            </w:r>
          </w:p>
        </w:tc>
        <w:tc>
          <w:tcPr>
            <w:tcW w:w="2160" w:type="dxa"/>
            <w:tcBorders>
              <w:top w:val="nil"/>
              <w:bottom w:val="nil"/>
            </w:tcBorders>
          </w:tcPr>
          <w:p w:rsidR="00F5721C" w:rsidRDefault="000D2FA7">
            <w:pPr>
              <w:pStyle w:val="TableParagraph"/>
              <w:spacing w:before="6"/>
              <w:ind w:left="129"/>
              <w:rPr>
                <w:b/>
                <w:sz w:val="24"/>
              </w:rPr>
            </w:pPr>
            <w:r>
              <w:rPr>
                <w:b/>
                <w:sz w:val="24"/>
              </w:rPr>
              <w:t>ANTHRONE</w:t>
            </w:r>
          </w:p>
        </w:tc>
      </w:tr>
      <w:tr w:rsidR="00F5721C">
        <w:trPr>
          <w:trHeight w:val="483"/>
        </w:trPr>
        <w:tc>
          <w:tcPr>
            <w:tcW w:w="2324" w:type="dxa"/>
            <w:tcBorders>
              <w:top w:val="nil"/>
              <w:bottom w:val="nil"/>
            </w:tcBorders>
          </w:tcPr>
          <w:p w:rsidR="00F5721C" w:rsidRDefault="000D2FA7">
            <w:pPr>
              <w:pStyle w:val="TableParagraph"/>
              <w:spacing w:before="62"/>
              <w:ind w:left="124"/>
              <w:rPr>
                <w:b/>
                <w:sz w:val="24"/>
              </w:rPr>
            </w:pPr>
            <w:r>
              <w:rPr>
                <w:b/>
                <w:sz w:val="24"/>
              </w:rPr>
              <w:t>CONCENTRATIO</w:t>
            </w:r>
          </w:p>
        </w:tc>
        <w:tc>
          <w:tcPr>
            <w:tcW w:w="1876" w:type="dxa"/>
            <w:tcBorders>
              <w:top w:val="nil"/>
              <w:bottom w:val="nil"/>
            </w:tcBorders>
          </w:tcPr>
          <w:p w:rsidR="00F5721C" w:rsidRDefault="00F5721C">
            <w:pPr>
              <w:pStyle w:val="TableParagraph"/>
              <w:rPr>
                <w:sz w:val="24"/>
              </w:rPr>
            </w:pPr>
          </w:p>
        </w:tc>
        <w:tc>
          <w:tcPr>
            <w:tcW w:w="1841" w:type="dxa"/>
            <w:tcBorders>
              <w:top w:val="nil"/>
              <w:bottom w:val="nil"/>
            </w:tcBorders>
          </w:tcPr>
          <w:p w:rsidR="00F5721C" w:rsidRDefault="000D2FA7">
            <w:pPr>
              <w:pStyle w:val="TableParagraph"/>
              <w:spacing w:before="62"/>
              <w:ind w:left="112"/>
              <w:rPr>
                <w:b/>
                <w:sz w:val="24"/>
              </w:rPr>
            </w:pPr>
            <w:r>
              <w:rPr>
                <w:b/>
                <w:sz w:val="24"/>
              </w:rPr>
              <w:t>(ML)</w:t>
            </w:r>
          </w:p>
        </w:tc>
        <w:tc>
          <w:tcPr>
            <w:tcW w:w="2160" w:type="dxa"/>
            <w:tcBorders>
              <w:top w:val="nil"/>
              <w:bottom w:val="nil"/>
            </w:tcBorders>
          </w:tcPr>
          <w:p w:rsidR="00F5721C" w:rsidRDefault="000D2FA7">
            <w:pPr>
              <w:pStyle w:val="TableParagraph"/>
              <w:spacing w:before="201" w:line="262" w:lineRule="exact"/>
              <w:ind w:left="129"/>
              <w:rPr>
                <w:b/>
                <w:sz w:val="24"/>
              </w:rPr>
            </w:pPr>
            <w:r>
              <w:rPr>
                <w:b/>
                <w:sz w:val="24"/>
              </w:rPr>
              <w:t>REAGENT(ML)</w:t>
            </w:r>
          </w:p>
        </w:tc>
      </w:tr>
      <w:tr w:rsidR="00F5721C">
        <w:trPr>
          <w:trHeight w:val="429"/>
        </w:trPr>
        <w:tc>
          <w:tcPr>
            <w:tcW w:w="2324" w:type="dxa"/>
            <w:tcBorders>
              <w:top w:val="nil"/>
              <w:bottom w:val="nil"/>
            </w:tcBorders>
          </w:tcPr>
          <w:p w:rsidR="00F5721C" w:rsidRDefault="000D2FA7">
            <w:pPr>
              <w:pStyle w:val="TableParagraph"/>
              <w:spacing w:line="272" w:lineRule="exact"/>
              <w:ind w:left="124"/>
              <w:rPr>
                <w:b/>
                <w:sz w:val="24"/>
              </w:rPr>
            </w:pPr>
            <w:r>
              <w:rPr>
                <w:b/>
                <w:sz w:val="24"/>
              </w:rPr>
              <w:t>N(PPM)</w:t>
            </w:r>
          </w:p>
        </w:tc>
        <w:tc>
          <w:tcPr>
            <w:tcW w:w="1876" w:type="dxa"/>
            <w:tcBorders>
              <w:top w:val="nil"/>
              <w:bottom w:val="nil"/>
            </w:tcBorders>
          </w:tcPr>
          <w:p w:rsidR="00F5721C" w:rsidRDefault="00F5721C">
            <w:pPr>
              <w:pStyle w:val="TableParagraph"/>
              <w:rPr>
                <w:sz w:val="24"/>
              </w:rPr>
            </w:pPr>
          </w:p>
        </w:tc>
        <w:tc>
          <w:tcPr>
            <w:tcW w:w="1841" w:type="dxa"/>
            <w:tcBorders>
              <w:top w:val="nil"/>
              <w:bottom w:val="nil"/>
            </w:tcBorders>
          </w:tcPr>
          <w:p w:rsidR="00F5721C" w:rsidRDefault="00F5721C">
            <w:pPr>
              <w:pStyle w:val="TableParagraph"/>
              <w:rPr>
                <w:sz w:val="24"/>
              </w:rPr>
            </w:pPr>
          </w:p>
        </w:tc>
        <w:tc>
          <w:tcPr>
            <w:tcW w:w="2160" w:type="dxa"/>
            <w:tcBorders>
              <w:top w:val="nil"/>
              <w:bottom w:val="nil"/>
            </w:tcBorders>
          </w:tcPr>
          <w:p w:rsidR="00F5721C" w:rsidRDefault="00F5721C">
            <w:pPr>
              <w:pStyle w:val="TableParagraph"/>
              <w:rPr>
                <w:sz w:val="24"/>
              </w:rPr>
            </w:pPr>
          </w:p>
        </w:tc>
      </w:tr>
      <w:tr w:rsidR="00F5721C">
        <w:trPr>
          <w:trHeight w:val="723"/>
        </w:trPr>
        <w:tc>
          <w:tcPr>
            <w:tcW w:w="2324" w:type="dxa"/>
            <w:tcBorders>
              <w:top w:val="nil"/>
            </w:tcBorders>
          </w:tcPr>
          <w:p w:rsidR="00F5721C" w:rsidRDefault="000D2FA7">
            <w:pPr>
              <w:pStyle w:val="TableParagraph"/>
              <w:spacing w:before="147"/>
              <w:ind w:left="124"/>
              <w:rPr>
                <w:sz w:val="24"/>
              </w:rPr>
            </w:pPr>
            <w:r>
              <w:rPr>
                <w:sz w:val="24"/>
              </w:rPr>
              <w:t>Blank</w:t>
            </w:r>
          </w:p>
        </w:tc>
        <w:tc>
          <w:tcPr>
            <w:tcW w:w="1876" w:type="dxa"/>
            <w:tcBorders>
              <w:top w:val="nil"/>
            </w:tcBorders>
          </w:tcPr>
          <w:p w:rsidR="00F5721C" w:rsidRDefault="000D2FA7">
            <w:pPr>
              <w:pStyle w:val="TableParagraph"/>
              <w:spacing w:before="147"/>
              <w:ind w:left="126"/>
              <w:rPr>
                <w:sz w:val="24"/>
              </w:rPr>
            </w:pPr>
            <w:r>
              <w:rPr>
                <w:sz w:val="24"/>
              </w:rPr>
              <w:t>0.0</w:t>
            </w:r>
          </w:p>
        </w:tc>
        <w:tc>
          <w:tcPr>
            <w:tcW w:w="1841" w:type="dxa"/>
            <w:tcBorders>
              <w:top w:val="nil"/>
            </w:tcBorders>
          </w:tcPr>
          <w:p w:rsidR="00F5721C" w:rsidRDefault="000D2FA7">
            <w:pPr>
              <w:pStyle w:val="TableParagraph"/>
              <w:spacing w:before="147"/>
              <w:ind w:left="112"/>
              <w:rPr>
                <w:sz w:val="24"/>
              </w:rPr>
            </w:pPr>
            <w:r>
              <w:rPr>
                <w:sz w:val="24"/>
              </w:rPr>
              <w:t>1.0</w:t>
            </w:r>
          </w:p>
        </w:tc>
        <w:tc>
          <w:tcPr>
            <w:tcW w:w="2160" w:type="dxa"/>
            <w:tcBorders>
              <w:top w:val="nil"/>
            </w:tcBorders>
          </w:tcPr>
          <w:p w:rsidR="00F5721C" w:rsidRDefault="000D2FA7">
            <w:pPr>
              <w:pStyle w:val="TableParagraph"/>
              <w:spacing w:before="147"/>
              <w:ind w:left="129"/>
              <w:rPr>
                <w:sz w:val="24"/>
              </w:rPr>
            </w:pPr>
            <w:r>
              <w:rPr>
                <w:sz w:val="24"/>
              </w:rPr>
              <w:t>4</w:t>
            </w:r>
          </w:p>
        </w:tc>
      </w:tr>
      <w:tr w:rsidR="00F5721C">
        <w:trPr>
          <w:trHeight w:val="565"/>
        </w:trPr>
        <w:tc>
          <w:tcPr>
            <w:tcW w:w="2324" w:type="dxa"/>
          </w:tcPr>
          <w:p w:rsidR="00F5721C" w:rsidRDefault="000D2FA7">
            <w:pPr>
              <w:pStyle w:val="TableParagraph"/>
              <w:spacing w:line="265" w:lineRule="exact"/>
              <w:ind w:left="124"/>
              <w:rPr>
                <w:sz w:val="24"/>
              </w:rPr>
            </w:pPr>
            <w:r>
              <w:rPr>
                <w:sz w:val="24"/>
              </w:rPr>
              <w:t>20</w:t>
            </w:r>
          </w:p>
        </w:tc>
        <w:tc>
          <w:tcPr>
            <w:tcW w:w="1876" w:type="dxa"/>
          </w:tcPr>
          <w:p w:rsidR="00F5721C" w:rsidRDefault="000D2FA7">
            <w:pPr>
              <w:pStyle w:val="TableParagraph"/>
              <w:spacing w:line="265" w:lineRule="exact"/>
              <w:ind w:left="126"/>
              <w:rPr>
                <w:sz w:val="24"/>
              </w:rPr>
            </w:pPr>
            <w:r>
              <w:rPr>
                <w:sz w:val="24"/>
              </w:rPr>
              <w:t>0.2</w:t>
            </w:r>
          </w:p>
        </w:tc>
        <w:tc>
          <w:tcPr>
            <w:tcW w:w="1841" w:type="dxa"/>
          </w:tcPr>
          <w:p w:rsidR="00F5721C" w:rsidRDefault="000D2FA7">
            <w:pPr>
              <w:pStyle w:val="TableParagraph"/>
              <w:spacing w:line="265" w:lineRule="exact"/>
              <w:ind w:left="112"/>
              <w:rPr>
                <w:sz w:val="24"/>
              </w:rPr>
            </w:pPr>
            <w:r>
              <w:rPr>
                <w:sz w:val="24"/>
              </w:rPr>
              <w:t>0.8</w:t>
            </w:r>
          </w:p>
        </w:tc>
        <w:tc>
          <w:tcPr>
            <w:tcW w:w="2160" w:type="dxa"/>
            <w:vMerge w:val="restart"/>
            <w:tcBorders>
              <w:bottom w:val="nil"/>
            </w:tcBorders>
          </w:tcPr>
          <w:p w:rsidR="00F5721C" w:rsidRDefault="00F5721C">
            <w:pPr>
              <w:pStyle w:val="TableParagraph"/>
              <w:rPr>
                <w:sz w:val="24"/>
              </w:rPr>
            </w:pPr>
          </w:p>
        </w:tc>
      </w:tr>
      <w:tr w:rsidR="00F5721C">
        <w:trPr>
          <w:trHeight w:val="563"/>
        </w:trPr>
        <w:tc>
          <w:tcPr>
            <w:tcW w:w="2324" w:type="dxa"/>
          </w:tcPr>
          <w:p w:rsidR="00F5721C" w:rsidRDefault="000D2FA7">
            <w:pPr>
              <w:pStyle w:val="TableParagraph"/>
              <w:spacing w:line="263" w:lineRule="exact"/>
              <w:ind w:left="124"/>
              <w:rPr>
                <w:sz w:val="24"/>
              </w:rPr>
            </w:pPr>
            <w:r>
              <w:rPr>
                <w:sz w:val="24"/>
              </w:rPr>
              <w:t>40</w:t>
            </w:r>
          </w:p>
        </w:tc>
        <w:tc>
          <w:tcPr>
            <w:tcW w:w="1876" w:type="dxa"/>
          </w:tcPr>
          <w:p w:rsidR="00F5721C" w:rsidRDefault="000D2FA7">
            <w:pPr>
              <w:pStyle w:val="TableParagraph"/>
              <w:spacing w:line="263" w:lineRule="exact"/>
              <w:ind w:left="126"/>
              <w:rPr>
                <w:sz w:val="24"/>
              </w:rPr>
            </w:pPr>
            <w:r>
              <w:rPr>
                <w:sz w:val="24"/>
              </w:rPr>
              <w:t>0.4</w:t>
            </w:r>
          </w:p>
        </w:tc>
        <w:tc>
          <w:tcPr>
            <w:tcW w:w="1841" w:type="dxa"/>
          </w:tcPr>
          <w:p w:rsidR="00F5721C" w:rsidRDefault="000D2FA7">
            <w:pPr>
              <w:pStyle w:val="TableParagraph"/>
              <w:spacing w:line="263" w:lineRule="exact"/>
              <w:ind w:left="112"/>
              <w:rPr>
                <w:sz w:val="24"/>
              </w:rPr>
            </w:pPr>
            <w:r>
              <w:rPr>
                <w:sz w:val="24"/>
              </w:rPr>
              <w:t>0.6</w:t>
            </w:r>
          </w:p>
        </w:tc>
        <w:tc>
          <w:tcPr>
            <w:tcW w:w="2160" w:type="dxa"/>
            <w:vMerge/>
            <w:tcBorders>
              <w:top w:val="nil"/>
              <w:bottom w:val="nil"/>
            </w:tcBorders>
          </w:tcPr>
          <w:p w:rsidR="00F5721C" w:rsidRDefault="00F5721C">
            <w:pPr>
              <w:rPr>
                <w:sz w:val="2"/>
                <w:szCs w:val="2"/>
              </w:rPr>
            </w:pPr>
          </w:p>
        </w:tc>
      </w:tr>
      <w:tr w:rsidR="00F5721C">
        <w:trPr>
          <w:trHeight w:val="563"/>
        </w:trPr>
        <w:tc>
          <w:tcPr>
            <w:tcW w:w="2324" w:type="dxa"/>
          </w:tcPr>
          <w:p w:rsidR="00F5721C" w:rsidRDefault="000D2FA7">
            <w:pPr>
              <w:pStyle w:val="TableParagraph"/>
              <w:spacing w:line="263" w:lineRule="exact"/>
              <w:ind w:left="124"/>
              <w:rPr>
                <w:sz w:val="24"/>
              </w:rPr>
            </w:pPr>
            <w:r>
              <w:rPr>
                <w:sz w:val="24"/>
              </w:rPr>
              <w:t>60</w:t>
            </w:r>
          </w:p>
        </w:tc>
        <w:tc>
          <w:tcPr>
            <w:tcW w:w="1876" w:type="dxa"/>
          </w:tcPr>
          <w:p w:rsidR="00F5721C" w:rsidRDefault="000D2FA7">
            <w:pPr>
              <w:pStyle w:val="TableParagraph"/>
              <w:spacing w:line="263" w:lineRule="exact"/>
              <w:ind w:left="126"/>
              <w:rPr>
                <w:sz w:val="24"/>
              </w:rPr>
            </w:pPr>
            <w:r>
              <w:rPr>
                <w:sz w:val="24"/>
              </w:rPr>
              <w:t>0.6</w:t>
            </w:r>
          </w:p>
        </w:tc>
        <w:tc>
          <w:tcPr>
            <w:tcW w:w="1841" w:type="dxa"/>
          </w:tcPr>
          <w:p w:rsidR="00F5721C" w:rsidRDefault="000D2FA7">
            <w:pPr>
              <w:pStyle w:val="TableParagraph"/>
              <w:spacing w:line="263" w:lineRule="exact"/>
              <w:ind w:left="112"/>
              <w:rPr>
                <w:sz w:val="24"/>
              </w:rPr>
            </w:pPr>
            <w:r>
              <w:rPr>
                <w:sz w:val="24"/>
              </w:rPr>
              <w:t>0.4</w:t>
            </w:r>
          </w:p>
        </w:tc>
        <w:tc>
          <w:tcPr>
            <w:tcW w:w="2160" w:type="dxa"/>
            <w:vMerge/>
            <w:tcBorders>
              <w:top w:val="nil"/>
              <w:bottom w:val="nil"/>
            </w:tcBorders>
          </w:tcPr>
          <w:p w:rsidR="00F5721C" w:rsidRDefault="00F5721C">
            <w:pPr>
              <w:rPr>
                <w:sz w:val="2"/>
                <w:szCs w:val="2"/>
              </w:rPr>
            </w:pPr>
          </w:p>
        </w:tc>
      </w:tr>
      <w:tr w:rsidR="00F5721C">
        <w:trPr>
          <w:trHeight w:val="565"/>
        </w:trPr>
        <w:tc>
          <w:tcPr>
            <w:tcW w:w="2324" w:type="dxa"/>
          </w:tcPr>
          <w:p w:rsidR="00F5721C" w:rsidRDefault="000D2FA7">
            <w:pPr>
              <w:pStyle w:val="TableParagraph"/>
              <w:spacing w:line="263" w:lineRule="exact"/>
              <w:ind w:left="124"/>
              <w:rPr>
                <w:sz w:val="24"/>
              </w:rPr>
            </w:pPr>
            <w:r>
              <w:rPr>
                <w:sz w:val="24"/>
              </w:rPr>
              <w:t>80</w:t>
            </w:r>
          </w:p>
        </w:tc>
        <w:tc>
          <w:tcPr>
            <w:tcW w:w="1876" w:type="dxa"/>
          </w:tcPr>
          <w:p w:rsidR="00F5721C" w:rsidRDefault="000D2FA7">
            <w:pPr>
              <w:pStyle w:val="TableParagraph"/>
              <w:spacing w:line="263" w:lineRule="exact"/>
              <w:ind w:left="126"/>
              <w:rPr>
                <w:sz w:val="24"/>
              </w:rPr>
            </w:pPr>
            <w:r>
              <w:rPr>
                <w:sz w:val="24"/>
              </w:rPr>
              <w:t>0.8</w:t>
            </w:r>
          </w:p>
        </w:tc>
        <w:tc>
          <w:tcPr>
            <w:tcW w:w="1841" w:type="dxa"/>
          </w:tcPr>
          <w:p w:rsidR="00F5721C" w:rsidRDefault="000D2FA7">
            <w:pPr>
              <w:pStyle w:val="TableParagraph"/>
              <w:spacing w:line="263" w:lineRule="exact"/>
              <w:ind w:left="112"/>
              <w:rPr>
                <w:sz w:val="24"/>
              </w:rPr>
            </w:pPr>
            <w:r>
              <w:rPr>
                <w:sz w:val="24"/>
              </w:rPr>
              <w:t>0.2</w:t>
            </w:r>
          </w:p>
        </w:tc>
        <w:tc>
          <w:tcPr>
            <w:tcW w:w="2160" w:type="dxa"/>
            <w:vMerge/>
            <w:tcBorders>
              <w:top w:val="nil"/>
              <w:bottom w:val="nil"/>
            </w:tcBorders>
          </w:tcPr>
          <w:p w:rsidR="00F5721C" w:rsidRDefault="00F5721C">
            <w:pPr>
              <w:rPr>
                <w:sz w:val="2"/>
                <w:szCs w:val="2"/>
              </w:rPr>
            </w:pPr>
          </w:p>
        </w:tc>
      </w:tr>
      <w:tr w:rsidR="00F5721C">
        <w:trPr>
          <w:trHeight w:val="560"/>
        </w:trPr>
        <w:tc>
          <w:tcPr>
            <w:tcW w:w="2324" w:type="dxa"/>
          </w:tcPr>
          <w:p w:rsidR="00F5721C" w:rsidRDefault="000D2FA7">
            <w:pPr>
              <w:pStyle w:val="TableParagraph"/>
              <w:spacing w:line="260" w:lineRule="exact"/>
              <w:ind w:left="124"/>
              <w:rPr>
                <w:sz w:val="24"/>
              </w:rPr>
            </w:pPr>
            <w:r>
              <w:rPr>
                <w:sz w:val="24"/>
              </w:rPr>
              <w:t>100</w:t>
            </w:r>
          </w:p>
        </w:tc>
        <w:tc>
          <w:tcPr>
            <w:tcW w:w="1876" w:type="dxa"/>
          </w:tcPr>
          <w:p w:rsidR="00F5721C" w:rsidRDefault="000D2FA7">
            <w:pPr>
              <w:pStyle w:val="TableParagraph"/>
              <w:spacing w:line="260" w:lineRule="exact"/>
              <w:ind w:left="126"/>
              <w:rPr>
                <w:sz w:val="24"/>
              </w:rPr>
            </w:pPr>
            <w:r>
              <w:rPr>
                <w:sz w:val="24"/>
              </w:rPr>
              <w:t>1.0</w:t>
            </w:r>
          </w:p>
        </w:tc>
        <w:tc>
          <w:tcPr>
            <w:tcW w:w="1841" w:type="dxa"/>
          </w:tcPr>
          <w:p w:rsidR="00F5721C" w:rsidRDefault="000D2FA7">
            <w:pPr>
              <w:pStyle w:val="TableParagraph"/>
              <w:spacing w:line="260" w:lineRule="exact"/>
              <w:ind w:left="112"/>
              <w:rPr>
                <w:sz w:val="24"/>
              </w:rPr>
            </w:pPr>
            <w:r>
              <w:rPr>
                <w:sz w:val="24"/>
              </w:rPr>
              <w:t>0.0</w:t>
            </w:r>
          </w:p>
        </w:tc>
        <w:tc>
          <w:tcPr>
            <w:tcW w:w="2160" w:type="dxa"/>
            <w:vMerge/>
            <w:tcBorders>
              <w:top w:val="nil"/>
              <w:bottom w:val="nil"/>
            </w:tcBorders>
          </w:tcPr>
          <w:p w:rsidR="00F5721C" w:rsidRDefault="00F5721C">
            <w:pPr>
              <w:rPr>
                <w:sz w:val="2"/>
                <w:szCs w:val="2"/>
              </w:rPr>
            </w:pPr>
          </w:p>
        </w:tc>
      </w:tr>
      <w:tr w:rsidR="00F5721C">
        <w:trPr>
          <w:trHeight w:val="563"/>
        </w:trPr>
        <w:tc>
          <w:tcPr>
            <w:tcW w:w="2324" w:type="dxa"/>
          </w:tcPr>
          <w:p w:rsidR="00F5721C" w:rsidRDefault="000D2FA7">
            <w:pPr>
              <w:pStyle w:val="TableParagraph"/>
              <w:spacing w:line="263" w:lineRule="exact"/>
              <w:ind w:left="124"/>
              <w:rPr>
                <w:sz w:val="24"/>
              </w:rPr>
            </w:pPr>
            <w:r>
              <w:rPr>
                <w:sz w:val="24"/>
              </w:rPr>
              <w:t>Initial Sample</w:t>
            </w:r>
          </w:p>
        </w:tc>
        <w:tc>
          <w:tcPr>
            <w:tcW w:w="1876" w:type="dxa"/>
          </w:tcPr>
          <w:p w:rsidR="00F5721C" w:rsidRDefault="000D2FA7">
            <w:pPr>
              <w:pStyle w:val="TableParagraph"/>
              <w:spacing w:line="263" w:lineRule="exact"/>
              <w:ind w:left="126"/>
              <w:rPr>
                <w:sz w:val="24"/>
              </w:rPr>
            </w:pPr>
            <w:r>
              <w:rPr>
                <w:sz w:val="24"/>
              </w:rPr>
              <w:t>0.2</w:t>
            </w:r>
          </w:p>
        </w:tc>
        <w:tc>
          <w:tcPr>
            <w:tcW w:w="1841" w:type="dxa"/>
          </w:tcPr>
          <w:p w:rsidR="00F5721C" w:rsidRDefault="000D2FA7">
            <w:pPr>
              <w:pStyle w:val="TableParagraph"/>
              <w:spacing w:line="263" w:lineRule="exact"/>
              <w:ind w:left="112"/>
              <w:rPr>
                <w:sz w:val="24"/>
              </w:rPr>
            </w:pPr>
            <w:r>
              <w:rPr>
                <w:sz w:val="24"/>
              </w:rPr>
              <w:t>0.8</w:t>
            </w:r>
          </w:p>
        </w:tc>
        <w:tc>
          <w:tcPr>
            <w:tcW w:w="2160" w:type="dxa"/>
            <w:vMerge/>
            <w:tcBorders>
              <w:top w:val="nil"/>
              <w:bottom w:val="nil"/>
            </w:tcBorders>
          </w:tcPr>
          <w:p w:rsidR="00F5721C" w:rsidRDefault="00F5721C">
            <w:pPr>
              <w:rPr>
                <w:sz w:val="2"/>
                <w:szCs w:val="2"/>
              </w:rPr>
            </w:pPr>
          </w:p>
        </w:tc>
      </w:tr>
      <w:tr w:rsidR="00F5721C">
        <w:trPr>
          <w:trHeight w:val="565"/>
        </w:trPr>
        <w:tc>
          <w:tcPr>
            <w:tcW w:w="2324" w:type="dxa"/>
          </w:tcPr>
          <w:p w:rsidR="00F5721C" w:rsidRDefault="000D2FA7">
            <w:pPr>
              <w:pStyle w:val="TableParagraph"/>
              <w:spacing w:line="263" w:lineRule="exact"/>
              <w:ind w:left="124"/>
              <w:rPr>
                <w:sz w:val="24"/>
              </w:rPr>
            </w:pPr>
            <w:r>
              <w:rPr>
                <w:sz w:val="24"/>
              </w:rPr>
              <w:t>Cu(2.5) (s1)</w:t>
            </w:r>
          </w:p>
        </w:tc>
        <w:tc>
          <w:tcPr>
            <w:tcW w:w="1876" w:type="dxa"/>
            <w:vMerge w:val="restart"/>
            <w:tcBorders>
              <w:bottom w:val="nil"/>
            </w:tcBorders>
          </w:tcPr>
          <w:p w:rsidR="00F5721C" w:rsidRDefault="00F5721C">
            <w:pPr>
              <w:pStyle w:val="TableParagraph"/>
              <w:rPr>
                <w:sz w:val="24"/>
              </w:rPr>
            </w:pPr>
          </w:p>
        </w:tc>
        <w:tc>
          <w:tcPr>
            <w:tcW w:w="1841" w:type="dxa"/>
            <w:vMerge w:val="restart"/>
            <w:tcBorders>
              <w:bottom w:val="nil"/>
            </w:tcBorders>
          </w:tcPr>
          <w:p w:rsidR="00F5721C" w:rsidRDefault="00F5721C">
            <w:pPr>
              <w:pStyle w:val="TableParagraph"/>
              <w:rPr>
                <w:sz w:val="24"/>
              </w:rPr>
            </w:pPr>
          </w:p>
        </w:tc>
        <w:tc>
          <w:tcPr>
            <w:tcW w:w="2160" w:type="dxa"/>
            <w:vMerge/>
            <w:tcBorders>
              <w:top w:val="nil"/>
              <w:bottom w:val="nil"/>
            </w:tcBorders>
          </w:tcPr>
          <w:p w:rsidR="00F5721C" w:rsidRDefault="00F5721C">
            <w:pPr>
              <w:rPr>
                <w:sz w:val="2"/>
                <w:szCs w:val="2"/>
              </w:rPr>
            </w:pPr>
          </w:p>
        </w:tc>
      </w:tr>
      <w:tr w:rsidR="00F5721C">
        <w:trPr>
          <w:trHeight w:val="563"/>
        </w:trPr>
        <w:tc>
          <w:tcPr>
            <w:tcW w:w="2324" w:type="dxa"/>
          </w:tcPr>
          <w:p w:rsidR="00F5721C" w:rsidRDefault="000D2FA7">
            <w:pPr>
              <w:pStyle w:val="TableParagraph"/>
              <w:spacing w:line="263" w:lineRule="exact"/>
              <w:ind w:left="124"/>
              <w:rPr>
                <w:sz w:val="24"/>
              </w:rPr>
            </w:pPr>
            <w:r>
              <w:rPr>
                <w:sz w:val="24"/>
              </w:rPr>
              <w:t>Cu(3.75) (s2)</w:t>
            </w:r>
          </w:p>
        </w:tc>
        <w:tc>
          <w:tcPr>
            <w:tcW w:w="1876" w:type="dxa"/>
            <w:vMerge/>
            <w:tcBorders>
              <w:top w:val="nil"/>
              <w:bottom w:val="nil"/>
            </w:tcBorders>
          </w:tcPr>
          <w:p w:rsidR="00F5721C" w:rsidRDefault="00F5721C">
            <w:pPr>
              <w:rPr>
                <w:sz w:val="2"/>
                <w:szCs w:val="2"/>
              </w:rPr>
            </w:pPr>
          </w:p>
        </w:tc>
        <w:tc>
          <w:tcPr>
            <w:tcW w:w="1841" w:type="dxa"/>
            <w:vMerge/>
            <w:tcBorders>
              <w:top w:val="nil"/>
              <w:bottom w:val="nil"/>
            </w:tcBorders>
          </w:tcPr>
          <w:p w:rsidR="00F5721C" w:rsidRDefault="00F5721C">
            <w:pPr>
              <w:rPr>
                <w:sz w:val="2"/>
                <w:szCs w:val="2"/>
              </w:rPr>
            </w:pPr>
          </w:p>
        </w:tc>
        <w:tc>
          <w:tcPr>
            <w:tcW w:w="2160" w:type="dxa"/>
            <w:vMerge/>
            <w:tcBorders>
              <w:top w:val="nil"/>
              <w:bottom w:val="nil"/>
            </w:tcBorders>
          </w:tcPr>
          <w:p w:rsidR="00F5721C" w:rsidRDefault="00F5721C">
            <w:pPr>
              <w:rPr>
                <w:sz w:val="2"/>
                <w:szCs w:val="2"/>
              </w:rPr>
            </w:pPr>
          </w:p>
        </w:tc>
      </w:tr>
      <w:tr w:rsidR="00F5721C">
        <w:trPr>
          <w:trHeight w:val="563"/>
        </w:trPr>
        <w:tc>
          <w:tcPr>
            <w:tcW w:w="2324" w:type="dxa"/>
          </w:tcPr>
          <w:p w:rsidR="00F5721C" w:rsidRDefault="000D2FA7">
            <w:pPr>
              <w:pStyle w:val="TableParagraph"/>
              <w:spacing w:line="263" w:lineRule="exact"/>
              <w:ind w:left="124"/>
              <w:rPr>
                <w:sz w:val="24"/>
              </w:rPr>
            </w:pPr>
            <w:r>
              <w:rPr>
                <w:sz w:val="24"/>
              </w:rPr>
              <w:t>Cr(2.5) (s3)</w:t>
            </w:r>
          </w:p>
        </w:tc>
        <w:tc>
          <w:tcPr>
            <w:tcW w:w="1876" w:type="dxa"/>
            <w:vMerge/>
            <w:tcBorders>
              <w:top w:val="nil"/>
              <w:bottom w:val="nil"/>
            </w:tcBorders>
          </w:tcPr>
          <w:p w:rsidR="00F5721C" w:rsidRDefault="00F5721C">
            <w:pPr>
              <w:rPr>
                <w:sz w:val="2"/>
                <w:szCs w:val="2"/>
              </w:rPr>
            </w:pPr>
          </w:p>
        </w:tc>
        <w:tc>
          <w:tcPr>
            <w:tcW w:w="1841" w:type="dxa"/>
            <w:vMerge/>
            <w:tcBorders>
              <w:top w:val="nil"/>
              <w:bottom w:val="nil"/>
            </w:tcBorders>
          </w:tcPr>
          <w:p w:rsidR="00F5721C" w:rsidRDefault="00F5721C">
            <w:pPr>
              <w:rPr>
                <w:sz w:val="2"/>
                <w:szCs w:val="2"/>
              </w:rPr>
            </w:pPr>
          </w:p>
        </w:tc>
        <w:tc>
          <w:tcPr>
            <w:tcW w:w="2160" w:type="dxa"/>
            <w:vMerge/>
            <w:tcBorders>
              <w:top w:val="nil"/>
              <w:bottom w:val="nil"/>
            </w:tcBorders>
          </w:tcPr>
          <w:p w:rsidR="00F5721C" w:rsidRDefault="00F5721C">
            <w:pPr>
              <w:rPr>
                <w:sz w:val="2"/>
                <w:szCs w:val="2"/>
              </w:rPr>
            </w:pPr>
          </w:p>
        </w:tc>
      </w:tr>
      <w:tr w:rsidR="00F5721C">
        <w:trPr>
          <w:trHeight w:val="566"/>
        </w:trPr>
        <w:tc>
          <w:tcPr>
            <w:tcW w:w="2324" w:type="dxa"/>
          </w:tcPr>
          <w:p w:rsidR="00F5721C" w:rsidRDefault="000D2FA7">
            <w:pPr>
              <w:pStyle w:val="TableParagraph"/>
              <w:spacing w:line="263" w:lineRule="exact"/>
              <w:ind w:left="124"/>
              <w:rPr>
                <w:sz w:val="24"/>
              </w:rPr>
            </w:pPr>
            <w:r>
              <w:rPr>
                <w:sz w:val="24"/>
              </w:rPr>
              <w:t>Cr(7.5) (s4)</w:t>
            </w:r>
          </w:p>
        </w:tc>
        <w:tc>
          <w:tcPr>
            <w:tcW w:w="1876" w:type="dxa"/>
            <w:vMerge/>
            <w:tcBorders>
              <w:top w:val="nil"/>
              <w:bottom w:val="nil"/>
            </w:tcBorders>
          </w:tcPr>
          <w:p w:rsidR="00F5721C" w:rsidRDefault="00F5721C">
            <w:pPr>
              <w:rPr>
                <w:sz w:val="2"/>
                <w:szCs w:val="2"/>
              </w:rPr>
            </w:pPr>
          </w:p>
        </w:tc>
        <w:tc>
          <w:tcPr>
            <w:tcW w:w="1841" w:type="dxa"/>
            <w:vMerge/>
            <w:tcBorders>
              <w:top w:val="nil"/>
              <w:bottom w:val="nil"/>
            </w:tcBorders>
          </w:tcPr>
          <w:p w:rsidR="00F5721C" w:rsidRDefault="00F5721C">
            <w:pPr>
              <w:rPr>
                <w:sz w:val="2"/>
                <w:szCs w:val="2"/>
              </w:rPr>
            </w:pPr>
          </w:p>
        </w:tc>
        <w:tc>
          <w:tcPr>
            <w:tcW w:w="2160" w:type="dxa"/>
            <w:vMerge/>
            <w:tcBorders>
              <w:top w:val="nil"/>
              <w:bottom w:val="nil"/>
            </w:tcBorders>
          </w:tcPr>
          <w:p w:rsidR="00F5721C" w:rsidRDefault="00F5721C">
            <w:pPr>
              <w:rPr>
                <w:sz w:val="2"/>
                <w:szCs w:val="2"/>
              </w:rPr>
            </w:pPr>
          </w:p>
        </w:tc>
      </w:tr>
      <w:tr w:rsidR="00F5721C">
        <w:trPr>
          <w:trHeight w:val="575"/>
        </w:trPr>
        <w:tc>
          <w:tcPr>
            <w:tcW w:w="2324" w:type="dxa"/>
            <w:tcBorders>
              <w:bottom w:val="nil"/>
            </w:tcBorders>
          </w:tcPr>
          <w:p w:rsidR="00F5721C" w:rsidRDefault="000D2FA7">
            <w:pPr>
              <w:pStyle w:val="TableParagraph"/>
              <w:spacing w:line="263" w:lineRule="exact"/>
              <w:ind w:left="124"/>
              <w:rPr>
                <w:sz w:val="24"/>
              </w:rPr>
            </w:pPr>
            <w:r>
              <w:rPr>
                <w:sz w:val="24"/>
              </w:rPr>
              <w:t>Cd(7.5) (s5)</w:t>
            </w:r>
          </w:p>
        </w:tc>
        <w:tc>
          <w:tcPr>
            <w:tcW w:w="1876" w:type="dxa"/>
            <w:vMerge/>
            <w:tcBorders>
              <w:top w:val="nil"/>
              <w:bottom w:val="nil"/>
            </w:tcBorders>
          </w:tcPr>
          <w:p w:rsidR="00F5721C" w:rsidRDefault="00F5721C">
            <w:pPr>
              <w:rPr>
                <w:sz w:val="2"/>
                <w:szCs w:val="2"/>
              </w:rPr>
            </w:pPr>
          </w:p>
        </w:tc>
        <w:tc>
          <w:tcPr>
            <w:tcW w:w="1841" w:type="dxa"/>
            <w:vMerge/>
            <w:tcBorders>
              <w:top w:val="nil"/>
              <w:bottom w:val="nil"/>
            </w:tcBorders>
          </w:tcPr>
          <w:p w:rsidR="00F5721C" w:rsidRDefault="00F5721C">
            <w:pPr>
              <w:rPr>
                <w:sz w:val="2"/>
                <w:szCs w:val="2"/>
              </w:rPr>
            </w:pPr>
          </w:p>
        </w:tc>
        <w:tc>
          <w:tcPr>
            <w:tcW w:w="2160" w:type="dxa"/>
            <w:vMerge/>
            <w:tcBorders>
              <w:top w:val="nil"/>
              <w:bottom w:val="nil"/>
            </w:tcBorders>
          </w:tcPr>
          <w:p w:rsidR="00F5721C" w:rsidRDefault="00F5721C">
            <w:pPr>
              <w:rPr>
                <w:sz w:val="2"/>
                <w:szCs w:val="2"/>
              </w:rPr>
            </w:pPr>
          </w:p>
        </w:tc>
      </w:tr>
    </w:tbl>
    <w:p w:rsidR="00F5721C" w:rsidRDefault="00F5721C">
      <w:pPr>
        <w:rPr>
          <w:sz w:val="2"/>
          <w:szCs w:val="2"/>
        </w:rPr>
        <w:sectPr w:rsidR="00F5721C">
          <w:pgSz w:w="12240" w:h="15840"/>
          <w:pgMar w:top="660" w:right="460" w:bottom="1220" w:left="480" w:header="0" w:footer="1020" w:gutter="0"/>
          <w:cols w:space="720"/>
        </w:sectPr>
      </w:pPr>
    </w:p>
    <w:p w:rsidR="00F5721C" w:rsidRDefault="000D2FA7">
      <w:pPr>
        <w:spacing w:before="74"/>
        <w:ind w:left="240"/>
        <w:rPr>
          <w:b/>
          <w:sz w:val="24"/>
        </w:rPr>
      </w:pPr>
      <w:r>
        <w:lastRenderedPageBreak/>
        <w:pict>
          <v:group id="_x0000_s1070" style="position:absolute;left:0;text-align:left;margin-left:24pt;margin-top:24pt;width:564.15pt;height:745.05pt;z-index:-16784384;mso-position-horizontal-relative:page;mso-position-vertical-relative:page" coordorigin="480,480" coordsize="11283,14901">
            <v:line id="_x0000_s1072" style="position:absolute" from="480,15376" to="11762,15376" strokeweight=".16931mm"/>
            <v:shape id="_x0000_s1071" style="position:absolute;left:480;top:480;width:11283;height:14883" coordorigin="480,480" coordsize="11283,14883" o:spt="100" adj="0,,0" path="m11762,15353r-9,l490,15353r-10,l480,15362r10,l11753,15362r9,l11762,15353xm11762,480r-9,l11753,480,490,480r-10,l480,15353r10,l490,490r11263,l11753,15353r9,l11762,480xe" fillcolor="black" stroked="f">
              <v:stroke joinstyle="round"/>
              <v:formulas/>
              <v:path arrowok="t" o:connecttype="segments"/>
            </v:shape>
            <w10:wrap anchorx="page" anchory="page"/>
          </v:group>
        </w:pict>
      </w:r>
      <w:r>
        <w:rPr>
          <w:b/>
          <w:sz w:val="24"/>
        </w:rPr>
        <w:t>4.6.2 PROTEIN ESTIMATION</w:t>
      </w:r>
    </w:p>
    <w:p w:rsidR="00F5721C" w:rsidRDefault="00F5721C">
      <w:pPr>
        <w:pStyle w:val="BodyText"/>
        <w:spacing w:before="10"/>
        <w:rPr>
          <w:b/>
          <w:sz w:val="30"/>
        </w:rPr>
      </w:pPr>
    </w:p>
    <w:p w:rsidR="00F5721C" w:rsidRDefault="000D2FA7">
      <w:pPr>
        <w:pStyle w:val="BodyText"/>
        <w:spacing w:line="237" w:lineRule="auto"/>
        <w:ind w:left="240" w:right="253"/>
        <w:jc w:val="both"/>
      </w:pPr>
      <w:r>
        <w:t>The principle behind the Lowry method of determining protein concentrations lies in the phenolic group of tyrosine and tryptophan residues (amino acid) in protein will produce a blue purple color complex with maximum absorption in the region of 660nm wavelength with Folin - Ciocalteau reagents which consists of sodium tungstate molybdate and phosphate. Thus the intensity of colour depends on the amount of these aromatic amino acids present and will thus vary for different protein. Most protein estimation techniques use Brovine serum Albumin (BSA) Universally as a standard protein because of its low cost, high purity and ready availability. The Lowry method is sensitive to pH changes and therefore the pH of assay solution should be maintained at 10-10.5.</w:t>
      </w:r>
    </w:p>
    <w:p w:rsidR="00F5721C" w:rsidRDefault="000D2FA7">
      <w:pPr>
        <w:pStyle w:val="Heading3"/>
        <w:spacing w:before="201"/>
      </w:pPr>
      <w:r>
        <w:t>PROCEDURE</w:t>
      </w:r>
    </w:p>
    <w:p w:rsidR="00F5721C" w:rsidRDefault="00F5721C">
      <w:pPr>
        <w:pStyle w:val="BodyText"/>
        <w:spacing w:before="7" w:after="1"/>
        <w:rPr>
          <w:b/>
        </w:rPr>
      </w:pPr>
    </w:p>
    <w:tbl>
      <w:tblPr>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44"/>
        <w:gridCol w:w="1236"/>
        <w:gridCol w:w="1284"/>
        <w:gridCol w:w="1925"/>
        <w:gridCol w:w="828"/>
        <w:gridCol w:w="1918"/>
        <w:gridCol w:w="835"/>
      </w:tblGrid>
      <w:tr w:rsidR="000D2FA7" w:rsidTr="000D2FA7">
        <w:trPr>
          <w:trHeight w:val="343"/>
          <w:jc w:val="center"/>
        </w:trPr>
        <w:tc>
          <w:tcPr>
            <w:tcW w:w="3044" w:type="dxa"/>
            <w:tcBorders>
              <w:bottom w:val="nil"/>
            </w:tcBorders>
          </w:tcPr>
          <w:p w:rsidR="000D2FA7" w:rsidRDefault="000D2FA7">
            <w:pPr>
              <w:pStyle w:val="TableParagraph"/>
              <w:spacing w:before="3"/>
              <w:ind w:left="138"/>
              <w:rPr>
                <w:b/>
                <w:sz w:val="24"/>
              </w:rPr>
            </w:pPr>
            <w:r>
              <w:rPr>
                <w:b/>
                <w:sz w:val="24"/>
              </w:rPr>
              <w:t>BSA</w:t>
            </w:r>
          </w:p>
        </w:tc>
        <w:tc>
          <w:tcPr>
            <w:tcW w:w="1236" w:type="dxa"/>
            <w:tcBorders>
              <w:bottom w:val="nil"/>
            </w:tcBorders>
          </w:tcPr>
          <w:p w:rsidR="000D2FA7" w:rsidRDefault="000D2FA7">
            <w:pPr>
              <w:pStyle w:val="TableParagraph"/>
              <w:spacing w:before="3"/>
              <w:ind w:left="104"/>
              <w:rPr>
                <w:b/>
                <w:sz w:val="24"/>
              </w:rPr>
            </w:pPr>
            <w:r>
              <w:rPr>
                <w:b/>
                <w:sz w:val="24"/>
              </w:rPr>
              <w:t>BSA(ML</w:t>
            </w:r>
          </w:p>
        </w:tc>
        <w:tc>
          <w:tcPr>
            <w:tcW w:w="1284" w:type="dxa"/>
            <w:tcBorders>
              <w:bottom w:val="nil"/>
            </w:tcBorders>
          </w:tcPr>
          <w:p w:rsidR="000D2FA7" w:rsidRDefault="000D2FA7">
            <w:pPr>
              <w:pStyle w:val="TableParagraph"/>
              <w:spacing w:before="3"/>
              <w:ind w:left="88"/>
              <w:rPr>
                <w:b/>
                <w:sz w:val="24"/>
              </w:rPr>
            </w:pPr>
            <w:r>
              <w:rPr>
                <w:b/>
                <w:sz w:val="24"/>
              </w:rPr>
              <w:t>DILUEN</w:t>
            </w:r>
          </w:p>
        </w:tc>
        <w:tc>
          <w:tcPr>
            <w:tcW w:w="1925" w:type="dxa"/>
            <w:tcBorders>
              <w:bottom w:val="nil"/>
            </w:tcBorders>
          </w:tcPr>
          <w:p w:rsidR="000D2FA7" w:rsidRDefault="000D2FA7">
            <w:pPr>
              <w:pStyle w:val="TableParagraph"/>
              <w:spacing w:before="3"/>
              <w:ind w:left="107"/>
              <w:rPr>
                <w:b/>
                <w:sz w:val="24"/>
              </w:rPr>
            </w:pPr>
            <w:r>
              <w:rPr>
                <w:b/>
                <w:sz w:val="24"/>
              </w:rPr>
              <w:t>LOWRY’S</w:t>
            </w:r>
          </w:p>
        </w:tc>
        <w:tc>
          <w:tcPr>
            <w:tcW w:w="828" w:type="dxa"/>
            <w:vMerge w:val="restart"/>
            <w:textDirection w:val="btLr"/>
          </w:tcPr>
          <w:p w:rsidR="000D2FA7" w:rsidRDefault="000D2FA7">
            <w:pPr>
              <w:pStyle w:val="TableParagraph"/>
              <w:rPr>
                <w:b/>
                <w:sz w:val="8"/>
              </w:rPr>
            </w:pPr>
          </w:p>
          <w:p w:rsidR="000D2FA7" w:rsidRDefault="000D2FA7">
            <w:pPr>
              <w:pStyle w:val="TableParagraph"/>
              <w:rPr>
                <w:b/>
                <w:sz w:val="8"/>
              </w:rPr>
            </w:pPr>
          </w:p>
          <w:p w:rsidR="000D2FA7" w:rsidRDefault="000D2FA7">
            <w:pPr>
              <w:pStyle w:val="TableParagraph"/>
              <w:rPr>
                <w:b/>
                <w:sz w:val="8"/>
              </w:rPr>
            </w:pPr>
          </w:p>
          <w:p w:rsidR="000D2FA7" w:rsidRPr="001F2E72" w:rsidRDefault="000D2FA7" w:rsidP="001F2E72">
            <w:pPr>
              <w:pStyle w:val="TableParagraph"/>
              <w:ind w:left="113"/>
              <w:rPr>
                <w:b/>
                <w:sz w:val="24"/>
                <w:szCs w:val="24"/>
              </w:rPr>
            </w:pPr>
            <w:r>
              <w:rPr>
                <w:b/>
                <w:sz w:val="8"/>
              </w:rPr>
              <w:t xml:space="preserve">                                                                                                                                                                         </w:t>
            </w:r>
            <w:r>
              <w:rPr>
                <w:b/>
                <w:sz w:val="24"/>
                <w:szCs w:val="24"/>
              </w:rPr>
              <w:t xml:space="preserve">WAIT  FOR  10  MIN.  </w:t>
            </w:r>
          </w:p>
        </w:tc>
        <w:tc>
          <w:tcPr>
            <w:tcW w:w="1918" w:type="dxa"/>
            <w:tcBorders>
              <w:bottom w:val="nil"/>
            </w:tcBorders>
          </w:tcPr>
          <w:p w:rsidR="000D2FA7" w:rsidRDefault="000D2FA7">
            <w:pPr>
              <w:pStyle w:val="TableParagraph"/>
              <w:spacing w:before="3"/>
              <w:ind w:left="94"/>
              <w:rPr>
                <w:b/>
                <w:sz w:val="24"/>
              </w:rPr>
            </w:pPr>
            <w:r>
              <w:rPr>
                <w:b/>
                <w:sz w:val="24"/>
              </w:rPr>
              <w:t>FOLIN-</w:t>
            </w:r>
          </w:p>
        </w:tc>
        <w:tc>
          <w:tcPr>
            <w:tcW w:w="835" w:type="dxa"/>
            <w:vMerge w:val="restart"/>
            <w:textDirection w:val="tbRl"/>
            <w:vAlign w:val="center"/>
          </w:tcPr>
          <w:p w:rsidR="000D2FA7" w:rsidRDefault="004C0EEC" w:rsidP="000D2FA7">
            <w:pPr>
              <w:pStyle w:val="TableParagraph"/>
              <w:spacing w:before="3"/>
              <w:ind w:left="94" w:right="113"/>
              <w:jc w:val="center"/>
              <w:rPr>
                <w:b/>
                <w:sz w:val="24"/>
              </w:rPr>
            </w:pPr>
            <w:r>
              <w:rPr>
                <w:b/>
                <w:sz w:val="24"/>
              </w:rPr>
              <w:t>INCUBATE AT ROOM TEMP FOR 30 MIN</w:t>
            </w:r>
          </w:p>
        </w:tc>
      </w:tr>
      <w:tr w:rsidR="000D2FA7" w:rsidTr="000D2FA7">
        <w:trPr>
          <w:trHeight w:val="461"/>
          <w:jc w:val="center"/>
        </w:trPr>
        <w:tc>
          <w:tcPr>
            <w:tcW w:w="3044" w:type="dxa"/>
            <w:tcBorders>
              <w:top w:val="nil"/>
              <w:bottom w:val="nil"/>
            </w:tcBorders>
          </w:tcPr>
          <w:p w:rsidR="000D2FA7" w:rsidRDefault="000D2FA7">
            <w:pPr>
              <w:pStyle w:val="TableParagraph"/>
              <w:spacing w:before="53"/>
              <w:ind w:left="138"/>
              <w:rPr>
                <w:b/>
                <w:sz w:val="24"/>
              </w:rPr>
            </w:pPr>
            <w:r>
              <w:rPr>
                <w:b/>
                <w:sz w:val="24"/>
              </w:rPr>
              <w:t>CONCENTRATION(PPM</w:t>
            </w:r>
          </w:p>
        </w:tc>
        <w:tc>
          <w:tcPr>
            <w:tcW w:w="1236" w:type="dxa"/>
            <w:tcBorders>
              <w:top w:val="nil"/>
              <w:bottom w:val="nil"/>
            </w:tcBorders>
          </w:tcPr>
          <w:p w:rsidR="000D2FA7" w:rsidRDefault="000D2FA7">
            <w:pPr>
              <w:pStyle w:val="TableParagraph"/>
              <w:spacing w:before="53"/>
              <w:ind w:left="104"/>
              <w:rPr>
                <w:b/>
                <w:sz w:val="24"/>
              </w:rPr>
            </w:pPr>
            <w:r>
              <w:rPr>
                <w:b/>
                <w:w w:val="97"/>
                <w:sz w:val="24"/>
              </w:rPr>
              <w:t>)</w:t>
            </w:r>
          </w:p>
        </w:tc>
        <w:tc>
          <w:tcPr>
            <w:tcW w:w="1284" w:type="dxa"/>
            <w:tcBorders>
              <w:top w:val="nil"/>
              <w:bottom w:val="nil"/>
            </w:tcBorders>
          </w:tcPr>
          <w:p w:rsidR="000D2FA7" w:rsidRDefault="000D2FA7">
            <w:pPr>
              <w:pStyle w:val="TableParagraph"/>
              <w:spacing w:before="53"/>
              <w:ind w:left="88"/>
              <w:rPr>
                <w:b/>
                <w:sz w:val="24"/>
              </w:rPr>
            </w:pPr>
            <w:r>
              <w:rPr>
                <w:b/>
                <w:sz w:val="24"/>
              </w:rPr>
              <w:t>T (ML)</w:t>
            </w:r>
          </w:p>
        </w:tc>
        <w:tc>
          <w:tcPr>
            <w:tcW w:w="1925" w:type="dxa"/>
            <w:tcBorders>
              <w:top w:val="nil"/>
              <w:bottom w:val="nil"/>
            </w:tcBorders>
          </w:tcPr>
          <w:p w:rsidR="000D2FA7" w:rsidRDefault="000D2FA7">
            <w:pPr>
              <w:pStyle w:val="TableParagraph"/>
              <w:spacing w:before="185" w:line="256" w:lineRule="exact"/>
              <w:ind w:left="107"/>
              <w:rPr>
                <w:b/>
                <w:sz w:val="24"/>
              </w:rPr>
            </w:pPr>
            <w:r>
              <w:rPr>
                <w:b/>
                <w:sz w:val="24"/>
              </w:rPr>
              <w:t>REAGENT(ML</w:t>
            </w:r>
          </w:p>
        </w:tc>
        <w:tc>
          <w:tcPr>
            <w:tcW w:w="828" w:type="dxa"/>
            <w:vMerge/>
            <w:tcBorders>
              <w:top w:val="nil"/>
            </w:tcBorders>
            <w:textDirection w:val="btLr"/>
          </w:tcPr>
          <w:p w:rsidR="000D2FA7" w:rsidRDefault="000D2FA7">
            <w:pPr>
              <w:rPr>
                <w:sz w:val="2"/>
                <w:szCs w:val="2"/>
              </w:rPr>
            </w:pPr>
          </w:p>
        </w:tc>
        <w:tc>
          <w:tcPr>
            <w:tcW w:w="1918" w:type="dxa"/>
            <w:tcBorders>
              <w:top w:val="nil"/>
              <w:bottom w:val="nil"/>
            </w:tcBorders>
          </w:tcPr>
          <w:p w:rsidR="000D2FA7" w:rsidRDefault="000D2FA7">
            <w:pPr>
              <w:pStyle w:val="TableParagraph"/>
              <w:spacing w:before="53"/>
              <w:ind w:left="94"/>
              <w:rPr>
                <w:b/>
                <w:sz w:val="24"/>
              </w:rPr>
            </w:pPr>
            <w:r>
              <w:rPr>
                <w:b/>
                <w:sz w:val="24"/>
              </w:rPr>
              <w:t>CIOCALTEA</w:t>
            </w:r>
          </w:p>
        </w:tc>
        <w:tc>
          <w:tcPr>
            <w:tcW w:w="835" w:type="dxa"/>
            <w:vMerge/>
          </w:tcPr>
          <w:p w:rsidR="000D2FA7" w:rsidRDefault="000D2FA7">
            <w:pPr>
              <w:pStyle w:val="TableParagraph"/>
              <w:spacing w:before="53"/>
              <w:ind w:left="94"/>
              <w:rPr>
                <w:b/>
                <w:sz w:val="24"/>
              </w:rPr>
            </w:pPr>
          </w:p>
        </w:tc>
      </w:tr>
      <w:tr w:rsidR="000D2FA7" w:rsidTr="000D2FA7">
        <w:trPr>
          <w:trHeight w:val="487"/>
          <w:jc w:val="center"/>
        </w:trPr>
        <w:tc>
          <w:tcPr>
            <w:tcW w:w="3044" w:type="dxa"/>
            <w:tcBorders>
              <w:top w:val="nil"/>
              <w:bottom w:val="nil"/>
            </w:tcBorders>
          </w:tcPr>
          <w:p w:rsidR="000D2FA7" w:rsidRDefault="000D2FA7">
            <w:pPr>
              <w:pStyle w:val="TableParagraph"/>
              <w:spacing w:line="266" w:lineRule="exact"/>
              <w:ind w:left="138"/>
              <w:rPr>
                <w:b/>
                <w:sz w:val="24"/>
              </w:rPr>
            </w:pPr>
            <w:r>
              <w:rPr>
                <w:b/>
                <w:w w:val="97"/>
                <w:sz w:val="24"/>
              </w:rPr>
              <w:t>)</w:t>
            </w:r>
          </w:p>
        </w:tc>
        <w:tc>
          <w:tcPr>
            <w:tcW w:w="1236" w:type="dxa"/>
            <w:tcBorders>
              <w:top w:val="nil"/>
              <w:bottom w:val="nil"/>
            </w:tcBorders>
          </w:tcPr>
          <w:p w:rsidR="000D2FA7" w:rsidRDefault="000D2FA7">
            <w:pPr>
              <w:pStyle w:val="TableParagraph"/>
            </w:pPr>
          </w:p>
        </w:tc>
        <w:tc>
          <w:tcPr>
            <w:tcW w:w="1284" w:type="dxa"/>
            <w:tcBorders>
              <w:top w:val="nil"/>
              <w:bottom w:val="nil"/>
            </w:tcBorders>
          </w:tcPr>
          <w:p w:rsidR="000D2FA7" w:rsidRDefault="000D2FA7">
            <w:pPr>
              <w:pStyle w:val="TableParagraph"/>
            </w:pPr>
          </w:p>
        </w:tc>
        <w:tc>
          <w:tcPr>
            <w:tcW w:w="1925" w:type="dxa"/>
            <w:tcBorders>
              <w:top w:val="nil"/>
              <w:bottom w:val="nil"/>
            </w:tcBorders>
          </w:tcPr>
          <w:p w:rsidR="000D2FA7" w:rsidRDefault="000D2FA7">
            <w:pPr>
              <w:pStyle w:val="TableParagraph"/>
              <w:spacing w:before="148"/>
              <w:ind w:left="107"/>
              <w:rPr>
                <w:b/>
                <w:sz w:val="24"/>
              </w:rPr>
            </w:pPr>
            <w:r>
              <w:rPr>
                <w:b/>
                <w:w w:val="97"/>
                <w:sz w:val="24"/>
              </w:rPr>
              <w:t>)</w:t>
            </w:r>
          </w:p>
        </w:tc>
        <w:tc>
          <w:tcPr>
            <w:tcW w:w="828" w:type="dxa"/>
            <w:vMerge/>
            <w:tcBorders>
              <w:top w:val="nil"/>
            </w:tcBorders>
            <w:textDirection w:val="btLr"/>
          </w:tcPr>
          <w:p w:rsidR="000D2FA7" w:rsidRDefault="000D2FA7">
            <w:pPr>
              <w:rPr>
                <w:sz w:val="2"/>
                <w:szCs w:val="2"/>
              </w:rPr>
            </w:pPr>
          </w:p>
        </w:tc>
        <w:tc>
          <w:tcPr>
            <w:tcW w:w="1918" w:type="dxa"/>
            <w:tcBorders>
              <w:top w:val="nil"/>
              <w:bottom w:val="nil"/>
            </w:tcBorders>
          </w:tcPr>
          <w:p w:rsidR="000D2FA7" w:rsidRDefault="000D2FA7">
            <w:pPr>
              <w:pStyle w:val="TableParagraph"/>
              <w:spacing w:before="148"/>
              <w:ind w:left="94"/>
              <w:rPr>
                <w:b/>
                <w:sz w:val="24"/>
              </w:rPr>
            </w:pPr>
            <w:r>
              <w:rPr>
                <w:b/>
                <w:sz w:val="24"/>
              </w:rPr>
              <w:t>REAGENT(ML</w:t>
            </w:r>
          </w:p>
        </w:tc>
        <w:tc>
          <w:tcPr>
            <w:tcW w:w="835" w:type="dxa"/>
            <w:vMerge/>
          </w:tcPr>
          <w:p w:rsidR="000D2FA7" w:rsidRDefault="000D2FA7">
            <w:pPr>
              <w:pStyle w:val="TableParagraph"/>
              <w:spacing w:before="148"/>
              <w:ind w:left="94"/>
              <w:rPr>
                <w:b/>
                <w:sz w:val="24"/>
              </w:rPr>
            </w:pPr>
          </w:p>
        </w:tc>
      </w:tr>
      <w:tr w:rsidR="000D2FA7" w:rsidTr="000D2FA7">
        <w:trPr>
          <w:trHeight w:val="48"/>
          <w:jc w:val="center"/>
        </w:trPr>
        <w:tc>
          <w:tcPr>
            <w:tcW w:w="3044" w:type="dxa"/>
            <w:tcBorders>
              <w:top w:val="nil"/>
            </w:tcBorders>
          </w:tcPr>
          <w:p w:rsidR="000D2FA7" w:rsidRDefault="000D2FA7">
            <w:pPr>
              <w:pStyle w:val="TableParagraph"/>
            </w:pPr>
          </w:p>
        </w:tc>
        <w:tc>
          <w:tcPr>
            <w:tcW w:w="1236" w:type="dxa"/>
            <w:tcBorders>
              <w:top w:val="nil"/>
            </w:tcBorders>
          </w:tcPr>
          <w:p w:rsidR="000D2FA7" w:rsidRDefault="000D2FA7">
            <w:pPr>
              <w:pStyle w:val="TableParagraph"/>
            </w:pPr>
          </w:p>
        </w:tc>
        <w:tc>
          <w:tcPr>
            <w:tcW w:w="1284" w:type="dxa"/>
            <w:tcBorders>
              <w:top w:val="nil"/>
            </w:tcBorders>
          </w:tcPr>
          <w:p w:rsidR="000D2FA7" w:rsidRDefault="000D2FA7">
            <w:pPr>
              <w:pStyle w:val="TableParagraph"/>
            </w:pPr>
          </w:p>
        </w:tc>
        <w:tc>
          <w:tcPr>
            <w:tcW w:w="1925" w:type="dxa"/>
            <w:tcBorders>
              <w:top w:val="nil"/>
            </w:tcBorders>
          </w:tcPr>
          <w:p w:rsidR="000D2FA7" w:rsidRDefault="000D2FA7">
            <w:pPr>
              <w:pStyle w:val="TableParagraph"/>
            </w:pPr>
          </w:p>
        </w:tc>
        <w:tc>
          <w:tcPr>
            <w:tcW w:w="828" w:type="dxa"/>
            <w:vMerge/>
            <w:tcBorders>
              <w:top w:val="nil"/>
            </w:tcBorders>
            <w:textDirection w:val="btLr"/>
          </w:tcPr>
          <w:p w:rsidR="000D2FA7" w:rsidRDefault="000D2FA7">
            <w:pPr>
              <w:rPr>
                <w:sz w:val="2"/>
                <w:szCs w:val="2"/>
              </w:rPr>
            </w:pPr>
          </w:p>
        </w:tc>
        <w:tc>
          <w:tcPr>
            <w:tcW w:w="1918" w:type="dxa"/>
            <w:tcBorders>
              <w:top w:val="nil"/>
            </w:tcBorders>
          </w:tcPr>
          <w:p w:rsidR="000D2FA7" w:rsidRDefault="000D2FA7">
            <w:pPr>
              <w:pStyle w:val="TableParagraph"/>
              <w:spacing w:before="53"/>
              <w:ind w:left="94"/>
              <w:rPr>
                <w:b/>
                <w:sz w:val="24"/>
              </w:rPr>
            </w:pPr>
            <w:r>
              <w:rPr>
                <w:b/>
                <w:w w:val="97"/>
                <w:sz w:val="24"/>
              </w:rPr>
              <w:t>)</w:t>
            </w:r>
          </w:p>
        </w:tc>
        <w:tc>
          <w:tcPr>
            <w:tcW w:w="835" w:type="dxa"/>
            <w:vMerge/>
          </w:tcPr>
          <w:p w:rsidR="000D2FA7" w:rsidRDefault="000D2FA7">
            <w:pPr>
              <w:pStyle w:val="TableParagraph"/>
              <w:spacing w:before="53"/>
              <w:ind w:left="94"/>
              <w:rPr>
                <w:b/>
                <w:w w:val="97"/>
                <w:sz w:val="24"/>
              </w:rPr>
            </w:pPr>
          </w:p>
        </w:tc>
      </w:tr>
      <w:tr w:rsidR="000D2FA7" w:rsidTr="000D2FA7">
        <w:trPr>
          <w:trHeight w:val="563"/>
          <w:jc w:val="center"/>
        </w:trPr>
        <w:tc>
          <w:tcPr>
            <w:tcW w:w="3044" w:type="dxa"/>
          </w:tcPr>
          <w:p w:rsidR="000D2FA7" w:rsidRDefault="000D2FA7">
            <w:pPr>
              <w:pStyle w:val="TableParagraph"/>
              <w:spacing w:line="263" w:lineRule="exact"/>
              <w:ind w:left="138"/>
              <w:rPr>
                <w:sz w:val="24"/>
              </w:rPr>
            </w:pPr>
            <w:r>
              <w:rPr>
                <w:sz w:val="24"/>
              </w:rPr>
              <w:t>Blank</w:t>
            </w:r>
          </w:p>
        </w:tc>
        <w:tc>
          <w:tcPr>
            <w:tcW w:w="1236" w:type="dxa"/>
          </w:tcPr>
          <w:p w:rsidR="000D2FA7" w:rsidRDefault="000D2FA7">
            <w:pPr>
              <w:pStyle w:val="TableParagraph"/>
              <w:spacing w:line="263" w:lineRule="exact"/>
              <w:ind w:left="104"/>
              <w:rPr>
                <w:sz w:val="24"/>
              </w:rPr>
            </w:pPr>
            <w:r>
              <w:rPr>
                <w:sz w:val="24"/>
              </w:rPr>
              <w:t>0.0</w:t>
            </w:r>
          </w:p>
        </w:tc>
        <w:tc>
          <w:tcPr>
            <w:tcW w:w="1284" w:type="dxa"/>
          </w:tcPr>
          <w:p w:rsidR="000D2FA7" w:rsidRDefault="000D2FA7">
            <w:pPr>
              <w:pStyle w:val="TableParagraph"/>
              <w:spacing w:line="263" w:lineRule="exact"/>
              <w:ind w:left="88"/>
              <w:rPr>
                <w:sz w:val="24"/>
              </w:rPr>
            </w:pPr>
            <w:r>
              <w:rPr>
                <w:sz w:val="24"/>
              </w:rPr>
              <w:t>5.0</w:t>
            </w:r>
          </w:p>
        </w:tc>
        <w:tc>
          <w:tcPr>
            <w:tcW w:w="1925" w:type="dxa"/>
          </w:tcPr>
          <w:p w:rsidR="000D2FA7" w:rsidRDefault="000D2FA7">
            <w:pPr>
              <w:pStyle w:val="TableParagraph"/>
              <w:spacing w:line="263" w:lineRule="exact"/>
              <w:ind w:left="107"/>
              <w:rPr>
                <w:sz w:val="24"/>
              </w:rPr>
            </w:pPr>
            <w:r>
              <w:rPr>
                <w:sz w:val="24"/>
              </w:rPr>
              <w:t>2</w:t>
            </w:r>
          </w:p>
        </w:tc>
        <w:tc>
          <w:tcPr>
            <w:tcW w:w="828" w:type="dxa"/>
            <w:vMerge/>
            <w:tcBorders>
              <w:top w:val="nil"/>
            </w:tcBorders>
            <w:textDirection w:val="btLr"/>
          </w:tcPr>
          <w:p w:rsidR="000D2FA7" w:rsidRDefault="000D2FA7">
            <w:pPr>
              <w:rPr>
                <w:sz w:val="2"/>
                <w:szCs w:val="2"/>
              </w:rPr>
            </w:pPr>
          </w:p>
        </w:tc>
        <w:tc>
          <w:tcPr>
            <w:tcW w:w="1918" w:type="dxa"/>
          </w:tcPr>
          <w:p w:rsidR="000D2FA7" w:rsidRDefault="000D2FA7">
            <w:pPr>
              <w:pStyle w:val="TableParagraph"/>
              <w:spacing w:line="263" w:lineRule="exact"/>
              <w:ind w:left="94"/>
              <w:rPr>
                <w:sz w:val="24"/>
              </w:rPr>
            </w:pPr>
            <w:r>
              <w:rPr>
                <w:sz w:val="24"/>
              </w:rPr>
              <w:t>0.2</w:t>
            </w:r>
          </w:p>
        </w:tc>
        <w:tc>
          <w:tcPr>
            <w:tcW w:w="835" w:type="dxa"/>
            <w:vMerge/>
          </w:tcPr>
          <w:p w:rsidR="000D2FA7" w:rsidRDefault="000D2FA7">
            <w:pPr>
              <w:pStyle w:val="TableParagraph"/>
              <w:spacing w:line="263" w:lineRule="exact"/>
              <w:ind w:left="94"/>
              <w:rPr>
                <w:sz w:val="24"/>
              </w:rPr>
            </w:pPr>
          </w:p>
        </w:tc>
      </w:tr>
      <w:tr w:rsidR="000D2FA7" w:rsidTr="000D2FA7">
        <w:trPr>
          <w:trHeight w:val="563"/>
          <w:jc w:val="center"/>
        </w:trPr>
        <w:tc>
          <w:tcPr>
            <w:tcW w:w="3044" w:type="dxa"/>
          </w:tcPr>
          <w:p w:rsidR="000D2FA7" w:rsidRDefault="000D2FA7">
            <w:pPr>
              <w:pStyle w:val="TableParagraph"/>
              <w:spacing w:line="263" w:lineRule="exact"/>
              <w:ind w:left="138"/>
              <w:rPr>
                <w:sz w:val="24"/>
              </w:rPr>
            </w:pPr>
            <w:r>
              <w:rPr>
                <w:sz w:val="24"/>
              </w:rPr>
              <w:t>20</w:t>
            </w:r>
          </w:p>
        </w:tc>
        <w:tc>
          <w:tcPr>
            <w:tcW w:w="1236" w:type="dxa"/>
          </w:tcPr>
          <w:p w:rsidR="000D2FA7" w:rsidRDefault="000D2FA7">
            <w:pPr>
              <w:pStyle w:val="TableParagraph"/>
              <w:spacing w:line="263" w:lineRule="exact"/>
              <w:ind w:left="104"/>
              <w:rPr>
                <w:sz w:val="24"/>
              </w:rPr>
            </w:pPr>
            <w:r>
              <w:rPr>
                <w:sz w:val="24"/>
              </w:rPr>
              <w:t>1.0</w:t>
            </w:r>
          </w:p>
        </w:tc>
        <w:tc>
          <w:tcPr>
            <w:tcW w:w="1284" w:type="dxa"/>
          </w:tcPr>
          <w:p w:rsidR="000D2FA7" w:rsidRDefault="000D2FA7">
            <w:pPr>
              <w:pStyle w:val="TableParagraph"/>
              <w:spacing w:line="263" w:lineRule="exact"/>
              <w:ind w:left="88"/>
              <w:rPr>
                <w:sz w:val="24"/>
              </w:rPr>
            </w:pPr>
            <w:r>
              <w:rPr>
                <w:sz w:val="24"/>
              </w:rPr>
              <w:t>4.0</w:t>
            </w:r>
          </w:p>
        </w:tc>
        <w:tc>
          <w:tcPr>
            <w:tcW w:w="1925" w:type="dxa"/>
            <w:vMerge w:val="restart"/>
          </w:tcPr>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rPr>
                <w:b/>
                <w:sz w:val="20"/>
              </w:rPr>
            </w:pPr>
          </w:p>
          <w:p w:rsidR="000D2FA7" w:rsidRDefault="000D2FA7">
            <w:pPr>
              <w:pStyle w:val="TableParagraph"/>
              <w:spacing w:before="8"/>
              <w:rPr>
                <w:b/>
                <w:sz w:val="24"/>
              </w:rPr>
            </w:pPr>
          </w:p>
          <w:p w:rsidR="000D2FA7" w:rsidRDefault="000D2FA7">
            <w:pPr>
              <w:pStyle w:val="TableParagraph"/>
              <w:tabs>
                <w:tab w:val="left" w:pos="1901"/>
              </w:tabs>
              <w:spacing w:line="20" w:lineRule="exact"/>
              <w:ind w:left="17" w:right="-87"/>
              <w:rPr>
                <w:sz w:val="2"/>
              </w:rPr>
            </w:pPr>
            <w:r>
              <w:rPr>
                <w:sz w:val="2"/>
              </w:rPr>
            </w:r>
            <w:r>
              <w:rPr>
                <w:sz w:val="2"/>
              </w:rPr>
              <w:pict>
                <v:group id="_x0000_s1114" style="width:1pt;height:1pt;mso-position-horizontal-relative:char;mso-position-vertical-relative:line" coordsize="20,20">
                  <v:rect id="_x0000_s1115" style="position:absolute;width:20;height:20" fillcolor="black" stroked="f"/>
                  <w10:wrap type="none"/>
                  <w10:anchorlock/>
                </v:group>
              </w:pict>
            </w:r>
            <w:r>
              <w:rPr>
                <w:sz w:val="2"/>
              </w:rPr>
              <w:tab/>
            </w:r>
            <w:r>
              <w:rPr>
                <w:sz w:val="2"/>
              </w:rPr>
            </w:r>
            <w:r>
              <w:rPr>
                <w:sz w:val="2"/>
              </w:rPr>
              <w:pict>
                <v:group id="_x0000_s1112" style="width:.95pt;height:1pt;mso-position-horizontal-relative:char;mso-position-vertical-relative:line" coordsize="19,20">
                  <v:rect id="_x0000_s1113" style="position:absolute;width:19;height:20" fillcolor="black" stroked="f"/>
                  <w10:wrap type="none"/>
                  <w10:anchorlock/>
                </v:group>
              </w:pict>
            </w:r>
          </w:p>
        </w:tc>
        <w:tc>
          <w:tcPr>
            <w:tcW w:w="828" w:type="dxa"/>
            <w:vMerge/>
            <w:tcBorders>
              <w:top w:val="nil"/>
            </w:tcBorders>
            <w:textDirection w:val="btLr"/>
          </w:tcPr>
          <w:p w:rsidR="000D2FA7" w:rsidRDefault="000D2FA7">
            <w:pPr>
              <w:rPr>
                <w:sz w:val="2"/>
                <w:szCs w:val="2"/>
              </w:rPr>
            </w:pPr>
          </w:p>
        </w:tc>
        <w:tc>
          <w:tcPr>
            <w:tcW w:w="1918" w:type="dxa"/>
            <w:vMerge w:val="restart"/>
          </w:tcPr>
          <w:p w:rsidR="000D2FA7" w:rsidRDefault="000D2FA7">
            <w:pPr>
              <w:pStyle w:val="TableParagraph"/>
              <w:spacing w:before="3"/>
              <w:rPr>
                <w:b/>
                <w:sz w:val="2"/>
              </w:rPr>
            </w:pPr>
          </w:p>
          <w:p w:rsidR="000D2FA7" w:rsidRDefault="000D2FA7">
            <w:pPr>
              <w:pStyle w:val="TableParagraph"/>
              <w:tabs>
                <w:tab w:val="left" w:pos="1891"/>
              </w:tabs>
              <w:ind w:left="871" w:right="-87"/>
              <w:rPr>
                <w:sz w:val="20"/>
              </w:rPr>
            </w:pPr>
            <w:r>
              <w:rPr>
                <w:noProof/>
                <w:sz w:val="20"/>
                <w:lang w:val="en-IN" w:eastAsia="en-IN"/>
              </w:rPr>
              <w:drawing>
                <wp:inline distT="0" distB="0" distL="0" distR="0" wp14:anchorId="49BF737E" wp14:editId="50BE8B14">
                  <wp:extent cx="77372" cy="32385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2" cstate="print"/>
                          <a:stretch>
                            <a:fillRect/>
                          </a:stretch>
                        </pic:blipFill>
                        <pic:spPr>
                          <a:xfrm>
                            <a:off x="0" y="0"/>
                            <a:ext cx="77372" cy="3238500"/>
                          </a:xfrm>
                          <a:prstGeom prst="rect">
                            <a:avLst/>
                          </a:prstGeom>
                        </pic:spPr>
                      </pic:pic>
                    </a:graphicData>
                  </a:graphic>
                </wp:inline>
              </w:drawing>
            </w:r>
            <w:r>
              <w:rPr>
                <w:sz w:val="20"/>
              </w:rPr>
              <w:tab/>
            </w:r>
            <w:r>
              <w:rPr>
                <w:position w:val="45"/>
                <w:sz w:val="20"/>
              </w:rPr>
            </w:r>
            <w:r>
              <w:rPr>
                <w:position w:val="45"/>
                <w:sz w:val="20"/>
              </w:rPr>
              <w:pict>
                <v:group id="_x0000_s1110" style="width:1pt;height:1pt;mso-position-horizontal-relative:char;mso-position-vertical-relative:line" coordsize="20,20">
                  <v:rect id="_x0000_s1111" style="position:absolute;width:20;height:20" fillcolor="black" stroked="f"/>
                  <w10:wrap type="none"/>
                  <w10:anchorlock/>
                </v:group>
              </w:pict>
            </w:r>
          </w:p>
        </w:tc>
        <w:tc>
          <w:tcPr>
            <w:tcW w:w="835" w:type="dxa"/>
            <w:vMerge/>
          </w:tcPr>
          <w:p w:rsidR="000D2FA7" w:rsidRDefault="000D2FA7">
            <w:pPr>
              <w:pStyle w:val="TableParagraph"/>
              <w:spacing w:before="3"/>
              <w:rPr>
                <w:b/>
                <w:sz w:val="2"/>
              </w:rPr>
            </w:pPr>
          </w:p>
        </w:tc>
      </w:tr>
      <w:tr w:rsidR="000D2FA7" w:rsidTr="000D2FA7">
        <w:trPr>
          <w:trHeight w:val="565"/>
          <w:jc w:val="center"/>
        </w:trPr>
        <w:tc>
          <w:tcPr>
            <w:tcW w:w="3044" w:type="dxa"/>
          </w:tcPr>
          <w:p w:rsidR="000D2FA7" w:rsidRDefault="000D2FA7">
            <w:pPr>
              <w:pStyle w:val="TableParagraph"/>
              <w:spacing w:line="263" w:lineRule="exact"/>
              <w:ind w:left="138"/>
              <w:rPr>
                <w:sz w:val="24"/>
              </w:rPr>
            </w:pPr>
            <w:r>
              <w:rPr>
                <w:sz w:val="24"/>
              </w:rPr>
              <w:t>40</w:t>
            </w:r>
          </w:p>
        </w:tc>
        <w:tc>
          <w:tcPr>
            <w:tcW w:w="1236" w:type="dxa"/>
          </w:tcPr>
          <w:p w:rsidR="000D2FA7" w:rsidRDefault="000D2FA7">
            <w:pPr>
              <w:pStyle w:val="TableParagraph"/>
              <w:spacing w:line="263" w:lineRule="exact"/>
              <w:ind w:left="104"/>
              <w:rPr>
                <w:sz w:val="24"/>
              </w:rPr>
            </w:pPr>
            <w:r>
              <w:rPr>
                <w:sz w:val="24"/>
              </w:rPr>
              <w:t>2.0</w:t>
            </w:r>
          </w:p>
        </w:tc>
        <w:tc>
          <w:tcPr>
            <w:tcW w:w="1284" w:type="dxa"/>
          </w:tcPr>
          <w:p w:rsidR="000D2FA7" w:rsidRDefault="000D2FA7">
            <w:pPr>
              <w:pStyle w:val="TableParagraph"/>
              <w:spacing w:line="263" w:lineRule="exact"/>
              <w:ind w:left="88"/>
              <w:rPr>
                <w:sz w:val="24"/>
              </w:rPr>
            </w:pPr>
            <w:r>
              <w:rPr>
                <w:sz w:val="24"/>
              </w:rPr>
              <w:t>3.0</w:t>
            </w: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1"/>
          <w:jc w:val="center"/>
        </w:trPr>
        <w:tc>
          <w:tcPr>
            <w:tcW w:w="3044" w:type="dxa"/>
          </w:tcPr>
          <w:p w:rsidR="000D2FA7" w:rsidRDefault="000D2FA7">
            <w:pPr>
              <w:pStyle w:val="TableParagraph"/>
              <w:spacing w:line="261" w:lineRule="exact"/>
              <w:ind w:left="138"/>
              <w:rPr>
                <w:sz w:val="24"/>
              </w:rPr>
            </w:pPr>
            <w:r>
              <w:rPr>
                <w:sz w:val="24"/>
              </w:rPr>
              <w:t>60</w:t>
            </w:r>
          </w:p>
        </w:tc>
        <w:tc>
          <w:tcPr>
            <w:tcW w:w="1236" w:type="dxa"/>
          </w:tcPr>
          <w:p w:rsidR="000D2FA7" w:rsidRDefault="000D2FA7">
            <w:pPr>
              <w:pStyle w:val="TableParagraph"/>
              <w:spacing w:line="261" w:lineRule="exact"/>
              <w:ind w:left="104"/>
              <w:rPr>
                <w:sz w:val="24"/>
              </w:rPr>
            </w:pPr>
            <w:r>
              <w:rPr>
                <w:sz w:val="24"/>
              </w:rPr>
              <w:t>3.0</w:t>
            </w:r>
          </w:p>
        </w:tc>
        <w:tc>
          <w:tcPr>
            <w:tcW w:w="1284" w:type="dxa"/>
          </w:tcPr>
          <w:p w:rsidR="000D2FA7" w:rsidRDefault="000D2FA7">
            <w:pPr>
              <w:pStyle w:val="TableParagraph"/>
              <w:spacing w:line="261" w:lineRule="exact"/>
              <w:ind w:left="88"/>
              <w:rPr>
                <w:sz w:val="24"/>
              </w:rPr>
            </w:pPr>
            <w:r>
              <w:rPr>
                <w:sz w:val="24"/>
              </w:rPr>
              <w:t>2.0</w:t>
            </w: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3"/>
          <w:jc w:val="center"/>
        </w:trPr>
        <w:tc>
          <w:tcPr>
            <w:tcW w:w="3044" w:type="dxa"/>
          </w:tcPr>
          <w:p w:rsidR="000D2FA7" w:rsidRDefault="000D2FA7">
            <w:pPr>
              <w:pStyle w:val="TableParagraph"/>
              <w:spacing w:line="263" w:lineRule="exact"/>
              <w:ind w:left="138"/>
              <w:rPr>
                <w:sz w:val="24"/>
              </w:rPr>
            </w:pPr>
            <w:r>
              <w:rPr>
                <w:sz w:val="24"/>
              </w:rPr>
              <w:t>80</w:t>
            </w:r>
          </w:p>
        </w:tc>
        <w:tc>
          <w:tcPr>
            <w:tcW w:w="1236" w:type="dxa"/>
          </w:tcPr>
          <w:p w:rsidR="000D2FA7" w:rsidRDefault="000D2FA7">
            <w:pPr>
              <w:pStyle w:val="TableParagraph"/>
              <w:spacing w:line="263" w:lineRule="exact"/>
              <w:ind w:left="104"/>
              <w:rPr>
                <w:sz w:val="24"/>
              </w:rPr>
            </w:pPr>
            <w:r>
              <w:rPr>
                <w:sz w:val="24"/>
              </w:rPr>
              <w:t>4.0</w:t>
            </w:r>
          </w:p>
        </w:tc>
        <w:tc>
          <w:tcPr>
            <w:tcW w:w="1284" w:type="dxa"/>
          </w:tcPr>
          <w:p w:rsidR="000D2FA7" w:rsidRDefault="000D2FA7">
            <w:pPr>
              <w:pStyle w:val="TableParagraph"/>
              <w:spacing w:line="263" w:lineRule="exact"/>
              <w:ind w:left="88"/>
              <w:rPr>
                <w:sz w:val="24"/>
              </w:rPr>
            </w:pPr>
            <w:r>
              <w:rPr>
                <w:sz w:val="24"/>
              </w:rPr>
              <w:t>1.0</w:t>
            </w: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5"/>
          <w:jc w:val="center"/>
        </w:trPr>
        <w:tc>
          <w:tcPr>
            <w:tcW w:w="3044" w:type="dxa"/>
          </w:tcPr>
          <w:p w:rsidR="000D2FA7" w:rsidRDefault="000D2FA7">
            <w:pPr>
              <w:pStyle w:val="TableParagraph"/>
              <w:spacing w:line="263" w:lineRule="exact"/>
              <w:ind w:left="138"/>
              <w:rPr>
                <w:sz w:val="24"/>
              </w:rPr>
            </w:pPr>
            <w:r>
              <w:rPr>
                <w:sz w:val="24"/>
              </w:rPr>
              <w:t>100</w:t>
            </w:r>
          </w:p>
        </w:tc>
        <w:tc>
          <w:tcPr>
            <w:tcW w:w="1236" w:type="dxa"/>
          </w:tcPr>
          <w:p w:rsidR="000D2FA7" w:rsidRDefault="000D2FA7">
            <w:pPr>
              <w:pStyle w:val="TableParagraph"/>
              <w:spacing w:line="263" w:lineRule="exact"/>
              <w:ind w:left="104"/>
              <w:rPr>
                <w:sz w:val="24"/>
              </w:rPr>
            </w:pPr>
            <w:r>
              <w:rPr>
                <w:sz w:val="24"/>
              </w:rPr>
              <w:t>5.0</w:t>
            </w:r>
          </w:p>
        </w:tc>
        <w:tc>
          <w:tcPr>
            <w:tcW w:w="1284" w:type="dxa"/>
          </w:tcPr>
          <w:p w:rsidR="000D2FA7" w:rsidRDefault="000D2FA7">
            <w:pPr>
              <w:pStyle w:val="TableParagraph"/>
              <w:spacing w:line="263" w:lineRule="exact"/>
              <w:ind w:left="88"/>
              <w:rPr>
                <w:sz w:val="24"/>
              </w:rPr>
            </w:pPr>
            <w:r>
              <w:rPr>
                <w:sz w:val="24"/>
              </w:rPr>
              <w:t>0.0</w:t>
            </w: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3"/>
          <w:jc w:val="center"/>
        </w:trPr>
        <w:tc>
          <w:tcPr>
            <w:tcW w:w="3044" w:type="dxa"/>
          </w:tcPr>
          <w:p w:rsidR="000D2FA7" w:rsidRDefault="000D2FA7">
            <w:pPr>
              <w:pStyle w:val="TableParagraph"/>
              <w:spacing w:line="263" w:lineRule="exact"/>
              <w:ind w:left="138"/>
              <w:rPr>
                <w:sz w:val="24"/>
              </w:rPr>
            </w:pPr>
            <w:r>
              <w:rPr>
                <w:sz w:val="24"/>
              </w:rPr>
              <w:t>Initial Sample</w:t>
            </w:r>
          </w:p>
        </w:tc>
        <w:tc>
          <w:tcPr>
            <w:tcW w:w="1236" w:type="dxa"/>
          </w:tcPr>
          <w:p w:rsidR="000D2FA7" w:rsidRDefault="000D2FA7">
            <w:pPr>
              <w:pStyle w:val="TableParagraph"/>
              <w:spacing w:line="263" w:lineRule="exact"/>
              <w:ind w:left="104"/>
              <w:rPr>
                <w:sz w:val="24"/>
              </w:rPr>
            </w:pPr>
            <w:r>
              <w:rPr>
                <w:sz w:val="24"/>
              </w:rPr>
              <w:t>0.2</w:t>
            </w:r>
          </w:p>
        </w:tc>
        <w:tc>
          <w:tcPr>
            <w:tcW w:w="1284" w:type="dxa"/>
          </w:tcPr>
          <w:p w:rsidR="000D2FA7" w:rsidRDefault="000D2FA7">
            <w:pPr>
              <w:pStyle w:val="TableParagraph"/>
              <w:spacing w:line="263" w:lineRule="exact"/>
              <w:ind w:left="88"/>
              <w:rPr>
                <w:sz w:val="24"/>
              </w:rPr>
            </w:pPr>
            <w:r>
              <w:rPr>
                <w:sz w:val="24"/>
              </w:rPr>
              <w:t>4.8</w:t>
            </w: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3"/>
          <w:jc w:val="center"/>
        </w:trPr>
        <w:tc>
          <w:tcPr>
            <w:tcW w:w="3044" w:type="dxa"/>
          </w:tcPr>
          <w:p w:rsidR="000D2FA7" w:rsidRDefault="000D2FA7">
            <w:pPr>
              <w:pStyle w:val="TableParagraph"/>
              <w:spacing w:line="263" w:lineRule="exact"/>
              <w:ind w:left="138"/>
              <w:rPr>
                <w:sz w:val="24"/>
              </w:rPr>
            </w:pPr>
            <w:r>
              <w:rPr>
                <w:sz w:val="24"/>
              </w:rPr>
              <w:t>Cu(2.5) (s1)</w:t>
            </w:r>
          </w:p>
        </w:tc>
        <w:tc>
          <w:tcPr>
            <w:tcW w:w="1236" w:type="dxa"/>
            <w:vMerge w:val="restart"/>
          </w:tcPr>
          <w:p w:rsidR="000D2FA7" w:rsidRDefault="000D2FA7">
            <w:pPr>
              <w:pStyle w:val="TableParagraph"/>
              <w:spacing w:before="2"/>
              <w:rPr>
                <w:b/>
                <w:sz w:val="9"/>
              </w:rPr>
            </w:pPr>
          </w:p>
          <w:p w:rsidR="000D2FA7" w:rsidRDefault="000D2FA7">
            <w:pPr>
              <w:pStyle w:val="TableParagraph"/>
              <w:tabs>
                <w:tab w:val="left" w:pos="1206"/>
              </w:tabs>
              <w:ind w:left="879" w:right="-72"/>
              <w:rPr>
                <w:sz w:val="20"/>
              </w:rPr>
            </w:pPr>
            <w:r>
              <w:rPr>
                <w:noProof/>
                <w:sz w:val="20"/>
                <w:lang w:val="en-IN" w:eastAsia="en-IN"/>
              </w:rPr>
              <w:drawing>
                <wp:inline distT="0" distB="0" distL="0" distR="0" wp14:anchorId="38EA6418" wp14:editId="130EC0CB">
                  <wp:extent cx="77426" cy="133826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3" cstate="print"/>
                          <a:stretch>
                            <a:fillRect/>
                          </a:stretch>
                        </pic:blipFill>
                        <pic:spPr>
                          <a:xfrm>
                            <a:off x="0" y="0"/>
                            <a:ext cx="77426" cy="1338262"/>
                          </a:xfrm>
                          <a:prstGeom prst="rect">
                            <a:avLst/>
                          </a:prstGeom>
                        </pic:spPr>
                      </pic:pic>
                    </a:graphicData>
                  </a:graphic>
                </wp:inline>
              </w:drawing>
            </w:r>
            <w:r>
              <w:rPr>
                <w:sz w:val="20"/>
              </w:rPr>
              <w:tab/>
            </w:r>
            <w:r>
              <w:rPr>
                <w:position w:val="104"/>
                <w:sz w:val="20"/>
              </w:rPr>
            </w:r>
            <w:r>
              <w:rPr>
                <w:position w:val="104"/>
                <w:sz w:val="20"/>
              </w:rPr>
              <w:pict>
                <v:group id="_x0000_s1108" style="width:.95pt;height:1pt;mso-position-horizontal-relative:char;mso-position-vertical-relative:line" coordsize="19,20">
                  <v:rect id="_x0000_s1109" style="position:absolute;width:19;height:20" fillcolor="black" stroked="f"/>
                  <w10:wrap type="none"/>
                  <w10:anchorlock/>
                </v:group>
              </w:pict>
            </w:r>
          </w:p>
        </w:tc>
        <w:tc>
          <w:tcPr>
            <w:tcW w:w="1284" w:type="dxa"/>
            <w:vMerge w:val="restart"/>
          </w:tcPr>
          <w:p w:rsidR="000D2FA7" w:rsidRDefault="000D2FA7">
            <w:pPr>
              <w:pStyle w:val="TableParagraph"/>
              <w:spacing w:before="5"/>
              <w:rPr>
                <w:b/>
                <w:sz w:val="17"/>
              </w:rPr>
            </w:pPr>
          </w:p>
          <w:p w:rsidR="000D2FA7" w:rsidRDefault="000D2FA7">
            <w:pPr>
              <w:pStyle w:val="TableParagraph"/>
              <w:ind w:left="867"/>
              <w:rPr>
                <w:sz w:val="20"/>
              </w:rPr>
            </w:pPr>
            <w:r>
              <w:rPr>
                <w:noProof/>
                <w:sz w:val="20"/>
                <w:lang w:val="en-IN" w:eastAsia="en-IN"/>
              </w:rPr>
              <w:drawing>
                <wp:inline distT="0" distB="0" distL="0" distR="0" wp14:anchorId="3806D794" wp14:editId="79892C91">
                  <wp:extent cx="77485" cy="12858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4" cstate="print"/>
                          <a:stretch>
                            <a:fillRect/>
                          </a:stretch>
                        </pic:blipFill>
                        <pic:spPr>
                          <a:xfrm>
                            <a:off x="0" y="0"/>
                            <a:ext cx="77485" cy="1285875"/>
                          </a:xfrm>
                          <a:prstGeom prst="rect">
                            <a:avLst/>
                          </a:prstGeom>
                        </pic:spPr>
                      </pic:pic>
                    </a:graphicData>
                  </a:graphic>
                </wp:inline>
              </w:drawing>
            </w: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5"/>
          <w:jc w:val="center"/>
        </w:trPr>
        <w:tc>
          <w:tcPr>
            <w:tcW w:w="3044" w:type="dxa"/>
          </w:tcPr>
          <w:p w:rsidR="000D2FA7" w:rsidRDefault="000D2FA7">
            <w:pPr>
              <w:pStyle w:val="TableParagraph"/>
              <w:spacing w:line="263" w:lineRule="exact"/>
              <w:ind w:left="138"/>
              <w:rPr>
                <w:sz w:val="24"/>
              </w:rPr>
            </w:pPr>
            <w:r>
              <w:rPr>
                <w:sz w:val="24"/>
              </w:rPr>
              <w:t>Cu(3.75) (s2)</w:t>
            </w:r>
          </w:p>
        </w:tc>
        <w:tc>
          <w:tcPr>
            <w:tcW w:w="1236" w:type="dxa"/>
            <w:vMerge/>
            <w:tcBorders>
              <w:top w:val="nil"/>
            </w:tcBorders>
          </w:tcPr>
          <w:p w:rsidR="000D2FA7" w:rsidRDefault="000D2FA7">
            <w:pPr>
              <w:rPr>
                <w:sz w:val="2"/>
                <w:szCs w:val="2"/>
              </w:rPr>
            </w:pPr>
          </w:p>
        </w:tc>
        <w:tc>
          <w:tcPr>
            <w:tcW w:w="1284" w:type="dxa"/>
            <w:vMerge/>
            <w:tcBorders>
              <w:top w:val="nil"/>
            </w:tcBorders>
          </w:tcPr>
          <w:p w:rsidR="000D2FA7" w:rsidRDefault="000D2FA7">
            <w:pPr>
              <w:rPr>
                <w:sz w:val="2"/>
                <w:szCs w:val="2"/>
              </w:rPr>
            </w:pP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6"/>
          <w:jc w:val="center"/>
        </w:trPr>
        <w:tc>
          <w:tcPr>
            <w:tcW w:w="3044" w:type="dxa"/>
          </w:tcPr>
          <w:p w:rsidR="000D2FA7" w:rsidRDefault="000D2FA7">
            <w:pPr>
              <w:pStyle w:val="TableParagraph"/>
              <w:spacing w:line="266" w:lineRule="exact"/>
              <w:ind w:left="138"/>
              <w:rPr>
                <w:sz w:val="24"/>
              </w:rPr>
            </w:pPr>
            <w:r>
              <w:rPr>
                <w:sz w:val="24"/>
              </w:rPr>
              <w:t>Cr(2.5) (s3)</w:t>
            </w:r>
          </w:p>
        </w:tc>
        <w:tc>
          <w:tcPr>
            <w:tcW w:w="1236" w:type="dxa"/>
            <w:vMerge/>
            <w:tcBorders>
              <w:top w:val="nil"/>
            </w:tcBorders>
          </w:tcPr>
          <w:p w:rsidR="000D2FA7" w:rsidRDefault="000D2FA7">
            <w:pPr>
              <w:rPr>
                <w:sz w:val="2"/>
                <w:szCs w:val="2"/>
              </w:rPr>
            </w:pPr>
          </w:p>
        </w:tc>
        <w:tc>
          <w:tcPr>
            <w:tcW w:w="1284" w:type="dxa"/>
            <w:vMerge/>
            <w:tcBorders>
              <w:top w:val="nil"/>
            </w:tcBorders>
          </w:tcPr>
          <w:p w:rsidR="000D2FA7" w:rsidRDefault="000D2FA7">
            <w:pPr>
              <w:rPr>
                <w:sz w:val="2"/>
                <w:szCs w:val="2"/>
              </w:rPr>
            </w:pP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3"/>
          <w:jc w:val="center"/>
        </w:trPr>
        <w:tc>
          <w:tcPr>
            <w:tcW w:w="3044" w:type="dxa"/>
          </w:tcPr>
          <w:p w:rsidR="000D2FA7" w:rsidRDefault="000D2FA7">
            <w:pPr>
              <w:pStyle w:val="TableParagraph"/>
              <w:spacing w:line="263" w:lineRule="exact"/>
              <w:ind w:left="138"/>
              <w:rPr>
                <w:sz w:val="24"/>
              </w:rPr>
            </w:pPr>
            <w:r>
              <w:rPr>
                <w:sz w:val="24"/>
              </w:rPr>
              <w:t>Cr(7.5) (s4)</w:t>
            </w:r>
          </w:p>
        </w:tc>
        <w:tc>
          <w:tcPr>
            <w:tcW w:w="1236" w:type="dxa"/>
            <w:vMerge/>
            <w:tcBorders>
              <w:top w:val="nil"/>
            </w:tcBorders>
          </w:tcPr>
          <w:p w:rsidR="000D2FA7" w:rsidRDefault="000D2FA7">
            <w:pPr>
              <w:rPr>
                <w:sz w:val="2"/>
                <w:szCs w:val="2"/>
              </w:rPr>
            </w:pPr>
          </w:p>
        </w:tc>
        <w:tc>
          <w:tcPr>
            <w:tcW w:w="1284" w:type="dxa"/>
            <w:vMerge/>
            <w:tcBorders>
              <w:top w:val="nil"/>
            </w:tcBorders>
          </w:tcPr>
          <w:p w:rsidR="000D2FA7" w:rsidRDefault="000D2FA7">
            <w:pPr>
              <w:rPr>
                <w:sz w:val="2"/>
                <w:szCs w:val="2"/>
              </w:rPr>
            </w:pP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r w:rsidR="000D2FA7" w:rsidTr="000D2FA7">
        <w:trPr>
          <w:trHeight w:val="565"/>
          <w:jc w:val="center"/>
        </w:trPr>
        <w:tc>
          <w:tcPr>
            <w:tcW w:w="3044" w:type="dxa"/>
          </w:tcPr>
          <w:p w:rsidR="000D2FA7" w:rsidRDefault="000D2FA7">
            <w:pPr>
              <w:pStyle w:val="TableParagraph"/>
              <w:spacing w:line="263" w:lineRule="exact"/>
              <w:ind w:left="138"/>
              <w:rPr>
                <w:sz w:val="24"/>
              </w:rPr>
            </w:pPr>
            <w:r>
              <w:rPr>
                <w:sz w:val="24"/>
              </w:rPr>
              <w:t>Cd(7.5) (s5)</w:t>
            </w:r>
          </w:p>
        </w:tc>
        <w:tc>
          <w:tcPr>
            <w:tcW w:w="1236" w:type="dxa"/>
            <w:vMerge/>
            <w:tcBorders>
              <w:top w:val="nil"/>
            </w:tcBorders>
          </w:tcPr>
          <w:p w:rsidR="000D2FA7" w:rsidRDefault="000D2FA7">
            <w:pPr>
              <w:rPr>
                <w:sz w:val="2"/>
                <w:szCs w:val="2"/>
              </w:rPr>
            </w:pPr>
          </w:p>
        </w:tc>
        <w:tc>
          <w:tcPr>
            <w:tcW w:w="1284" w:type="dxa"/>
            <w:vMerge/>
            <w:tcBorders>
              <w:top w:val="nil"/>
            </w:tcBorders>
          </w:tcPr>
          <w:p w:rsidR="000D2FA7" w:rsidRDefault="000D2FA7">
            <w:pPr>
              <w:rPr>
                <w:sz w:val="2"/>
                <w:szCs w:val="2"/>
              </w:rPr>
            </w:pPr>
          </w:p>
        </w:tc>
        <w:tc>
          <w:tcPr>
            <w:tcW w:w="1925" w:type="dxa"/>
            <w:vMerge/>
            <w:tcBorders>
              <w:top w:val="nil"/>
            </w:tcBorders>
          </w:tcPr>
          <w:p w:rsidR="000D2FA7" w:rsidRDefault="000D2FA7">
            <w:pPr>
              <w:rPr>
                <w:sz w:val="2"/>
                <w:szCs w:val="2"/>
              </w:rPr>
            </w:pPr>
          </w:p>
        </w:tc>
        <w:tc>
          <w:tcPr>
            <w:tcW w:w="828" w:type="dxa"/>
            <w:vMerge/>
            <w:tcBorders>
              <w:top w:val="nil"/>
            </w:tcBorders>
            <w:textDirection w:val="btLr"/>
          </w:tcPr>
          <w:p w:rsidR="000D2FA7" w:rsidRDefault="000D2FA7">
            <w:pPr>
              <w:rPr>
                <w:sz w:val="2"/>
                <w:szCs w:val="2"/>
              </w:rPr>
            </w:pPr>
          </w:p>
        </w:tc>
        <w:tc>
          <w:tcPr>
            <w:tcW w:w="1918" w:type="dxa"/>
            <w:vMerge/>
            <w:tcBorders>
              <w:top w:val="nil"/>
            </w:tcBorders>
          </w:tcPr>
          <w:p w:rsidR="000D2FA7" w:rsidRDefault="000D2FA7">
            <w:pPr>
              <w:rPr>
                <w:sz w:val="2"/>
                <w:szCs w:val="2"/>
              </w:rPr>
            </w:pPr>
          </w:p>
        </w:tc>
        <w:tc>
          <w:tcPr>
            <w:tcW w:w="835" w:type="dxa"/>
            <w:vMerge/>
          </w:tcPr>
          <w:p w:rsidR="000D2FA7" w:rsidRDefault="000D2FA7">
            <w:pPr>
              <w:rPr>
                <w:sz w:val="2"/>
                <w:szCs w:val="2"/>
              </w:rPr>
            </w:pPr>
          </w:p>
        </w:tc>
      </w:tr>
    </w:tbl>
    <w:p w:rsidR="00F5721C" w:rsidRDefault="00F5721C">
      <w:pPr>
        <w:rPr>
          <w:sz w:val="2"/>
          <w:szCs w:val="2"/>
        </w:rPr>
        <w:sectPr w:rsidR="00F5721C">
          <w:pgSz w:w="12240" w:h="15840"/>
          <w:pgMar w:top="640" w:right="460" w:bottom="1220" w:left="480" w:header="0" w:footer="1020" w:gutter="0"/>
          <w:cols w:space="720"/>
        </w:sectPr>
      </w:pPr>
    </w:p>
    <w:p w:rsidR="00F5721C" w:rsidRDefault="000D2FA7">
      <w:pPr>
        <w:spacing w:before="56" w:line="489" w:lineRule="auto"/>
        <w:ind w:left="4520" w:right="4535" w:hanging="6"/>
        <w:jc w:val="center"/>
        <w:rPr>
          <w:b/>
          <w:sz w:val="32"/>
        </w:rPr>
      </w:pPr>
      <w:r>
        <w:lastRenderedPageBreak/>
        <w:pict>
          <v:group id="_x0000_s1057" style="position:absolute;left:0;text-align:left;margin-left:102pt;margin-top:499.5pt;width:437.85pt;height:191.6pt;z-index:15737856;mso-position-horizontal-relative:page;mso-position-vertical-relative:page" coordorigin="2040,9990" coordsize="8757,3832">
            <v:shape id="_x0000_s1059" type="#_x0000_t75" style="position:absolute;left:2040;top:9990;width:8757;height:3832">
              <v:imagedata r:id="rId145" o:title=""/>
            </v:shape>
            <v:shape id="_x0000_s1058" type="#_x0000_t202" style="position:absolute;left:4141;top:13348;width:3914;height:266" filled="f" stroked="f">
              <v:textbox inset="0,0,0,0">
                <w:txbxContent>
                  <w:p w:rsidR="000D2FA7" w:rsidRDefault="000D2FA7">
                    <w:pPr>
                      <w:spacing w:line="266" w:lineRule="exact"/>
                      <w:rPr>
                        <w:b/>
                        <w:sz w:val="24"/>
                      </w:rPr>
                    </w:pPr>
                    <w:r>
                      <w:rPr>
                        <w:b/>
                        <w:color w:val="1F477B"/>
                        <w:sz w:val="24"/>
                      </w:rPr>
                      <w:t>Fig. 5.1 Anthorne method observation</w:t>
                    </w:r>
                  </w:p>
                </w:txbxContent>
              </v:textbox>
            </v:shape>
            <w10:wrap anchorx="page" anchory="page"/>
          </v:group>
        </w:pict>
      </w:r>
      <w:r>
        <w:rPr>
          <w:b/>
          <w:sz w:val="32"/>
        </w:rPr>
        <w:t xml:space="preserve">CHAPTER 5 </w:t>
      </w:r>
      <w:r>
        <w:rPr>
          <w:b/>
          <w:w w:val="90"/>
          <w:sz w:val="32"/>
        </w:rPr>
        <w:t>OBSERVATION</w:t>
      </w:r>
    </w:p>
    <w:p w:rsidR="00F5721C" w:rsidRDefault="000D2FA7">
      <w:pPr>
        <w:pStyle w:val="ListParagraph"/>
        <w:numPr>
          <w:ilvl w:val="0"/>
          <w:numId w:val="2"/>
        </w:numPr>
        <w:tabs>
          <w:tab w:val="left" w:pos="480"/>
        </w:tabs>
        <w:spacing w:before="2"/>
        <w:rPr>
          <w:b/>
          <w:sz w:val="24"/>
        </w:rPr>
      </w:pPr>
      <w:r>
        <w:rPr>
          <w:b/>
          <w:sz w:val="24"/>
        </w:rPr>
        <w:t>ESTIMATION OF CARBOHYDRATE BY ANTHRONE</w:t>
      </w:r>
      <w:r>
        <w:rPr>
          <w:b/>
          <w:spacing w:val="3"/>
          <w:sz w:val="24"/>
        </w:rPr>
        <w:t xml:space="preserve"> </w:t>
      </w:r>
      <w:r>
        <w:rPr>
          <w:b/>
          <w:sz w:val="24"/>
        </w:rPr>
        <w:t>METHOD</w:t>
      </w:r>
    </w:p>
    <w:p w:rsidR="00F5721C" w:rsidRDefault="00F5721C">
      <w:pPr>
        <w:pStyle w:val="BodyText"/>
        <w:rPr>
          <w:b/>
          <w:sz w:val="20"/>
        </w:rPr>
      </w:pPr>
    </w:p>
    <w:p w:rsidR="00F5721C" w:rsidRDefault="00F5721C">
      <w:pPr>
        <w:pStyle w:val="BodyText"/>
        <w:spacing w:before="10"/>
        <w:rPr>
          <w:b/>
          <w:sz w:val="17"/>
        </w:rPr>
      </w:pPr>
    </w:p>
    <w:tbl>
      <w:tblPr>
        <w:tblW w:w="0" w:type="auto"/>
        <w:tblInd w:w="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24"/>
        <w:gridCol w:w="3980"/>
      </w:tblGrid>
      <w:tr w:rsidR="00F5721C">
        <w:trPr>
          <w:trHeight w:val="555"/>
        </w:trPr>
        <w:tc>
          <w:tcPr>
            <w:tcW w:w="6124" w:type="dxa"/>
          </w:tcPr>
          <w:p w:rsidR="00F5721C" w:rsidRDefault="000D2FA7">
            <w:pPr>
              <w:pStyle w:val="TableParagraph"/>
              <w:spacing w:before="53"/>
              <w:ind w:left="739" w:right="698"/>
              <w:jc w:val="center"/>
              <w:rPr>
                <w:rFonts w:ascii="Arial" w:hAnsi="Arial"/>
                <w:b/>
                <w:sz w:val="24"/>
              </w:rPr>
            </w:pPr>
            <w:r>
              <w:rPr>
                <w:b/>
                <w:sz w:val="24"/>
              </w:rPr>
              <w:t xml:space="preserve">CONCENTRATION OF GLUCOSE </w:t>
            </w:r>
            <w:r>
              <w:rPr>
                <w:rFonts w:ascii="Arial" w:hAnsi="Arial"/>
                <w:b/>
                <w:sz w:val="24"/>
              </w:rPr>
              <w:t>(µg/Ml)</w:t>
            </w:r>
          </w:p>
        </w:tc>
        <w:tc>
          <w:tcPr>
            <w:tcW w:w="3980" w:type="dxa"/>
          </w:tcPr>
          <w:p w:rsidR="00F5721C" w:rsidRDefault="000D2FA7">
            <w:pPr>
              <w:pStyle w:val="TableParagraph"/>
              <w:spacing w:before="28"/>
              <w:ind w:left="288" w:right="208"/>
              <w:jc w:val="center"/>
              <w:rPr>
                <w:b/>
                <w:sz w:val="28"/>
              </w:rPr>
            </w:pPr>
            <w:r>
              <w:rPr>
                <w:b/>
                <w:sz w:val="28"/>
              </w:rPr>
              <w:t>Absorbance (O.D.At 620nm)</w:t>
            </w:r>
          </w:p>
        </w:tc>
      </w:tr>
      <w:tr w:rsidR="00F5721C">
        <w:trPr>
          <w:trHeight w:val="522"/>
        </w:trPr>
        <w:tc>
          <w:tcPr>
            <w:tcW w:w="6124" w:type="dxa"/>
          </w:tcPr>
          <w:p w:rsidR="00F5721C" w:rsidRDefault="000D2FA7">
            <w:pPr>
              <w:pStyle w:val="TableParagraph"/>
              <w:spacing w:before="3"/>
              <w:ind w:left="731" w:right="698"/>
              <w:jc w:val="center"/>
              <w:rPr>
                <w:sz w:val="24"/>
              </w:rPr>
            </w:pPr>
            <w:r>
              <w:rPr>
                <w:sz w:val="24"/>
              </w:rPr>
              <w:t>Blank</w:t>
            </w:r>
          </w:p>
        </w:tc>
        <w:tc>
          <w:tcPr>
            <w:tcW w:w="3980" w:type="dxa"/>
          </w:tcPr>
          <w:p w:rsidR="00F5721C" w:rsidRDefault="000D2FA7">
            <w:pPr>
              <w:pStyle w:val="TableParagraph"/>
              <w:spacing w:before="3"/>
              <w:ind w:left="16"/>
              <w:jc w:val="center"/>
              <w:rPr>
                <w:sz w:val="24"/>
              </w:rPr>
            </w:pPr>
            <w:r>
              <w:rPr>
                <w:w w:val="95"/>
                <w:sz w:val="24"/>
              </w:rPr>
              <w:t>0</w:t>
            </w:r>
          </w:p>
        </w:tc>
      </w:tr>
      <w:tr w:rsidR="00F5721C">
        <w:trPr>
          <w:trHeight w:val="517"/>
        </w:trPr>
        <w:tc>
          <w:tcPr>
            <w:tcW w:w="6124" w:type="dxa"/>
          </w:tcPr>
          <w:p w:rsidR="00F5721C" w:rsidRDefault="000D2FA7">
            <w:pPr>
              <w:pStyle w:val="TableParagraph"/>
              <w:spacing w:line="270" w:lineRule="exact"/>
              <w:ind w:left="730" w:right="698"/>
              <w:jc w:val="center"/>
              <w:rPr>
                <w:sz w:val="24"/>
              </w:rPr>
            </w:pPr>
            <w:r>
              <w:rPr>
                <w:sz w:val="24"/>
              </w:rPr>
              <w:t>0.2</w:t>
            </w:r>
          </w:p>
        </w:tc>
        <w:tc>
          <w:tcPr>
            <w:tcW w:w="3980" w:type="dxa"/>
          </w:tcPr>
          <w:p w:rsidR="00F5721C" w:rsidRDefault="000D2FA7">
            <w:pPr>
              <w:pStyle w:val="TableParagraph"/>
              <w:spacing w:line="270" w:lineRule="exact"/>
              <w:ind w:left="223" w:right="208"/>
              <w:jc w:val="center"/>
              <w:rPr>
                <w:sz w:val="24"/>
              </w:rPr>
            </w:pPr>
            <w:r>
              <w:rPr>
                <w:sz w:val="24"/>
              </w:rPr>
              <w:t>0.125</w:t>
            </w:r>
          </w:p>
        </w:tc>
      </w:tr>
      <w:tr w:rsidR="00F5721C">
        <w:trPr>
          <w:trHeight w:val="520"/>
        </w:trPr>
        <w:tc>
          <w:tcPr>
            <w:tcW w:w="6124" w:type="dxa"/>
          </w:tcPr>
          <w:p w:rsidR="00F5721C" w:rsidRDefault="000D2FA7">
            <w:pPr>
              <w:pStyle w:val="TableParagraph"/>
              <w:spacing w:before="1"/>
              <w:ind w:left="730" w:right="698"/>
              <w:jc w:val="center"/>
              <w:rPr>
                <w:sz w:val="24"/>
              </w:rPr>
            </w:pPr>
            <w:r>
              <w:rPr>
                <w:sz w:val="24"/>
              </w:rPr>
              <w:t>0.4</w:t>
            </w:r>
          </w:p>
        </w:tc>
        <w:tc>
          <w:tcPr>
            <w:tcW w:w="3980" w:type="dxa"/>
          </w:tcPr>
          <w:p w:rsidR="00F5721C" w:rsidRDefault="000D2FA7">
            <w:pPr>
              <w:pStyle w:val="TableParagraph"/>
              <w:spacing w:before="1"/>
              <w:ind w:left="223" w:right="208"/>
              <w:jc w:val="center"/>
              <w:rPr>
                <w:sz w:val="24"/>
              </w:rPr>
            </w:pPr>
            <w:r>
              <w:rPr>
                <w:sz w:val="24"/>
              </w:rPr>
              <w:t>0.304</w:t>
            </w:r>
          </w:p>
        </w:tc>
      </w:tr>
      <w:tr w:rsidR="00F5721C">
        <w:trPr>
          <w:trHeight w:val="522"/>
        </w:trPr>
        <w:tc>
          <w:tcPr>
            <w:tcW w:w="6124" w:type="dxa"/>
          </w:tcPr>
          <w:p w:rsidR="00F5721C" w:rsidRDefault="000D2FA7">
            <w:pPr>
              <w:pStyle w:val="TableParagraph"/>
              <w:spacing w:before="1"/>
              <w:ind w:left="730" w:right="698"/>
              <w:jc w:val="center"/>
              <w:rPr>
                <w:sz w:val="24"/>
              </w:rPr>
            </w:pPr>
            <w:r>
              <w:rPr>
                <w:sz w:val="24"/>
              </w:rPr>
              <w:t>0.6</w:t>
            </w:r>
          </w:p>
        </w:tc>
        <w:tc>
          <w:tcPr>
            <w:tcW w:w="3980" w:type="dxa"/>
          </w:tcPr>
          <w:p w:rsidR="00F5721C" w:rsidRDefault="000D2FA7">
            <w:pPr>
              <w:pStyle w:val="TableParagraph"/>
              <w:spacing w:before="1"/>
              <w:ind w:left="223" w:right="208"/>
              <w:jc w:val="center"/>
              <w:rPr>
                <w:sz w:val="24"/>
              </w:rPr>
            </w:pPr>
            <w:r>
              <w:rPr>
                <w:sz w:val="24"/>
              </w:rPr>
              <w:t>0.505</w:t>
            </w:r>
          </w:p>
        </w:tc>
      </w:tr>
      <w:tr w:rsidR="00F5721C">
        <w:trPr>
          <w:trHeight w:val="515"/>
        </w:trPr>
        <w:tc>
          <w:tcPr>
            <w:tcW w:w="6124" w:type="dxa"/>
          </w:tcPr>
          <w:p w:rsidR="00F5721C" w:rsidRDefault="000D2FA7">
            <w:pPr>
              <w:pStyle w:val="TableParagraph"/>
              <w:spacing w:line="270" w:lineRule="exact"/>
              <w:ind w:left="730" w:right="698"/>
              <w:jc w:val="center"/>
              <w:rPr>
                <w:sz w:val="24"/>
              </w:rPr>
            </w:pPr>
            <w:r>
              <w:rPr>
                <w:sz w:val="24"/>
              </w:rPr>
              <w:t>0.8</w:t>
            </w:r>
          </w:p>
        </w:tc>
        <w:tc>
          <w:tcPr>
            <w:tcW w:w="3980" w:type="dxa"/>
          </w:tcPr>
          <w:p w:rsidR="00F5721C" w:rsidRDefault="000D2FA7">
            <w:pPr>
              <w:pStyle w:val="TableParagraph"/>
              <w:spacing w:line="270" w:lineRule="exact"/>
              <w:ind w:left="223" w:right="208"/>
              <w:jc w:val="center"/>
              <w:rPr>
                <w:sz w:val="24"/>
              </w:rPr>
            </w:pPr>
            <w:r>
              <w:rPr>
                <w:sz w:val="24"/>
              </w:rPr>
              <w:t>0.701</w:t>
            </w:r>
          </w:p>
        </w:tc>
      </w:tr>
      <w:tr w:rsidR="00F5721C">
        <w:trPr>
          <w:trHeight w:val="515"/>
        </w:trPr>
        <w:tc>
          <w:tcPr>
            <w:tcW w:w="6124" w:type="dxa"/>
          </w:tcPr>
          <w:p w:rsidR="00F5721C" w:rsidRDefault="000D2FA7">
            <w:pPr>
              <w:pStyle w:val="TableParagraph"/>
              <w:spacing w:before="3"/>
              <w:ind w:left="29"/>
              <w:jc w:val="center"/>
              <w:rPr>
                <w:sz w:val="24"/>
              </w:rPr>
            </w:pPr>
            <w:r>
              <w:rPr>
                <w:w w:val="95"/>
                <w:sz w:val="24"/>
              </w:rPr>
              <w:t>1</w:t>
            </w:r>
          </w:p>
        </w:tc>
        <w:tc>
          <w:tcPr>
            <w:tcW w:w="3980" w:type="dxa"/>
          </w:tcPr>
          <w:p w:rsidR="00F5721C" w:rsidRDefault="000D2FA7">
            <w:pPr>
              <w:pStyle w:val="TableParagraph"/>
              <w:spacing w:before="3"/>
              <w:ind w:left="223" w:right="208"/>
              <w:jc w:val="center"/>
              <w:rPr>
                <w:sz w:val="24"/>
              </w:rPr>
            </w:pPr>
            <w:r>
              <w:rPr>
                <w:sz w:val="24"/>
              </w:rPr>
              <w:t>0.870</w:t>
            </w:r>
          </w:p>
        </w:tc>
      </w:tr>
      <w:tr w:rsidR="00F5721C">
        <w:trPr>
          <w:trHeight w:val="524"/>
        </w:trPr>
        <w:tc>
          <w:tcPr>
            <w:tcW w:w="6124" w:type="dxa"/>
          </w:tcPr>
          <w:p w:rsidR="00F5721C" w:rsidRDefault="000D2FA7">
            <w:pPr>
              <w:pStyle w:val="TableParagraph"/>
              <w:spacing w:before="3"/>
              <w:ind w:left="726" w:right="698"/>
              <w:jc w:val="center"/>
              <w:rPr>
                <w:sz w:val="24"/>
              </w:rPr>
            </w:pPr>
            <w:r>
              <w:rPr>
                <w:sz w:val="24"/>
              </w:rPr>
              <w:t>Initial Sample</w:t>
            </w:r>
          </w:p>
        </w:tc>
        <w:tc>
          <w:tcPr>
            <w:tcW w:w="3980" w:type="dxa"/>
          </w:tcPr>
          <w:p w:rsidR="00F5721C" w:rsidRDefault="000D2FA7">
            <w:pPr>
              <w:pStyle w:val="TableParagraph"/>
              <w:spacing w:before="3"/>
              <w:ind w:left="223" w:right="208"/>
              <w:jc w:val="center"/>
              <w:rPr>
                <w:sz w:val="24"/>
              </w:rPr>
            </w:pPr>
            <w:r>
              <w:rPr>
                <w:sz w:val="24"/>
              </w:rPr>
              <w:t>0.197</w:t>
            </w:r>
          </w:p>
        </w:tc>
      </w:tr>
      <w:tr w:rsidR="00F5721C">
        <w:trPr>
          <w:trHeight w:val="517"/>
        </w:trPr>
        <w:tc>
          <w:tcPr>
            <w:tcW w:w="6124" w:type="dxa"/>
          </w:tcPr>
          <w:p w:rsidR="00F5721C" w:rsidRDefault="000D2FA7">
            <w:pPr>
              <w:pStyle w:val="TableParagraph"/>
              <w:spacing w:before="1"/>
              <w:ind w:left="719" w:right="698"/>
              <w:jc w:val="center"/>
              <w:rPr>
                <w:sz w:val="24"/>
              </w:rPr>
            </w:pPr>
            <w:r>
              <w:rPr>
                <w:sz w:val="24"/>
              </w:rPr>
              <w:t>S1 (2.5 does of copper )</w:t>
            </w:r>
          </w:p>
        </w:tc>
        <w:tc>
          <w:tcPr>
            <w:tcW w:w="3980" w:type="dxa"/>
          </w:tcPr>
          <w:p w:rsidR="00F5721C" w:rsidRDefault="000D2FA7">
            <w:pPr>
              <w:pStyle w:val="TableParagraph"/>
              <w:spacing w:before="1"/>
              <w:ind w:left="223" w:right="208"/>
              <w:jc w:val="center"/>
              <w:rPr>
                <w:sz w:val="24"/>
              </w:rPr>
            </w:pPr>
            <w:r>
              <w:rPr>
                <w:sz w:val="24"/>
              </w:rPr>
              <w:t>0.126</w:t>
            </w:r>
          </w:p>
        </w:tc>
      </w:tr>
      <w:tr w:rsidR="00F5721C">
        <w:trPr>
          <w:trHeight w:val="522"/>
        </w:trPr>
        <w:tc>
          <w:tcPr>
            <w:tcW w:w="6124" w:type="dxa"/>
          </w:tcPr>
          <w:p w:rsidR="00F5721C" w:rsidRDefault="000D2FA7">
            <w:pPr>
              <w:pStyle w:val="TableParagraph"/>
              <w:spacing w:before="1"/>
              <w:ind w:left="724" w:right="698"/>
              <w:jc w:val="center"/>
              <w:rPr>
                <w:sz w:val="24"/>
              </w:rPr>
            </w:pPr>
            <w:r>
              <w:rPr>
                <w:sz w:val="24"/>
              </w:rPr>
              <w:t>S2 (3.75 does of copper )</w:t>
            </w:r>
          </w:p>
        </w:tc>
        <w:tc>
          <w:tcPr>
            <w:tcW w:w="3980" w:type="dxa"/>
          </w:tcPr>
          <w:p w:rsidR="00F5721C" w:rsidRDefault="000D2FA7">
            <w:pPr>
              <w:pStyle w:val="TableParagraph"/>
              <w:spacing w:before="1"/>
              <w:ind w:left="223" w:right="208"/>
              <w:jc w:val="center"/>
              <w:rPr>
                <w:sz w:val="24"/>
              </w:rPr>
            </w:pPr>
            <w:r>
              <w:rPr>
                <w:sz w:val="24"/>
              </w:rPr>
              <w:t>0.044</w:t>
            </w:r>
          </w:p>
        </w:tc>
      </w:tr>
      <w:tr w:rsidR="00F5721C">
        <w:trPr>
          <w:trHeight w:val="515"/>
        </w:trPr>
        <w:tc>
          <w:tcPr>
            <w:tcW w:w="6124" w:type="dxa"/>
          </w:tcPr>
          <w:p w:rsidR="00F5721C" w:rsidRDefault="000D2FA7">
            <w:pPr>
              <w:pStyle w:val="TableParagraph"/>
              <w:spacing w:line="270" w:lineRule="exact"/>
              <w:ind w:left="728" w:right="698"/>
              <w:jc w:val="center"/>
              <w:rPr>
                <w:sz w:val="24"/>
              </w:rPr>
            </w:pPr>
            <w:r>
              <w:rPr>
                <w:sz w:val="24"/>
              </w:rPr>
              <w:t>S3 (2.5 does of chromium )</w:t>
            </w:r>
          </w:p>
        </w:tc>
        <w:tc>
          <w:tcPr>
            <w:tcW w:w="3980" w:type="dxa"/>
          </w:tcPr>
          <w:p w:rsidR="00F5721C" w:rsidRDefault="000D2FA7">
            <w:pPr>
              <w:pStyle w:val="TableParagraph"/>
              <w:spacing w:line="270" w:lineRule="exact"/>
              <w:ind w:left="223" w:right="208"/>
              <w:jc w:val="center"/>
              <w:rPr>
                <w:sz w:val="24"/>
              </w:rPr>
            </w:pPr>
            <w:r>
              <w:rPr>
                <w:sz w:val="24"/>
              </w:rPr>
              <w:t>0.138</w:t>
            </w:r>
          </w:p>
        </w:tc>
      </w:tr>
      <w:tr w:rsidR="00F5721C">
        <w:trPr>
          <w:trHeight w:val="517"/>
        </w:trPr>
        <w:tc>
          <w:tcPr>
            <w:tcW w:w="6124" w:type="dxa"/>
          </w:tcPr>
          <w:p w:rsidR="00F5721C" w:rsidRDefault="000D2FA7">
            <w:pPr>
              <w:pStyle w:val="TableParagraph"/>
              <w:spacing w:before="3"/>
              <w:ind w:left="728" w:right="698"/>
              <w:jc w:val="center"/>
              <w:rPr>
                <w:sz w:val="24"/>
              </w:rPr>
            </w:pPr>
            <w:r>
              <w:rPr>
                <w:sz w:val="24"/>
              </w:rPr>
              <w:t>S4 (7.5 does of chromium )</w:t>
            </w:r>
          </w:p>
        </w:tc>
        <w:tc>
          <w:tcPr>
            <w:tcW w:w="3980" w:type="dxa"/>
          </w:tcPr>
          <w:p w:rsidR="00F5721C" w:rsidRDefault="000D2FA7">
            <w:pPr>
              <w:pStyle w:val="TableParagraph"/>
              <w:spacing w:before="3"/>
              <w:ind w:left="223" w:right="208"/>
              <w:jc w:val="center"/>
              <w:rPr>
                <w:sz w:val="24"/>
              </w:rPr>
            </w:pPr>
            <w:r>
              <w:rPr>
                <w:sz w:val="24"/>
              </w:rPr>
              <w:t>0.071</w:t>
            </w:r>
          </w:p>
        </w:tc>
      </w:tr>
      <w:tr w:rsidR="00F5721C">
        <w:trPr>
          <w:trHeight w:val="524"/>
        </w:trPr>
        <w:tc>
          <w:tcPr>
            <w:tcW w:w="6124" w:type="dxa"/>
          </w:tcPr>
          <w:p w:rsidR="00F5721C" w:rsidRDefault="000D2FA7">
            <w:pPr>
              <w:pStyle w:val="TableParagraph"/>
              <w:spacing w:before="1"/>
              <w:ind w:left="725" w:right="698"/>
              <w:jc w:val="center"/>
              <w:rPr>
                <w:sz w:val="24"/>
              </w:rPr>
            </w:pPr>
            <w:r>
              <w:rPr>
                <w:sz w:val="24"/>
              </w:rPr>
              <w:t>S5 (2.5 does of cadmium )</w:t>
            </w:r>
          </w:p>
        </w:tc>
        <w:tc>
          <w:tcPr>
            <w:tcW w:w="3980" w:type="dxa"/>
          </w:tcPr>
          <w:p w:rsidR="00F5721C" w:rsidRDefault="000D2FA7">
            <w:pPr>
              <w:pStyle w:val="TableParagraph"/>
              <w:spacing w:before="1"/>
              <w:ind w:left="223" w:right="208"/>
              <w:jc w:val="center"/>
              <w:rPr>
                <w:sz w:val="24"/>
              </w:rPr>
            </w:pPr>
            <w:r>
              <w:rPr>
                <w:sz w:val="24"/>
              </w:rPr>
              <w:t>0.078</w:t>
            </w:r>
          </w:p>
        </w:tc>
      </w:tr>
    </w:tbl>
    <w:p w:rsidR="00F5721C" w:rsidRDefault="00F5721C">
      <w:pPr>
        <w:jc w:val="center"/>
        <w:rPr>
          <w:sz w:val="24"/>
        </w:rPr>
        <w:sectPr w:rsidR="00F5721C">
          <w:pgSz w:w="12240" w:h="15840"/>
          <w:pgMar w:top="660" w:right="460" w:bottom="124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ListParagraph"/>
        <w:numPr>
          <w:ilvl w:val="0"/>
          <w:numId w:val="2"/>
        </w:numPr>
        <w:tabs>
          <w:tab w:val="left" w:pos="480"/>
        </w:tabs>
        <w:spacing w:before="74"/>
        <w:rPr>
          <w:b/>
          <w:sz w:val="24"/>
        </w:rPr>
      </w:pPr>
      <w:r>
        <w:rPr>
          <w:b/>
          <w:sz w:val="24"/>
        </w:rPr>
        <w:lastRenderedPageBreak/>
        <w:t>ESTIMATION OF PROTEIN BY LOWRY’S METHOD</w:t>
      </w:r>
      <w:r>
        <w:rPr>
          <w:b/>
          <w:spacing w:val="-7"/>
          <w:sz w:val="24"/>
        </w:rPr>
        <w:t xml:space="preserve"> </w:t>
      </w:r>
      <w:r>
        <w:rPr>
          <w:b/>
          <w:sz w:val="24"/>
        </w:rPr>
        <w:t>LEAF</w:t>
      </w:r>
    </w:p>
    <w:p w:rsidR="00F5721C" w:rsidRDefault="00F5721C" w:rsidP="00E24339">
      <w:pPr>
        <w:pStyle w:val="BodyText"/>
        <w:ind w:left="240"/>
        <w:rPr>
          <w:b/>
          <w:sz w:val="20"/>
        </w:rPr>
      </w:pPr>
      <w:bookmarkStart w:id="0" w:name="_GoBack"/>
      <w:bookmarkEnd w:id="0"/>
    </w:p>
    <w:p w:rsidR="00F5721C" w:rsidRDefault="00F5721C">
      <w:pPr>
        <w:pStyle w:val="BodyText"/>
        <w:rPr>
          <w:b/>
          <w:sz w:val="20"/>
        </w:rPr>
      </w:pPr>
    </w:p>
    <w:p w:rsidR="00F5721C" w:rsidRDefault="00F5721C">
      <w:pPr>
        <w:pStyle w:val="BodyText"/>
        <w:spacing w:before="3"/>
        <w:rPr>
          <w:b/>
          <w:sz w:val="12"/>
        </w:rPr>
      </w:pPr>
    </w:p>
    <w:tbl>
      <w:tblPr>
        <w:tblW w:w="0" w:type="auto"/>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05"/>
        <w:gridCol w:w="4580"/>
      </w:tblGrid>
      <w:tr w:rsidR="00F5721C">
        <w:trPr>
          <w:trHeight w:val="642"/>
        </w:trPr>
        <w:tc>
          <w:tcPr>
            <w:tcW w:w="5505" w:type="dxa"/>
          </w:tcPr>
          <w:p w:rsidR="00F5721C" w:rsidRDefault="000D2FA7">
            <w:pPr>
              <w:pStyle w:val="TableParagraph"/>
              <w:spacing w:before="21"/>
              <w:ind w:left="885" w:right="860"/>
              <w:jc w:val="center"/>
              <w:rPr>
                <w:b/>
                <w:sz w:val="28"/>
              </w:rPr>
            </w:pPr>
            <w:r>
              <w:rPr>
                <w:b/>
                <w:sz w:val="28"/>
              </w:rPr>
              <w:t>Concentration Of BSA (µg/Ml)</w:t>
            </w:r>
          </w:p>
        </w:tc>
        <w:tc>
          <w:tcPr>
            <w:tcW w:w="4580" w:type="dxa"/>
          </w:tcPr>
          <w:p w:rsidR="00F5721C" w:rsidRDefault="000D2FA7">
            <w:pPr>
              <w:pStyle w:val="TableParagraph"/>
              <w:spacing w:before="21"/>
              <w:ind w:left="487" w:right="470"/>
              <w:jc w:val="center"/>
              <w:rPr>
                <w:b/>
                <w:sz w:val="28"/>
              </w:rPr>
            </w:pPr>
            <w:r>
              <w:rPr>
                <w:b/>
                <w:sz w:val="28"/>
              </w:rPr>
              <w:t>Absorbance (O.D. At 660 nm)</w:t>
            </w:r>
          </w:p>
        </w:tc>
      </w:tr>
      <w:tr w:rsidR="00F5721C">
        <w:trPr>
          <w:trHeight w:val="534"/>
        </w:trPr>
        <w:tc>
          <w:tcPr>
            <w:tcW w:w="5505" w:type="dxa"/>
          </w:tcPr>
          <w:p w:rsidR="00F5721C" w:rsidRDefault="000D2FA7">
            <w:pPr>
              <w:pStyle w:val="TableParagraph"/>
              <w:spacing w:line="270" w:lineRule="exact"/>
              <w:ind w:left="885" w:right="853"/>
              <w:jc w:val="center"/>
              <w:rPr>
                <w:sz w:val="24"/>
              </w:rPr>
            </w:pPr>
            <w:r>
              <w:rPr>
                <w:sz w:val="24"/>
              </w:rPr>
              <w:t>Blank</w:t>
            </w:r>
          </w:p>
        </w:tc>
        <w:tc>
          <w:tcPr>
            <w:tcW w:w="4580" w:type="dxa"/>
          </w:tcPr>
          <w:p w:rsidR="00F5721C" w:rsidRDefault="000D2FA7">
            <w:pPr>
              <w:pStyle w:val="TableParagraph"/>
              <w:spacing w:line="270" w:lineRule="exact"/>
              <w:ind w:left="16"/>
              <w:jc w:val="center"/>
              <w:rPr>
                <w:sz w:val="24"/>
              </w:rPr>
            </w:pPr>
            <w:r>
              <w:rPr>
                <w:w w:val="95"/>
                <w:sz w:val="24"/>
              </w:rPr>
              <w:t>0</w:t>
            </w:r>
          </w:p>
        </w:tc>
      </w:tr>
      <w:tr w:rsidR="00F5721C">
        <w:trPr>
          <w:trHeight w:val="534"/>
        </w:trPr>
        <w:tc>
          <w:tcPr>
            <w:tcW w:w="5505" w:type="dxa"/>
          </w:tcPr>
          <w:p w:rsidR="00F5721C" w:rsidRDefault="000D2FA7">
            <w:pPr>
              <w:pStyle w:val="TableParagraph"/>
              <w:spacing w:line="270" w:lineRule="exact"/>
              <w:ind w:left="885" w:right="858"/>
              <w:jc w:val="center"/>
              <w:rPr>
                <w:sz w:val="24"/>
              </w:rPr>
            </w:pPr>
            <w:r>
              <w:rPr>
                <w:sz w:val="24"/>
              </w:rPr>
              <w:t>0.2</w:t>
            </w:r>
          </w:p>
        </w:tc>
        <w:tc>
          <w:tcPr>
            <w:tcW w:w="4580" w:type="dxa"/>
          </w:tcPr>
          <w:p w:rsidR="00F5721C" w:rsidRDefault="000D2FA7">
            <w:pPr>
              <w:pStyle w:val="TableParagraph"/>
              <w:spacing w:line="270" w:lineRule="exact"/>
              <w:ind w:left="485" w:right="470"/>
              <w:jc w:val="center"/>
              <w:rPr>
                <w:sz w:val="24"/>
              </w:rPr>
            </w:pPr>
            <w:r>
              <w:rPr>
                <w:sz w:val="24"/>
              </w:rPr>
              <w:t>0.054</w:t>
            </w:r>
          </w:p>
        </w:tc>
      </w:tr>
      <w:tr w:rsidR="00F5721C">
        <w:trPr>
          <w:trHeight w:val="536"/>
        </w:trPr>
        <w:tc>
          <w:tcPr>
            <w:tcW w:w="5505" w:type="dxa"/>
          </w:tcPr>
          <w:p w:rsidR="00F5721C" w:rsidRDefault="000D2FA7">
            <w:pPr>
              <w:pStyle w:val="TableParagraph"/>
              <w:spacing w:line="272" w:lineRule="exact"/>
              <w:ind w:left="885" w:right="858"/>
              <w:jc w:val="center"/>
              <w:rPr>
                <w:sz w:val="24"/>
              </w:rPr>
            </w:pPr>
            <w:r>
              <w:rPr>
                <w:sz w:val="24"/>
              </w:rPr>
              <w:t>0.4</w:t>
            </w:r>
          </w:p>
        </w:tc>
        <w:tc>
          <w:tcPr>
            <w:tcW w:w="4580" w:type="dxa"/>
          </w:tcPr>
          <w:p w:rsidR="00F5721C" w:rsidRDefault="000D2FA7">
            <w:pPr>
              <w:pStyle w:val="TableParagraph"/>
              <w:spacing w:line="272" w:lineRule="exact"/>
              <w:ind w:left="485" w:right="470"/>
              <w:jc w:val="center"/>
              <w:rPr>
                <w:sz w:val="24"/>
              </w:rPr>
            </w:pPr>
            <w:r>
              <w:rPr>
                <w:sz w:val="24"/>
              </w:rPr>
              <w:t>0.278</w:t>
            </w:r>
          </w:p>
        </w:tc>
      </w:tr>
      <w:tr w:rsidR="00F5721C">
        <w:trPr>
          <w:trHeight w:val="536"/>
        </w:trPr>
        <w:tc>
          <w:tcPr>
            <w:tcW w:w="5505" w:type="dxa"/>
          </w:tcPr>
          <w:p w:rsidR="00F5721C" w:rsidRDefault="000D2FA7">
            <w:pPr>
              <w:pStyle w:val="TableParagraph"/>
              <w:spacing w:line="270" w:lineRule="exact"/>
              <w:ind w:left="885" w:right="858"/>
              <w:jc w:val="center"/>
              <w:rPr>
                <w:sz w:val="24"/>
              </w:rPr>
            </w:pPr>
            <w:r>
              <w:rPr>
                <w:sz w:val="24"/>
              </w:rPr>
              <w:t>0.6</w:t>
            </w:r>
          </w:p>
        </w:tc>
        <w:tc>
          <w:tcPr>
            <w:tcW w:w="4580" w:type="dxa"/>
          </w:tcPr>
          <w:p w:rsidR="00F5721C" w:rsidRDefault="000D2FA7">
            <w:pPr>
              <w:pStyle w:val="TableParagraph"/>
              <w:spacing w:line="270" w:lineRule="exact"/>
              <w:ind w:left="485" w:right="470"/>
              <w:jc w:val="center"/>
              <w:rPr>
                <w:sz w:val="24"/>
              </w:rPr>
            </w:pPr>
            <w:r>
              <w:rPr>
                <w:sz w:val="24"/>
              </w:rPr>
              <w:t>0.471</w:t>
            </w:r>
          </w:p>
        </w:tc>
      </w:tr>
      <w:tr w:rsidR="00F5721C">
        <w:trPr>
          <w:trHeight w:val="537"/>
        </w:trPr>
        <w:tc>
          <w:tcPr>
            <w:tcW w:w="5505" w:type="dxa"/>
          </w:tcPr>
          <w:p w:rsidR="00F5721C" w:rsidRDefault="000D2FA7">
            <w:pPr>
              <w:pStyle w:val="TableParagraph"/>
              <w:spacing w:line="268" w:lineRule="exact"/>
              <w:ind w:left="885" w:right="858"/>
              <w:jc w:val="center"/>
              <w:rPr>
                <w:sz w:val="24"/>
              </w:rPr>
            </w:pPr>
            <w:r>
              <w:rPr>
                <w:sz w:val="24"/>
              </w:rPr>
              <w:t>0.8</w:t>
            </w:r>
          </w:p>
        </w:tc>
        <w:tc>
          <w:tcPr>
            <w:tcW w:w="4580" w:type="dxa"/>
          </w:tcPr>
          <w:p w:rsidR="00F5721C" w:rsidRDefault="000D2FA7">
            <w:pPr>
              <w:pStyle w:val="TableParagraph"/>
              <w:spacing w:line="268" w:lineRule="exact"/>
              <w:ind w:left="485" w:right="470"/>
              <w:jc w:val="center"/>
              <w:rPr>
                <w:sz w:val="24"/>
              </w:rPr>
            </w:pPr>
            <w:r>
              <w:rPr>
                <w:sz w:val="24"/>
              </w:rPr>
              <w:t>0.464</w:t>
            </w:r>
          </w:p>
        </w:tc>
      </w:tr>
      <w:tr w:rsidR="00F5721C">
        <w:trPr>
          <w:trHeight w:val="536"/>
        </w:trPr>
        <w:tc>
          <w:tcPr>
            <w:tcW w:w="5505" w:type="dxa"/>
          </w:tcPr>
          <w:p w:rsidR="00F5721C" w:rsidRDefault="000D2FA7">
            <w:pPr>
              <w:pStyle w:val="TableParagraph"/>
              <w:spacing w:line="268" w:lineRule="exact"/>
              <w:ind w:left="30"/>
              <w:jc w:val="center"/>
              <w:rPr>
                <w:sz w:val="24"/>
              </w:rPr>
            </w:pPr>
            <w:r>
              <w:rPr>
                <w:w w:val="80"/>
                <w:sz w:val="24"/>
              </w:rPr>
              <w:t>1</w:t>
            </w:r>
          </w:p>
        </w:tc>
        <w:tc>
          <w:tcPr>
            <w:tcW w:w="4580" w:type="dxa"/>
          </w:tcPr>
          <w:p w:rsidR="00F5721C" w:rsidRDefault="000D2FA7">
            <w:pPr>
              <w:pStyle w:val="TableParagraph"/>
              <w:spacing w:line="268" w:lineRule="exact"/>
              <w:ind w:left="485" w:right="470"/>
              <w:jc w:val="center"/>
              <w:rPr>
                <w:sz w:val="24"/>
              </w:rPr>
            </w:pPr>
            <w:r>
              <w:rPr>
                <w:sz w:val="24"/>
              </w:rPr>
              <w:t>0.627</w:t>
            </w:r>
          </w:p>
        </w:tc>
      </w:tr>
      <w:tr w:rsidR="00F5721C">
        <w:trPr>
          <w:trHeight w:val="529"/>
        </w:trPr>
        <w:tc>
          <w:tcPr>
            <w:tcW w:w="5505" w:type="dxa"/>
          </w:tcPr>
          <w:p w:rsidR="00F5721C" w:rsidRDefault="000D2FA7">
            <w:pPr>
              <w:pStyle w:val="TableParagraph"/>
              <w:spacing w:line="270" w:lineRule="exact"/>
              <w:ind w:left="883" w:right="860"/>
              <w:jc w:val="center"/>
              <w:rPr>
                <w:sz w:val="24"/>
              </w:rPr>
            </w:pPr>
            <w:r>
              <w:rPr>
                <w:sz w:val="24"/>
              </w:rPr>
              <w:t>Initial Sample</w:t>
            </w:r>
          </w:p>
        </w:tc>
        <w:tc>
          <w:tcPr>
            <w:tcW w:w="4580" w:type="dxa"/>
          </w:tcPr>
          <w:p w:rsidR="00F5721C" w:rsidRDefault="000D2FA7">
            <w:pPr>
              <w:pStyle w:val="TableParagraph"/>
              <w:spacing w:line="270" w:lineRule="exact"/>
              <w:ind w:left="485" w:right="470"/>
              <w:jc w:val="center"/>
              <w:rPr>
                <w:sz w:val="24"/>
              </w:rPr>
            </w:pPr>
            <w:r>
              <w:rPr>
                <w:sz w:val="24"/>
              </w:rPr>
              <w:t>0.151</w:t>
            </w:r>
          </w:p>
        </w:tc>
      </w:tr>
      <w:tr w:rsidR="00F5721C">
        <w:trPr>
          <w:trHeight w:val="536"/>
        </w:trPr>
        <w:tc>
          <w:tcPr>
            <w:tcW w:w="5505" w:type="dxa"/>
          </w:tcPr>
          <w:p w:rsidR="00F5721C" w:rsidRDefault="000D2FA7">
            <w:pPr>
              <w:pStyle w:val="TableParagraph"/>
              <w:spacing w:line="272" w:lineRule="exact"/>
              <w:ind w:left="885" w:right="859"/>
              <w:jc w:val="center"/>
              <w:rPr>
                <w:sz w:val="24"/>
              </w:rPr>
            </w:pPr>
            <w:r>
              <w:rPr>
                <w:sz w:val="24"/>
              </w:rPr>
              <w:t>S1 (2.5 does of copper )</w:t>
            </w:r>
          </w:p>
        </w:tc>
        <w:tc>
          <w:tcPr>
            <w:tcW w:w="4580" w:type="dxa"/>
          </w:tcPr>
          <w:p w:rsidR="00F5721C" w:rsidRDefault="000D2FA7">
            <w:pPr>
              <w:pStyle w:val="TableParagraph"/>
              <w:spacing w:line="272" w:lineRule="exact"/>
              <w:ind w:left="485" w:right="470"/>
              <w:jc w:val="center"/>
              <w:rPr>
                <w:sz w:val="24"/>
              </w:rPr>
            </w:pPr>
            <w:r>
              <w:rPr>
                <w:sz w:val="24"/>
              </w:rPr>
              <w:t>0.126</w:t>
            </w:r>
          </w:p>
        </w:tc>
      </w:tr>
      <w:tr w:rsidR="00F5721C">
        <w:trPr>
          <w:trHeight w:val="539"/>
        </w:trPr>
        <w:tc>
          <w:tcPr>
            <w:tcW w:w="5505" w:type="dxa"/>
          </w:tcPr>
          <w:p w:rsidR="00F5721C" w:rsidRDefault="000D2FA7">
            <w:pPr>
              <w:pStyle w:val="TableParagraph"/>
              <w:spacing w:line="270" w:lineRule="exact"/>
              <w:ind w:left="881" w:right="860"/>
              <w:jc w:val="center"/>
              <w:rPr>
                <w:sz w:val="24"/>
              </w:rPr>
            </w:pPr>
            <w:r>
              <w:rPr>
                <w:sz w:val="24"/>
              </w:rPr>
              <w:t>S2 (3.75 does of copper )</w:t>
            </w:r>
          </w:p>
        </w:tc>
        <w:tc>
          <w:tcPr>
            <w:tcW w:w="4580" w:type="dxa"/>
          </w:tcPr>
          <w:p w:rsidR="00F5721C" w:rsidRDefault="000D2FA7">
            <w:pPr>
              <w:pStyle w:val="TableParagraph"/>
              <w:spacing w:line="270" w:lineRule="exact"/>
              <w:ind w:left="485" w:right="470"/>
              <w:jc w:val="center"/>
              <w:rPr>
                <w:sz w:val="24"/>
              </w:rPr>
            </w:pPr>
            <w:r>
              <w:rPr>
                <w:sz w:val="24"/>
              </w:rPr>
              <w:t>0.044</w:t>
            </w:r>
          </w:p>
        </w:tc>
      </w:tr>
      <w:tr w:rsidR="00F5721C">
        <w:trPr>
          <w:trHeight w:val="534"/>
        </w:trPr>
        <w:tc>
          <w:tcPr>
            <w:tcW w:w="5505" w:type="dxa"/>
          </w:tcPr>
          <w:p w:rsidR="00F5721C" w:rsidRDefault="000D2FA7">
            <w:pPr>
              <w:pStyle w:val="TableParagraph"/>
              <w:spacing w:line="270" w:lineRule="exact"/>
              <w:ind w:left="885" w:right="860"/>
              <w:jc w:val="center"/>
              <w:rPr>
                <w:sz w:val="24"/>
              </w:rPr>
            </w:pPr>
            <w:r>
              <w:rPr>
                <w:sz w:val="24"/>
              </w:rPr>
              <w:t>S3 (2.5 does of chromium )</w:t>
            </w:r>
          </w:p>
        </w:tc>
        <w:tc>
          <w:tcPr>
            <w:tcW w:w="4580" w:type="dxa"/>
          </w:tcPr>
          <w:p w:rsidR="00F5721C" w:rsidRDefault="000D2FA7">
            <w:pPr>
              <w:pStyle w:val="TableParagraph"/>
              <w:spacing w:line="270" w:lineRule="exact"/>
              <w:ind w:left="485" w:right="470"/>
              <w:jc w:val="center"/>
              <w:rPr>
                <w:sz w:val="24"/>
              </w:rPr>
            </w:pPr>
            <w:r>
              <w:rPr>
                <w:sz w:val="24"/>
              </w:rPr>
              <w:t>0.138</w:t>
            </w:r>
          </w:p>
        </w:tc>
      </w:tr>
      <w:tr w:rsidR="00F5721C">
        <w:trPr>
          <w:trHeight w:val="534"/>
        </w:trPr>
        <w:tc>
          <w:tcPr>
            <w:tcW w:w="5505" w:type="dxa"/>
          </w:tcPr>
          <w:p w:rsidR="00F5721C" w:rsidRDefault="000D2FA7">
            <w:pPr>
              <w:pStyle w:val="TableParagraph"/>
              <w:spacing w:line="270" w:lineRule="exact"/>
              <w:ind w:left="885" w:right="860"/>
              <w:jc w:val="center"/>
              <w:rPr>
                <w:sz w:val="24"/>
              </w:rPr>
            </w:pPr>
            <w:r>
              <w:rPr>
                <w:sz w:val="24"/>
              </w:rPr>
              <w:t>S4 (7.5 does of chromium )</w:t>
            </w:r>
          </w:p>
        </w:tc>
        <w:tc>
          <w:tcPr>
            <w:tcW w:w="4580" w:type="dxa"/>
          </w:tcPr>
          <w:p w:rsidR="00F5721C" w:rsidRDefault="000D2FA7">
            <w:pPr>
              <w:pStyle w:val="TableParagraph"/>
              <w:spacing w:line="270" w:lineRule="exact"/>
              <w:ind w:left="485" w:right="470"/>
              <w:jc w:val="center"/>
              <w:rPr>
                <w:sz w:val="24"/>
              </w:rPr>
            </w:pPr>
            <w:r>
              <w:rPr>
                <w:sz w:val="24"/>
              </w:rPr>
              <w:t>0.071</w:t>
            </w:r>
          </w:p>
        </w:tc>
      </w:tr>
      <w:tr w:rsidR="00F5721C">
        <w:trPr>
          <w:trHeight w:val="539"/>
        </w:trPr>
        <w:tc>
          <w:tcPr>
            <w:tcW w:w="5505" w:type="dxa"/>
          </w:tcPr>
          <w:p w:rsidR="00F5721C" w:rsidRDefault="000D2FA7">
            <w:pPr>
              <w:pStyle w:val="TableParagraph"/>
              <w:spacing w:line="270" w:lineRule="exact"/>
              <w:ind w:left="882" w:right="860"/>
              <w:jc w:val="center"/>
              <w:rPr>
                <w:sz w:val="24"/>
              </w:rPr>
            </w:pPr>
            <w:r>
              <w:rPr>
                <w:sz w:val="24"/>
              </w:rPr>
              <w:t>S5 (2.5 does of cadmium )</w:t>
            </w:r>
          </w:p>
        </w:tc>
        <w:tc>
          <w:tcPr>
            <w:tcW w:w="4580" w:type="dxa"/>
          </w:tcPr>
          <w:p w:rsidR="00F5721C" w:rsidRDefault="000D2FA7">
            <w:pPr>
              <w:pStyle w:val="TableParagraph"/>
              <w:spacing w:line="270" w:lineRule="exact"/>
              <w:ind w:left="485" w:right="470"/>
              <w:jc w:val="center"/>
              <w:rPr>
                <w:sz w:val="24"/>
              </w:rPr>
            </w:pPr>
            <w:r>
              <w:rPr>
                <w:sz w:val="24"/>
              </w:rPr>
              <w:t>0.078</w:t>
            </w:r>
          </w:p>
        </w:tc>
      </w:tr>
    </w:tbl>
    <w:p w:rsidR="00F5721C" w:rsidRDefault="000D2FA7">
      <w:pPr>
        <w:pStyle w:val="BodyText"/>
        <w:spacing w:before="8"/>
        <w:rPr>
          <w:b/>
          <w:sz w:val="27"/>
        </w:rPr>
      </w:pPr>
      <w:r>
        <w:pict>
          <v:group id="_x0000_s1054" style="position:absolute;margin-left:117.25pt;margin-top:17.9pt;width:391.75pt;height:203.55pt;z-index:-15718400;mso-wrap-distance-left:0;mso-wrap-distance-right:0;mso-position-horizontal-relative:page;mso-position-vertical-relative:text" coordorigin="2345,358" coordsize="7835,4071">
            <v:shape id="_x0000_s1056" type="#_x0000_t75" style="position:absolute;left:2345;top:358;width:7835;height:4071">
              <v:imagedata r:id="rId146" o:title=""/>
            </v:shape>
            <v:shape id="_x0000_s1055" type="#_x0000_t202" style="position:absolute;left:4220;top:3955;width:3780;height:266" filled="f" stroked="f">
              <v:textbox inset="0,0,0,0">
                <w:txbxContent>
                  <w:p w:rsidR="000D2FA7" w:rsidRDefault="000D2FA7">
                    <w:pPr>
                      <w:spacing w:line="266" w:lineRule="exact"/>
                      <w:rPr>
                        <w:b/>
                        <w:sz w:val="24"/>
                      </w:rPr>
                    </w:pPr>
                    <w:r>
                      <w:rPr>
                        <w:b/>
                        <w:color w:val="1F477B"/>
                        <w:sz w:val="24"/>
                      </w:rPr>
                      <w:t>Fig. 5.2 Lowry’s method observation</w:t>
                    </w:r>
                  </w:p>
                </w:txbxContent>
              </v:textbox>
            </v:shape>
            <w10:wrap type="topAndBottom" anchorx="page"/>
          </v:group>
        </w:pict>
      </w:r>
    </w:p>
    <w:p w:rsidR="00F5721C" w:rsidRDefault="00F5721C">
      <w:pPr>
        <w:rPr>
          <w:sz w:val="27"/>
        </w:rPr>
        <w:sectPr w:rsidR="00F5721C">
          <w:pgSz w:w="12240" w:h="15840"/>
          <w:pgMar w:top="640" w:right="460" w:bottom="124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spacing w:before="59" w:line="487" w:lineRule="auto"/>
        <w:ind w:left="3601" w:right="3569" w:firstLine="1137"/>
        <w:rPr>
          <w:b/>
          <w:sz w:val="32"/>
        </w:rPr>
      </w:pPr>
      <w:r>
        <w:lastRenderedPageBreak/>
        <w:pict>
          <v:group id="_x0000_s1050" style="position:absolute;left:0;text-align:left;margin-left:71.65pt;margin-top:399.05pt;width:468.75pt;height:251.2pt;z-index:-16776192;mso-position-horizontal-relative:page;mso-position-vertical-relative:page" coordorigin="1433,7981" coordsize="9375,5024">
            <v:shape id="_x0000_s1053" type="#_x0000_t75" style="position:absolute;left:1433;top:7981;width:9375;height:5024">
              <v:imagedata r:id="rId147" o:title=""/>
            </v:shape>
            <v:shape id="_x0000_s1052" type="#_x0000_t202" style="position:absolute;left:2482;top:8141;width:6885;height:266" filled="f" stroked="f">
              <v:textbox inset="0,0,0,0">
                <w:txbxContent>
                  <w:p w:rsidR="000D2FA7" w:rsidRDefault="000D2FA7">
                    <w:pPr>
                      <w:spacing w:line="266" w:lineRule="exact"/>
                      <w:rPr>
                        <w:sz w:val="24"/>
                      </w:rPr>
                    </w:pPr>
                    <w:r>
                      <w:rPr>
                        <w:sz w:val="24"/>
                      </w:rPr>
                      <w:t>ESTIMATION OF CARBOHYDRATE BY ANTHRONE METHOD (</w:t>
                    </w:r>
                  </w:p>
                </w:txbxContent>
              </v:textbox>
            </v:shape>
            <v:shape id="_x0000_s1051" type="#_x0000_t202" style="position:absolute;left:4961;top:12721;width:2883;height:247" filled="f" stroked="f">
              <v:textbox inset="0,0,0,0">
                <w:txbxContent>
                  <w:p w:rsidR="000D2FA7" w:rsidRDefault="000D2FA7">
                    <w:pPr>
                      <w:spacing w:line="247" w:lineRule="exact"/>
                      <w:rPr>
                        <w:rFonts w:ascii="Arial"/>
                        <w:b/>
                      </w:rPr>
                    </w:pPr>
                    <w:r>
                      <w:rPr>
                        <w:rFonts w:ascii="Arial"/>
                        <w:b/>
                        <w:color w:val="575757"/>
                      </w:rPr>
                      <w:t>Concentation of Glucose in</w:t>
                    </w:r>
                  </w:p>
                </w:txbxContent>
              </v:textbox>
            </v:shape>
            <w10:wrap anchorx="page" anchory="page"/>
          </v:group>
        </w:pict>
      </w:r>
      <w:r>
        <w:rPr>
          <w:b/>
          <w:sz w:val="32"/>
        </w:rPr>
        <w:t>CHAPTER 6 RESULT AND DISCUSSION</w:t>
      </w:r>
    </w:p>
    <w:p w:rsidR="00F5721C" w:rsidRDefault="000D2FA7">
      <w:pPr>
        <w:spacing w:before="15"/>
        <w:ind w:left="240"/>
        <w:rPr>
          <w:b/>
          <w:sz w:val="28"/>
        </w:rPr>
      </w:pPr>
      <w:r>
        <w:rPr>
          <w:b/>
          <w:sz w:val="28"/>
        </w:rPr>
        <w:t>Estimation of Carbohydrate by Anthrone Method (Shoot)</w:t>
      </w:r>
    </w:p>
    <w:p w:rsidR="00F5721C" w:rsidRDefault="000D2FA7">
      <w:pPr>
        <w:pStyle w:val="BodyText"/>
        <w:spacing w:before="6"/>
        <w:rPr>
          <w:b/>
          <w:sz w:val="27"/>
        </w:rPr>
      </w:pPr>
      <w:r>
        <w:pict>
          <v:group id="_x0000_s1039" style="position:absolute;margin-left:90.4pt;margin-top:17.8pt;width:430.95pt;height:207.4pt;z-index:-15713792;mso-wrap-distance-left:0;mso-wrap-distance-right:0;mso-position-horizontal-relative:page" coordorigin="1808,356" coordsize="8619,4148">
            <v:shape id="_x0000_s1049" type="#_x0000_t75" style="position:absolute;left:1808;top:356;width:8619;height:4148">
              <v:imagedata r:id="rId148" o:title=""/>
            </v:shape>
            <v:shape id="_x0000_s1048" type="#_x0000_t75" style="position:absolute;left:5680;top:4136;width:110;height:110">
              <v:imagedata r:id="rId149" o:title=""/>
            </v:shape>
            <v:shape id="_x0000_s1047" type="#_x0000_t202" style="position:absolute;left:5561;top:517;width:1143;height:311" filled="f" stroked="f">
              <v:textbox inset="0,0,0,0">
                <w:txbxContent>
                  <w:p w:rsidR="000D2FA7" w:rsidRDefault="000D2FA7">
                    <w:pPr>
                      <w:spacing w:line="311" w:lineRule="exact"/>
                      <w:rPr>
                        <w:b/>
                        <w:sz w:val="28"/>
                      </w:rPr>
                    </w:pPr>
                    <w:r>
                      <w:rPr>
                        <w:b/>
                        <w:sz w:val="28"/>
                      </w:rPr>
                      <w:t>Standard</w:t>
                    </w:r>
                  </w:p>
                </w:txbxContent>
              </v:textbox>
            </v:shape>
            <v:shape id="_x0000_s1046" type="#_x0000_t202" style="position:absolute;left:2035;top:966;width:186;height:2679" filled="f" stroked="f">
              <v:textbox inset="0,0,0,0">
                <w:txbxContent>
                  <w:p w:rsidR="000D2FA7" w:rsidRDefault="000D2FA7">
                    <w:pPr>
                      <w:spacing w:line="210" w:lineRule="exact"/>
                      <w:rPr>
                        <w:rFonts w:ascii="Arial"/>
                        <w:sz w:val="20"/>
                      </w:rPr>
                    </w:pPr>
                    <w:r>
                      <w:rPr>
                        <w:rFonts w:ascii="Arial"/>
                        <w:sz w:val="20"/>
                      </w:rPr>
                      <w:t>0.</w:t>
                    </w:r>
                  </w:p>
                  <w:p w:rsidR="000D2FA7" w:rsidRDefault="000D2FA7">
                    <w:pPr>
                      <w:spacing w:line="217" w:lineRule="exact"/>
                      <w:ind w:left="55"/>
                      <w:rPr>
                        <w:rFonts w:ascii="Arial"/>
                        <w:sz w:val="20"/>
                      </w:rPr>
                    </w:pPr>
                    <w:r>
                      <w:rPr>
                        <w:rFonts w:ascii="Arial"/>
                        <w:w w:val="99"/>
                        <w:sz w:val="20"/>
                      </w:rPr>
                      <w:t>7</w:t>
                    </w:r>
                  </w:p>
                  <w:p w:rsidR="000D2FA7" w:rsidRDefault="000D2FA7">
                    <w:pPr>
                      <w:spacing w:before="101"/>
                      <w:rPr>
                        <w:rFonts w:ascii="Arial"/>
                        <w:sz w:val="20"/>
                      </w:rPr>
                    </w:pPr>
                    <w:r>
                      <w:rPr>
                        <w:rFonts w:ascii="Arial"/>
                        <w:sz w:val="20"/>
                      </w:rPr>
                      <w:t>0.</w:t>
                    </w:r>
                  </w:p>
                  <w:p w:rsidR="000D2FA7" w:rsidRDefault="000D2FA7">
                    <w:pPr>
                      <w:spacing w:before="1"/>
                      <w:ind w:left="55"/>
                      <w:rPr>
                        <w:rFonts w:ascii="Arial"/>
                        <w:sz w:val="20"/>
                      </w:rPr>
                    </w:pPr>
                    <w:r>
                      <w:rPr>
                        <w:rFonts w:ascii="Arial"/>
                        <w:w w:val="99"/>
                        <w:sz w:val="20"/>
                      </w:rPr>
                      <w:t>6</w:t>
                    </w:r>
                  </w:p>
                  <w:p w:rsidR="000D2FA7" w:rsidRDefault="000D2FA7">
                    <w:pPr>
                      <w:spacing w:before="101"/>
                      <w:rPr>
                        <w:rFonts w:ascii="Arial"/>
                        <w:sz w:val="20"/>
                      </w:rPr>
                    </w:pPr>
                    <w:r>
                      <w:rPr>
                        <w:rFonts w:ascii="Arial"/>
                        <w:sz w:val="20"/>
                      </w:rPr>
                      <w:t>0.</w:t>
                    </w:r>
                  </w:p>
                  <w:p w:rsidR="000D2FA7" w:rsidRDefault="000D2FA7">
                    <w:pPr>
                      <w:spacing w:before="1"/>
                      <w:ind w:left="55"/>
                      <w:rPr>
                        <w:rFonts w:ascii="Arial"/>
                        <w:sz w:val="20"/>
                      </w:rPr>
                    </w:pPr>
                    <w:r>
                      <w:rPr>
                        <w:rFonts w:ascii="Arial"/>
                        <w:w w:val="99"/>
                        <w:sz w:val="20"/>
                      </w:rPr>
                      <w:t>5</w:t>
                    </w:r>
                  </w:p>
                  <w:p w:rsidR="000D2FA7" w:rsidRDefault="000D2FA7">
                    <w:pPr>
                      <w:spacing w:before="103"/>
                      <w:rPr>
                        <w:rFonts w:ascii="Arial"/>
                        <w:sz w:val="20"/>
                      </w:rPr>
                    </w:pPr>
                    <w:r>
                      <w:rPr>
                        <w:rFonts w:ascii="Arial"/>
                        <w:sz w:val="20"/>
                      </w:rPr>
                      <w:t>0.</w:t>
                    </w:r>
                  </w:p>
                  <w:p w:rsidR="000D2FA7" w:rsidRDefault="000D2FA7">
                    <w:pPr>
                      <w:spacing w:before="1"/>
                      <w:ind w:left="55"/>
                      <w:rPr>
                        <w:rFonts w:ascii="Arial"/>
                        <w:sz w:val="20"/>
                      </w:rPr>
                    </w:pPr>
                    <w:r>
                      <w:rPr>
                        <w:rFonts w:ascii="Arial"/>
                        <w:w w:val="99"/>
                        <w:sz w:val="20"/>
                      </w:rPr>
                      <w:t>4</w:t>
                    </w:r>
                  </w:p>
                  <w:p w:rsidR="000D2FA7" w:rsidRDefault="000D2FA7">
                    <w:pPr>
                      <w:spacing w:before="103"/>
                      <w:rPr>
                        <w:rFonts w:ascii="Arial"/>
                        <w:sz w:val="20"/>
                      </w:rPr>
                    </w:pPr>
                    <w:r>
                      <w:rPr>
                        <w:rFonts w:ascii="Arial"/>
                        <w:sz w:val="20"/>
                      </w:rPr>
                      <w:t>0.</w:t>
                    </w:r>
                  </w:p>
                  <w:p w:rsidR="000D2FA7" w:rsidRDefault="000D2FA7">
                    <w:pPr>
                      <w:spacing w:before="1"/>
                      <w:ind w:left="55"/>
                      <w:rPr>
                        <w:rFonts w:ascii="Arial"/>
                        <w:sz w:val="20"/>
                      </w:rPr>
                    </w:pPr>
                    <w:r>
                      <w:rPr>
                        <w:rFonts w:ascii="Arial"/>
                        <w:w w:val="99"/>
                        <w:sz w:val="20"/>
                      </w:rPr>
                      <w:t>3</w:t>
                    </w:r>
                  </w:p>
                </w:txbxContent>
              </v:textbox>
            </v:shape>
            <v:shape id="_x0000_s1045" type="#_x0000_t202" style="position:absolute;left:3041;top:3654;width:186;height:223" filled="f" stroked="f">
              <v:textbox inset="0,0,0,0">
                <w:txbxContent>
                  <w:p w:rsidR="000D2FA7" w:rsidRDefault="000D2FA7">
                    <w:pPr>
                      <w:spacing w:line="223" w:lineRule="exact"/>
                      <w:rPr>
                        <w:rFonts w:ascii="Arial"/>
                        <w:sz w:val="20"/>
                      </w:rPr>
                    </w:pPr>
                    <w:r>
                      <w:rPr>
                        <w:rFonts w:ascii="Arial"/>
                        <w:sz w:val="20"/>
                      </w:rPr>
                      <w:t>0.</w:t>
                    </w:r>
                  </w:p>
                </w:txbxContent>
              </v:textbox>
            </v:shape>
            <v:shape id="_x0000_s1044" type="#_x0000_t202" style="position:absolute;left:4580;top:3654;width:186;height:223" filled="f" stroked="f">
              <v:textbox inset="0,0,0,0">
                <w:txbxContent>
                  <w:p w:rsidR="000D2FA7" w:rsidRDefault="000D2FA7">
                    <w:pPr>
                      <w:spacing w:line="223" w:lineRule="exact"/>
                      <w:rPr>
                        <w:rFonts w:ascii="Arial"/>
                        <w:sz w:val="20"/>
                      </w:rPr>
                    </w:pPr>
                    <w:r>
                      <w:rPr>
                        <w:rFonts w:ascii="Arial"/>
                        <w:sz w:val="20"/>
                      </w:rPr>
                      <w:t>0.</w:t>
                    </w:r>
                  </w:p>
                </w:txbxContent>
              </v:textbox>
            </v:shape>
            <v:shape id="_x0000_s1043" type="#_x0000_t202" style="position:absolute;left:6140;top:3654;width:186;height:223" filled="f" stroked="f">
              <v:textbox inset="0,0,0,0">
                <w:txbxContent>
                  <w:p w:rsidR="000D2FA7" w:rsidRDefault="000D2FA7">
                    <w:pPr>
                      <w:spacing w:line="223" w:lineRule="exact"/>
                      <w:rPr>
                        <w:rFonts w:ascii="Arial"/>
                        <w:sz w:val="20"/>
                      </w:rPr>
                    </w:pPr>
                    <w:r>
                      <w:rPr>
                        <w:rFonts w:ascii="Arial"/>
                        <w:sz w:val="20"/>
                      </w:rPr>
                      <w:t>0.</w:t>
                    </w:r>
                  </w:p>
                </w:txbxContent>
              </v:textbox>
            </v:shape>
            <v:shape id="_x0000_s1042" type="#_x0000_t202" style="position:absolute;left:7700;top:3654;width:186;height:223" filled="f" stroked="f">
              <v:textbox inset="0,0,0,0">
                <w:txbxContent>
                  <w:p w:rsidR="000D2FA7" w:rsidRDefault="000D2FA7">
                    <w:pPr>
                      <w:spacing w:line="223" w:lineRule="exact"/>
                      <w:rPr>
                        <w:rFonts w:ascii="Arial"/>
                        <w:sz w:val="20"/>
                      </w:rPr>
                    </w:pPr>
                    <w:r>
                      <w:rPr>
                        <w:rFonts w:ascii="Arial"/>
                        <w:sz w:val="20"/>
                      </w:rPr>
                      <w:t>0.</w:t>
                    </w:r>
                  </w:p>
                </w:txbxContent>
              </v:textbox>
            </v:shape>
            <v:shape id="_x0000_s1041" type="#_x0000_t202" style="position:absolute;left:9345;top:3663;width:123;height:212" filled="f" stroked="f">
              <v:textbox inset="0,0,0,0">
                <w:txbxContent>
                  <w:p w:rsidR="000D2FA7" w:rsidRDefault="000D2FA7">
                    <w:pPr>
                      <w:spacing w:line="212" w:lineRule="exact"/>
                      <w:rPr>
                        <w:rFonts w:ascii="Arial"/>
                        <w:sz w:val="19"/>
                      </w:rPr>
                    </w:pPr>
                    <w:r>
                      <w:rPr>
                        <w:rFonts w:ascii="Arial"/>
                        <w:w w:val="96"/>
                        <w:sz w:val="19"/>
                      </w:rPr>
                      <w:t>1</w:t>
                    </w:r>
                  </w:p>
                </w:txbxContent>
              </v:textbox>
            </v:shape>
            <v:shape id="_x0000_s1040" type="#_x0000_t202" style="position:absolute;left:5835;top:4077;width:829;height:223" filled="f" stroked="f">
              <v:textbox inset="0,0,0,0">
                <w:txbxContent>
                  <w:p w:rsidR="000D2FA7" w:rsidRDefault="000D2FA7">
                    <w:pPr>
                      <w:spacing w:line="223" w:lineRule="exact"/>
                      <w:rPr>
                        <w:rFonts w:ascii="Arial"/>
                        <w:sz w:val="20"/>
                      </w:rPr>
                    </w:pPr>
                    <w:r>
                      <w:rPr>
                        <w:rFonts w:ascii="Arial"/>
                        <w:sz w:val="20"/>
                      </w:rPr>
                      <w:t>Standard</w:t>
                    </w:r>
                  </w:p>
                </w:txbxContent>
              </v:textbox>
            </v:shape>
            <w10:wrap type="topAndBottom" anchorx="page"/>
          </v:group>
        </w:pict>
      </w:r>
    </w:p>
    <w:p w:rsidR="00F5721C" w:rsidRDefault="00F5721C">
      <w:pPr>
        <w:pStyle w:val="BodyText"/>
        <w:rPr>
          <w:b/>
          <w:sz w:val="20"/>
        </w:rPr>
      </w:pPr>
    </w:p>
    <w:p w:rsidR="00F5721C" w:rsidRDefault="00F5721C">
      <w:pPr>
        <w:pStyle w:val="BodyText"/>
        <w:rPr>
          <w:b/>
          <w:sz w:val="20"/>
        </w:rPr>
      </w:pPr>
    </w:p>
    <w:p w:rsidR="00F5721C" w:rsidRDefault="00F5721C">
      <w:pPr>
        <w:pStyle w:val="BodyText"/>
        <w:spacing w:before="7"/>
        <w:rPr>
          <w:b/>
          <w:sz w:val="26"/>
        </w:rPr>
      </w:pPr>
    </w:p>
    <w:tbl>
      <w:tblPr>
        <w:tblW w:w="0" w:type="auto"/>
        <w:tblInd w:w="973" w:type="dxa"/>
        <w:tblLayout w:type="fixed"/>
        <w:tblCellMar>
          <w:left w:w="0" w:type="dxa"/>
          <w:right w:w="0" w:type="dxa"/>
        </w:tblCellMar>
        <w:tblLook w:val="01E0" w:firstRow="1" w:lastRow="1" w:firstColumn="1" w:lastColumn="1" w:noHBand="0" w:noVBand="0"/>
      </w:tblPr>
      <w:tblGrid>
        <w:gridCol w:w="549"/>
        <w:gridCol w:w="2464"/>
        <w:gridCol w:w="882"/>
        <w:gridCol w:w="1029"/>
        <w:gridCol w:w="891"/>
        <w:gridCol w:w="911"/>
        <w:gridCol w:w="946"/>
      </w:tblGrid>
      <w:tr w:rsidR="00F5721C">
        <w:trPr>
          <w:trHeight w:val="479"/>
        </w:trPr>
        <w:tc>
          <w:tcPr>
            <w:tcW w:w="549" w:type="dxa"/>
          </w:tcPr>
          <w:p w:rsidR="00F5721C" w:rsidRDefault="00F5721C">
            <w:pPr>
              <w:pStyle w:val="TableParagraph"/>
            </w:pPr>
          </w:p>
        </w:tc>
        <w:tc>
          <w:tcPr>
            <w:tcW w:w="2464" w:type="dxa"/>
          </w:tcPr>
          <w:p w:rsidR="00F5721C" w:rsidRDefault="000D2FA7">
            <w:pPr>
              <w:pStyle w:val="TableParagraph"/>
              <w:spacing w:line="201" w:lineRule="exact"/>
              <w:ind w:left="102"/>
              <w:rPr>
                <w:rFonts w:ascii="Arial"/>
                <w:sz w:val="18"/>
              </w:rPr>
            </w:pPr>
            <w:r>
              <w:rPr>
                <w:rFonts w:ascii="Arial"/>
                <w:color w:val="575757"/>
                <w:sz w:val="18"/>
              </w:rPr>
              <w:t>0.25</w:t>
            </w:r>
          </w:p>
        </w:tc>
        <w:tc>
          <w:tcPr>
            <w:tcW w:w="882" w:type="dxa"/>
          </w:tcPr>
          <w:p w:rsidR="00F5721C" w:rsidRDefault="00F5721C">
            <w:pPr>
              <w:pStyle w:val="TableParagraph"/>
            </w:pPr>
          </w:p>
        </w:tc>
        <w:tc>
          <w:tcPr>
            <w:tcW w:w="1029" w:type="dxa"/>
          </w:tcPr>
          <w:p w:rsidR="00F5721C" w:rsidRDefault="00F5721C">
            <w:pPr>
              <w:pStyle w:val="TableParagraph"/>
            </w:pPr>
          </w:p>
        </w:tc>
        <w:tc>
          <w:tcPr>
            <w:tcW w:w="891" w:type="dxa"/>
          </w:tcPr>
          <w:p w:rsidR="00F5721C" w:rsidRDefault="00F5721C">
            <w:pPr>
              <w:pStyle w:val="TableParagraph"/>
            </w:pPr>
          </w:p>
        </w:tc>
        <w:tc>
          <w:tcPr>
            <w:tcW w:w="911" w:type="dxa"/>
          </w:tcPr>
          <w:p w:rsidR="00F5721C" w:rsidRDefault="00F5721C">
            <w:pPr>
              <w:pStyle w:val="TableParagraph"/>
            </w:pPr>
          </w:p>
        </w:tc>
        <w:tc>
          <w:tcPr>
            <w:tcW w:w="946" w:type="dxa"/>
          </w:tcPr>
          <w:p w:rsidR="00F5721C" w:rsidRDefault="00F5721C">
            <w:pPr>
              <w:pStyle w:val="TableParagraph"/>
            </w:pPr>
          </w:p>
        </w:tc>
      </w:tr>
      <w:tr w:rsidR="00F5721C">
        <w:trPr>
          <w:trHeight w:val="570"/>
        </w:trPr>
        <w:tc>
          <w:tcPr>
            <w:tcW w:w="549" w:type="dxa"/>
          </w:tcPr>
          <w:p w:rsidR="00F5721C" w:rsidRDefault="00F5721C">
            <w:pPr>
              <w:pStyle w:val="TableParagraph"/>
            </w:pPr>
          </w:p>
        </w:tc>
        <w:tc>
          <w:tcPr>
            <w:tcW w:w="2464" w:type="dxa"/>
          </w:tcPr>
          <w:p w:rsidR="00F5721C" w:rsidRDefault="00F5721C">
            <w:pPr>
              <w:pStyle w:val="TableParagraph"/>
              <w:spacing w:before="8"/>
              <w:rPr>
                <w:b/>
                <w:sz w:val="23"/>
              </w:rPr>
            </w:pPr>
          </w:p>
          <w:p w:rsidR="00F5721C" w:rsidRDefault="000D2FA7">
            <w:pPr>
              <w:pStyle w:val="TableParagraph"/>
              <w:ind w:left="196"/>
              <w:rPr>
                <w:rFonts w:ascii="Arial"/>
                <w:sz w:val="18"/>
              </w:rPr>
            </w:pPr>
            <w:r>
              <w:rPr>
                <w:rFonts w:ascii="Arial"/>
                <w:color w:val="575757"/>
                <w:sz w:val="18"/>
              </w:rPr>
              <w:t>0.2</w:t>
            </w:r>
          </w:p>
        </w:tc>
        <w:tc>
          <w:tcPr>
            <w:tcW w:w="882" w:type="dxa"/>
          </w:tcPr>
          <w:p w:rsidR="00F5721C" w:rsidRDefault="00F5721C">
            <w:pPr>
              <w:pStyle w:val="TableParagraph"/>
            </w:pPr>
          </w:p>
        </w:tc>
        <w:tc>
          <w:tcPr>
            <w:tcW w:w="1029" w:type="dxa"/>
          </w:tcPr>
          <w:p w:rsidR="00F5721C" w:rsidRDefault="00F5721C">
            <w:pPr>
              <w:pStyle w:val="TableParagraph"/>
            </w:pPr>
          </w:p>
        </w:tc>
        <w:tc>
          <w:tcPr>
            <w:tcW w:w="891" w:type="dxa"/>
          </w:tcPr>
          <w:p w:rsidR="00F5721C" w:rsidRDefault="00F5721C">
            <w:pPr>
              <w:pStyle w:val="TableParagraph"/>
            </w:pPr>
          </w:p>
        </w:tc>
        <w:tc>
          <w:tcPr>
            <w:tcW w:w="911" w:type="dxa"/>
          </w:tcPr>
          <w:p w:rsidR="00F5721C" w:rsidRDefault="00F5721C">
            <w:pPr>
              <w:pStyle w:val="TableParagraph"/>
            </w:pPr>
          </w:p>
        </w:tc>
        <w:tc>
          <w:tcPr>
            <w:tcW w:w="946" w:type="dxa"/>
          </w:tcPr>
          <w:p w:rsidR="00F5721C" w:rsidRDefault="00F5721C">
            <w:pPr>
              <w:pStyle w:val="TableParagraph"/>
            </w:pPr>
          </w:p>
        </w:tc>
      </w:tr>
      <w:tr w:rsidR="00F5721C">
        <w:trPr>
          <w:trHeight w:val="857"/>
        </w:trPr>
        <w:tc>
          <w:tcPr>
            <w:tcW w:w="549" w:type="dxa"/>
            <w:textDirection w:val="btLr"/>
          </w:tcPr>
          <w:p w:rsidR="00F5721C" w:rsidRDefault="000D2FA7">
            <w:pPr>
              <w:pStyle w:val="TableParagraph"/>
              <w:spacing w:before="193"/>
              <w:ind w:left="300"/>
              <w:rPr>
                <w:rFonts w:ascii="Arial"/>
                <w:b/>
              </w:rPr>
            </w:pPr>
            <w:r>
              <w:rPr>
                <w:rFonts w:ascii="Arial"/>
                <w:b/>
                <w:color w:val="575757"/>
              </w:rPr>
              <w:t>nm )</w:t>
            </w:r>
          </w:p>
        </w:tc>
        <w:tc>
          <w:tcPr>
            <w:tcW w:w="2464" w:type="dxa"/>
          </w:tcPr>
          <w:p w:rsidR="00F5721C" w:rsidRDefault="00F5721C">
            <w:pPr>
              <w:pStyle w:val="TableParagraph"/>
              <w:rPr>
                <w:b/>
                <w:sz w:val="20"/>
              </w:rPr>
            </w:pPr>
          </w:p>
          <w:p w:rsidR="00F5721C" w:rsidRDefault="00F5721C">
            <w:pPr>
              <w:pStyle w:val="TableParagraph"/>
              <w:spacing w:before="10"/>
              <w:rPr>
                <w:b/>
                <w:sz w:val="20"/>
              </w:rPr>
            </w:pPr>
          </w:p>
          <w:p w:rsidR="00F5721C" w:rsidRDefault="000D2FA7">
            <w:pPr>
              <w:pStyle w:val="TableParagraph"/>
              <w:ind w:left="102"/>
              <w:rPr>
                <w:rFonts w:ascii="Arial"/>
                <w:sz w:val="18"/>
              </w:rPr>
            </w:pPr>
            <w:r>
              <w:rPr>
                <w:rFonts w:ascii="Arial"/>
                <w:color w:val="575757"/>
                <w:sz w:val="18"/>
              </w:rPr>
              <w:t>0.15</w:t>
            </w:r>
          </w:p>
        </w:tc>
        <w:tc>
          <w:tcPr>
            <w:tcW w:w="882" w:type="dxa"/>
          </w:tcPr>
          <w:p w:rsidR="00F5721C" w:rsidRDefault="00F5721C">
            <w:pPr>
              <w:pStyle w:val="TableParagraph"/>
            </w:pPr>
          </w:p>
        </w:tc>
        <w:tc>
          <w:tcPr>
            <w:tcW w:w="1029" w:type="dxa"/>
          </w:tcPr>
          <w:p w:rsidR="00F5721C" w:rsidRDefault="00F5721C">
            <w:pPr>
              <w:pStyle w:val="TableParagraph"/>
            </w:pPr>
          </w:p>
        </w:tc>
        <w:tc>
          <w:tcPr>
            <w:tcW w:w="891" w:type="dxa"/>
          </w:tcPr>
          <w:p w:rsidR="00F5721C" w:rsidRDefault="00F5721C">
            <w:pPr>
              <w:pStyle w:val="TableParagraph"/>
            </w:pPr>
          </w:p>
        </w:tc>
        <w:tc>
          <w:tcPr>
            <w:tcW w:w="911" w:type="dxa"/>
          </w:tcPr>
          <w:p w:rsidR="00F5721C" w:rsidRDefault="00F5721C">
            <w:pPr>
              <w:pStyle w:val="TableParagraph"/>
            </w:pPr>
          </w:p>
        </w:tc>
        <w:tc>
          <w:tcPr>
            <w:tcW w:w="946" w:type="dxa"/>
          </w:tcPr>
          <w:p w:rsidR="00F5721C" w:rsidRDefault="00F5721C">
            <w:pPr>
              <w:pStyle w:val="TableParagraph"/>
            </w:pPr>
          </w:p>
        </w:tc>
      </w:tr>
      <w:tr w:rsidR="00F5721C">
        <w:trPr>
          <w:trHeight w:val="387"/>
        </w:trPr>
        <w:tc>
          <w:tcPr>
            <w:tcW w:w="549" w:type="dxa"/>
            <w:textDirection w:val="btLr"/>
          </w:tcPr>
          <w:p w:rsidR="00F5721C" w:rsidRDefault="000D2FA7">
            <w:pPr>
              <w:pStyle w:val="TableParagraph"/>
              <w:spacing w:before="193"/>
              <w:ind w:left="10"/>
              <w:rPr>
                <w:rFonts w:ascii="Arial"/>
                <w:b/>
              </w:rPr>
            </w:pPr>
            <w:r>
              <w:rPr>
                <w:rFonts w:ascii="Arial"/>
                <w:b/>
                <w:color w:val="575757"/>
              </w:rPr>
              <w:t>at</w:t>
            </w:r>
          </w:p>
        </w:tc>
        <w:tc>
          <w:tcPr>
            <w:tcW w:w="2464" w:type="dxa"/>
          </w:tcPr>
          <w:p w:rsidR="00F5721C" w:rsidRDefault="00F5721C">
            <w:pPr>
              <w:pStyle w:val="TableParagraph"/>
            </w:pPr>
          </w:p>
        </w:tc>
        <w:tc>
          <w:tcPr>
            <w:tcW w:w="882" w:type="dxa"/>
          </w:tcPr>
          <w:p w:rsidR="00F5721C" w:rsidRDefault="00F5721C">
            <w:pPr>
              <w:pStyle w:val="TableParagraph"/>
            </w:pPr>
          </w:p>
        </w:tc>
        <w:tc>
          <w:tcPr>
            <w:tcW w:w="1029" w:type="dxa"/>
          </w:tcPr>
          <w:p w:rsidR="00F5721C" w:rsidRDefault="00F5721C">
            <w:pPr>
              <w:pStyle w:val="TableParagraph"/>
            </w:pPr>
          </w:p>
        </w:tc>
        <w:tc>
          <w:tcPr>
            <w:tcW w:w="891" w:type="dxa"/>
          </w:tcPr>
          <w:p w:rsidR="00F5721C" w:rsidRDefault="00F5721C">
            <w:pPr>
              <w:pStyle w:val="TableParagraph"/>
            </w:pPr>
          </w:p>
        </w:tc>
        <w:tc>
          <w:tcPr>
            <w:tcW w:w="911" w:type="dxa"/>
          </w:tcPr>
          <w:p w:rsidR="00F5721C" w:rsidRDefault="00F5721C">
            <w:pPr>
              <w:pStyle w:val="TableParagraph"/>
            </w:pPr>
          </w:p>
        </w:tc>
        <w:tc>
          <w:tcPr>
            <w:tcW w:w="946" w:type="dxa"/>
          </w:tcPr>
          <w:p w:rsidR="00F5721C" w:rsidRDefault="00F5721C">
            <w:pPr>
              <w:pStyle w:val="TableParagraph"/>
            </w:pPr>
          </w:p>
        </w:tc>
      </w:tr>
      <w:tr w:rsidR="00F5721C">
        <w:trPr>
          <w:trHeight w:val="507"/>
        </w:trPr>
        <w:tc>
          <w:tcPr>
            <w:tcW w:w="549" w:type="dxa"/>
            <w:textDirection w:val="btLr"/>
          </w:tcPr>
          <w:p w:rsidR="00F5721C" w:rsidRDefault="000D2FA7">
            <w:pPr>
              <w:pStyle w:val="TableParagraph"/>
              <w:spacing w:before="193"/>
              <w:ind w:left="52"/>
              <w:rPr>
                <w:rFonts w:ascii="Arial"/>
                <w:b/>
              </w:rPr>
            </w:pPr>
            <w:r>
              <w:rPr>
                <w:rFonts w:ascii="Arial"/>
                <w:b/>
                <w:color w:val="575757"/>
              </w:rPr>
              <w:t>(O.</w:t>
            </w:r>
          </w:p>
        </w:tc>
        <w:tc>
          <w:tcPr>
            <w:tcW w:w="2464" w:type="dxa"/>
          </w:tcPr>
          <w:p w:rsidR="00F5721C" w:rsidRDefault="000D2FA7">
            <w:pPr>
              <w:pStyle w:val="TableParagraph"/>
              <w:spacing w:before="5"/>
              <w:ind w:left="196"/>
              <w:rPr>
                <w:rFonts w:ascii="Arial"/>
                <w:sz w:val="18"/>
              </w:rPr>
            </w:pPr>
            <w:r>
              <w:rPr>
                <w:rFonts w:ascii="Arial"/>
                <w:color w:val="575757"/>
                <w:sz w:val="18"/>
              </w:rPr>
              <w:t>0.1</w:t>
            </w:r>
          </w:p>
        </w:tc>
        <w:tc>
          <w:tcPr>
            <w:tcW w:w="882" w:type="dxa"/>
          </w:tcPr>
          <w:p w:rsidR="00F5721C" w:rsidRDefault="00F5721C">
            <w:pPr>
              <w:pStyle w:val="TableParagraph"/>
            </w:pPr>
          </w:p>
        </w:tc>
        <w:tc>
          <w:tcPr>
            <w:tcW w:w="1029" w:type="dxa"/>
          </w:tcPr>
          <w:p w:rsidR="00F5721C" w:rsidRDefault="00F5721C">
            <w:pPr>
              <w:pStyle w:val="TableParagraph"/>
            </w:pPr>
          </w:p>
        </w:tc>
        <w:tc>
          <w:tcPr>
            <w:tcW w:w="891" w:type="dxa"/>
          </w:tcPr>
          <w:p w:rsidR="00F5721C" w:rsidRDefault="00F5721C">
            <w:pPr>
              <w:pStyle w:val="TableParagraph"/>
            </w:pPr>
          </w:p>
        </w:tc>
        <w:tc>
          <w:tcPr>
            <w:tcW w:w="911" w:type="dxa"/>
          </w:tcPr>
          <w:p w:rsidR="00F5721C" w:rsidRDefault="00F5721C">
            <w:pPr>
              <w:pStyle w:val="TableParagraph"/>
            </w:pPr>
          </w:p>
        </w:tc>
        <w:tc>
          <w:tcPr>
            <w:tcW w:w="946" w:type="dxa"/>
          </w:tcPr>
          <w:p w:rsidR="00F5721C" w:rsidRDefault="00F5721C">
            <w:pPr>
              <w:pStyle w:val="TableParagraph"/>
            </w:pPr>
          </w:p>
        </w:tc>
      </w:tr>
      <w:tr w:rsidR="00F5721C">
        <w:trPr>
          <w:trHeight w:val="720"/>
        </w:trPr>
        <w:tc>
          <w:tcPr>
            <w:tcW w:w="549" w:type="dxa"/>
            <w:vMerge w:val="restart"/>
            <w:textDirection w:val="btLr"/>
          </w:tcPr>
          <w:p w:rsidR="00F5721C" w:rsidRDefault="000D2FA7">
            <w:pPr>
              <w:pStyle w:val="TableParagraph"/>
              <w:spacing w:before="193"/>
              <w:ind w:left="94"/>
              <w:rPr>
                <w:rFonts w:ascii="Arial"/>
                <w:b/>
              </w:rPr>
            </w:pPr>
            <w:r>
              <w:rPr>
                <w:rFonts w:ascii="Arial"/>
                <w:b/>
                <w:color w:val="575757"/>
              </w:rPr>
              <w:t>Absorban</w:t>
            </w:r>
          </w:p>
        </w:tc>
        <w:tc>
          <w:tcPr>
            <w:tcW w:w="2464" w:type="dxa"/>
          </w:tcPr>
          <w:p w:rsidR="00F5721C" w:rsidRDefault="00F5721C">
            <w:pPr>
              <w:pStyle w:val="TableParagraph"/>
              <w:spacing w:before="3"/>
              <w:rPr>
                <w:b/>
              </w:rPr>
            </w:pPr>
          </w:p>
          <w:p w:rsidR="00F5721C" w:rsidRDefault="000D2FA7">
            <w:pPr>
              <w:pStyle w:val="TableParagraph"/>
              <w:ind w:left="102"/>
              <w:rPr>
                <w:rFonts w:ascii="Arial"/>
                <w:sz w:val="18"/>
              </w:rPr>
            </w:pPr>
            <w:r>
              <w:rPr>
                <w:rFonts w:ascii="Arial"/>
                <w:color w:val="575757"/>
                <w:sz w:val="18"/>
              </w:rPr>
              <w:t>0.05</w:t>
            </w:r>
          </w:p>
        </w:tc>
        <w:tc>
          <w:tcPr>
            <w:tcW w:w="882" w:type="dxa"/>
          </w:tcPr>
          <w:p w:rsidR="00F5721C" w:rsidRDefault="00F5721C">
            <w:pPr>
              <w:pStyle w:val="TableParagraph"/>
            </w:pPr>
          </w:p>
        </w:tc>
        <w:tc>
          <w:tcPr>
            <w:tcW w:w="1029" w:type="dxa"/>
          </w:tcPr>
          <w:p w:rsidR="00F5721C" w:rsidRDefault="00F5721C">
            <w:pPr>
              <w:pStyle w:val="TableParagraph"/>
            </w:pPr>
          </w:p>
        </w:tc>
        <w:tc>
          <w:tcPr>
            <w:tcW w:w="891" w:type="dxa"/>
          </w:tcPr>
          <w:p w:rsidR="00F5721C" w:rsidRDefault="00F5721C">
            <w:pPr>
              <w:pStyle w:val="TableParagraph"/>
            </w:pPr>
          </w:p>
        </w:tc>
        <w:tc>
          <w:tcPr>
            <w:tcW w:w="911" w:type="dxa"/>
          </w:tcPr>
          <w:p w:rsidR="00F5721C" w:rsidRDefault="00F5721C">
            <w:pPr>
              <w:pStyle w:val="TableParagraph"/>
            </w:pPr>
          </w:p>
        </w:tc>
        <w:tc>
          <w:tcPr>
            <w:tcW w:w="946" w:type="dxa"/>
          </w:tcPr>
          <w:p w:rsidR="00F5721C" w:rsidRDefault="00F5721C">
            <w:pPr>
              <w:pStyle w:val="TableParagraph"/>
            </w:pPr>
          </w:p>
        </w:tc>
      </w:tr>
      <w:tr w:rsidR="00F5721C">
        <w:trPr>
          <w:trHeight w:val="454"/>
        </w:trPr>
        <w:tc>
          <w:tcPr>
            <w:tcW w:w="549" w:type="dxa"/>
            <w:vMerge/>
            <w:tcBorders>
              <w:top w:val="nil"/>
            </w:tcBorders>
            <w:textDirection w:val="btLr"/>
          </w:tcPr>
          <w:p w:rsidR="00F5721C" w:rsidRDefault="00F5721C">
            <w:pPr>
              <w:rPr>
                <w:sz w:val="2"/>
                <w:szCs w:val="2"/>
              </w:rPr>
            </w:pPr>
          </w:p>
        </w:tc>
        <w:tc>
          <w:tcPr>
            <w:tcW w:w="2464" w:type="dxa"/>
          </w:tcPr>
          <w:p w:rsidR="00F5721C" w:rsidRDefault="00F5721C">
            <w:pPr>
              <w:pStyle w:val="TableParagraph"/>
              <w:spacing w:before="9"/>
              <w:rPr>
                <w:b/>
                <w:sz w:val="21"/>
              </w:rPr>
            </w:pPr>
          </w:p>
          <w:p w:rsidR="00F5721C" w:rsidRDefault="000D2FA7">
            <w:pPr>
              <w:pStyle w:val="TableParagraph"/>
              <w:spacing w:line="184" w:lineRule="exact"/>
              <w:ind w:left="330"/>
              <w:rPr>
                <w:rFonts w:ascii="Arial"/>
                <w:sz w:val="18"/>
              </w:rPr>
            </w:pPr>
            <w:r>
              <w:rPr>
                <w:rFonts w:ascii="Arial"/>
                <w:color w:val="575757"/>
                <w:w w:val="99"/>
                <w:sz w:val="18"/>
              </w:rPr>
              <w:t>0</w:t>
            </w:r>
          </w:p>
        </w:tc>
        <w:tc>
          <w:tcPr>
            <w:tcW w:w="882" w:type="dxa"/>
          </w:tcPr>
          <w:p w:rsidR="00F5721C" w:rsidRDefault="00F5721C">
            <w:pPr>
              <w:pStyle w:val="TableParagraph"/>
            </w:pPr>
          </w:p>
        </w:tc>
        <w:tc>
          <w:tcPr>
            <w:tcW w:w="1029" w:type="dxa"/>
          </w:tcPr>
          <w:p w:rsidR="00F5721C" w:rsidRDefault="00F5721C">
            <w:pPr>
              <w:pStyle w:val="TableParagraph"/>
            </w:pPr>
          </w:p>
        </w:tc>
        <w:tc>
          <w:tcPr>
            <w:tcW w:w="891" w:type="dxa"/>
          </w:tcPr>
          <w:p w:rsidR="00F5721C" w:rsidRDefault="00F5721C">
            <w:pPr>
              <w:pStyle w:val="TableParagraph"/>
            </w:pPr>
          </w:p>
        </w:tc>
        <w:tc>
          <w:tcPr>
            <w:tcW w:w="911" w:type="dxa"/>
          </w:tcPr>
          <w:p w:rsidR="00F5721C" w:rsidRDefault="00F5721C">
            <w:pPr>
              <w:pStyle w:val="TableParagraph"/>
            </w:pPr>
          </w:p>
        </w:tc>
        <w:tc>
          <w:tcPr>
            <w:tcW w:w="946" w:type="dxa"/>
          </w:tcPr>
          <w:p w:rsidR="00F5721C" w:rsidRDefault="00F5721C">
            <w:pPr>
              <w:pStyle w:val="TableParagraph"/>
            </w:pPr>
          </w:p>
        </w:tc>
      </w:tr>
      <w:tr w:rsidR="00F5721C">
        <w:trPr>
          <w:trHeight w:val="200"/>
        </w:trPr>
        <w:tc>
          <w:tcPr>
            <w:tcW w:w="549" w:type="dxa"/>
          </w:tcPr>
          <w:p w:rsidR="00F5721C" w:rsidRDefault="00F5721C">
            <w:pPr>
              <w:pStyle w:val="TableParagraph"/>
              <w:rPr>
                <w:sz w:val="12"/>
              </w:rPr>
            </w:pPr>
          </w:p>
        </w:tc>
        <w:tc>
          <w:tcPr>
            <w:tcW w:w="2464" w:type="dxa"/>
          </w:tcPr>
          <w:p w:rsidR="00F5721C" w:rsidRDefault="000D2FA7">
            <w:pPr>
              <w:pStyle w:val="TableParagraph"/>
              <w:spacing w:line="180" w:lineRule="exact"/>
              <w:ind w:left="1235"/>
              <w:rPr>
                <w:rFonts w:ascii="Arial"/>
                <w:sz w:val="18"/>
              </w:rPr>
            </w:pPr>
            <w:r>
              <w:rPr>
                <w:rFonts w:ascii="Arial"/>
                <w:color w:val="575757"/>
                <w:sz w:val="18"/>
              </w:rPr>
              <w:t>Initial Sample</w:t>
            </w:r>
          </w:p>
        </w:tc>
        <w:tc>
          <w:tcPr>
            <w:tcW w:w="882" w:type="dxa"/>
          </w:tcPr>
          <w:p w:rsidR="00F5721C" w:rsidRDefault="000D2FA7">
            <w:pPr>
              <w:pStyle w:val="TableParagraph"/>
              <w:spacing w:line="180" w:lineRule="exact"/>
              <w:ind w:left="149"/>
              <w:rPr>
                <w:rFonts w:ascii="Arial"/>
                <w:sz w:val="18"/>
              </w:rPr>
            </w:pPr>
            <w:r>
              <w:rPr>
                <w:rFonts w:ascii="Arial"/>
                <w:color w:val="575757"/>
                <w:sz w:val="18"/>
              </w:rPr>
              <w:t>Cu 2.5</w:t>
            </w:r>
          </w:p>
        </w:tc>
        <w:tc>
          <w:tcPr>
            <w:tcW w:w="1029" w:type="dxa"/>
          </w:tcPr>
          <w:p w:rsidR="00F5721C" w:rsidRDefault="000D2FA7">
            <w:pPr>
              <w:pStyle w:val="TableParagraph"/>
              <w:spacing w:line="180" w:lineRule="exact"/>
              <w:ind w:left="203"/>
              <w:rPr>
                <w:rFonts w:ascii="Arial"/>
                <w:sz w:val="18"/>
              </w:rPr>
            </w:pPr>
            <w:r>
              <w:rPr>
                <w:rFonts w:ascii="Arial"/>
                <w:color w:val="575757"/>
                <w:sz w:val="18"/>
              </w:rPr>
              <w:t>Cu 3.75</w:t>
            </w:r>
          </w:p>
        </w:tc>
        <w:tc>
          <w:tcPr>
            <w:tcW w:w="891" w:type="dxa"/>
          </w:tcPr>
          <w:p w:rsidR="00F5721C" w:rsidRDefault="000D2FA7">
            <w:pPr>
              <w:pStyle w:val="TableParagraph"/>
              <w:spacing w:line="180" w:lineRule="exact"/>
              <w:ind w:left="197"/>
              <w:rPr>
                <w:rFonts w:ascii="Arial"/>
                <w:sz w:val="18"/>
              </w:rPr>
            </w:pPr>
            <w:r>
              <w:rPr>
                <w:rFonts w:ascii="Arial"/>
                <w:color w:val="575757"/>
                <w:sz w:val="18"/>
              </w:rPr>
              <w:t>Cr 2.5</w:t>
            </w:r>
          </w:p>
        </w:tc>
        <w:tc>
          <w:tcPr>
            <w:tcW w:w="911" w:type="dxa"/>
          </w:tcPr>
          <w:p w:rsidR="00F5721C" w:rsidRDefault="000D2FA7">
            <w:pPr>
              <w:pStyle w:val="TableParagraph"/>
              <w:spacing w:line="180" w:lineRule="exact"/>
              <w:ind w:left="209"/>
              <w:rPr>
                <w:rFonts w:ascii="Arial"/>
                <w:sz w:val="18"/>
              </w:rPr>
            </w:pPr>
            <w:r>
              <w:rPr>
                <w:rFonts w:ascii="Arial"/>
                <w:color w:val="575757"/>
                <w:sz w:val="18"/>
              </w:rPr>
              <w:t>Cr 7.5</w:t>
            </w:r>
          </w:p>
        </w:tc>
        <w:tc>
          <w:tcPr>
            <w:tcW w:w="946" w:type="dxa"/>
          </w:tcPr>
          <w:p w:rsidR="00F5721C" w:rsidRDefault="000D2FA7">
            <w:pPr>
              <w:pStyle w:val="TableParagraph"/>
              <w:spacing w:line="180" w:lineRule="exact"/>
              <w:ind w:left="219"/>
              <w:rPr>
                <w:rFonts w:ascii="Arial"/>
                <w:sz w:val="18"/>
              </w:rPr>
            </w:pPr>
            <w:r>
              <w:rPr>
                <w:rFonts w:ascii="Arial"/>
                <w:color w:val="575757"/>
                <w:sz w:val="18"/>
              </w:rPr>
              <w:t>Cd 7.5</w:t>
            </w:r>
          </w:p>
        </w:tc>
      </w:tr>
    </w:tbl>
    <w:p w:rsidR="00F5721C" w:rsidRDefault="00F5721C">
      <w:pPr>
        <w:spacing w:line="180" w:lineRule="exact"/>
        <w:rPr>
          <w:rFonts w:ascii="Arial"/>
          <w:sz w:val="18"/>
        </w:rPr>
        <w:sectPr w:rsidR="00F5721C">
          <w:pgSz w:w="12240" w:h="15840"/>
          <w:pgMar w:top="1260" w:right="460" w:bottom="124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spacing w:before="62"/>
        <w:ind w:left="240"/>
        <w:rPr>
          <w:b/>
          <w:sz w:val="28"/>
        </w:rPr>
      </w:pPr>
      <w:r>
        <w:lastRenderedPageBreak/>
        <w:pict>
          <v:group id="_x0000_s1035" style="position:absolute;left:0;text-align:left;margin-left:71.65pt;margin-top:324pt;width:468.75pt;height:249.4pt;z-index:-16771072;mso-position-horizontal-relative:page;mso-position-vertical-relative:page" coordorigin="1433,6480" coordsize="9375,4988">
            <v:shape id="_x0000_s1038" type="#_x0000_t75" style="position:absolute;left:1433;top:6480;width:9375;height:4988">
              <v:imagedata r:id="rId150" o:title=""/>
            </v:shape>
            <v:shape id="_x0000_s1037" type="#_x0000_t202" style="position:absolute;left:3319;top:6650;width:5663;height:269" filled="f" stroked="f">
              <v:textbox inset="0,0,0,0">
                <w:txbxContent>
                  <w:p w:rsidR="000D2FA7" w:rsidRDefault="000D2FA7">
                    <w:pPr>
                      <w:spacing w:line="268" w:lineRule="exact"/>
                      <w:rPr>
                        <w:rFonts w:ascii="Arial"/>
                        <w:sz w:val="24"/>
                      </w:rPr>
                    </w:pPr>
                    <w:r>
                      <w:rPr>
                        <w:rFonts w:ascii="Arial"/>
                        <w:color w:val="575757"/>
                        <w:sz w:val="24"/>
                      </w:rPr>
                      <w:t>ESTIMATION OF PROTEIN BY LOWRY'S METHOD</w:t>
                    </w:r>
                  </w:p>
                </w:txbxContent>
              </v:textbox>
            </v:shape>
            <v:shape id="_x0000_s1036" type="#_x0000_t202" style="position:absolute;left:5201;top:11159;width:2797;height:236" filled="f" stroked="f">
              <v:textbox inset="0,0,0,0">
                <w:txbxContent>
                  <w:p w:rsidR="000D2FA7" w:rsidRDefault="000D2FA7">
                    <w:pPr>
                      <w:spacing w:line="236" w:lineRule="exact"/>
                      <w:rPr>
                        <w:rFonts w:ascii="Arial"/>
                        <w:b/>
                        <w:sz w:val="21"/>
                      </w:rPr>
                    </w:pPr>
                    <w:r>
                      <w:rPr>
                        <w:rFonts w:ascii="Arial"/>
                        <w:b/>
                        <w:color w:val="575757"/>
                        <w:sz w:val="21"/>
                      </w:rPr>
                      <w:t>Concentration of glucose in</w:t>
                    </w:r>
                  </w:p>
                </w:txbxContent>
              </v:textbox>
            </v:shape>
            <w10:wrap anchorx="page" anchory="page"/>
          </v:group>
        </w:pict>
      </w:r>
      <w:r>
        <w:rPr>
          <w:b/>
          <w:sz w:val="28"/>
        </w:rPr>
        <w:t>Estimation of Protein by Lowry's Method (Shoot)</w:t>
      </w:r>
    </w:p>
    <w:p w:rsidR="00F5721C" w:rsidRDefault="00F5721C">
      <w:pPr>
        <w:pStyle w:val="BodyText"/>
        <w:rPr>
          <w:b/>
          <w:sz w:val="20"/>
        </w:rPr>
      </w:pPr>
    </w:p>
    <w:p w:rsidR="00F5721C" w:rsidRDefault="00F5721C">
      <w:pPr>
        <w:pStyle w:val="BodyText"/>
        <w:rPr>
          <w:b/>
          <w:sz w:val="20"/>
        </w:rPr>
      </w:pPr>
    </w:p>
    <w:p w:rsidR="00F5721C" w:rsidRDefault="00F5721C">
      <w:pPr>
        <w:pStyle w:val="BodyText"/>
        <w:rPr>
          <w:b/>
          <w:sz w:val="20"/>
        </w:rPr>
      </w:pPr>
    </w:p>
    <w:p w:rsidR="00F5721C" w:rsidRDefault="000D2FA7">
      <w:pPr>
        <w:pStyle w:val="BodyText"/>
        <w:spacing w:before="2"/>
        <w:rPr>
          <w:b/>
          <w:sz w:val="20"/>
        </w:rPr>
      </w:pPr>
      <w:r>
        <w:pict>
          <v:group id="_x0000_s1026" style="position:absolute;margin-left:90.4pt;margin-top:13.55pt;width:430.95pt;height:207.4pt;z-index:-15708672;mso-wrap-distance-left:0;mso-wrap-distance-right:0;mso-position-horizontal-relative:page" coordorigin="1808,271" coordsize="8619,4148">
            <v:shape id="_x0000_s1034" type="#_x0000_t75" style="position:absolute;left:1808;top:271;width:8619;height:4148">
              <v:imagedata r:id="rId151" o:title=""/>
            </v:shape>
            <v:shape id="_x0000_s1033" type="#_x0000_t75" style="position:absolute;left:5680;top:4053;width:110;height:110">
              <v:imagedata r:id="rId149" o:title=""/>
            </v:shape>
            <v:shape id="_x0000_s1032" type="#_x0000_t202" style="position:absolute;left:5561;top:433;width:1143;height:311" filled="f" stroked="f">
              <v:textbox inset="0,0,0,0">
                <w:txbxContent>
                  <w:p w:rsidR="000D2FA7" w:rsidRDefault="000D2FA7">
                    <w:pPr>
                      <w:spacing w:line="311" w:lineRule="exact"/>
                      <w:rPr>
                        <w:b/>
                        <w:sz w:val="28"/>
                      </w:rPr>
                    </w:pPr>
                    <w:r>
                      <w:rPr>
                        <w:b/>
                        <w:sz w:val="28"/>
                      </w:rPr>
                      <w:t>Standard</w:t>
                    </w:r>
                  </w:p>
                </w:txbxContent>
              </v:textbox>
            </v:shape>
            <v:shape id="_x0000_s1031" type="#_x0000_t202" style="position:absolute;left:1939;top:879;width:411;height:3010" filled="f" stroked="f">
              <v:textbox inset="0,0,0,0">
                <w:txbxContent>
                  <w:p w:rsidR="000D2FA7" w:rsidRDefault="000D2FA7">
                    <w:pPr>
                      <w:spacing w:line="223" w:lineRule="exact"/>
                      <w:ind w:left="160"/>
                      <w:rPr>
                        <w:rFonts w:ascii="Arial"/>
                        <w:sz w:val="20"/>
                      </w:rPr>
                    </w:pPr>
                    <w:r>
                      <w:rPr>
                        <w:rFonts w:ascii="Arial"/>
                        <w:w w:val="96"/>
                        <w:sz w:val="20"/>
                      </w:rPr>
                      <w:t>1</w:t>
                    </w:r>
                  </w:p>
                  <w:p w:rsidR="000D2FA7" w:rsidRDefault="000D2FA7">
                    <w:pPr>
                      <w:spacing w:before="9"/>
                      <w:rPr>
                        <w:rFonts w:ascii="Arial"/>
                        <w:sz w:val="19"/>
                      </w:rPr>
                    </w:pPr>
                  </w:p>
                  <w:p w:rsidR="000D2FA7" w:rsidRDefault="000D2FA7">
                    <w:pPr>
                      <w:spacing w:before="1"/>
                      <w:rPr>
                        <w:rFonts w:ascii="Arial"/>
                        <w:sz w:val="20"/>
                      </w:rPr>
                    </w:pPr>
                    <w:r>
                      <w:rPr>
                        <w:rFonts w:ascii="Arial"/>
                        <w:sz w:val="20"/>
                      </w:rPr>
                      <w:t>0.8</w:t>
                    </w:r>
                  </w:p>
                  <w:p w:rsidR="000D2FA7" w:rsidRDefault="000D2FA7">
                    <w:pPr>
                      <w:spacing w:before="9"/>
                      <w:rPr>
                        <w:rFonts w:ascii="Arial"/>
                        <w:sz w:val="19"/>
                      </w:rPr>
                    </w:pPr>
                  </w:p>
                  <w:p w:rsidR="000D2FA7" w:rsidRDefault="000D2FA7">
                    <w:pPr>
                      <w:spacing w:before="1"/>
                      <w:rPr>
                        <w:rFonts w:ascii="Arial"/>
                        <w:sz w:val="20"/>
                      </w:rPr>
                    </w:pPr>
                    <w:r>
                      <w:rPr>
                        <w:rFonts w:ascii="Arial"/>
                        <w:sz w:val="20"/>
                      </w:rPr>
                      <w:t>0.6</w:t>
                    </w:r>
                  </w:p>
                  <w:p w:rsidR="000D2FA7" w:rsidRDefault="000D2FA7">
                    <w:pPr>
                      <w:rPr>
                        <w:rFonts w:ascii="Arial"/>
                        <w:sz w:val="20"/>
                      </w:rPr>
                    </w:pPr>
                  </w:p>
                  <w:p w:rsidR="000D2FA7" w:rsidRDefault="000D2FA7">
                    <w:pPr>
                      <w:rPr>
                        <w:rFonts w:ascii="Arial"/>
                        <w:sz w:val="20"/>
                      </w:rPr>
                    </w:pPr>
                    <w:r>
                      <w:rPr>
                        <w:rFonts w:ascii="Arial"/>
                        <w:sz w:val="20"/>
                      </w:rPr>
                      <w:t>0.4</w:t>
                    </w:r>
                  </w:p>
                  <w:p w:rsidR="000D2FA7" w:rsidRDefault="000D2FA7">
                    <w:pPr>
                      <w:spacing w:before="10"/>
                      <w:rPr>
                        <w:rFonts w:ascii="Arial"/>
                        <w:sz w:val="19"/>
                      </w:rPr>
                    </w:pPr>
                  </w:p>
                  <w:p w:rsidR="000D2FA7" w:rsidRDefault="000D2FA7">
                    <w:pPr>
                      <w:rPr>
                        <w:rFonts w:ascii="Arial"/>
                        <w:sz w:val="20"/>
                      </w:rPr>
                    </w:pPr>
                    <w:r>
                      <w:rPr>
                        <w:rFonts w:ascii="Arial"/>
                        <w:sz w:val="20"/>
                      </w:rPr>
                      <w:t>0.2</w:t>
                    </w:r>
                  </w:p>
                  <w:p w:rsidR="000D2FA7" w:rsidRDefault="000D2FA7">
                    <w:pPr>
                      <w:spacing w:before="11"/>
                      <w:rPr>
                        <w:rFonts w:ascii="Arial"/>
                        <w:sz w:val="19"/>
                      </w:rPr>
                    </w:pPr>
                  </w:p>
                  <w:p w:rsidR="000D2FA7" w:rsidRDefault="000D2FA7">
                    <w:pPr>
                      <w:ind w:left="160"/>
                      <w:rPr>
                        <w:rFonts w:ascii="Arial"/>
                        <w:sz w:val="20"/>
                      </w:rPr>
                    </w:pPr>
                    <w:r>
                      <w:rPr>
                        <w:rFonts w:ascii="Arial"/>
                        <w:w w:val="96"/>
                        <w:sz w:val="20"/>
                      </w:rPr>
                      <w:t>0</w:t>
                    </w:r>
                  </w:p>
                  <w:p w:rsidR="000D2FA7" w:rsidRDefault="000D2FA7">
                    <w:pPr>
                      <w:spacing w:before="22"/>
                      <w:ind w:left="225"/>
                      <w:rPr>
                        <w:rFonts w:ascii="Arial"/>
                        <w:sz w:val="20"/>
                      </w:rPr>
                    </w:pPr>
                    <w:r>
                      <w:rPr>
                        <w:rFonts w:ascii="Arial"/>
                        <w:sz w:val="20"/>
                      </w:rPr>
                      <w:t>0.</w:t>
                    </w:r>
                  </w:p>
                  <w:p w:rsidR="000D2FA7" w:rsidRDefault="000D2FA7">
                    <w:pPr>
                      <w:spacing w:before="10"/>
                      <w:ind w:left="225"/>
                      <w:rPr>
                        <w:rFonts w:ascii="Arial"/>
                        <w:sz w:val="20"/>
                      </w:rPr>
                    </w:pPr>
                    <w:r>
                      <w:rPr>
                        <w:rFonts w:ascii="Arial"/>
                        <w:w w:val="99"/>
                        <w:sz w:val="20"/>
                      </w:rPr>
                      <w:t>2</w:t>
                    </w:r>
                  </w:p>
                </w:txbxContent>
              </v:textbox>
            </v:shape>
            <v:shape id="_x0000_s1030" type="#_x0000_t202" style="position:absolute;left:7429;top:3573;width:296;height:223" filled="f" stroked="f">
              <v:textbox inset="0,0,0,0">
                <w:txbxContent>
                  <w:p w:rsidR="000D2FA7" w:rsidRDefault="000D2FA7">
                    <w:pPr>
                      <w:spacing w:line="223" w:lineRule="exact"/>
                      <w:rPr>
                        <w:rFonts w:ascii="Arial"/>
                        <w:sz w:val="20"/>
                      </w:rPr>
                    </w:pPr>
                    <w:r>
                      <w:rPr>
                        <w:rFonts w:ascii="Arial"/>
                        <w:sz w:val="20"/>
                      </w:rPr>
                      <w:t>0.4</w:t>
                    </w:r>
                  </w:p>
                </w:txbxContent>
              </v:textbox>
            </v:shape>
            <v:shape id="_x0000_s1029" type="#_x0000_t202" style="position:absolute;left:8648;top:3573;width:186;height:223" filled="f" stroked="f">
              <v:textbox inset="0,0,0,0">
                <w:txbxContent>
                  <w:p w:rsidR="000D2FA7" w:rsidRDefault="000D2FA7">
                    <w:pPr>
                      <w:spacing w:line="223" w:lineRule="exact"/>
                      <w:rPr>
                        <w:rFonts w:ascii="Arial"/>
                        <w:sz w:val="20"/>
                      </w:rPr>
                    </w:pPr>
                    <w:r>
                      <w:rPr>
                        <w:rFonts w:ascii="Arial"/>
                        <w:sz w:val="20"/>
                      </w:rPr>
                      <w:t>0.</w:t>
                    </w:r>
                  </w:p>
                </w:txbxContent>
              </v:textbox>
            </v:shape>
            <v:shape id="_x0000_s1028" type="#_x0000_t202" style="position:absolute;left:9369;top:3581;width:123;height:212" filled="f" stroked="f">
              <v:textbox inset="0,0,0,0">
                <w:txbxContent>
                  <w:p w:rsidR="000D2FA7" w:rsidRDefault="000D2FA7">
                    <w:pPr>
                      <w:spacing w:line="212" w:lineRule="exact"/>
                      <w:rPr>
                        <w:rFonts w:ascii="Arial"/>
                        <w:sz w:val="19"/>
                      </w:rPr>
                    </w:pPr>
                    <w:r>
                      <w:rPr>
                        <w:rFonts w:ascii="Arial"/>
                        <w:w w:val="96"/>
                        <w:sz w:val="19"/>
                      </w:rPr>
                      <w:t>1</w:t>
                    </w:r>
                  </w:p>
                </w:txbxContent>
              </v:textbox>
            </v:shape>
            <v:shape id="_x0000_s1027" type="#_x0000_t202" style="position:absolute;left:5835;top:3995;width:829;height:223" filled="f" stroked="f">
              <v:textbox inset="0,0,0,0">
                <w:txbxContent>
                  <w:p w:rsidR="000D2FA7" w:rsidRDefault="000D2FA7">
                    <w:pPr>
                      <w:spacing w:line="223" w:lineRule="exact"/>
                      <w:rPr>
                        <w:rFonts w:ascii="Arial"/>
                        <w:sz w:val="20"/>
                      </w:rPr>
                    </w:pPr>
                    <w:r>
                      <w:rPr>
                        <w:rFonts w:ascii="Arial"/>
                        <w:sz w:val="20"/>
                      </w:rPr>
                      <w:t>Standard</w:t>
                    </w:r>
                  </w:p>
                </w:txbxContent>
              </v:textbox>
            </v:shape>
            <w10:wrap type="topAndBottom" anchorx="page"/>
          </v:group>
        </w:pict>
      </w:r>
    </w:p>
    <w:p w:rsidR="00F5721C" w:rsidRDefault="00F5721C">
      <w:pPr>
        <w:pStyle w:val="BodyText"/>
        <w:rPr>
          <w:b/>
          <w:sz w:val="20"/>
        </w:rPr>
      </w:pPr>
    </w:p>
    <w:p w:rsidR="00F5721C" w:rsidRDefault="00F5721C">
      <w:pPr>
        <w:pStyle w:val="BodyText"/>
        <w:rPr>
          <w:b/>
          <w:sz w:val="20"/>
        </w:rPr>
      </w:pPr>
    </w:p>
    <w:p w:rsidR="00F5721C" w:rsidRDefault="00F5721C">
      <w:pPr>
        <w:pStyle w:val="BodyText"/>
        <w:spacing w:before="1"/>
        <w:rPr>
          <w:b/>
          <w:sz w:val="22"/>
        </w:rPr>
      </w:pPr>
    </w:p>
    <w:tbl>
      <w:tblPr>
        <w:tblW w:w="0" w:type="auto"/>
        <w:tblInd w:w="943" w:type="dxa"/>
        <w:tblLayout w:type="fixed"/>
        <w:tblCellMar>
          <w:left w:w="0" w:type="dxa"/>
          <w:right w:w="0" w:type="dxa"/>
        </w:tblCellMar>
        <w:tblLook w:val="01E0" w:firstRow="1" w:lastRow="1" w:firstColumn="1" w:lastColumn="1" w:noHBand="0" w:noVBand="0"/>
      </w:tblPr>
      <w:tblGrid>
        <w:gridCol w:w="519"/>
        <w:gridCol w:w="2673"/>
        <w:gridCol w:w="1085"/>
        <w:gridCol w:w="1211"/>
        <w:gridCol w:w="1069"/>
        <w:gridCol w:w="1070"/>
        <w:gridCol w:w="1175"/>
      </w:tblGrid>
      <w:tr w:rsidR="00F5721C">
        <w:trPr>
          <w:trHeight w:val="315"/>
        </w:trPr>
        <w:tc>
          <w:tcPr>
            <w:tcW w:w="519" w:type="dxa"/>
          </w:tcPr>
          <w:p w:rsidR="00F5721C" w:rsidRDefault="00F5721C">
            <w:pPr>
              <w:pStyle w:val="TableParagraph"/>
              <w:rPr>
                <w:sz w:val="20"/>
              </w:rPr>
            </w:pPr>
          </w:p>
        </w:tc>
        <w:tc>
          <w:tcPr>
            <w:tcW w:w="2673" w:type="dxa"/>
          </w:tcPr>
          <w:p w:rsidR="00F5721C" w:rsidRDefault="000D2FA7">
            <w:pPr>
              <w:pStyle w:val="TableParagraph"/>
              <w:spacing w:line="201" w:lineRule="exact"/>
              <w:ind w:left="83"/>
              <w:rPr>
                <w:rFonts w:ascii="Arial"/>
                <w:sz w:val="18"/>
              </w:rPr>
            </w:pPr>
            <w:r>
              <w:rPr>
                <w:rFonts w:ascii="Arial"/>
                <w:color w:val="575757"/>
                <w:sz w:val="18"/>
              </w:rPr>
              <w:t>0.16</w:t>
            </w: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428"/>
        </w:trPr>
        <w:tc>
          <w:tcPr>
            <w:tcW w:w="519" w:type="dxa"/>
          </w:tcPr>
          <w:p w:rsidR="00F5721C" w:rsidRDefault="00F5721C">
            <w:pPr>
              <w:pStyle w:val="TableParagraph"/>
              <w:rPr>
                <w:sz w:val="20"/>
              </w:rPr>
            </w:pPr>
          </w:p>
        </w:tc>
        <w:tc>
          <w:tcPr>
            <w:tcW w:w="2673" w:type="dxa"/>
          </w:tcPr>
          <w:p w:rsidR="00F5721C" w:rsidRDefault="000D2FA7">
            <w:pPr>
              <w:pStyle w:val="TableParagraph"/>
              <w:spacing w:before="108"/>
              <w:ind w:left="83"/>
              <w:rPr>
                <w:rFonts w:ascii="Arial"/>
                <w:sz w:val="18"/>
              </w:rPr>
            </w:pPr>
            <w:r>
              <w:rPr>
                <w:rFonts w:ascii="Arial"/>
                <w:color w:val="575757"/>
                <w:sz w:val="18"/>
              </w:rPr>
              <w:t>0.14</w:t>
            </w: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352"/>
        </w:trPr>
        <w:tc>
          <w:tcPr>
            <w:tcW w:w="519" w:type="dxa"/>
          </w:tcPr>
          <w:p w:rsidR="00F5721C" w:rsidRDefault="00F5721C">
            <w:pPr>
              <w:pStyle w:val="TableParagraph"/>
              <w:rPr>
                <w:sz w:val="20"/>
              </w:rPr>
            </w:pPr>
          </w:p>
        </w:tc>
        <w:tc>
          <w:tcPr>
            <w:tcW w:w="2673" w:type="dxa"/>
          </w:tcPr>
          <w:p w:rsidR="00F5721C" w:rsidRDefault="000D2FA7">
            <w:pPr>
              <w:pStyle w:val="TableParagraph"/>
              <w:spacing w:before="107"/>
              <w:ind w:left="83"/>
              <w:rPr>
                <w:rFonts w:ascii="Arial"/>
                <w:sz w:val="18"/>
              </w:rPr>
            </w:pPr>
            <w:r>
              <w:rPr>
                <w:rFonts w:ascii="Arial"/>
                <w:color w:val="575757"/>
                <w:sz w:val="18"/>
              </w:rPr>
              <w:t>0.12</w:t>
            </w: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447"/>
        </w:trPr>
        <w:tc>
          <w:tcPr>
            <w:tcW w:w="519" w:type="dxa"/>
            <w:textDirection w:val="btLr"/>
          </w:tcPr>
          <w:p w:rsidR="00F5721C" w:rsidRDefault="000D2FA7">
            <w:pPr>
              <w:pStyle w:val="TableParagraph"/>
              <w:spacing w:before="194"/>
              <w:ind w:left="91"/>
              <w:rPr>
                <w:rFonts w:ascii="Arial"/>
                <w:b/>
                <w:sz w:val="21"/>
              </w:rPr>
            </w:pPr>
            <w:r>
              <w:rPr>
                <w:rFonts w:ascii="Arial"/>
                <w:b/>
                <w:color w:val="575757"/>
                <w:sz w:val="21"/>
              </w:rPr>
              <w:t>nm</w:t>
            </w:r>
          </w:p>
        </w:tc>
        <w:tc>
          <w:tcPr>
            <w:tcW w:w="2673" w:type="dxa"/>
          </w:tcPr>
          <w:p w:rsidR="00F5721C" w:rsidRDefault="00F5721C">
            <w:pPr>
              <w:pStyle w:val="TableParagraph"/>
              <w:spacing w:before="1"/>
              <w:rPr>
                <w:b/>
                <w:sz w:val="17"/>
              </w:rPr>
            </w:pPr>
          </w:p>
          <w:p w:rsidR="00F5721C" w:rsidRDefault="000D2FA7">
            <w:pPr>
              <w:pStyle w:val="TableParagraph"/>
              <w:ind w:left="174"/>
              <w:rPr>
                <w:rFonts w:ascii="Arial"/>
                <w:sz w:val="18"/>
              </w:rPr>
            </w:pPr>
            <w:r>
              <w:rPr>
                <w:rFonts w:ascii="Arial"/>
                <w:color w:val="575757"/>
                <w:sz w:val="18"/>
              </w:rPr>
              <w:t>0.1</w:t>
            </w: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270"/>
        </w:trPr>
        <w:tc>
          <w:tcPr>
            <w:tcW w:w="519" w:type="dxa"/>
            <w:textDirection w:val="btLr"/>
          </w:tcPr>
          <w:p w:rsidR="00F5721C" w:rsidRDefault="000D2FA7">
            <w:pPr>
              <w:pStyle w:val="TableParagraph"/>
              <w:spacing w:before="194"/>
              <w:ind w:left="-9"/>
              <w:rPr>
                <w:rFonts w:ascii="Arial"/>
                <w:b/>
                <w:sz w:val="21"/>
              </w:rPr>
            </w:pPr>
            <w:r>
              <w:rPr>
                <w:rFonts w:ascii="Arial"/>
                <w:b/>
                <w:color w:val="575757"/>
                <w:sz w:val="21"/>
              </w:rPr>
              <w:t>62</w:t>
            </w:r>
          </w:p>
        </w:tc>
        <w:tc>
          <w:tcPr>
            <w:tcW w:w="2673" w:type="dxa"/>
          </w:tcPr>
          <w:p w:rsidR="00F5721C" w:rsidRDefault="00F5721C">
            <w:pPr>
              <w:pStyle w:val="TableParagraph"/>
              <w:rPr>
                <w:sz w:val="20"/>
              </w:rPr>
            </w:pP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212"/>
        </w:trPr>
        <w:tc>
          <w:tcPr>
            <w:tcW w:w="519" w:type="dxa"/>
          </w:tcPr>
          <w:p w:rsidR="00F5721C" w:rsidRDefault="00F5721C">
            <w:pPr>
              <w:pStyle w:val="TableParagraph"/>
              <w:rPr>
                <w:sz w:val="14"/>
              </w:rPr>
            </w:pPr>
          </w:p>
        </w:tc>
        <w:tc>
          <w:tcPr>
            <w:tcW w:w="2673" w:type="dxa"/>
          </w:tcPr>
          <w:p w:rsidR="00F5721C" w:rsidRDefault="000D2FA7">
            <w:pPr>
              <w:pStyle w:val="TableParagraph"/>
              <w:spacing w:line="193" w:lineRule="exact"/>
              <w:ind w:left="83"/>
              <w:rPr>
                <w:rFonts w:ascii="Arial"/>
                <w:sz w:val="18"/>
              </w:rPr>
            </w:pPr>
            <w:r>
              <w:rPr>
                <w:rFonts w:ascii="Arial"/>
                <w:color w:val="575757"/>
                <w:sz w:val="18"/>
              </w:rPr>
              <w:t>0.08</w:t>
            </w:r>
          </w:p>
        </w:tc>
        <w:tc>
          <w:tcPr>
            <w:tcW w:w="1085" w:type="dxa"/>
          </w:tcPr>
          <w:p w:rsidR="00F5721C" w:rsidRDefault="00F5721C">
            <w:pPr>
              <w:pStyle w:val="TableParagraph"/>
              <w:rPr>
                <w:sz w:val="14"/>
              </w:rPr>
            </w:pPr>
          </w:p>
        </w:tc>
        <w:tc>
          <w:tcPr>
            <w:tcW w:w="1211" w:type="dxa"/>
          </w:tcPr>
          <w:p w:rsidR="00F5721C" w:rsidRDefault="00F5721C">
            <w:pPr>
              <w:pStyle w:val="TableParagraph"/>
              <w:rPr>
                <w:sz w:val="14"/>
              </w:rPr>
            </w:pPr>
          </w:p>
        </w:tc>
        <w:tc>
          <w:tcPr>
            <w:tcW w:w="1069" w:type="dxa"/>
          </w:tcPr>
          <w:p w:rsidR="00F5721C" w:rsidRDefault="00F5721C">
            <w:pPr>
              <w:pStyle w:val="TableParagraph"/>
              <w:rPr>
                <w:sz w:val="14"/>
              </w:rPr>
            </w:pPr>
          </w:p>
        </w:tc>
        <w:tc>
          <w:tcPr>
            <w:tcW w:w="1070" w:type="dxa"/>
          </w:tcPr>
          <w:p w:rsidR="00F5721C" w:rsidRDefault="00F5721C">
            <w:pPr>
              <w:pStyle w:val="TableParagraph"/>
              <w:rPr>
                <w:sz w:val="14"/>
              </w:rPr>
            </w:pPr>
          </w:p>
        </w:tc>
        <w:tc>
          <w:tcPr>
            <w:tcW w:w="1175" w:type="dxa"/>
          </w:tcPr>
          <w:p w:rsidR="00F5721C" w:rsidRDefault="00F5721C">
            <w:pPr>
              <w:pStyle w:val="TableParagraph"/>
              <w:rPr>
                <w:sz w:val="14"/>
              </w:rPr>
            </w:pPr>
          </w:p>
        </w:tc>
      </w:tr>
      <w:tr w:rsidR="00F5721C">
        <w:trPr>
          <w:trHeight w:val="413"/>
        </w:trPr>
        <w:tc>
          <w:tcPr>
            <w:tcW w:w="519" w:type="dxa"/>
            <w:textDirection w:val="btLr"/>
          </w:tcPr>
          <w:p w:rsidR="00F5721C" w:rsidRDefault="000D2FA7">
            <w:pPr>
              <w:pStyle w:val="TableParagraph"/>
              <w:spacing w:before="194"/>
              <w:ind w:left="20"/>
              <w:rPr>
                <w:rFonts w:ascii="Arial"/>
                <w:b/>
                <w:sz w:val="21"/>
              </w:rPr>
            </w:pPr>
            <w:r>
              <w:rPr>
                <w:rFonts w:ascii="Arial"/>
                <w:b/>
                <w:color w:val="575757"/>
                <w:sz w:val="21"/>
              </w:rPr>
              <w:t>O.D</w:t>
            </w:r>
          </w:p>
        </w:tc>
        <w:tc>
          <w:tcPr>
            <w:tcW w:w="2673" w:type="dxa"/>
          </w:tcPr>
          <w:p w:rsidR="00F5721C" w:rsidRDefault="000D2FA7">
            <w:pPr>
              <w:pStyle w:val="TableParagraph"/>
              <w:spacing w:before="174"/>
              <w:ind w:left="83"/>
              <w:rPr>
                <w:rFonts w:ascii="Arial"/>
                <w:sz w:val="18"/>
              </w:rPr>
            </w:pPr>
            <w:r>
              <w:rPr>
                <w:rFonts w:ascii="Arial"/>
                <w:color w:val="575757"/>
                <w:sz w:val="18"/>
              </w:rPr>
              <w:t>0.06</w:t>
            </w: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141"/>
        </w:trPr>
        <w:tc>
          <w:tcPr>
            <w:tcW w:w="519" w:type="dxa"/>
            <w:textDirection w:val="btLr"/>
          </w:tcPr>
          <w:p w:rsidR="00F5721C" w:rsidRDefault="000D2FA7">
            <w:pPr>
              <w:pStyle w:val="TableParagraph"/>
              <w:spacing w:before="194"/>
              <w:ind w:left="51"/>
              <w:rPr>
                <w:rFonts w:ascii="Arial"/>
                <w:b/>
                <w:sz w:val="21"/>
              </w:rPr>
            </w:pPr>
            <w:r>
              <w:rPr>
                <w:rFonts w:ascii="Arial"/>
                <w:b/>
                <w:color w:val="575757"/>
                <w:sz w:val="21"/>
              </w:rPr>
              <w:t>(</w:t>
            </w:r>
          </w:p>
        </w:tc>
        <w:tc>
          <w:tcPr>
            <w:tcW w:w="2673" w:type="dxa"/>
          </w:tcPr>
          <w:p w:rsidR="00F5721C" w:rsidRDefault="00F5721C">
            <w:pPr>
              <w:pStyle w:val="TableParagraph"/>
              <w:rPr>
                <w:sz w:val="8"/>
              </w:rPr>
            </w:pPr>
          </w:p>
        </w:tc>
        <w:tc>
          <w:tcPr>
            <w:tcW w:w="1085" w:type="dxa"/>
          </w:tcPr>
          <w:p w:rsidR="00F5721C" w:rsidRDefault="00F5721C">
            <w:pPr>
              <w:pStyle w:val="TableParagraph"/>
              <w:rPr>
                <w:sz w:val="8"/>
              </w:rPr>
            </w:pPr>
          </w:p>
        </w:tc>
        <w:tc>
          <w:tcPr>
            <w:tcW w:w="1211" w:type="dxa"/>
          </w:tcPr>
          <w:p w:rsidR="00F5721C" w:rsidRDefault="00F5721C">
            <w:pPr>
              <w:pStyle w:val="TableParagraph"/>
              <w:rPr>
                <w:sz w:val="8"/>
              </w:rPr>
            </w:pPr>
          </w:p>
        </w:tc>
        <w:tc>
          <w:tcPr>
            <w:tcW w:w="1069" w:type="dxa"/>
          </w:tcPr>
          <w:p w:rsidR="00F5721C" w:rsidRDefault="00F5721C">
            <w:pPr>
              <w:pStyle w:val="TableParagraph"/>
              <w:rPr>
                <w:sz w:val="8"/>
              </w:rPr>
            </w:pPr>
          </w:p>
        </w:tc>
        <w:tc>
          <w:tcPr>
            <w:tcW w:w="1070" w:type="dxa"/>
          </w:tcPr>
          <w:p w:rsidR="00F5721C" w:rsidRDefault="00F5721C">
            <w:pPr>
              <w:pStyle w:val="TableParagraph"/>
              <w:rPr>
                <w:sz w:val="8"/>
              </w:rPr>
            </w:pPr>
          </w:p>
        </w:tc>
        <w:tc>
          <w:tcPr>
            <w:tcW w:w="1175" w:type="dxa"/>
          </w:tcPr>
          <w:p w:rsidR="00F5721C" w:rsidRDefault="00F5721C">
            <w:pPr>
              <w:pStyle w:val="TableParagraph"/>
              <w:rPr>
                <w:sz w:val="8"/>
              </w:rPr>
            </w:pPr>
          </w:p>
        </w:tc>
      </w:tr>
      <w:tr w:rsidR="00F5721C">
        <w:trPr>
          <w:trHeight w:val="442"/>
        </w:trPr>
        <w:tc>
          <w:tcPr>
            <w:tcW w:w="519" w:type="dxa"/>
            <w:vMerge w:val="restart"/>
            <w:textDirection w:val="btLr"/>
          </w:tcPr>
          <w:p w:rsidR="00F5721C" w:rsidRDefault="000D2FA7">
            <w:pPr>
              <w:pStyle w:val="TableParagraph"/>
              <w:spacing w:before="194"/>
              <w:ind w:left="4"/>
              <w:rPr>
                <w:rFonts w:ascii="Arial"/>
                <w:b/>
                <w:sz w:val="21"/>
              </w:rPr>
            </w:pPr>
            <w:r>
              <w:rPr>
                <w:rFonts w:ascii="Arial"/>
                <w:b/>
                <w:color w:val="575757"/>
                <w:sz w:val="21"/>
              </w:rPr>
              <w:t>Absorban</w:t>
            </w:r>
          </w:p>
        </w:tc>
        <w:tc>
          <w:tcPr>
            <w:tcW w:w="2673" w:type="dxa"/>
          </w:tcPr>
          <w:p w:rsidR="00F5721C" w:rsidRDefault="000D2FA7">
            <w:pPr>
              <w:pStyle w:val="TableParagraph"/>
              <w:spacing w:before="109"/>
              <w:ind w:left="83"/>
              <w:rPr>
                <w:rFonts w:ascii="Arial"/>
                <w:sz w:val="18"/>
              </w:rPr>
            </w:pPr>
            <w:r>
              <w:rPr>
                <w:rFonts w:ascii="Arial"/>
                <w:color w:val="575757"/>
                <w:sz w:val="18"/>
              </w:rPr>
              <w:t>0.04</w:t>
            </w: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594"/>
        </w:trPr>
        <w:tc>
          <w:tcPr>
            <w:tcW w:w="519" w:type="dxa"/>
            <w:vMerge/>
            <w:tcBorders>
              <w:top w:val="nil"/>
            </w:tcBorders>
            <w:textDirection w:val="btLr"/>
          </w:tcPr>
          <w:p w:rsidR="00F5721C" w:rsidRDefault="00F5721C">
            <w:pPr>
              <w:rPr>
                <w:sz w:val="2"/>
                <w:szCs w:val="2"/>
              </w:rPr>
            </w:pPr>
          </w:p>
        </w:tc>
        <w:tc>
          <w:tcPr>
            <w:tcW w:w="2673" w:type="dxa"/>
          </w:tcPr>
          <w:p w:rsidR="00F5721C" w:rsidRDefault="000D2FA7">
            <w:pPr>
              <w:pStyle w:val="TableParagraph"/>
              <w:spacing w:before="120"/>
              <w:ind w:left="83"/>
              <w:rPr>
                <w:rFonts w:ascii="Arial"/>
                <w:sz w:val="18"/>
              </w:rPr>
            </w:pPr>
            <w:r>
              <w:rPr>
                <w:rFonts w:ascii="Arial"/>
                <w:color w:val="575757"/>
                <w:sz w:val="18"/>
              </w:rPr>
              <w:t>0.02</w:t>
            </w:r>
          </w:p>
        </w:tc>
        <w:tc>
          <w:tcPr>
            <w:tcW w:w="1085" w:type="dxa"/>
          </w:tcPr>
          <w:p w:rsidR="00F5721C" w:rsidRDefault="00F5721C">
            <w:pPr>
              <w:pStyle w:val="TableParagraph"/>
              <w:rPr>
                <w:sz w:val="20"/>
              </w:rPr>
            </w:pPr>
          </w:p>
        </w:tc>
        <w:tc>
          <w:tcPr>
            <w:tcW w:w="1211" w:type="dxa"/>
          </w:tcPr>
          <w:p w:rsidR="00F5721C" w:rsidRDefault="00F5721C">
            <w:pPr>
              <w:pStyle w:val="TableParagraph"/>
              <w:rPr>
                <w:sz w:val="20"/>
              </w:rPr>
            </w:pPr>
          </w:p>
        </w:tc>
        <w:tc>
          <w:tcPr>
            <w:tcW w:w="1069" w:type="dxa"/>
          </w:tcPr>
          <w:p w:rsidR="00F5721C" w:rsidRDefault="00F5721C">
            <w:pPr>
              <w:pStyle w:val="TableParagraph"/>
              <w:rPr>
                <w:sz w:val="20"/>
              </w:rPr>
            </w:pPr>
          </w:p>
        </w:tc>
        <w:tc>
          <w:tcPr>
            <w:tcW w:w="1070" w:type="dxa"/>
          </w:tcPr>
          <w:p w:rsidR="00F5721C" w:rsidRDefault="00F5721C">
            <w:pPr>
              <w:pStyle w:val="TableParagraph"/>
              <w:rPr>
                <w:sz w:val="20"/>
              </w:rPr>
            </w:pPr>
          </w:p>
        </w:tc>
        <w:tc>
          <w:tcPr>
            <w:tcW w:w="1175" w:type="dxa"/>
          </w:tcPr>
          <w:p w:rsidR="00F5721C" w:rsidRDefault="00F5721C">
            <w:pPr>
              <w:pStyle w:val="TableParagraph"/>
              <w:rPr>
                <w:sz w:val="20"/>
              </w:rPr>
            </w:pPr>
          </w:p>
        </w:tc>
      </w:tr>
      <w:tr w:rsidR="00F5721C">
        <w:trPr>
          <w:trHeight w:val="241"/>
        </w:trPr>
        <w:tc>
          <w:tcPr>
            <w:tcW w:w="519" w:type="dxa"/>
          </w:tcPr>
          <w:p w:rsidR="00F5721C" w:rsidRDefault="00F5721C">
            <w:pPr>
              <w:pStyle w:val="TableParagraph"/>
              <w:rPr>
                <w:sz w:val="16"/>
              </w:rPr>
            </w:pPr>
          </w:p>
        </w:tc>
        <w:tc>
          <w:tcPr>
            <w:tcW w:w="2673" w:type="dxa"/>
          </w:tcPr>
          <w:p w:rsidR="00F5721C" w:rsidRDefault="000D2FA7">
            <w:pPr>
              <w:pStyle w:val="TableParagraph"/>
              <w:spacing w:line="206" w:lineRule="exact"/>
              <w:ind w:left="311"/>
              <w:rPr>
                <w:rFonts w:ascii="Arial"/>
                <w:sz w:val="18"/>
              </w:rPr>
            </w:pPr>
            <w:r>
              <w:rPr>
                <w:rFonts w:ascii="Arial"/>
                <w:color w:val="575757"/>
                <w:w w:val="99"/>
                <w:sz w:val="18"/>
              </w:rPr>
              <w:t>0</w:t>
            </w:r>
          </w:p>
        </w:tc>
        <w:tc>
          <w:tcPr>
            <w:tcW w:w="1085" w:type="dxa"/>
          </w:tcPr>
          <w:p w:rsidR="00F5721C" w:rsidRDefault="00F5721C">
            <w:pPr>
              <w:pStyle w:val="TableParagraph"/>
              <w:rPr>
                <w:sz w:val="16"/>
              </w:rPr>
            </w:pPr>
          </w:p>
        </w:tc>
        <w:tc>
          <w:tcPr>
            <w:tcW w:w="1211" w:type="dxa"/>
          </w:tcPr>
          <w:p w:rsidR="00F5721C" w:rsidRDefault="00F5721C">
            <w:pPr>
              <w:pStyle w:val="TableParagraph"/>
              <w:rPr>
                <w:sz w:val="16"/>
              </w:rPr>
            </w:pPr>
          </w:p>
        </w:tc>
        <w:tc>
          <w:tcPr>
            <w:tcW w:w="1069" w:type="dxa"/>
          </w:tcPr>
          <w:p w:rsidR="00F5721C" w:rsidRDefault="00F5721C">
            <w:pPr>
              <w:pStyle w:val="TableParagraph"/>
              <w:rPr>
                <w:sz w:val="16"/>
              </w:rPr>
            </w:pPr>
          </w:p>
        </w:tc>
        <w:tc>
          <w:tcPr>
            <w:tcW w:w="1070" w:type="dxa"/>
          </w:tcPr>
          <w:p w:rsidR="00F5721C" w:rsidRDefault="00F5721C">
            <w:pPr>
              <w:pStyle w:val="TableParagraph"/>
              <w:rPr>
                <w:sz w:val="16"/>
              </w:rPr>
            </w:pPr>
          </w:p>
        </w:tc>
        <w:tc>
          <w:tcPr>
            <w:tcW w:w="1175" w:type="dxa"/>
          </w:tcPr>
          <w:p w:rsidR="00F5721C" w:rsidRDefault="00F5721C">
            <w:pPr>
              <w:pStyle w:val="TableParagraph"/>
              <w:rPr>
                <w:sz w:val="16"/>
              </w:rPr>
            </w:pPr>
          </w:p>
        </w:tc>
      </w:tr>
      <w:tr w:rsidR="00F5721C">
        <w:trPr>
          <w:trHeight w:val="236"/>
        </w:trPr>
        <w:tc>
          <w:tcPr>
            <w:tcW w:w="519" w:type="dxa"/>
          </w:tcPr>
          <w:p w:rsidR="00F5721C" w:rsidRDefault="00F5721C">
            <w:pPr>
              <w:pStyle w:val="TableParagraph"/>
              <w:rPr>
                <w:sz w:val="16"/>
              </w:rPr>
            </w:pPr>
          </w:p>
        </w:tc>
        <w:tc>
          <w:tcPr>
            <w:tcW w:w="2673" w:type="dxa"/>
          </w:tcPr>
          <w:p w:rsidR="00F5721C" w:rsidRDefault="000D2FA7">
            <w:pPr>
              <w:pStyle w:val="TableParagraph"/>
              <w:spacing w:before="29" w:line="187" w:lineRule="exact"/>
              <w:ind w:left="1494"/>
              <w:rPr>
                <w:rFonts w:ascii="Arial"/>
                <w:sz w:val="18"/>
              </w:rPr>
            </w:pPr>
            <w:r>
              <w:rPr>
                <w:rFonts w:ascii="Arial"/>
                <w:color w:val="575757"/>
                <w:sz w:val="18"/>
              </w:rPr>
              <w:t>Initial Sample</w:t>
            </w:r>
          </w:p>
        </w:tc>
        <w:tc>
          <w:tcPr>
            <w:tcW w:w="1085" w:type="dxa"/>
          </w:tcPr>
          <w:p w:rsidR="00F5721C" w:rsidRDefault="000D2FA7">
            <w:pPr>
              <w:pStyle w:val="TableParagraph"/>
              <w:spacing w:before="29" w:line="187" w:lineRule="exact"/>
              <w:ind w:left="98"/>
              <w:rPr>
                <w:rFonts w:ascii="Arial"/>
                <w:sz w:val="18"/>
              </w:rPr>
            </w:pPr>
            <w:r>
              <w:rPr>
                <w:rFonts w:ascii="Arial"/>
                <w:color w:val="575757"/>
                <w:sz w:val="18"/>
              </w:rPr>
              <w:t>S1. Cu 2.5</w:t>
            </w:r>
          </w:p>
        </w:tc>
        <w:tc>
          <w:tcPr>
            <w:tcW w:w="1211" w:type="dxa"/>
          </w:tcPr>
          <w:p w:rsidR="00F5721C" w:rsidRDefault="000D2FA7">
            <w:pPr>
              <w:pStyle w:val="TableParagraph"/>
              <w:spacing w:before="29" w:line="187" w:lineRule="exact"/>
              <w:ind w:left="137"/>
              <w:rPr>
                <w:rFonts w:ascii="Arial"/>
                <w:sz w:val="18"/>
              </w:rPr>
            </w:pPr>
            <w:r>
              <w:rPr>
                <w:rFonts w:ascii="Arial"/>
                <w:color w:val="575757"/>
                <w:sz w:val="18"/>
              </w:rPr>
              <w:t>S2. Cu 3.75</w:t>
            </w:r>
          </w:p>
        </w:tc>
        <w:tc>
          <w:tcPr>
            <w:tcW w:w="1069" w:type="dxa"/>
          </w:tcPr>
          <w:p w:rsidR="00F5721C" w:rsidRDefault="000D2FA7">
            <w:pPr>
              <w:pStyle w:val="TableParagraph"/>
              <w:spacing w:before="29" w:line="187" w:lineRule="exact"/>
              <w:ind w:left="124"/>
              <w:rPr>
                <w:rFonts w:ascii="Arial"/>
                <w:sz w:val="18"/>
              </w:rPr>
            </w:pPr>
            <w:r>
              <w:rPr>
                <w:rFonts w:ascii="Arial"/>
                <w:color w:val="575757"/>
                <w:sz w:val="18"/>
              </w:rPr>
              <w:t>S3. Cr 2.5</w:t>
            </w:r>
          </w:p>
        </w:tc>
        <w:tc>
          <w:tcPr>
            <w:tcW w:w="1070" w:type="dxa"/>
          </w:tcPr>
          <w:p w:rsidR="00F5721C" w:rsidRDefault="000D2FA7">
            <w:pPr>
              <w:pStyle w:val="TableParagraph"/>
              <w:spacing w:before="29" w:line="187" w:lineRule="exact"/>
              <w:ind w:left="135"/>
              <w:rPr>
                <w:rFonts w:ascii="Arial"/>
                <w:sz w:val="18"/>
              </w:rPr>
            </w:pPr>
            <w:r>
              <w:rPr>
                <w:rFonts w:ascii="Arial"/>
                <w:color w:val="575757"/>
                <w:sz w:val="18"/>
              </w:rPr>
              <w:t>S4. Cr 7.5</w:t>
            </w:r>
          </w:p>
        </w:tc>
        <w:tc>
          <w:tcPr>
            <w:tcW w:w="1175" w:type="dxa"/>
          </w:tcPr>
          <w:p w:rsidR="00F5721C" w:rsidRDefault="000D2FA7">
            <w:pPr>
              <w:pStyle w:val="TableParagraph"/>
              <w:spacing w:before="29" w:line="187" w:lineRule="exact"/>
              <w:ind w:left="126"/>
              <w:rPr>
                <w:rFonts w:ascii="Arial"/>
                <w:sz w:val="18"/>
              </w:rPr>
            </w:pPr>
            <w:r>
              <w:rPr>
                <w:rFonts w:ascii="Arial"/>
                <w:color w:val="575757"/>
                <w:sz w:val="18"/>
              </w:rPr>
              <w:t>S5. Cd 7.5</w:t>
            </w:r>
          </w:p>
        </w:tc>
      </w:tr>
    </w:tbl>
    <w:p w:rsidR="00F5721C" w:rsidRDefault="00F5721C">
      <w:pPr>
        <w:spacing w:line="187" w:lineRule="exact"/>
        <w:rPr>
          <w:rFonts w:ascii="Arial"/>
          <w:sz w:val="18"/>
        </w:rPr>
        <w:sectPr w:rsidR="00F5721C">
          <w:pgSz w:w="12240" w:h="15840"/>
          <w:pgMar w:top="660" w:right="460" w:bottom="124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spacing w:before="56" w:line="489" w:lineRule="auto"/>
        <w:ind w:left="4608" w:right="4630" w:firstLine="1"/>
        <w:jc w:val="center"/>
        <w:rPr>
          <w:b/>
          <w:sz w:val="32"/>
        </w:rPr>
      </w:pPr>
      <w:r>
        <w:rPr>
          <w:b/>
          <w:sz w:val="32"/>
        </w:rPr>
        <w:lastRenderedPageBreak/>
        <w:t xml:space="preserve">CHAPTER 7 </w:t>
      </w:r>
      <w:r>
        <w:rPr>
          <w:b/>
          <w:w w:val="90"/>
          <w:sz w:val="32"/>
        </w:rPr>
        <w:t>CONCLUSION</w:t>
      </w:r>
    </w:p>
    <w:p w:rsidR="00F5721C" w:rsidRDefault="000D2FA7">
      <w:pPr>
        <w:pStyle w:val="ListParagraph"/>
        <w:numPr>
          <w:ilvl w:val="0"/>
          <w:numId w:val="1"/>
        </w:numPr>
        <w:tabs>
          <w:tab w:val="left" w:pos="564"/>
        </w:tabs>
        <w:spacing w:before="14" w:line="357" w:lineRule="auto"/>
        <w:ind w:right="257" w:firstLine="0"/>
        <w:jc w:val="both"/>
        <w:rPr>
          <w:sz w:val="24"/>
        </w:rPr>
      </w:pPr>
      <w:r>
        <w:rPr>
          <w:sz w:val="24"/>
        </w:rPr>
        <w:t>The vetiver plant was grown and after 20 days leaves of the plant were dried over a period of a 20 day and the dried leaves were used as initial samples for testing of verious components. Again for one week 5 plants were given different concentration (2.5, 3.75) of copper, (2.5, 7.5) of chromium (7.5) of cadmium. There leaves were dried for a week and tested for the same component as the previous untreated sample of leaves and compared.</w:t>
      </w:r>
    </w:p>
    <w:p w:rsidR="00F5721C" w:rsidRDefault="000D2FA7">
      <w:pPr>
        <w:pStyle w:val="ListParagraph"/>
        <w:numPr>
          <w:ilvl w:val="0"/>
          <w:numId w:val="1"/>
        </w:numPr>
        <w:tabs>
          <w:tab w:val="left" w:pos="576"/>
        </w:tabs>
        <w:spacing w:before="207" w:line="357" w:lineRule="auto"/>
        <w:ind w:right="256" w:firstLine="0"/>
        <w:jc w:val="both"/>
        <w:rPr>
          <w:sz w:val="24"/>
        </w:rPr>
      </w:pPr>
      <w:r>
        <w:rPr>
          <w:sz w:val="24"/>
        </w:rPr>
        <w:t>The carbohydrates estimation was done using Anthrone method, different in the concentration of carbohydrates of the initial, untreated plants, leaves and the plants leaves treated with heavy metals were seen. The initial samples (untreated) showed higher concentration of carbohydrates whereas, the one treated with heavy metals had lower levels of</w:t>
      </w:r>
      <w:r>
        <w:rPr>
          <w:spacing w:val="-1"/>
          <w:sz w:val="24"/>
        </w:rPr>
        <w:t xml:space="preserve"> </w:t>
      </w:r>
      <w:r>
        <w:rPr>
          <w:sz w:val="24"/>
        </w:rPr>
        <w:t>carbohydrates.</w:t>
      </w:r>
    </w:p>
    <w:p w:rsidR="00F5721C" w:rsidRDefault="000D2FA7">
      <w:pPr>
        <w:pStyle w:val="ListParagraph"/>
        <w:numPr>
          <w:ilvl w:val="0"/>
          <w:numId w:val="1"/>
        </w:numPr>
        <w:tabs>
          <w:tab w:val="left" w:pos="504"/>
        </w:tabs>
        <w:spacing w:before="213" w:line="352" w:lineRule="auto"/>
        <w:ind w:right="263" w:firstLine="0"/>
        <w:jc w:val="both"/>
        <w:rPr>
          <w:sz w:val="24"/>
        </w:rPr>
      </w:pPr>
      <w:r>
        <w:rPr>
          <w:sz w:val="24"/>
        </w:rPr>
        <w:t>The protein estimation was done using Lowry's method, differences in the concentrations of protein of the initial samples ( untreated) showed higher concentration of protein whereas the one treated with heavy metals had lower levels of</w:t>
      </w:r>
      <w:r>
        <w:rPr>
          <w:spacing w:val="-1"/>
          <w:sz w:val="24"/>
        </w:rPr>
        <w:t xml:space="preserve"> </w:t>
      </w:r>
      <w:r>
        <w:rPr>
          <w:sz w:val="24"/>
        </w:rPr>
        <w:t>protein</w:t>
      </w:r>
    </w:p>
    <w:p w:rsidR="00F5721C" w:rsidRDefault="000D2FA7">
      <w:pPr>
        <w:pStyle w:val="ListParagraph"/>
        <w:numPr>
          <w:ilvl w:val="0"/>
          <w:numId w:val="1"/>
        </w:numPr>
        <w:tabs>
          <w:tab w:val="left" w:pos="545"/>
        </w:tabs>
        <w:spacing w:before="219" w:line="348" w:lineRule="auto"/>
        <w:ind w:right="1221" w:firstLine="0"/>
        <w:rPr>
          <w:sz w:val="24"/>
        </w:rPr>
      </w:pPr>
      <w:r>
        <w:rPr>
          <w:sz w:val="24"/>
        </w:rPr>
        <w:t>There were differences in the concentration of the different components due to the difference in</w:t>
      </w:r>
      <w:r>
        <w:rPr>
          <w:spacing w:val="-16"/>
          <w:sz w:val="24"/>
        </w:rPr>
        <w:t xml:space="preserve"> </w:t>
      </w:r>
      <w:r>
        <w:rPr>
          <w:sz w:val="24"/>
        </w:rPr>
        <w:t>the concentration (2.5, 3.75, 7.5) of heavy metals ( copper, chromium, cadmium) they were</w:t>
      </w:r>
      <w:r>
        <w:rPr>
          <w:spacing w:val="-9"/>
          <w:sz w:val="24"/>
        </w:rPr>
        <w:t xml:space="preserve"> </w:t>
      </w:r>
      <w:r>
        <w:rPr>
          <w:sz w:val="24"/>
        </w:rPr>
        <w:t>given.</w:t>
      </w:r>
    </w:p>
    <w:p w:rsidR="00F5721C" w:rsidRDefault="000D2FA7">
      <w:pPr>
        <w:pStyle w:val="ListParagraph"/>
        <w:numPr>
          <w:ilvl w:val="0"/>
          <w:numId w:val="1"/>
        </w:numPr>
        <w:tabs>
          <w:tab w:val="left" w:pos="500"/>
        </w:tabs>
        <w:spacing w:before="232" w:line="355" w:lineRule="auto"/>
        <w:ind w:right="255" w:firstLine="0"/>
        <w:jc w:val="both"/>
        <w:rPr>
          <w:sz w:val="24"/>
        </w:rPr>
      </w:pPr>
      <w:r>
        <w:rPr>
          <w:sz w:val="24"/>
        </w:rPr>
        <w:t>The spectrometer analysis showed that the samples contained various others functional groups like alkene, amino, etc in it the most common contaminants found was C - C aromatic group in all the heavy metals treated samples all these functional groups are possible contaminants in the samples, to determine their amount further testing needs to be</w:t>
      </w:r>
      <w:r>
        <w:rPr>
          <w:spacing w:val="-4"/>
          <w:sz w:val="24"/>
        </w:rPr>
        <w:t xml:space="preserve"> </w:t>
      </w:r>
      <w:r>
        <w:rPr>
          <w:sz w:val="24"/>
        </w:rPr>
        <w:t>done.</w:t>
      </w:r>
    </w:p>
    <w:p w:rsidR="00F5721C" w:rsidRDefault="00F5721C">
      <w:pPr>
        <w:spacing w:line="355" w:lineRule="auto"/>
        <w:jc w:val="both"/>
        <w:rPr>
          <w:sz w:val="24"/>
        </w:rPr>
        <w:sectPr w:rsidR="00F5721C">
          <w:pgSz w:w="12240" w:h="15840"/>
          <w:pgMar w:top="660" w:right="460" w:bottom="124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pPr>
    </w:p>
    <w:p w:rsidR="00F5721C" w:rsidRDefault="000D2FA7">
      <w:pPr>
        <w:pStyle w:val="Heading1"/>
        <w:spacing w:before="71" w:line="633" w:lineRule="auto"/>
        <w:ind w:left="4654" w:right="4604" w:hanging="71"/>
      </w:pPr>
      <w:r>
        <w:lastRenderedPageBreak/>
        <w:t xml:space="preserve">CHAPTER 8 </w:t>
      </w:r>
      <w:r>
        <w:rPr>
          <w:w w:val="90"/>
        </w:rPr>
        <w:t>REFERENCES</w:t>
      </w:r>
    </w:p>
    <w:p w:rsidR="00F5721C" w:rsidRDefault="000D2FA7">
      <w:pPr>
        <w:pStyle w:val="ListParagraph"/>
        <w:numPr>
          <w:ilvl w:val="1"/>
          <w:numId w:val="1"/>
        </w:numPr>
        <w:tabs>
          <w:tab w:val="left" w:pos="1320"/>
          <w:tab w:val="left" w:pos="1321"/>
        </w:tabs>
        <w:spacing w:before="131" w:line="348" w:lineRule="auto"/>
        <w:ind w:right="413"/>
        <w:rPr>
          <w:sz w:val="24"/>
        </w:rPr>
      </w:pPr>
      <w:r>
        <w:rPr>
          <w:rFonts w:ascii="Arial" w:hAnsi="Arial"/>
          <w:sz w:val="24"/>
        </w:rPr>
        <w:t xml:space="preserve">Abdul ghai et al.,(2006) </w:t>
      </w:r>
      <w:r>
        <w:rPr>
          <w:sz w:val="24"/>
        </w:rPr>
        <w:t>Toxic effects of heavy metals on plant growth and metal accumulation</w:t>
      </w:r>
      <w:r>
        <w:rPr>
          <w:spacing w:val="-19"/>
          <w:sz w:val="24"/>
        </w:rPr>
        <w:t xml:space="preserve"> </w:t>
      </w:r>
      <w:r>
        <w:rPr>
          <w:sz w:val="24"/>
        </w:rPr>
        <w:t>in maize.</w:t>
      </w:r>
    </w:p>
    <w:p w:rsidR="00F5721C" w:rsidRDefault="000D2FA7">
      <w:pPr>
        <w:pStyle w:val="ListParagraph"/>
        <w:numPr>
          <w:ilvl w:val="1"/>
          <w:numId w:val="1"/>
        </w:numPr>
        <w:tabs>
          <w:tab w:val="left" w:pos="1320"/>
          <w:tab w:val="left" w:pos="1321"/>
        </w:tabs>
        <w:spacing w:before="18"/>
        <w:ind w:hanging="361"/>
        <w:rPr>
          <w:rFonts w:ascii="Arial" w:hAnsi="Arial"/>
          <w:sz w:val="24"/>
        </w:rPr>
      </w:pPr>
      <w:r>
        <w:rPr>
          <w:sz w:val="24"/>
        </w:rPr>
        <w:t xml:space="preserve">Anil kumar, Sagarika Garg </w:t>
      </w:r>
      <w:r>
        <w:rPr>
          <w:rFonts w:ascii="Arial" w:hAnsi="Arial"/>
          <w:sz w:val="24"/>
        </w:rPr>
        <w:t xml:space="preserve">v. et. at., (2008) </w:t>
      </w:r>
      <w:r>
        <w:rPr>
          <w:sz w:val="24"/>
        </w:rPr>
        <w:t xml:space="preserve">Biochemical Test : Principles and </w:t>
      </w:r>
      <w:r>
        <w:rPr>
          <w:rFonts w:ascii="Arial" w:hAnsi="Arial"/>
          <w:sz w:val="24"/>
        </w:rPr>
        <w:t>Protocols</w:t>
      </w:r>
      <w:r>
        <w:rPr>
          <w:rFonts w:ascii="Arial" w:hAnsi="Arial"/>
          <w:spacing w:val="-22"/>
          <w:sz w:val="24"/>
        </w:rPr>
        <w:t xml:space="preserve"> </w:t>
      </w:r>
      <w:r>
        <w:rPr>
          <w:rFonts w:ascii="Arial" w:hAnsi="Arial"/>
          <w:sz w:val="24"/>
        </w:rPr>
        <w:t>87-89</w:t>
      </w:r>
    </w:p>
    <w:p w:rsidR="00F5721C" w:rsidRDefault="000D2FA7">
      <w:pPr>
        <w:pStyle w:val="ListParagraph"/>
        <w:numPr>
          <w:ilvl w:val="1"/>
          <w:numId w:val="1"/>
        </w:numPr>
        <w:tabs>
          <w:tab w:val="left" w:pos="1320"/>
          <w:tab w:val="left" w:pos="1321"/>
        </w:tabs>
        <w:spacing w:before="143"/>
        <w:ind w:hanging="361"/>
        <w:rPr>
          <w:sz w:val="24"/>
        </w:rPr>
      </w:pPr>
      <w:r>
        <w:rPr>
          <w:sz w:val="24"/>
        </w:rPr>
        <w:t>B. Sc. Third year Microbiology journal</w:t>
      </w:r>
    </w:p>
    <w:p w:rsidR="00F5721C" w:rsidRDefault="000D2FA7">
      <w:pPr>
        <w:pStyle w:val="ListParagraph"/>
        <w:numPr>
          <w:ilvl w:val="1"/>
          <w:numId w:val="1"/>
        </w:numPr>
        <w:tabs>
          <w:tab w:val="left" w:pos="1321"/>
        </w:tabs>
        <w:spacing w:before="141" w:line="348" w:lineRule="auto"/>
        <w:ind w:right="260"/>
        <w:jc w:val="both"/>
        <w:rPr>
          <w:rFonts w:ascii="Arial" w:hAnsi="Arial"/>
          <w:sz w:val="24"/>
        </w:rPr>
      </w:pPr>
      <w:r>
        <w:rPr>
          <w:sz w:val="24"/>
        </w:rPr>
        <w:t xml:space="preserve">Bijoy Krishna Roy, Rajendra Prasad and Gunjan </w:t>
      </w:r>
      <w:r>
        <w:rPr>
          <w:rFonts w:ascii="Arial" w:hAnsi="Arial"/>
          <w:sz w:val="24"/>
        </w:rPr>
        <w:t>Z.,et al., (2005)</w:t>
      </w:r>
      <w:r>
        <w:rPr>
          <w:sz w:val="24"/>
        </w:rPr>
        <w:t>Heavy metals accumulation and changes in metabolic parameters</w:t>
      </w:r>
      <w:r>
        <w:rPr>
          <w:spacing w:val="-1"/>
          <w:sz w:val="24"/>
        </w:rPr>
        <w:t xml:space="preserve"> </w:t>
      </w:r>
      <w:r>
        <w:rPr>
          <w:rFonts w:ascii="Arial" w:hAnsi="Arial"/>
          <w:sz w:val="24"/>
        </w:rPr>
        <w:t>152-168.</w:t>
      </w:r>
    </w:p>
    <w:p w:rsidR="00F5721C" w:rsidRDefault="000D2FA7">
      <w:pPr>
        <w:pStyle w:val="ListParagraph"/>
        <w:numPr>
          <w:ilvl w:val="1"/>
          <w:numId w:val="1"/>
        </w:numPr>
        <w:tabs>
          <w:tab w:val="left" w:pos="1321"/>
        </w:tabs>
        <w:spacing w:before="19" w:line="350" w:lineRule="auto"/>
        <w:ind w:right="258"/>
        <w:jc w:val="both"/>
        <w:rPr>
          <w:sz w:val="24"/>
        </w:rPr>
      </w:pPr>
      <w:r>
        <w:rPr>
          <w:sz w:val="24"/>
        </w:rPr>
        <w:t>Dursun Kisa (bartin University) Mahfuz Elmastas (University of Health Science, Istanbul Turkey), Lokman (Ege University), Omer Kayir (Hitit University) Response of the phenolic compound of zea mays under heavy metals stress October 2016.</w:t>
      </w:r>
    </w:p>
    <w:p w:rsidR="00F5721C" w:rsidRDefault="000D2FA7">
      <w:pPr>
        <w:pStyle w:val="ListParagraph"/>
        <w:numPr>
          <w:ilvl w:val="1"/>
          <w:numId w:val="1"/>
        </w:numPr>
        <w:tabs>
          <w:tab w:val="left" w:pos="1321"/>
        </w:tabs>
        <w:spacing w:before="13" w:line="340" w:lineRule="auto"/>
        <w:ind w:right="267"/>
        <w:jc w:val="both"/>
        <w:rPr>
          <w:sz w:val="24"/>
        </w:rPr>
      </w:pPr>
      <w:r>
        <w:rPr>
          <w:sz w:val="24"/>
        </w:rPr>
        <w:t>Hartree E. E. (1972). Anal. Biochem. 48:422 (This modification makes the assay linear over alarger range than the original assay) BL</w:t>
      </w:r>
      <w:r>
        <w:rPr>
          <w:spacing w:val="-5"/>
          <w:sz w:val="24"/>
        </w:rPr>
        <w:t xml:space="preserve"> </w:t>
      </w:r>
      <w:r>
        <w:rPr>
          <w:sz w:val="24"/>
        </w:rPr>
        <w:t>301-2</w:t>
      </w:r>
    </w:p>
    <w:p w:rsidR="00F5721C" w:rsidRDefault="000D2FA7">
      <w:pPr>
        <w:pStyle w:val="ListParagraph"/>
        <w:numPr>
          <w:ilvl w:val="1"/>
          <w:numId w:val="1"/>
        </w:numPr>
        <w:tabs>
          <w:tab w:val="left" w:pos="1321"/>
        </w:tabs>
        <w:spacing w:before="24"/>
        <w:ind w:hanging="361"/>
        <w:jc w:val="both"/>
        <w:rPr>
          <w:sz w:val="24"/>
        </w:rPr>
      </w:pPr>
      <w:r>
        <w:rPr>
          <w:sz w:val="24"/>
        </w:rPr>
        <w:t>Heavy metal polluted soils : effect on plants and bioremediation methods ( published 12 agust</w:t>
      </w:r>
      <w:r>
        <w:rPr>
          <w:spacing w:val="-15"/>
          <w:sz w:val="24"/>
        </w:rPr>
        <w:t xml:space="preserve"> </w:t>
      </w:r>
      <w:r>
        <w:rPr>
          <w:sz w:val="24"/>
        </w:rPr>
        <w:t>2014)</w:t>
      </w:r>
    </w:p>
    <w:p w:rsidR="00F5721C" w:rsidRDefault="000D2FA7">
      <w:pPr>
        <w:pStyle w:val="ListParagraph"/>
        <w:numPr>
          <w:ilvl w:val="1"/>
          <w:numId w:val="1"/>
        </w:numPr>
        <w:tabs>
          <w:tab w:val="left" w:pos="1321"/>
        </w:tabs>
        <w:spacing w:before="138" w:line="350" w:lineRule="auto"/>
        <w:ind w:right="255"/>
        <w:jc w:val="both"/>
        <w:rPr>
          <w:rFonts w:ascii="Arial" w:hAnsi="Arial"/>
          <w:sz w:val="24"/>
        </w:rPr>
      </w:pPr>
      <w:r>
        <w:rPr>
          <w:sz w:val="24"/>
        </w:rPr>
        <w:t>Karabi Das, Parth Pratin Kalita, Manash Pratim sarma, Nayan Talukdar, parimira Kakoti; Extraction, estimation and comprision of proteins and carbohydrates from different part of Costus specious and a brief study on its phyto chemical content</w:t>
      </w:r>
      <w:r>
        <w:rPr>
          <w:spacing w:val="2"/>
          <w:sz w:val="24"/>
        </w:rPr>
        <w:t xml:space="preserve"> </w:t>
      </w:r>
      <w:r>
        <w:rPr>
          <w:rFonts w:ascii="Arial" w:hAnsi="Arial"/>
          <w:sz w:val="24"/>
        </w:rPr>
        <w:t>.</w:t>
      </w:r>
    </w:p>
    <w:p w:rsidR="00F5721C" w:rsidRDefault="000D2FA7">
      <w:pPr>
        <w:pStyle w:val="ListParagraph"/>
        <w:numPr>
          <w:ilvl w:val="1"/>
          <w:numId w:val="1"/>
        </w:numPr>
        <w:tabs>
          <w:tab w:val="left" w:pos="1321"/>
        </w:tabs>
        <w:spacing w:before="17" w:line="338" w:lineRule="auto"/>
        <w:ind w:right="271"/>
        <w:jc w:val="both"/>
        <w:rPr>
          <w:sz w:val="24"/>
        </w:rPr>
      </w:pPr>
      <w:r>
        <w:rPr>
          <w:sz w:val="24"/>
        </w:rPr>
        <w:t>Lowery, O. H., Rosebrough, N. J., Farr, A. L., and Randall, R. J. (1951). Biol. Chem193:265 (The original method)</w:t>
      </w:r>
    </w:p>
    <w:p w:rsidR="00F5721C" w:rsidRDefault="000D2FA7">
      <w:pPr>
        <w:pStyle w:val="ListParagraph"/>
        <w:numPr>
          <w:ilvl w:val="1"/>
          <w:numId w:val="1"/>
        </w:numPr>
        <w:tabs>
          <w:tab w:val="left" w:pos="1321"/>
        </w:tabs>
        <w:spacing w:before="29"/>
        <w:ind w:hanging="361"/>
        <w:jc w:val="both"/>
        <w:rPr>
          <w:sz w:val="24"/>
        </w:rPr>
      </w:pPr>
      <w:r>
        <w:rPr>
          <w:sz w:val="24"/>
        </w:rPr>
        <w:t xml:space="preserve">S. K. Sawhney and Randhir singh </w:t>
      </w:r>
      <w:r>
        <w:rPr>
          <w:rFonts w:ascii="Arial" w:hAnsi="Arial"/>
          <w:sz w:val="24"/>
        </w:rPr>
        <w:t xml:space="preserve">et at., (2008) </w:t>
      </w:r>
      <w:r>
        <w:rPr>
          <w:sz w:val="24"/>
        </w:rPr>
        <w:t>ntroductory practical</w:t>
      </w:r>
      <w:r>
        <w:rPr>
          <w:spacing w:val="-3"/>
          <w:sz w:val="24"/>
        </w:rPr>
        <w:t xml:space="preserve"> </w:t>
      </w:r>
      <w:r>
        <w:rPr>
          <w:sz w:val="24"/>
        </w:rPr>
        <w:t>Biochemistry.</w:t>
      </w:r>
    </w:p>
    <w:p w:rsidR="00F5721C" w:rsidRDefault="000D2FA7">
      <w:pPr>
        <w:pStyle w:val="ListParagraph"/>
        <w:numPr>
          <w:ilvl w:val="1"/>
          <w:numId w:val="1"/>
        </w:numPr>
        <w:tabs>
          <w:tab w:val="left" w:pos="1321"/>
        </w:tabs>
        <w:spacing w:before="145"/>
        <w:ind w:hanging="361"/>
        <w:jc w:val="both"/>
        <w:rPr>
          <w:rFonts w:ascii="Arial" w:hAnsi="Arial"/>
          <w:sz w:val="24"/>
        </w:rPr>
      </w:pPr>
      <w:r>
        <w:rPr>
          <w:sz w:val="24"/>
        </w:rPr>
        <w:t>Textbook of</w:t>
      </w:r>
      <w:r>
        <w:rPr>
          <w:spacing w:val="-4"/>
          <w:sz w:val="24"/>
        </w:rPr>
        <w:t xml:space="preserve"> </w:t>
      </w:r>
      <w:r>
        <w:rPr>
          <w:rFonts w:ascii="Arial" w:hAnsi="Arial"/>
          <w:sz w:val="24"/>
        </w:rPr>
        <w:t>biochemistry.</w:t>
      </w:r>
    </w:p>
    <w:p w:rsidR="00F5721C" w:rsidRDefault="000D2FA7">
      <w:pPr>
        <w:pStyle w:val="ListParagraph"/>
        <w:numPr>
          <w:ilvl w:val="1"/>
          <w:numId w:val="1"/>
        </w:numPr>
        <w:tabs>
          <w:tab w:val="left" w:pos="1321"/>
        </w:tabs>
        <w:spacing w:before="148" w:line="343" w:lineRule="auto"/>
        <w:ind w:right="268"/>
        <w:jc w:val="both"/>
        <w:rPr>
          <w:rFonts w:ascii="Arial" w:hAnsi="Arial"/>
          <w:sz w:val="24"/>
        </w:rPr>
      </w:pPr>
      <w:r>
        <w:rPr>
          <w:sz w:val="24"/>
        </w:rPr>
        <w:t xml:space="preserve">Wilson k. And Walker, J (2000) paractical Biochemistry : Principles and Techniques Cambridge University </w:t>
      </w:r>
      <w:r>
        <w:rPr>
          <w:rFonts w:ascii="Arial" w:hAnsi="Arial"/>
          <w:sz w:val="24"/>
        </w:rPr>
        <w:t>press.</w:t>
      </w:r>
    </w:p>
    <w:sectPr w:rsidR="00F5721C">
      <w:pgSz w:w="12240" w:h="15840"/>
      <w:pgMar w:top="1260" w:right="460" w:bottom="1240" w:left="480" w:header="0" w:footer="10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825" w:rsidRDefault="00CF4825">
      <w:r>
        <w:separator/>
      </w:r>
    </w:p>
  </w:endnote>
  <w:endnote w:type="continuationSeparator" w:id="0">
    <w:p w:rsidR="00CF4825" w:rsidRDefault="00CF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A7" w:rsidRDefault="000D2FA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0.4pt;margin-top:733.6pt;width:12.15pt;height:14.35pt;z-index:-16792576;mso-position-horizontal-relative:page;mso-position-vertical-relative:page" filled="f" stroked="f">
          <v:textbox inset="0,0,0,0">
            <w:txbxContent>
              <w:p w:rsidR="000D2FA7" w:rsidRDefault="000D2FA7">
                <w:pPr>
                  <w:spacing w:before="13"/>
                  <w:ind w:left="60"/>
                  <w:rPr>
                    <w:rFonts w:ascii="Arial"/>
                  </w:rPr>
                </w:pPr>
                <w:r>
                  <w:fldChar w:fldCharType="begin"/>
                </w:r>
                <w:r>
                  <w:rPr>
                    <w:rFonts w:ascii="Arial"/>
                  </w:rPr>
                  <w:instrText xml:space="preserve"> PAGE </w:instrText>
                </w:r>
                <w:r>
                  <w:fldChar w:fldCharType="separate"/>
                </w:r>
                <w:r w:rsidR="00E24339">
                  <w:rPr>
                    <w:rFonts w:ascii="Arial"/>
                    <w:noProof/>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A7" w:rsidRDefault="000D2FA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A7" w:rsidRDefault="000D2FA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05pt;margin-top:728.8pt;width:18.75pt;height:15.55pt;z-index:-16792064;mso-position-horizontal-relative:page;mso-position-vertical-relative:page" filled="f" stroked="f">
          <v:textbox inset="0,0,0,0">
            <w:txbxContent>
              <w:p w:rsidR="000D2FA7" w:rsidRDefault="000D2FA7">
                <w:pPr>
                  <w:spacing w:before="37"/>
                  <w:ind w:left="69"/>
                  <w:rPr>
                    <w:rFonts w:ascii="Arial"/>
                  </w:rPr>
                </w:pPr>
                <w:r>
                  <w:fldChar w:fldCharType="begin"/>
                </w:r>
                <w:r>
                  <w:rPr>
                    <w:rFonts w:ascii="Arial"/>
                  </w:rPr>
                  <w:instrText xml:space="preserve"> PAGE </w:instrText>
                </w:r>
                <w:r>
                  <w:fldChar w:fldCharType="separate"/>
                </w:r>
                <w:r w:rsidR="00E24339">
                  <w:rPr>
                    <w:rFonts w:ascii="Arial"/>
                    <w:noProof/>
                  </w:rP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825" w:rsidRDefault="00CF4825">
      <w:r>
        <w:separator/>
      </w:r>
    </w:p>
  </w:footnote>
  <w:footnote w:type="continuationSeparator" w:id="0">
    <w:p w:rsidR="00CF4825" w:rsidRDefault="00CF4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CC2"/>
    <w:multiLevelType w:val="hybridMultilevel"/>
    <w:tmpl w:val="E756534C"/>
    <w:lvl w:ilvl="0" w:tplc="113468F0">
      <w:start w:val="1"/>
      <w:numFmt w:val="decimal"/>
      <w:lvlText w:val="%1."/>
      <w:lvlJc w:val="left"/>
      <w:pPr>
        <w:ind w:left="520" w:hanging="281"/>
        <w:jc w:val="left"/>
      </w:pPr>
      <w:rPr>
        <w:rFonts w:ascii="Times New Roman" w:eastAsia="Times New Roman" w:hAnsi="Times New Roman" w:cs="Times New Roman" w:hint="default"/>
        <w:b/>
        <w:bCs/>
        <w:spacing w:val="0"/>
        <w:w w:val="100"/>
        <w:sz w:val="28"/>
        <w:szCs w:val="28"/>
        <w:lang w:val="en-US" w:eastAsia="en-US" w:bidi="ar-SA"/>
      </w:rPr>
    </w:lvl>
    <w:lvl w:ilvl="1" w:tplc="5D645C30">
      <w:numFmt w:val="bullet"/>
      <w:lvlText w:val="•"/>
      <w:lvlJc w:val="left"/>
      <w:pPr>
        <w:ind w:left="1598" w:hanging="281"/>
      </w:pPr>
      <w:rPr>
        <w:rFonts w:hint="default"/>
        <w:lang w:val="en-US" w:eastAsia="en-US" w:bidi="ar-SA"/>
      </w:rPr>
    </w:lvl>
    <w:lvl w:ilvl="2" w:tplc="372A92F8">
      <w:numFmt w:val="bullet"/>
      <w:lvlText w:val="•"/>
      <w:lvlJc w:val="left"/>
      <w:pPr>
        <w:ind w:left="2676" w:hanging="281"/>
      </w:pPr>
      <w:rPr>
        <w:rFonts w:hint="default"/>
        <w:lang w:val="en-US" w:eastAsia="en-US" w:bidi="ar-SA"/>
      </w:rPr>
    </w:lvl>
    <w:lvl w:ilvl="3" w:tplc="A0CEA662">
      <w:numFmt w:val="bullet"/>
      <w:lvlText w:val="•"/>
      <w:lvlJc w:val="left"/>
      <w:pPr>
        <w:ind w:left="3754" w:hanging="281"/>
      </w:pPr>
      <w:rPr>
        <w:rFonts w:hint="default"/>
        <w:lang w:val="en-US" w:eastAsia="en-US" w:bidi="ar-SA"/>
      </w:rPr>
    </w:lvl>
    <w:lvl w:ilvl="4" w:tplc="AEB62890">
      <w:numFmt w:val="bullet"/>
      <w:lvlText w:val="•"/>
      <w:lvlJc w:val="left"/>
      <w:pPr>
        <w:ind w:left="4832" w:hanging="281"/>
      </w:pPr>
      <w:rPr>
        <w:rFonts w:hint="default"/>
        <w:lang w:val="en-US" w:eastAsia="en-US" w:bidi="ar-SA"/>
      </w:rPr>
    </w:lvl>
    <w:lvl w:ilvl="5" w:tplc="AAF864D6">
      <w:numFmt w:val="bullet"/>
      <w:lvlText w:val="•"/>
      <w:lvlJc w:val="left"/>
      <w:pPr>
        <w:ind w:left="5910" w:hanging="281"/>
      </w:pPr>
      <w:rPr>
        <w:rFonts w:hint="default"/>
        <w:lang w:val="en-US" w:eastAsia="en-US" w:bidi="ar-SA"/>
      </w:rPr>
    </w:lvl>
    <w:lvl w:ilvl="6" w:tplc="D21034C8">
      <w:numFmt w:val="bullet"/>
      <w:lvlText w:val="•"/>
      <w:lvlJc w:val="left"/>
      <w:pPr>
        <w:ind w:left="6988" w:hanging="281"/>
      </w:pPr>
      <w:rPr>
        <w:rFonts w:hint="default"/>
        <w:lang w:val="en-US" w:eastAsia="en-US" w:bidi="ar-SA"/>
      </w:rPr>
    </w:lvl>
    <w:lvl w:ilvl="7" w:tplc="5A30763A">
      <w:numFmt w:val="bullet"/>
      <w:lvlText w:val="•"/>
      <w:lvlJc w:val="left"/>
      <w:pPr>
        <w:ind w:left="8066" w:hanging="281"/>
      </w:pPr>
      <w:rPr>
        <w:rFonts w:hint="default"/>
        <w:lang w:val="en-US" w:eastAsia="en-US" w:bidi="ar-SA"/>
      </w:rPr>
    </w:lvl>
    <w:lvl w:ilvl="8" w:tplc="1216363A">
      <w:numFmt w:val="bullet"/>
      <w:lvlText w:val="•"/>
      <w:lvlJc w:val="left"/>
      <w:pPr>
        <w:ind w:left="9144" w:hanging="281"/>
      </w:pPr>
      <w:rPr>
        <w:rFonts w:hint="default"/>
        <w:lang w:val="en-US" w:eastAsia="en-US" w:bidi="ar-SA"/>
      </w:rPr>
    </w:lvl>
  </w:abstractNum>
  <w:abstractNum w:abstractNumId="1" w15:restartNumberingAfterBreak="0">
    <w:nsid w:val="16C701D3"/>
    <w:multiLevelType w:val="multilevel"/>
    <w:tmpl w:val="B72214E4"/>
    <w:lvl w:ilvl="0">
      <w:start w:val="4"/>
      <w:numFmt w:val="decimal"/>
      <w:lvlText w:val="%1"/>
      <w:lvlJc w:val="left"/>
      <w:pPr>
        <w:ind w:left="662" w:hanging="423"/>
        <w:jc w:val="left"/>
      </w:pPr>
      <w:rPr>
        <w:rFonts w:hint="default"/>
        <w:lang w:val="en-US" w:eastAsia="en-US" w:bidi="ar-SA"/>
      </w:rPr>
    </w:lvl>
    <w:lvl w:ilvl="1">
      <w:start w:val="4"/>
      <w:numFmt w:val="decimal"/>
      <w:lvlText w:val="%1.%2"/>
      <w:lvlJc w:val="left"/>
      <w:pPr>
        <w:ind w:left="66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80" w:hanging="541"/>
        <w:jc w:val="left"/>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117" w:hanging="541"/>
      </w:pPr>
      <w:rPr>
        <w:rFonts w:hint="default"/>
        <w:lang w:val="en-US" w:eastAsia="en-US" w:bidi="ar-SA"/>
      </w:rPr>
    </w:lvl>
    <w:lvl w:ilvl="4">
      <w:numFmt w:val="bullet"/>
      <w:lvlText w:val="•"/>
      <w:lvlJc w:val="left"/>
      <w:pPr>
        <w:ind w:left="4286" w:hanging="541"/>
      </w:pPr>
      <w:rPr>
        <w:rFonts w:hint="default"/>
        <w:lang w:val="en-US" w:eastAsia="en-US" w:bidi="ar-SA"/>
      </w:rPr>
    </w:lvl>
    <w:lvl w:ilvl="5">
      <w:numFmt w:val="bullet"/>
      <w:lvlText w:val="•"/>
      <w:lvlJc w:val="left"/>
      <w:pPr>
        <w:ind w:left="5455" w:hanging="541"/>
      </w:pPr>
      <w:rPr>
        <w:rFonts w:hint="default"/>
        <w:lang w:val="en-US" w:eastAsia="en-US" w:bidi="ar-SA"/>
      </w:rPr>
    </w:lvl>
    <w:lvl w:ilvl="6">
      <w:numFmt w:val="bullet"/>
      <w:lvlText w:val="•"/>
      <w:lvlJc w:val="left"/>
      <w:pPr>
        <w:ind w:left="6624" w:hanging="541"/>
      </w:pPr>
      <w:rPr>
        <w:rFonts w:hint="default"/>
        <w:lang w:val="en-US" w:eastAsia="en-US" w:bidi="ar-SA"/>
      </w:rPr>
    </w:lvl>
    <w:lvl w:ilvl="7">
      <w:numFmt w:val="bullet"/>
      <w:lvlText w:val="•"/>
      <w:lvlJc w:val="left"/>
      <w:pPr>
        <w:ind w:left="7793" w:hanging="541"/>
      </w:pPr>
      <w:rPr>
        <w:rFonts w:hint="default"/>
        <w:lang w:val="en-US" w:eastAsia="en-US" w:bidi="ar-SA"/>
      </w:rPr>
    </w:lvl>
    <w:lvl w:ilvl="8">
      <w:numFmt w:val="bullet"/>
      <w:lvlText w:val="•"/>
      <w:lvlJc w:val="left"/>
      <w:pPr>
        <w:ind w:left="8962" w:hanging="541"/>
      </w:pPr>
      <w:rPr>
        <w:rFonts w:hint="default"/>
        <w:lang w:val="en-US" w:eastAsia="en-US" w:bidi="ar-SA"/>
      </w:rPr>
    </w:lvl>
  </w:abstractNum>
  <w:abstractNum w:abstractNumId="2" w15:restartNumberingAfterBreak="0">
    <w:nsid w:val="37050B75"/>
    <w:multiLevelType w:val="hybridMultilevel"/>
    <w:tmpl w:val="5FF46C96"/>
    <w:lvl w:ilvl="0" w:tplc="2AAA10BC">
      <w:start w:val="1"/>
      <w:numFmt w:val="decimal"/>
      <w:lvlText w:val="%1."/>
      <w:lvlJc w:val="left"/>
      <w:pPr>
        <w:ind w:left="480" w:hanging="240"/>
        <w:jc w:val="left"/>
      </w:pPr>
      <w:rPr>
        <w:rFonts w:ascii="Times New Roman" w:eastAsia="Times New Roman" w:hAnsi="Times New Roman" w:cs="Times New Roman" w:hint="default"/>
        <w:b/>
        <w:bCs/>
        <w:spacing w:val="-3"/>
        <w:w w:val="97"/>
        <w:sz w:val="24"/>
        <w:szCs w:val="24"/>
        <w:lang w:val="en-US" w:eastAsia="en-US" w:bidi="ar-SA"/>
      </w:rPr>
    </w:lvl>
    <w:lvl w:ilvl="1" w:tplc="3CCA9D72">
      <w:numFmt w:val="bullet"/>
      <w:lvlText w:val="•"/>
      <w:lvlJc w:val="left"/>
      <w:pPr>
        <w:ind w:left="1562" w:hanging="240"/>
      </w:pPr>
      <w:rPr>
        <w:rFonts w:hint="default"/>
        <w:lang w:val="en-US" w:eastAsia="en-US" w:bidi="ar-SA"/>
      </w:rPr>
    </w:lvl>
    <w:lvl w:ilvl="2" w:tplc="A94EA7CC">
      <w:numFmt w:val="bullet"/>
      <w:lvlText w:val="•"/>
      <w:lvlJc w:val="left"/>
      <w:pPr>
        <w:ind w:left="2644" w:hanging="240"/>
      </w:pPr>
      <w:rPr>
        <w:rFonts w:hint="default"/>
        <w:lang w:val="en-US" w:eastAsia="en-US" w:bidi="ar-SA"/>
      </w:rPr>
    </w:lvl>
    <w:lvl w:ilvl="3" w:tplc="C45EEF24">
      <w:numFmt w:val="bullet"/>
      <w:lvlText w:val="•"/>
      <w:lvlJc w:val="left"/>
      <w:pPr>
        <w:ind w:left="3726" w:hanging="240"/>
      </w:pPr>
      <w:rPr>
        <w:rFonts w:hint="default"/>
        <w:lang w:val="en-US" w:eastAsia="en-US" w:bidi="ar-SA"/>
      </w:rPr>
    </w:lvl>
    <w:lvl w:ilvl="4" w:tplc="B9464A0A">
      <w:numFmt w:val="bullet"/>
      <w:lvlText w:val="•"/>
      <w:lvlJc w:val="left"/>
      <w:pPr>
        <w:ind w:left="4808" w:hanging="240"/>
      </w:pPr>
      <w:rPr>
        <w:rFonts w:hint="default"/>
        <w:lang w:val="en-US" w:eastAsia="en-US" w:bidi="ar-SA"/>
      </w:rPr>
    </w:lvl>
    <w:lvl w:ilvl="5" w:tplc="B69E7626">
      <w:numFmt w:val="bullet"/>
      <w:lvlText w:val="•"/>
      <w:lvlJc w:val="left"/>
      <w:pPr>
        <w:ind w:left="5890" w:hanging="240"/>
      </w:pPr>
      <w:rPr>
        <w:rFonts w:hint="default"/>
        <w:lang w:val="en-US" w:eastAsia="en-US" w:bidi="ar-SA"/>
      </w:rPr>
    </w:lvl>
    <w:lvl w:ilvl="6" w:tplc="EC96D880">
      <w:numFmt w:val="bullet"/>
      <w:lvlText w:val="•"/>
      <w:lvlJc w:val="left"/>
      <w:pPr>
        <w:ind w:left="6972" w:hanging="240"/>
      </w:pPr>
      <w:rPr>
        <w:rFonts w:hint="default"/>
        <w:lang w:val="en-US" w:eastAsia="en-US" w:bidi="ar-SA"/>
      </w:rPr>
    </w:lvl>
    <w:lvl w:ilvl="7" w:tplc="223A8258">
      <w:numFmt w:val="bullet"/>
      <w:lvlText w:val="•"/>
      <w:lvlJc w:val="left"/>
      <w:pPr>
        <w:ind w:left="8054" w:hanging="240"/>
      </w:pPr>
      <w:rPr>
        <w:rFonts w:hint="default"/>
        <w:lang w:val="en-US" w:eastAsia="en-US" w:bidi="ar-SA"/>
      </w:rPr>
    </w:lvl>
    <w:lvl w:ilvl="8" w:tplc="DF7E75A4">
      <w:numFmt w:val="bullet"/>
      <w:lvlText w:val="•"/>
      <w:lvlJc w:val="left"/>
      <w:pPr>
        <w:ind w:left="9136" w:hanging="240"/>
      </w:pPr>
      <w:rPr>
        <w:rFonts w:hint="default"/>
        <w:lang w:val="en-US" w:eastAsia="en-US" w:bidi="ar-SA"/>
      </w:rPr>
    </w:lvl>
  </w:abstractNum>
  <w:abstractNum w:abstractNumId="3" w15:restartNumberingAfterBreak="0">
    <w:nsid w:val="44A4794E"/>
    <w:multiLevelType w:val="multilevel"/>
    <w:tmpl w:val="C82CCB2E"/>
    <w:lvl w:ilvl="0">
      <w:start w:val="4"/>
      <w:numFmt w:val="decimal"/>
      <w:lvlText w:val="%1"/>
      <w:lvlJc w:val="left"/>
      <w:pPr>
        <w:ind w:left="660" w:hanging="420"/>
        <w:jc w:val="left"/>
      </w:pPr>
      <w:rPr>
        <w:rFonts w:hint="default"/>
        <w:lang w:val="en-US" w:eastAsia="en-US" w:bidi="ar-SA"/>
      </w:rPr>
    </w:lvl>
    <w:lvl w:ilvl="1">
      <w:start w:val="6"/>
      <w:numFmt w:val="decimal"/>
      <w:lvlText w:val="%1.%2"/>
      <w:lvlJc w:val="left"/>
      <w:pPr>
        <w:ind w:left="66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40" w:hanging="601"/>
        <w:jc w:val="left"/>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164" w:hanging="601"/>
      </w:pPr>
      <w:rPr>
        <w:rFonts w:hint="default"/>
        <w:lang w:val="en-US" w:eastAsia="en-US" w:bidi="ar-SA"/>
      </w:rPr>
    </w:lvl>
    <w:lvl w:ilvl="4">
      <w:numFmt w:val="bullet"/>
      <w:lvlText w:val="•"/>
      <w:lvlJc w:val="left"/>
      <w:pPr>
        <w:ind w:left="4326" w:hanging="601"/>
      </w:pPr>
      <w:rPr>
        <w:rFonts w:hint="default"/>
        <w:lang w:val="en-US" w:eastAsia="en-US" w:bidi="ar-SA"/>
      </w:rPr>
    </w:lvl>
    <w:lvl w:ilvl="5">
      <w:numFmt w:val="bullet"/>
      <w:lvlText w:val="•"/>
      <w:lvlJc w:val="left"/>
      <w:pPr>
        <w:ind w:left="5488" w:hanging="601"/>
      </w:pPr>
      <w:rPr>
        <w:rFonts w:hint="default"/>
        <w:lang w:val="en-US" w:eastAsia="en-US" w:bidi="ar-SA"/>
      </w:rPr>
    </w:lvl>
    <w:lvl w:ilvl="6">
      <w:numFmt w:val="bullet"/>
      <w:lvlText w:val="•"/>
      <w:lvlJc w:val="left"/>
      <w:pPr>
        <w:ind w:left="6651" w:hanging="601"/>
      </w:pPr>
      <w:rPr>
        <w:rFonts w:hint="default"/>
        <w:lang w:val="en-US" w:eastAsia="en-US" w:bidi="ar-SA"/>
      </w:rPr>
    </w:lvl>
    <w:lvl w:ilvl="7">
      <w:numFmt w:val="bullet"/>
      <w:lvlText w:val="•"/>
      <w:lvlJc w:val="left"/>
      <w:pPr>
        <w:ind w:left="7813" w:hanging="601"/>
      </w:pPr>
      <w:rPr>
        <w:rFonts w:hint="default"/>
        <w:lang w:val="en-US" w:eastAsia="en-US" w:bidi="ar-SA"/>
      </w:rPr>
    </w:lvl>
    <w:lvl w:ilvl="8">
      <w:numFmt w:val="bullet"/>
      <w:lvlText w:val="•"/>
      <w:lvlJc w:val="left"/>
      <w:pPr>
        <w:ind w:left="8975" w:hanging="601"/>
      </w:pPr>
      <w:rPr>
        <w:rFonts w:hint="default"/>
        <w:lang w:val="en-US" w:eastAsia="en-US" w:bidi="ar-SA"/>
      </w:rPr>
    </w:lvl>
  </w:abstractNum>
  <w:abstractNum w:abstractNumId="4" w15:restartNumberingAfterBreak="0">
    <w:nsid w:val="4B52569F"/>
    <w:multiLevelType w:val="hybridMultilevel"/>
    <w:tmpl w:val="9E22281C"/>
    <w:lvl w:ilvl="0" w:tplc="0414DBD0">
      <w:start w:val="5"/>
      <w:numFmt w:val="decimal"/>
      <w:lvlText w:val="%1."/>
      <w:lvlJc w:val="left"/>
      <w:pPr>
        <w:ind w:left="520" w:hanging="281"/>
        <w:jc w:val="right"/>
      </w:pPr>
      <w:rPr>
        <w:rFonts w:hint="default"/>
        <w:b/>
        <w:bCs/>
        <w:spacing w:val="0"/>
        <w:w w:val="100"/>
        <w:lang w:val="en-US" w:eastAsia="en-US" w:bidi="ar-SA"/>
      </w:rPr>
    </w:lvl>
    <w:lvl w:ilvl="1" w:tplc="56B0F5DE">
      <w:start w:val="1"/>
      <w:numFmt w:val="decimal"/>
      <w:lvlText w:val="%2."/>
      <w:lvlJc w:val="left"/>
      <w:pPr>
        <w:ind w:left="1380" w:hanging="360"/>
        <w:jc w:val="left"/>
      </w:pPr>
      <w:rPr>
        <w:rFonts w:ascii="Times New Roman" w:eastAsia="Times New Roman" w:hAnsi="Times New Roman" w:cs="Times New Roman" w:hint="default"/>
        <w:w w:val="97"/>
        <w:sz w:val="24"/>
        <w:szCs w:val="24"/>
        <w:lang w:val="en-US" w:eastAsia="en-US" w:bidi="ar-SA"/>
      </w:rPr>
    </w:lvl>
    <w:lvl w:ilvl="2" w:tplc="D56ADC44">
      <w:numFmt w:val="bullet"/>
      <w:lvlText w:val="•"/>
      <w:lvlJc w:val="left"/>
      <w:pPr>
        <w:ind w:left="2100" w:hanging="360"/>
      </w:pPr>
      <w:rPr>
        <w:rFonts w:ascii="Arial" w:eastAsia="Arial" w:hAnsi="Arial" w:cs="Arial" w:hint="default"/>
        <w:spacing w:val="-2"/>
        <w:w w:val="100"/>
        <w:sz w:val="24"/>
        <w:szCs w:val="24"/>
        <w:lang w:val="en-US" w:eastAsia="en-US" w:bidi="ar-SA"/>
      </w:rPr>
    </w:lvl>
    <w:lvl w:ilvl="3" w:tplc="A112B112">
      <w:numFmt w:val="bullet"/>
      <w:lvlText w:val="•"/>
      <w:lvlJc w:val="left"/>
      <w:pPr>
        <w:ind w:left="3250" w:hanging="360"/>
      </w:pPr>
      <w:rPr>
        <w:rFonts w:hint="default"/>
        <w:lang w:val="en-US" w:eastAsia="en-US" w:bidi="ar-SA"/>
      </w:rPr>
    </w:lvl>
    <w:lvl w:ilvl="4" w:tplc="AA480F4A">
      <w:numFmt w:val="bullet"/>
      <w:lvlText w:val="•"/>
      <w:lvlJc w:val="left"/>
      <w:pPr>
        <w:ind w:left="4400" w:hanging="360"/>
      </w:pPr>
      <w:rPr>
        <w:rFonts w:hint="default"/>
        <w:lang w:val="en-US" w:eastAsia="en-US" w:bidi="ar-SA"/>
      </w:rPr>
    </w:lvl>
    <w:lvl w:ilvl="5" w:tplc="04A23E08">
      <w:numFmt w:val="bullet"/>
      <w:lvlText w:val="•"/>
      <w:lvlJc w:val="left"/>
      <w:pPr>
        <w:ind w:left="5550" w:hanging="360"/>
      </w:pPr>
      <w:rPr>
        <w:rFonts w:hint="default"/>
        <w:lang w:val="en-US" w:eastAsia="en-US" w:bidi="ar-SA"/>
      </w:rPr>
    </w:lvl>
    <w:lvl w:ilvl="6" w:tplc="103C12E8">
      <w:numFmt w:val="bullet"/>
      <w:lvlText w:val="•"/>
      <w:lvlJc w:val="left"/>
      <w:pPr>
        <w:ind w:left="6700" w:hanging="360"/>
      </w:pPr>
      <w:rPr>
        <w:rFonts w:hint="default"/>
        <w:lang w:val="en-US" w:eastAsia="en-US" w:bidi="ar-SA"/>
      </w:rPr>
    </w:lvl>
    <w:lvl w:ilvl="7" w:tplc="9DDA25F8">
      <w:numFmt w:val="bullet"/>
      <w:lvlText w:val="•"/>
      <w:lvlJc w:val="left"/>
      <w:pPr>
        <w:ind w:left="7850" w:hanging="360"/>
      </w:pPr>
      <w:rPr>
        <w:rFonts w:hint="default"/>
        <w:lang w:val="en-US" w:eastAsia="en-US" w:bidi="ar-SA"/>
      </w:rPr>
    </w:lvl>
    <w:lvl w:ilvl="8" w:tplc="1FE295C2">
      <w:numFmt w:val="bullet"/>
      <w:lvlText w:val="•"/>
      <w:lvlJc w:val="left"/>
      <w:pPr>
        <w:ind w:left="9000" w:hanging="360"/>
      </w:pPr>
      <w:rPr>
        <w:rFonts w:hint="default"/>
        <w:lang w:val="en-US" w:eastAsia="en-US" w:bidi="ar-SA"/>
      </w:rPr>
    </w:lvl>
  </w:abstractNum>
  <w:abstractNum w:abstractNumId="5" w15:restartNumberingAfterBreak="0">
    <w:nsid w:val="4BD50015"/>
    <w:multiLevelType w:val="multilevel"/>
    <w:tmpl w:val="1BB0A578"/>
    <w:lvl w:ilvl="0">
      <w:start w:val="4"/>
      <w:numFmt w:val="decimal"/>
      <w:lvlText w:val="%1"/>
      <w:lvlJc w:val="left"/>
      <w:pPr>
        <w:ind w:left="790" w:hanging="491"/>
        <w:jc w:val="left"/>
      </w:pPr>
      <w:rPr>
        <w:rFonts w:hint="default"/>
        <w:lang w:val="en-US" w:eastAsia="en-US" w:bidi="ar-SA"/>
      </w:rPr>
    </w:lvl>
    <w:lvl w:ilvl="1">
      <w:start w:val="2"/>
      <w:numFmt w:val="decimal"/>
      <w:lvlText w:val="%1.%2."/>
      <w:lvlJc w:val="left"/>
      <w:pPr>
        <w:ind w:left="790" w:hanging="491"/>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00" w:hanging="491"/>
      </w:pPr>
      <w:rPr>
        <w:rFonts w:hint="default"/>
        <w:lang w:val="en-US" w:eastAsia="en-US" w:bidi="ar-SA"/>
      </w:rPr>
    </w:lvl>
    <w:lvl w:ilvl="3">
      <w:numFmt w:val="bullet"/>
      <w:lvlText w:val="•"/>
      <w:lvlJc w:val="left"/>
      <w:pPr>
        <w:ind w:left="3950" w:hanging="491"/>
      </w:pPr>
      <w:rPr>
        <w:rFonts w:hint="default"/>
        <w:lang w:val="en-US" w:eastAsia="en-US" w:bidi="ar-SA"/>
      </w:rPr>
    </w:lvl>
    <w:lvl w:ilvl="4">
      <w:numFmt w:val="bullet"/>
      <w:lvlText w:val="•"/>
      <w:lvlJc w:val="left"/>
      <w:pPr>
        <w:ind w:left="5000" w:hanging="491"/>
      </w:pPr>
      <w:rPr>
        <w:rFonts w:hint="default"/>
        <w:lang w:val="en-US" w:eastAsia="en-US" w:bidi="ar-SA"/>
      </w:rPr>
    </w:lvl>
    <w:lvl w:ilvl="5">
      <w:numFmt w:val="bullet"/>
      <w:lvlText w:val="•"/>
      <w:lvlJc w:val="left"/>
      <w:pPr>
        <w:ind w:left="6050" w:hanging="491"/>
      </w:pPr>
      <w:rPr>
        <w:rFonts w:hint="default"/>
        <w:lang w:val="en-US" w:eastAsia="en-US" w:bidi="ar-SA"/>
      </w:rPr>
    </w:lvl>
    <w:lvl w:ilvl="6">
      <w:numFmt w:val="bullet"/>
      <w:lvlText w:val="•"/>
      <w:lvlJc w:val="left"/>
      <w:pPr>
        <w:ind w:left="7100" w:hanging="491"/>
      </w:pPr>
      <w:rPr>
        <w:rFonts w:hint="default"/>
        <w:lang w:val="en-US" w:eastAsia="en-US" w:bidi="ar-SA"/>
      </w:rPr>
    </w:lvl>
    <w:lvl w:ilvl="7">
      <w:numFmt w:val="bullet"/>
      <w:lvlText w:val="•"/>
      <w:lvlJc w:val="left"/>
      <w:pPr>
        <w:ind w:left="8150" w:hanging="491"/>
      </w:pPr>
      <w:rPr>
        <w:rFonts w:hint="default"/>
        <w:lang w:val="en-US" w:eastAsia="en-US" w:bidi="ar-SA"/>
      </w:rPr>
    </w:lvl>
    <w:lvl w:ilvl="8">
      <w:numFmt w:val="bullet"/>
      <w:lvlText w:val="•"/>
      <w:lvlJc w:val="left"/>
      <w:pPr>
        <w:ind w:left="9200" w:hanging="491"/>
      </w:pPr>
      <w:rPr>
        <w:rFonts w:hint="default"/>
        <w:lang w:val="en-US" w:eastAsia="en-US" w:bidi="ar-SA"/>
      </w:rPr>
    </w:lvl>
  </w:abstractNum>
  <w:abstractNum w:abstractNumId="6" w15:restartNumberingAfterBreak="0">
    <w:nsid w:val="4BD62349"/>
    <w:multiLevelType w:val="hybridMultilevel"/>
    <w:tmpl w:val="E2A46B76"/>
    <w:lvl w:ilvl="0" w:tplc="21AC0970">
      <w:start w:val="1"/>
      <w:numFmt w:val="decimal"/>
      <w:lvlText w:val="%1."/>
      <w:lvlJc w:val="left"/>
      <w:pPr>
        <w:ind w:left="240" w:hanging="296"/>
        <w:jc w:val="left"/>
      </w:pPr>
      <w:rPr>
        <w:rFonts w:ascii="Times New Roman" w:eastAsia="Times New Roman" w:hAnsi="Times New Roman" w:cs="Times New Roman" w:hint="default"/>
        <w:b/>
        <w:bCs/>
        <w:spacing w:val="0"/>
        <w:w w:val="100"/>
        <w:sz w:val="28"/>
        <w:szCs w:val="28"/>
        <w:lang w:val="en-US" w:eastAsia="en-US" w:bidi="ar-SA"/>
      </w:rPr>
    </w:lvl>
    <w:lvl w:ilvl="1" w:tplc="771026B0">
      <w:numFmt w:val="bullet"/>
      <w:lvlText w:val="•"/>
      <w:lvlJc w:val="left"/>
      <w:pPr>
        <w:ind w:left="1346" w:hanging="296"/>
      </w:pPr>
      <w:rPr>
        <w:rFonts w:hint="default"/>
        <w:lang w:val="en-US" w:eastAsia="en-US" w:bidi="ar-SA"/>
      </w:rPr>
    </w:lvl>
    <w:lvl w:ilvl="2" w:tplc="A61638B8">
      <w:numFmt w:val="bullet"/>
      <w:lvlText w:val="•"/>
      <w:lvlJc w:val="left"/>
      <w:pPr>
        <w:ind w:left="2452" w:hanging="296"/>
      </w:pPr>
      <w:rPr>
        <w:rFonts w:hint="default"/>
        <w:lang w:val="en-US" w:eastAsia="en-US" w:bidi="ar-SA"/>
      </w:rPr>
    </w:lvl>
    <w:lvl w:ilvl="3" w:tplc="7C9AAE02">
      <w:numFmt w:val="bullet"/>
      <w:lvlText w:val="•"/>
      <w:lvlJc w:val="left"/>
      <w:pPr>
        <w:ind w:left="3558" w:hanging="296"/>
      </w:pPr>
      <w:rPr>
        <w:rFonts w:hint="default"/>
        <w:lang w:val="en-US" w:eastAsia="en-US" w:bidi="ar-SA"/>
      </w:rPr>
    </w:lvl>
    <w:lvl w:ilvl="4" w:tplc="2C704048">
      <w:numFmt w:val="bullet"/>
      <w:lvlText w:val="•"/>
      <w:lvlJc w:val="left"/>
      <w:pPr>
        <w:ind w:left="4664" w:hanging="296"/>
      </w:pPr>
      <w:rPr>
        <w:rFonts w:hint="default"/>
        <w:lang w:val="en-US" w:eastAsia="en-US" w:bidi="ar-SA"/>
      </w:rPr>
    </w:lvl>
    <w:lvl w:ilvl="5" w:tplc="7B643BE6">
      <w:numFmt w:val="bullet"/>
      <w:lvlText w:val="•"/>
      <w:lvlJc w:val="left"/>
      <w:pPr>
        <w:ind w:left="5770" w:hanging="296"/>
      </w:pPr>
      <w:rPr>
        <w:rFonts w:hint="default"/>
        <w:lang w:val="en-US" w:eastAsia="en-US" w:bidi="ar-SA"/>
      </w:rPr>
    </w:lvl>
    <w:lvl w:ilvl="6" w:tplc="314ED99A">
      <w:numFmt w:val="bullet"/>
      <w:lvlText w:val="•"/>
      <w:lvlJc w:val="left"/>
      <w:pPr>
        <w:ind w:left="6876" w:hanging="296"/>
      </w:pPr>
      <w:rPr>
        <w:rFonts w:hint="default"/>
        <w:lang w:val="en-US" w:eastAsia="en-US" w:bidi="ar-SA"/>
      </w:rPr>
    </w:lvl>
    <w:lvl w:ilvl="7" w:tplc="8E2EEA66">
      <w:numFmt w:val="bullet"/>
      <w:lvlText w:val="•"/>
      <w:lvlJc w:val="left"/>
      <w:pPr>
        <w:ind w:left="7982" w:hanging="296"/>
      </w:pPr>
      <w:rPr>
        <w:rFonts w:hint="default"/>
        <w:lang w:val="en-US" w:eastAsia="en-US" w:bidi="ar-SA"/>
      </w:rPr>
    </w:lvl>
    <w:lvl w:ilvl="8" w:tplc="E3AC0060">
      <w:numFmt w:val="bullet"/>
      <w:lvlText w:val="•"/>
      <w:lvlJc w:val="left"/>
      <w:pPr>
        <w:ind w:left="9088" w:hanging="296"/>
      </w:pPr>
      <w:rPr>
        <w:rFonts w:hint="default"/>
        <w:lang w:val="en-US" w:eastAsia="en-US" w:bidi="ar-SA"/>
      </w:rPr>
    </w:lvl>
  </w:abstractNum>
  <w:abstractNum w:abstractNumId="7" w15:restartNumberingAfterBreak="0">
    <w:nsid w:val="4D3F2820"/>
    <w:multiLevelType w:val="multilevel"/>
    <w:tmpl w:val="919ED07E"/>
    <w:lvl w:ilvl="0">
      <w:start w:val="1"/>
      <w:numFmt w:val="decimal"/>
      <w:lvlText w:val="%1"/>
      <w:lvlJc w:val="left"/>
      <w:pPr>
        <w:ind w:left="660" w:hanging="420"/>
        <w:jc w:val="left"/>
      </w:pPr>
      <w:rPr>
        <w:rFonts w:hint="default"/>
        <w:lang w:val="en-US" w:eastAsia="en-US" w:bidi="ar-SA"/>
      </w:rPr>
    </w:lvl>
    <w:lvl w:ilvl="1">
      <w:start w:val="1"/>
      <w:numFmt w:val="decimal"/>
      <w:lvlText w:val="%1.%2"/>
      <w:lvlJc w:val="left"/>
      <w:pPr>
        <w:ind w:left="66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71" w:hanging="632"/>
        <w:jc w:val="left"/>
      </w:pPr>
      <w:rPr>
        <w:rFonts w:hint="default"/>
        <w:b/>
        <w:bCs/>
        <w:spacing w:val="-6"/>
        <w:w w:val="100"/>
        <w:lang w:val="en-US" w:eastAsia="en-US" w:bidi="ar-SA"/>
      </w:rPr>
    </w:lvl>
    <w:lvl w:ilvl="3">
      <w:numFmt w:val="bullet"/>
      <w:lvlText w:val="•"/>
      <w:lvlJc w:val="left"/>
      <w:pPr>
        <w:ind w:left="960" w:hanging="632"/>
      </w:pPr>
      <w:rPr>
        <w:rFonts w:hint="default"/>
        <w:w w:val="97"/>
        <w:lang w:val="en-US" w:eastAsia="en-US" w:bidi="ar-SA"/>
      </w:rPr>
    </w:lvl>
    <w:lvl w:ilvl="4">
      <w:numFmt w:val="bullet"/>
      <w:lvlText w:val="•"/>
      <w:lvlJc w:val="left"/>
      <w:pPr>
        <w:ind w:left="3545" w:hanging="632"/>
      </w:pPr>
      <w:rPr>
        <w:rFonts w:hint="default"/>
        <w:lang w:val="en-US" w:eastAsia="en-US" w:bidi="ar-SA"/>
      </w:rPr>
    </w:lvl>
    <w:lvl w:ilvl="5">
      <w:numFmt w:val="bullet"/>
      <w:lvlText w:val="•"/>
      <w:lvlJc w:val="left"/>
      <w:pPr>
        <w:ind w:left="4837" w:hanging="632"/>
      </w:pPr>
      <w:rPr>
        <w:rFonts w:hint="default"/>
        <w:lang w:val="en-US" w:eastAsia="en-US" w:bidi="ar-SA"/>
      </w:rPr>
    </w:lvl>
    <w:lvl w:ilvl="6">
      <w:numFmt w:val="bullet"/>
      <w:lvlText w:val="•"/>
      <w:lvlJc w:val="left"/>
      <w:pPr>
        <w:ind w:left="6130" w:hanging="632"/>
      </w:pPr>
      <w:rPr>
        <w:rFonts w:hint="default"/>
        <w:lang w:val="en-US" w:eastAsia="en-US" w:bidi="ar-SA"/>
      </w:rPr>
    </w:lvl>
    <w:lvl w:ilvl="7">
      <w:numFmt w:val="bullet"/>
      <w:lvlText w:val="•"/>
      <w:lvlJc w:val="left"/>
      <w:pPr>
        <w:ind w:left="7422" w:hanging="632"/>
      </w:pPr>
      <w:rPr>
        <w:rFonts w:hint="default"/>
        <w:lang w:val="en-US" w:eastAsia="en-US" w:bidi="ar-SA"/>
      </w:rPr>
    </w:lvl>
    <w:lvl w:ilvl="8">
      <w:numFmt w:val="bullet"/>
      <w:lvlText w:val="•"/>
      <w:lvlJc w:val="left"/>
      <w:pPr>
        <w:ind w:left="8715" w:hanging="632"/>
      </w:pPr>
      <w:rPr>
        <w:rFonts w:hint="default"/>
        <w:lang w:val="en-US" w:eastAsia="en-US" w:bidi="ar-SA"/>
      </w:rPr>
    </w:lvl>
  </w:abstractNum>
  <w:abstractNum w:abstractNumId="8" w15:restartNumberingAfterBreak="0">
    <w:nsid w:val="622F7D81"/>
    <w:multiLevelType w:val="hybridMultilevel"/>
    <w:tmpl w:val="18D87178"/>
    <w:lvl w:ilvl="0" w:tplc="997CBBCA">
      <w:start w:val="1"/>
      <w:numFmt w:val="decimal"/>
      <w:lvlText w:val="%1."/>
      <w:lvlJc w:val="left"/>
      <w:pPr>
        <w:ind w:left="240" w:hanging="324"/>
        <w:jc w:val="left"/>
      </w:pPr>
      <w:rPr>
        <w:rFonts w:ascii="Times New Roman" w:eastAsia="Times New Roman" w:hAnsi="Times New Roman" w:cs="Times New Roman" w:hint="default"/>
        <w:spacing w:val="-19"/>
        <w:w w:val="97"/>
        <w:sz w:val="24"/>
        <w:szCs w:val="24"/>
        <w:lang w:val="en-US" w:eastAsia="en-US" w:bidi="ar-SA"/>
      </w:rPr>
    </w:lvl>
    <w:lvl w:ilvl="1" w:tplc="AE5A550A">
      <w:numFmt w:val="bullet"/>
      <w:lvlText w:val=""/>
      <w:lvlJc w:val="left"/>
      <w:pPr>
        <w:ind w:left="1320" w:hanging="360"/>
      </w:pPr>
      <w:rPr>
        <w:rFonts w:ascii="Symbol" w:eastAsia="Symbol" w:hAnsi="Symbol" w:cs="Symbol" w:hint="default"/>
        <w:w w:val="100"/>
        <w:sz w:val="24"/>
        <w:szCs w:val="24"/>
        <w:lang w:val="en-US" w:eastAsia="en-US" w:bidi="ar-SA"/>
      </w:rPr>
    </w:lvl>
    <w:lvl w:ilvl="2" w:tplc="FCE0D20C">
      <w:numFmt w:val="bullet"/>
      <w:lvlText w:val="•"/>
      <w:lvlJc w:val="left"/>
      <w:pPr>
        <w:ind w:left="2428" w:hanging="360"/>
      </w:pPr>
      <w:rPr>
        <w:rFonts w:hint="default"/>
        <w:lang w:val="en-US" w:eastAsia="en-US" w:bidi="ar-SA"/>
      </w:rPr>
    </w:lvl>
    <w:lvl w:ilvl="3" w:tplc="D1009896">
      <w:numFmt w:val="bullet"/>
      <w:lvlText w:val="•"/>
      <w:lvlJc w:val="left"/>
      <w:pPr>
        <w:ind w:left="3537" w:hanging="360"/>
      </w:pPr>
      <w:rPr>
        <w:rFonts w:hint="default"/>
        <w:lang w:val="en-US" w:eastAsia="en-US" w:bidi="ar-SA"/>
      </w:rPr>
    </w:lvl>
    <w:lvl w:ilvl="4" w:tplc="1F044BC8">
      <w:numFmt w:val="bullet"/>
      <w:lvlText w:val="•"/>
      <w:lvlJc w:val="left"/>
      <w:pPr>
        <w:ind w:left="4646" w:hanging="360"/>
      </w:pPr>
      <w:rPr>
        <w:rFonts w:hint="default"/>
        <w:lang w:val="en-US" w:eastAsia="en-US" w:bidi="ar-SA"/>
      </w:rPr>
    </w:lvl>
    <w:lvl w:ilvl="5" w:tplc="BDB200AC">
      <w:numFmt w:val="bullet"/>
      <w:lvlText w:val="•"/>
      <w:lvlJc w:val="left"/>
      <w:pPr>
        <w:ind w:left="5755" w:hanging="360"/>
      </w:pPr>
      <w:rPr>
        <w:rFonts w:hint="default"/>
        <w:lang w:val="en-US" w:eastAsia="en-US" w:bidi="ar-SA"/>
      </w:rPr>
    </w:lvl>
    <w:lvl w:ilvl="6" w:tplc="175A3B32">
      <w:numFmt w:val="bullet"/>
      <w:lvlText w:val="•"/>
      <w:lvlJc w:val="left"/>
      <w:pPr>
        <w:ind w:left="6864" w:hanging="360"/>
      </w:pPr>
      <w:rPr>
        <w:rFonts w:hint="default"/>
        <w:lang w:val="en-US" w:eastAsia="en-US" w:bidi="ar-SA"/>
      </w:rPr>
    </w:lvl>
    <w:lvl w:ilvl="7" w:tplc="6310C0F2">
      <w:numFmt w:val="bullet"/>
      <w:lvlText w:val="•"/>
      <w:lvlJc w:val="left"/>
      <w:pPr>
        <w:ind w:left="7973" w:hanging="360"/>
      </w:pPr>
      <w:rPr>
        <w:rFonts w:hint="default"/>
        <w:lang w:val="en-US" w:eastAsia="en-US" w:bidi="ar-SA"/>
      </w:rPr>
    </w:lvl>
    <w:lvl w:ilvl="8" w:tplc="85FA564E">
      <w:numFmt w:val="bullet"/>
      <w:lvlText w:val="•"/>
      <w:lvlJc w:val="left"/>
      <w:pPr>
        <w:ind w:left="9082" w:hanging="360"/>
      </w:pPr>
      <w:rPr>
        <w:rFonts w:hint="default"/>
        <w:lang w:val="en-US" w:eastAsia="en-US" w:bidi="ar-SA"/>
      </w:rPr>
    </w:lvl>
  </w:abstractNum>
  <w:abstractNum w:abstractNumId="9" w15:restartNumberingAfterBreak="0">
    <w:nsid w:val="63FF7B4B"/>
    <w:multiLevelType w:val="multilevel"/>
    <w:tmpl w:val="FD8A57F0"/>
    <w:lvl w:ilvl="0">
      <w:start w:val="4"/>
      <w:numFmt w:val="decimal"/>
      <w:lvlText w:val="%1"/>
      <w:lvlJc w:val="left"/>
      <w:pPr>
        <w:ind w:left="240" w:hanging="214"/>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66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42" w:hanging="423"/>
      </w:pPr>
      <w:rPr>
        <w:rFonts w:hint="default"/>
        <w:lang w:val="en-US" w:eastAsia="en-US" w:bidi="ar-SA"/>
      </w:rPr>
    </w:lvl>
    <w:lvl w:ilvl="3">
      <w:numFmt w:val="bullet"/>
      <w:lvlText w:val="•"/>
      <w:lvlJc w:val="left"/>
      <w:pPr>
        <w:ind w:left="3024" w:hanging="423"/>
      </w:pPr>
      <w:rPr>
        <w:rFonts w:hint="default"/>
        <w:lang w:val="en-US" w:eastAsia="en-US" w:bidi="ar-SA"/>
      </w:rPr>
    </w:lvl>
    <w:lvl w:ilvl="4">
      <w:numFmt w:val="bullet"/>
      <w:lvlText w:val="•"/>
      <w:lvlJc w:val="left"/>
      <w:pPr>
        <w:ind w:left="4206" w:hanging="423"/>
      </w:pPr>
      <w:rPr>
        <w:rFonts w:hint="default"/>
        <w:lang w:val="en-US" w:eastAsia="en-US" w:bidi="ar-SA"/>
      </w:rPr>
    </w:lvl>
    <w:lvl w:ilvl="5">
      <w:numFmt w:val="bullet"/>
      <w:lvlText w:val="•"/>
      <w:lvlJc w:val="left"/>
      <w:pPr>
        <w:ind w:left="5388" w:hanging="423"/>
      </w:pPr>
      <w:rPr>
        <w:rFonts w:hint="default"/>
        <w:lang w:val="en-US" w:eastAsia="en-US" w:bidi="ar-SA"/>
      </w:rPr>
    </w:lvl>
    <w:lvl w:ilvl="6">
      <w:numFmt w:val="bullet"/>
      <w:lvlText w:val="•"/>
      <w:lvlJc w:val="left"/>
      <w:pPr>
        <w:ind w:left="6571" w:hanging="423"/>
      </w:pPr>
      <w:rPr>
        <w:rFonts w:hint="default"/>
        <w:lang w:val="en-US" w:eastAsia="en-US" w:bidi="ar-SA"/>
      </w:rPr>
    </w:lvl>
    <w:lvl w:ilvl="7">
      <w:numFmt w:val="bullet"/>
      <w:lvlText w:val="•"/>
      <w:lvlJc w:val="left"/>
      <w:pPr>
        <w:ind w:left="7753" w:hanging="423"/>
      </w:pPr>
      <w:rPr>
        <w:rFonts w:hint="default"/>
        <w:lang w:val="en-US" w:eastAsia="en-US" w:bidi="ar-SA"/>
      </w:rPr>
    </w:lvl>
    <w:lvl w:ilvl="8">
      <w:numFmt w:val="bullet"/>
      <w:lvlText w:val="•"/>
      <w:lvlJc w:val="left"/>
      <w:pPr>
        <w:ind w:left="8935" w:hanging="423"/>
      </w:pPr>
      <w:rPr>
        <w:rFonts w:hint="default"/>
        <w:lang w:val="en-US" w:eastAsia="en-US" w:bidi="ar-SA"/>
      </w:rPr>
    </w:lvl>
  </w:abstractNum>
  <w:num w:numId="1">
    <w:abstractNumId w:val="8"/>
  </w:num>
  <w:num w:numId="2">
    <w:abstractNumId w:val="2"/>
  </w:num>
  <w:num w:numId="3">
    <w:abstractNumId w:val="3"/>
  </w:num>
  <w:num w:numId="4">
    <w:abstractNumId w:val="1"/>
  </w:num>
  <w:num w:numId="5">
    <w:abstractNumId w:val="0"/>
  </w:num>
  <w:num w:numId="6">
    <w:abstractNumId w:val="5"/>
  </w:num>
  <w:num w:numId="7">
    <w:abstractNumId w:val="4"/>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5721C"/>
    <w:rsid w:val="000A4531"/>
    <w:rsid w:val="000D2FA7"/>
    <w:rsid w:val="001F2E72"/>
    <w:rsid w:val="004C0EEC"/>
    <w:rsid w:val="00651D19"/>
    <w:rsid w:val="00B84BFD"/>
    <w:rsid w:val="00CF0D5A"/>
    <w:rsid w:val="00CF4825"/>
    <w:rsid w:val="00D31673"/>
    <w:rsid w:val="00E24339"/>
    <w:rsid w:val="00E802B7"/>
    <w:rsid w:val="00F57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786338"/>
  <w15:docId w15:val="{6B3A50E0-A871-461F-8245-AA805B61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6"/>
      <w:ind w:left="3823"/>
      <w:jc w:val="center"/>
      <w:outlineLvl w:val="0"/>
    </w:pPr>
    <w:rPr>
      <w:b/>
      <w:bCs/>
      <w:sz w:val="32"/>
      <w:szCs w:val="32"/>
    </w:rPr>
  </w:style>
  <w:style w:type="paragraph" w:styleId="Heading2">
    <w:name w:val="heading 2"/>
    <w:basedOn w:val="Normal"/>
    <w:uiPriority w:val="1"/>
    <w:qFormat/>
    <w:pPr>
      <w:ind w:left="240"/>
      <w:outlineLvl w:val="1"/>
    </w:pPr>
    <w:rPr>
      <w:b/>
      <w:bCs/>
      <w:sz w:val="28"/>
      <w:szCs w:val="28"/>
    </w:rPr>
  </w:style>
  <w:style w:type="paragraph" w:styleId="Heading3">
    <w:name w:val="heading 3"/>
    <w:basedOn w:val="Normal"/>
    <w:uiPriority w:val="1"/>
    <w:qFormat/>
    <w:pPr>
      <w:ind w:left="2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ffee" TargetMode="External"/><Relationship Id="rId21" Type="http://schemas.openxmlformats.org/officeDocument/2006/relationships/hyperlink" Target="https://en.wikipedia.org/wiki/Shoots" TargetMode="External"/><Relationship Id="rId42" Type="http://schemas.openxmlformats.org/officeDocument/2006/relationships/hyperlink" Target="https://en.wikipedia.org/wiki/Density" TargetMode="External"/><Relationship Id="rId63" Type="http://schemas.openxmlformats.org/officeDocument/2006/relationships/hyperlink" Target="https://en.wikipedia.org/wiki/Industrial_waste" TargetMode="External"/><Relationship Id="rId84" Type="http://schemas.openxmlformats.org/officeDocument/2006/relationships/hyperlink" Target="https://en.wikipedia.org/wiki/Solubility" TargetMode="External"/><Relationship Id="rId138" Type="http://schemas.openxmlformats.org/officeDocument/2006/relationships/hyperlink" Target="http://www.intechopen.com/books/grasses)" TargetMode="External"/><Relationship Id="rId107" Type="http://schemas.openxmlformats.org/officeDocument/2006/relationships/hyperlink" Target="https://en.wikipedia.org/wiki/Cosmetics" TargetMode="External"/><Relationship Id="rId11" Type="http://schemas.openxmlformats.org/officeDocument/2006/relationships/hyperlink" Target="https://en.wikipedia.org/wiki/Poaceae" TargetMode="External"/><Relationship Id="rId32" Type="http://schemas.openxmlformats.org/officeDocument/2006/relationships/hyperlink" Target="https://en.wikipedia.org/wiki/Drought_tolerance" TargetMode="External"/><Relationship Id="rId53" Type="http://schemas.openxmlformats.org/officeDocument/2006/relationships/hyperlink" Target="https://en.wikipedia.org/wiki/Industrial_waste" TargetMode="External"/><Relationship Id="rId74" Type="http://schemas.openxmlformats.org/officeDocument/2006/relationships/hyperlink" Target="https://en.wikipedia.org/wiki/Self-cleaning_oven" TargetMode="External"/><Relationship Id="rId128" Type="http://schemas.openxmlformats.org/officeDocument/2006/relationships/hyperlink" Target="https://en.wikipedia.org/wiki/Purple" TargetMode="External"/><Relationship Id="rId149" Type="http://schemas.openxmlformats.org/officeDocument/2006/relationships/image" Target="media/image12.png"/><Relationship Id="rId5" Type="http://schemas.openxmlformats.org/officeDocument/2006/relationships/footnotes" Target="footnotes.xml"/><Relationship Id="rId95" Type="http://schemas.openxmlformats.org/officeDocument/2006/relationships/hyperlink" Target="https://en.wikipedia.org/wiki/Self-cleaning_oven" TargetMode="External"/><Relationship Id="rId22" Type="http://schemas.openxmlformats.org/officeDocument/2006/relationships/hyperlink" Target="https://en.wikipedia.org/wiki/Frost" TargetMode="External"/><Relationship Id="rId27" Type="http://schemas.openxmlformats.org/officeDocument/2006/relationships/hyperlink" Target="https://en.wikipedia.org/wiki/Branches" TargetMode="External"/><Relationship Id="rId43" Type="http://schemas.openxmlformats.org/officeDocument/2006/relationships/hyperlink" Target="https://en.wikipedia.org/wiki/Atomic_weight" TargetMode="External"/><Relationship Id="rId48" Type="http://schemas.openxmlformats.org/officeDocument/2006/relationships/hyperlink" Target="https://en.wikipedia.org/wiki/Indium" TargetMode="External"/><Relationship Id="rId64" Type="http://schemas.openxmlformats.org/officeDocument/2006/relationships/hyperlink" Target="https://en.wikipedia.org/wiki/Beryllium" TargetMode="External"/><Relationship Id="rId69" Type="http://schemas.openxmlformats.org/officeDocument/2006/relationships/hyperlink" Target="https://en.wikipedia.org/wiki/Industrial_waste" TargetMode="External"/><Relationship Id="rId113" Type="http://schemas.openxmlformats.org/officeDocument/2006/relationships/footer" Target="footer3.xml"/><Relationship Id="rId118" Type="http://schemas.openxmlformats.org/officeDocument/2006/relationships/hyperlink" Target="https://en.wikipedia.org/wiki/Theobroma_cacao" TargetMode="External"/><Relationship Id="rId134" Type="http://schemas.openxmlformats.org/officeDocument/2006/relationships/hyperlink" Target="https://en.wikipedia.org/wiki/Ganesha" TargetMode="External"/><Relationship Id="rId139" Type="http://schemas.openxmlformats.org/officeDocument/2006/relationships/hyperlink" Target="http://www.intechopen.com/books/grasses)" TargetMode="External"/><Relationship Id="rId80" Type="http://schemas.openxmlformats.org/officeDocument/2006/relationships/hyperlink" Target="https://en.wikipedia.org/wiki/Agricultural_runoff" TargetMode="External"/><Relationship Id="rId85" Type="http://schemas.openxmlformats.org/officeDocument/2006/relationships/hyperlink" Target="https://en.wikipedia.org/wiki/Sulfide" TargetMode="External"/><Relationship Id="rId150" Type="http://schemas.openxmlformats.org/officeDocument/2006/relationships/image" Target="media/image13.png"/><Relationship Id="rId12" Type="http://schemas.openxmlformats.org/officeDocument/2006/relationships/hyperlink" Target="https://en.wikipedia.org/wiki/Sorghum" TargetMode="External"/><Relationship Id="rId17" Type="http://schemas.openxmlformats.org/officeDocument/2006/relationships/hyperlink" Target="https://en.wikipedia.org/wiki/Cymbopogon_martinii" TargetMode="External"/><Relationship Id="rId33" Type="http://schemas.openxmlformats.org/officeDocument/2006/relationships/hyperlink" Target="https://en.wikipedia.org/wiki/Sheet_erosion" TargetMode="External"/><Relationship Id="rId38" Type="http://schemas.openxmlformats.org/officeDocument/2006/relationships/hyperlink" Target="https://www.britannica.com/plant/Poaceae" TargetMode="External"/><Relationship Id="rId59" Type="http://schemas.openxmlformats.org/officeDocument/2006/relationships/hyperlink" Target="https://en.wikipedia.org/wiki/Sodium" TargetMode="External"/><Relationship Id="rId103" Type="http://schemas.openxmlformats.org/officeDocument/2006/relationships/hyperlink" Target="https://en.wikipedia.org/wiki/Field_(agriculture)" TargetMode="External"/><Relationship Id="rId108" Type="http://schemas.openxmlformats.org/officeDocument/2006/relationships/hyperlink" Target="https://en.wikipedia.org/wiki/Aromatherapy" TargetMode="External"/><Relationship Id="rId124" Type="http://schemas.openxmlformats.org/officeDocument/2006/relationships/hyperlink" Target="https://en.wikipedia.org/wiki/Mud_brick" TargetMode="External"/><Relationship Id="rId129" Type="http://schemas.openxmlformats.org/officeDocument/2006/relationships/hyperlink" Target="https://en.wikipedia.org/wiki/Flowers" TargetMode="External"/><Relationship Id="rId54" Type="http://schemas.openxmlformats.org/officeDocument/2006/relationships/hyperlink" Target="https://en.wikipedia.org/wiki/Industrial_waste" TargetMode="External"/><Relationship Id="rId70" Type="http://schemas.openxmlformats.org/officeDocument/2006/relationships/hyperlink" Target="https://en.wikipedia.org/wiki/Industrial_waste" TargetMode="External"/><Relationship Id="rId75" Type="http://schemas.openxmlformats.org/officeDocument/2006/relationships/hyperlink" Target="https://en.wikipedia.org/wiki/Plastic" TargetMode="External"/><Relationship Id="rId91" Type="http://schemas.openxmlformats.org/officeDocument/2006/relationships/hyperlink" Target="https://en.wikipedia.org/wiki/Structure_of_the_Earth" TargetMode="External"/><Relationship Id="rId96" Type="http://schemas.openxmlformats.org/officeDocument/2006/relationships/hyperlink" Target="https://en.wikipedia.org/wiki/Plastic" TargetMode="External"/><Relationship Id="rId140" Type="http://schemas.openxmlformats.org/officeDocument/2006/relationships/image" Target="media/image3.jpeg"/><Relationship Id="rId145"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Wildfire" TargetMode="External"/><Relationship Id="rId28" Type="http://schemas.openxmlformats.org/officeDocument/2006/relationships/hyperlink" Target="https://en.wikipedia.org/wiki/Spikelets" TargetMode="External"/><Relationship Id="rId49" Type="http://schemas.openxmlformats.org/officeDocument/2006/relationships/hyperlink" Target="https://en.wikipedia.org/wiki/Cadmium" TargetMode="External"/><Relationship Id="rId114" Type="http://schemas.openxmlformats.org/officeDocument/2006/relationships/hyperlink" Target="https://en.wikipedia.org/wiki/Chilo_partellus" TargetMode="External"/><Relationship Id="rId119" Type="http://schemas.openxmlformats.org/officeDocument/2006/relationships/hyperlink" Target="https://en.wikipedia.org/wiki/Tea" TargetMode="External"/><Relationship Id="rId44" Type="http://schemas.openxmlformats.org/officeDocument/2006/relationships/hyperlink" Target="https://en.wikipedia.org/wiki/Atomic_number" TargetMode="External"/><Relationship Id="rId60" Type="http://schemas.openxmlformats.org/officeDocument/2006/relationships/hyperlink" Target="https://en.wikipedia.org/wiki/Industrial_waste" TargetMode="External"/><Relationship Id="rId65" Type="http://schemas.openxmlformats.org/officeDocument/2006/relationships/hyperlink" Target="https://en.wikipedia.org/wiki/Scandium" TargetMode="External"/><Relationship Id="rId81" Type="http://schemas.openxmlformats.org/officeDocument/2006/relationships/hyperlink" Target="https://en.wikipedia.org/wiki/Chemical_hazard" TargetMode="External"/><Relationship Id="rId86" Type="http://schemas.openxmlformats.org/officeDocument/2006/relationships/hyperlink" Target="https://en.wikipedia.org/wiki/Hydroxide" TargetMode="External"/><Relationship Id="rId130" Type="http://schemas.openxmlformats.org/officeDocument/2006/relationships/hyperlink" Target="https://en.wikipedia.org/wiki/Chrysopogon_zizanioides" TargetMode="External"/><Relationship Id="rId135" Type="http://schemas.openxmlformats.org/officeDocument/2006/relationships/hyperlink" Target="https://www.vetiver.org/TVN-Handbook%20series/TVN-se%20vetiver%20plant.htm" TargetMode="External"/><Relationship Id="rId151" Type="http://schemas.openxmlformats.org/officeDocument/2006/relationships/image" Target="media/image14.png"/><Relationship Id="rId13" Type="http://schemas.openxmlformats.org/officeDocument/2006/relationships/hyperlink" Target="https://en.wikipedia.org/wiki/Cymbopogon" TargetMode="External"/><Relationship Id="rId18" Type="http://schemas.openxmlformats.org/officeDocument/2006/relationships/hyperlink" Target="https://en.wikipedia.org/wiki/Bunch_grass" TargetMode="External"/><Relationship Id="rId39" Type="http://schemas.openxmlformats.org/officeDocument/2006/relationships/hyperlink" Target="https://www.britannica.com/topic/essential-oil" TargetMode="External"/><Relationship Id="rId109" Type="http://schemas.openxmlformats.org/officeDocument/2006/relationships/hyperlink" Target="https://en.wikipedia.org/wiki/The_Ayurvedic_Institute" TargetMode="External"/><Relationship Id="rId34" Type="http://schemas.openxmlformats.org/officeDocument/2006/relationships/hyperlink" Target="https://en.wikipedia.org/wiki/Sediment_deposition" TargetMode="External"/><Relationship Id="rId50" Type="http://schemas.openxmlformats.org/officeDocument/2006/relationships/hyperlink" Target="https://en.wikipedia.org/wiki/Mining" TargetMode="External"/><Relationship Id="rId55" Type="http://schemas.openxmlformats.org/officeDocument/2006/relationships/hyperlink" Target="https://en.wikipedia.org/wiki/Industrial_waste" TargetMode="External"/><Relationship Id="rId76" Type="http://schemas.openxmlformats.org/officeDocument/2006/relationships/hyperlink" Target="https://en.wikipedia.org/wiki/Solar_panel" TargetMode="External"/><Relationship Id="rId97" Type="http://schemas.openxmlformats.org/officeDocument/2006/relationships/hyperlink" Target="https://en.wikipedia.org/wiki/Solar_panel" TargetMode="External"/><Relationship Id="rId104" Type="http://schemas.openxmlformats.org/officeDocument/2006/relationships/hyperlink" Target="https://en.wikipedia.org/wiki/Weed" TargetMode="External"/><Relationship Id="rId120" Type="http://schemas.openxmlformats.org/officeDocument/2006/relationships/hyperlink" Target="https://en.wikipedia.org/wiki/Soil_organic_matter" TargetMode="External"/><Relationship Id="rId125" Type="http://schemas.openxmlformats.org/officeDocument/2006/relationships/hyperlink" Target="https://en.wikipedia.org/wiki/Twine" TargetMode="External"/><Relationship Id="rId141" Type="http://schemas.openxmlformats.org/officeDocument/2006/relationships/image" Target="media/image4.png"/><Relationship Id="rId146" Type="http://schemas.openxmlformats.org/officeDocument/2006/relationships/image" Target="media/image9.jpeg"/><Relationship Id="rId7" Type="http://schemas.openxmlformats.org/officeDocument/2006/relationships/image" Target="media/image1.jpeg"/><Relationship Id="rId71" Type="http://schemas.openxmlformats.org/officeDocument/2006/relationships/hyperlink" Target="https://en.wikipedia.org/wiki/Golf_club" TargetMode="External"/><Relationship Id="rId92" Type="http://schemas.openxmlformats.org/officeDocument/2006/relationships/hyperlink" Target="https://en.wikipedia.org/wiki/Golf_club" TargetMode="External"/><Relationship Id="rId2" Type="http://schemas.openxmlformats.org/officeDocument/2006/relationships/styles" Target="styles.xml"/><Relationship Id="rId29" Type="http://schemas.openxmlformats.org/officeDocument/2006/relationships/hyperlink" Target="https://en.wikipedia.org/wiki/Plant_stems" TargetMode="External"/><Relationship Id="rId24" Type="http://schemas.openxmlformats.org/officeDocument/2006/relationships/hyperlink" Target="https://en.wikipedia.org/wiki/Grazing" TargetMode="External"/><Relationship Id="rId40" Type="http://schemas.openxmlformats.org/officeDocument/2006/relationships/hyperlink" Target="https://www.britannica.com/plant/weed" TargetMode="External"/><Relationship Id="rId45" Type="http://schemas.openxmlformats.org/officeDocument/2006/relationships/hyperlink" Target="https://en.wikipedia.org/wiki/Cobalt" TargetMode="External"/><Relationship Id="rId66" Type="http://schemas.openxmlformats.org/officeDocument/2006/relationships/hyperlink" Target="https://en.wikipedia.org/wiki/Industrial_waste" TargetMode="External"/><Relationship Id="rId87" Type="http://schemas.openxmlformats.org/officeDocument/2006/relationships/hyperlink" Target="https://en.wikipedia.org/wiki/Tungsten" TargetMode="External"/><Relationship Id="rId110" Type="http://schemas.openxmlformats.org/officeDocument/2006/relationships/hyperlink" Target="https://en.wikipedia.org/wiki/Fibrous" TargetMode="External"/><Relationship Id="rId115" Type="http://schemas.openxmlformats.org/officeDocument/2006/relationships/hyperlink" Target="https://en.wikipedia.org/wiki/Essential_oil" TargetMode="External"/><Relationship Id="rId131" Type="http://schemas.openxmlformats.org/officeDocument/2006/relationships/hyperlink" Target="https://en.wikipedia.org/wiki/Chrysopogon_zizanioides" TargetMode="External"/><Relationship Id="rId136" Type="http://schemas.openxmlformats.org/officeDocument/2006/relationships/hyperlink" Target="https://www.vetiver.org/TVN-Handbook%20series/TVN-se%20vetiver%20plant.htm" TargetMode="External"/><Relationship Id="rId61" Type="http://schemas.openxmlformats.org/officeDocument/2006/relationships/hyperlink" Target="https://en.wikipedia.org/wiki/Industrial_waste" TargetMode="External"/><Relationship Id="rId82" Type="http://schemas.openxmlformats.org/officeDocument/2006/relationships/hyperlink" Target="https://en.wikipedia.org/wiki/Environmental_impact_of_paint" TargetMode="External"/><Relationship Id="rId152" Type="http://schemas.openxmlformats.org/officeDocument/2006/relationships/fontTable" Target="fontTable.xml"/><Relationship Id="rId19" Type="http://schemas.openxmlformats.org/officeDocument/2006/relationships/hyperlink" Target="https://en.wikipedia.org/wiki/Bunch_grass" TargetMode="External"/><Relationship Id="rId14" Type="http://schemas.openxmlformats.org/officeDocument/2006/relationships/hyperlink" Target="https://en.wikipedia.org/wiki/Cymbopogon_citratus" TargetMode="External"/><Relationship Id="rId30" Type="http://schemas.openxmlformats.org/officeDocument/2006/relationships/hyperlink" Target="https://en.wikipedia.org/wiki/Root" TargetMode="External"/><Relationship Id="rId35" Type="http://schemas.openxmlformats.org/officeDocument/2006/relationships/hyperlink" Target="https://en.wikipedia.org/wiki/Plant_stem" TargetMode="External"/><Relationship Id="rId56" Type="http://schemas.openxmlformats.org/officeDocument/2006/relationships/hyperlink" Target="https://en.wikipedia.org/wiki/Industrial_waste" TargetMode="External"/><Relationship Id="rId77" Type="http://schemas.openxmlformats.org/officeDocument/2006/relationships/hyperlink" Target="https://en.wikipedia.org/wiki/Mobile_phone" TargetMode="External"/><Relationship Id="rId100" Type="http://schemas.openxmlformats.org/officeDocument/2006/relationships/footer" Target="footer2.xml"/><Relationship Id="rId105" Type="http://schemas.openxmlformats.org/officeDocument/2006/relationships/hyperlink" Target="https://en.wikipedia.org/wiki/Fodder" TargetMode="External"/><Relationship Id="rId126" Type="http://schemas.openxmlformats.org/officeDocument/2006/relationships/hyperlink" Target="https://en.wikipedia.org/wiki/Rope" TargetMode="External"/><Relationship Id="rId147" Type="http://schemas.openxmlformats.org/officeDocument/2006/relationships/image" Target="media/image10.png"/><Relationship Id="rId8" Type="http://schemas.openxmlformats.org/officeDocument/2006/relationships/footer" Target="footer1.xml"/><Relationship Id="rId51" Type="http://schemas.openxmlformats.org/officeDocument/2006/relationships/hyperlink" Target="https://en.wikipedia.org/wiki/Tailings" TargetMode="External"/><Relationship Id="rId72" Type="http://schemas.openxmlformats.org/officeDocument/2006/relationships/hyperlink" Target="https://en.wikipedia.org/wiki/Cars" TargetMode="External"/><Relationship Id="rId93" Type="http://schemas.openxmlformats.org/officeDocument/2006/relationships/hyperlink" Target="https://en.wikipedia.org/wiki/Cars" TargetMode="External"/><Relationship Id="rId98" Type="http://schemas.openxmlformats.org/officeDocument/2006/relationships/hyperlink" Target="https://en.wikipedia.org/wiki/Mobile_phone" TargetMode="External"/><Relationship Id="rId121" Type="http://schemas.openxmlformats.org/officeDocument/2006/relationships/hyperlink" Target="https://en.wikipedia.org/wiki/Nutrients" TargetMode="External"/><Relationship Id="rId142" Type="http://schemas.openxmlformats.org/officeDocument/2006/relationships/image" Target="media/image5.png"/><Relationship Id="rId3" Type="http://schemas.openxmlformats.org/officeDocument/2006/relationships/settings" Target="settings.xml"/><Relationship Id="rId25" Type="http://schemas.openxmlformats.org/officeDocument/2006/relationships/hyperlink" Target="https://en.wikipedia.org/wiki/Leaves" TargetMode="External"/><Relationship Id="rId46" Type="http://schemas.openxmlformats.org/officeDocument/2006/relationships/hyperlink" Target="https://en.wikipedia.org/wiki/Zinc" TargetMode="External"/><Relationship Id="rId67" Type="http://schemas.openxmlformats.org/officeDocument/2006/relationships/hyperlink" Target="https://en.wikipedia.org/wiki/Industrial_waste" TargetMode="External"/><Relationship Id="rId116" Type="http://schemas.openxmlformats.org/officeDocument/2006/relationships/hyperlink" Target="https://en.wikipedia.org/wiki/Weed_control" TargetMode="External"/><Relationship Id="rId137" Type="http://schemas.openxmlformats.org/officeDocument/2006/relationships/hyperlink" Target="https://www.intechopen.com/books/grasses-benefits-diversities-and-functional-roles/vetiver-grass-a-tool-for-sustainable-agriculture" TargetMode="External"/><Relationship Id="rId20" Type="http://schemas.openxmlformats.org/officeDocument/2006/relationships/hyperlink" Target="https://en.wikipedia.org/wiki/Gregarious" TargetMode="External"/><Relationship Id="rId41" Type="http://schemas.openxmlformats.org/officeDocument/2006/relationships/hyperlink" Target="https://en.wikipedia.org/wiki/Metal" TargetMode="External"/><Relationship Id="rId62" Type="http://schemas.openxmlformats.org/officeDocument/2006/relationships/hyperlink" Target="https://en.wikipedia.org/wiki/Industrial_waste" TargetMode="External"/><Relationship Id="rId83" Type="http://schemas.openxmlformats.org/officeDocument/2006/relationships/hyperlink" Target="https://en.wikipedia.org/wiki/Chemical_reaction" TargetMode="External"/><Relationship Id="rId88" Type="http://schemas.openxmlformats.org/officeDocument/2006/relationships/hyperlink" Target="https://en.wikipedia.org/wiki/Sodium" TargetMode="External"/><Relationship Id="rId111" Type="http://schemas.openxmlformats.org/officeDocument/2006/relationships/hyperlink" Target="https://en.wikipedia.org/wiki/Handicraft" TargetMode="External"/><Relationship Id="rId132" Type="http://schemas.openxmlformats.org/officeDocument/2006/relationships/hyperlink" Target="https://en.wikipedia.org/wiki/Murti" TargetMode="External"/><Relationship Id="rId153" Type="http://schemas.openxmlformats.org/officeDocument/2006/relationships/theme" Target="theme/theme1.xml"/><Relationship Id="rId15" Type="http://schemas.openxmlformats.org/officeDocument/2006/relationships/hyperlink" Target="https://en.wikipedia.org/wiki/Citronella_oil" TargetMode="External"/><Relationship Id="rId36" Type="http://schemas.openxmlformats.org/officeDocument/2006/relationships/hyperlink" Target="https://www.britannica.com/science/perennial" TargetMode="External"/><Relationship Id="rId57" Type="http://schemas.openxmlformats.org/officeDocument/2006/relationships/hyperlink" Target="https://en.wikipedia.org/wiki/Industrial_waste" TargetMode="External"/><Relationship Id="rId106" Type="http://schemas.openxmlformats.org/officeDocument/2006/relationships/hyperlink" Target="https://en.wikipedia.org/wiki/Oil" TargetMode="External"/><Relationship Id="rId127" Type="http://schemas.openxmlformats.org/officeDocument/2006/relationships/hyperlink" Target="https://en.wikipedia.org/wiki/Ornamental_plant" TargetMode="External"/><Relationship Id="rId10" Type="http://schemas.openxmlformats.org/officeDocument/2006/relationships/hyperlink" Target="https://en.wikipedia.org/wiki/Family_(biology)" TargetMode="External"/><Relationship Id="rId31" Type="http://schemas.openxmlformats.org/officeDocument/2006/relationships/hyperlink" Target="https://en.wikipedia.org/wiki/Rhizome" TargetMode="External"/><Relationship Id="rId52" Type="http://schemas.openxmlformats.org/officeDocument/2006/relationships/hyperlink" Target="https://en.wikipedia.org/wiki/Industrial_waste" TargetMode="External"/><Relationship Id="rId73" Type="http://schemas.openxmlformats.org/officeDocument/2006/relationships/hyperlink" Target="https://en.wikipedia.org/wiki/Antiseptic" TargetMode="External"/><Relationship Id="rId78" Type="http://schemas.openxmlformats.org/officeDocument/2006/relationships/hyperlink" Target="https://en.wikipedia.org/wiki/Industrial_waste" TargetMode="External"/><Relationship Id="rId94" Type="http://schemas.openxmlformats.org/officeDocument/2006/relationships/hyperlink" Target="https://en.wikipedia.org/wiki/Antiseptic" TargetMode="External"/><Relationship Id="rId99" Type="http://schemas.openxmlformats.org/officeDocument/2006/relationships/hyperlink" Target="https://en.wikipedia.org/wiki/Particle_accelerator" TargetMode="External"/><Relationship Id="rId101" Type="http://schemas.openxmlformats.org/officeDocument/2006/relationships/hyperlink" Target="https://en.wikipedia.org/wiki/Soil" TargetMode="External"/><Relationship Id="rId122" Type="http://schemas.openxmlformats.org/officeDocument/2006/relationships/image" Target="media/image2.png"/><Relationship Id="rId143" Type="http://schemas.openxmlformats.org/officeDocument/2006/relationships/image" Target="media/image6.png"/><Relationship Id="rId148"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Bunchgrass" TargetMode="External"/><Relationship Id="rId26" Type="http://schemas.openxmlformats.org/officeDocument/2006/relationships/hyperlink" Target="https://en.wikipedia.org/wiki/Panicles" TargetMode="External"/><Relationship Id="rId47" Type="http://schemas.openxmlformats.org/officeDocument/2006/relationships/hyperlink" Target="https://en.wikipedia.org/wiki/Ruthenium" TargetMode="External"/><Relationship Id="rId68" Type="http://schemas.openxmlformats.org/officeDocument/2006/relationships/hyperlink" Target="https://en.wikipedia.org/wiki/Industrial_waste" TargetMode="External"/><Relationship Id="rId89" Type="http://schemas.openxmlformats.org/officeDocument/2006/relationships/hyperlink" Target="https://en.wikipedia.org/wiki/Beryllium" TargetMode="External"/><Relationship Id="rId112" Type="http://schemas.openxmlformats.org/officeDocument/2006/relationships/hyperlink" Target="https://en.wikipedia.org/wiki/Rope" TargetMode="External"/><Relationship Id="rId133" Type="http://schemas.openxmlformats.org/officeDocument/2006/relationships/hyperlink" Target="https://en.wikipedia.org/wiki/Nataraja" TargetMode="External"/><Relationship Id="rId16" Type="http://schemas.openxmlformats.org/officeDocument/2006/relationships/hyperlink" Target="https://en.wikipedia.org/wiki/Cymbopogon_nardus" TargetMode="External"/><Relationship Id="rId37" Type="http://schemas.openxmlformats.org/officeDocument/2006/relationships/hyperlink" Target="https://www.britannica.com/plant/grass" TargetMode="External"/><Relationship Id="rId58" Type="http://schemas.openxmlformats.org/officeDocument/2006/relationships/hyperlink" Target="https://en.wikipedia.org/wiki/Industrial_waste" TargetMode="External"/><Relationship Id="rId79" Type="http://schemas.openxmlformats.org/officeDocument/2006/relationships/hyperlink" Target="https://en.wikipedia.org/wiki/Industrial_waste" TargetMode="External"/><Relationship Id="rId102" Type="http://schemas.openxmlformats.org/officeDocument/2006/relationships/hyperlink" Target="https://en.wikipedia.org/wiki/Erosion" TargetMode="External"/><Relationship Id="rId123" Type="http://schemas.openxmlformats.org/officeDocument/2006/relationships/hyperlink" Target="https://en.wikipedia.org/wiki/Thatch" TargetMode="External"/><Relationship Id="rId144" Type="http://schemas.openxmlformats.org/officeDocument/2006/relationships/image" Target="media/image7.png"/><Relationship Id="rId90" Type="http://schemas.openxmlformats.org/officeDocument/2006/relationships/hyperlink" Target="https://en.wikipedia.org/wiki/Scand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8591</Words>
  <Characters>48973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chaugule</cp:lastModifiedBy>
  <cp:revision>15</cp:revision>
  <dcterms:created xsi:type="dcterms:W3CDTF">2020-09-15T05:52:00Z</dcterms:created>
  <dcterms:modified xsi:type="dcterms:W3CDTF">2020-09-15T06:11:00Z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Microsoft® Word for Microsoft 365</vt:lpwstr>
  </property>
  <property fmtid="{D5CDD505-2E9C-101B-9397-08002B2CF9AE}" pid="4" name="LastSaved">
    <vt:filetime>2020-09-15T00:00:00Z</vt:filetime>
  </property>
</Properties>
</file>