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TEST CREATION TEMPLATE</w:t>
      </w:r>
    </w:p>
    <w:p>
      <w:pPr>
        <w:spacing w:after="200"/>
        <w:jc w:val="center"/>
      </w:pPr>
      <w:r>
        <w:rPr>
          <w:i/>
          <w:iCs/>
          <w:color w:val="555555"/>
          <w:sz w:val="21"/>
          <w:szCs w:val="21"/>
        </w:rPr>
        <w:t xml:space="preserve">Fill this in, keep the structure exactly as shown, then upload it in the Admin page.</w:t>
      </w:r>
    </w:p>
    <w:p>
      <w:pPr>
        <w:pBdr>
          <w:bottom w:val="single" w:color="999999" w:sz="6"/>
        </w:pBdr>
        <w:spacing w:after="240"/>
      </w:pPr>
      <w:r>
        <w:t xml:space="preserve"/>
      </w:r>
    </w:p>
    <w:p>
      <w:pPr>
        <w:pStyle w:val="Heading2"/>
        <w:spacing w:after="100"/>
      </w:pPr>
      <w:r>
        <w:t xml:space="preserve">How to use this template</w:t>
      </w:r>
    </w:p>
    <w:p>
      <w:pPr>
        <w:spacing w:after="80"/>
      </w:pPr>
      <w:r>
        <w:rPr>
          <w:sz w:val="21"/>
          <w:szCs w:val="21"/>
        </w:rPr>
        <w:t xml:space="preserve">1. Do not change any of the CAPITALIZED labels (TITLE:, INTRO:, etc.) — the system reads these exactly as written.</w:t>
      </w:r>
    </w:p>
    <w:p>
      <w:pPr>
        <w:spacing w:after="80"/>
      </w:pPr>
      <w:r>
        <w:rPr>
          <w:sz w:val="21"/>
          <w:szCs w:val="21"/>
        </w:rPr>
        <w:t xml:space="preserve">2. Keep the line of equals signs (===) exactly where it is — it separates the test's details from its questions.</w:t>
      </w:r>
    </w:p>
    <w:p>
      <w:pPr>
        <w:spacing w:after="80"/>
      </w:pPr>
      <w:r>
        <w:rPr>
          <w:sz w:val="21"/>
          <w:szCs w:val="21"/>
        </w:rPr>
        <w:t xml:space="preserve">3. Each question starts with a line like  Q1 [MC] [2 pts]  or  Q1 [SHORT] [5 pts]  — MC = multiple choice, SHORT = short written answer.</w:t>
      </w:r>
    </w:p>
    <w:p>
      <w:pPr>
        <w:spacing w:after="80"/>
      </w:pPr>
      <w:r>
        <w:rPr>
          <w:sz w:val="21"/>
          <w:szCs w:val="21"/>
        </w:rPr>
        <w:t xml:space="preserve">4. For multiple choice, mark the correct option by putting a * directly before the letter, e.g.  *B) Paris</w:t>
      </w:r>
    </w:p>
    <w:p>
      <w:pPr>
        <w:spacing w:after="80"/>
      </w:pPr>
      <w:r>
        <w:rPr>
          <w:sz w:val="21"/>
          <w:szCs w:val="21"/>
        </w:rPr>
        <w:t xml:space="preserve">5. Explanation and Reference answer lines are optional — leave them out entirely if you don't need them.</w:t>
      </w:r>
    </w:p>
    <w:p>
      <w:pPr>
        <w:spacing w:after="80"/>
      </w:pPr>
      <w:r>
        <w:rPr>
          <w:sz w:val="21"/>
          <w:szCs w:val="21"/>
        </w:rPr>
        <w:t xml:space="preserve">6. Always finish with a line that just says  END  — anything after that is ignored, so it's safe to leave yourself notes below it.</w:t>
      </w:r>
    </w:p>
    <w:p>
      <w:pPr>
        <w:spacing w:after="80"/>
      </w:pPr>
      <w:r>
        <w:rPr>
          <w:sz w:val="21"/>
          <w:szCs w:val="21"/>
        </w:rPr>
        <w:t xml:space="preserve">7. When you're done, save as .docx and upload it on the Admin page. You'll get a chance to review everything before it goes live.</w:t>
      </w:r>
    </w:p>
    <w:p>
      <w:pPr>
        <w:pStyle w:val="Heading2"/>
        <w:spacing w:after="100" w:before="200"/>
      </w:pPr>
      <w:r>
        <w:t xml:space="preserve">Field reference</w:t>
      </w:r>
    </w:p>
    <w:p>
      <w:pPr>
        <w:spacing w:after="80"/>
      </w:pPr>
      <w:r>
        <w:rPr>
          <w:sz w:val="21"/>
          <w:szCs w:val="21"/>
        </w:rPr>
        <w:t xml:space="preserve">TEST CODE — a short unique ID for this test, e.g. FR-A2-002. No spaces. Used in the link takers open.</w:t>
      </w:r>
    </w:p>
    <w:p>
      <w:pPr>
        <w:spacing w:after="80"/>
      </w:pPr>
      <w:r>
        <w:rPr>
          <w:sz w:val="21"/>
          <w:szCs w:val="21"/>
        </w:rPr>
        <w:t xml:space="preserve">TITLE — the test's display name, shown to takers at the top of the page.</w:t>
      </w:r>
    </w:p>
    <w:p>
      <w:pPr>
        <w:spacing w:after="80"/>
      </w:pPr>
      <w:r>
        <w:rPr>
          <w:sz w:val="21"/>
          <w:szCs w:val="21"/>
        </w:rPr>
        <w:t xml:space="preserve">INTRO — one or two sentences of instructions shown before the test starts.</w:t>
      </w:r>
    </w:p>
    <w:p>
      <w:pPr>
        <w:spacing w:after="80"/>
      </w:pPr>
      <w:r>
        <w:rPr>
          <w:sz w:val="21"/>
          <w:szCs w:val="21"/>
        </w:rPr>
        <w:t xml:space="preserve">TIME LIMIT (MINUTES) — how long each taker gets once they click Start.</w:t>
      </w:r>
    </w:p>
    <w:p>
      <w:pPr>
        <w:spacing w:after="80"/>
      </w:pPr>
      <w:r>
        <w:rPr>
          <w:sz w:val="21"/>
          <w:szCs w:val="21"/>
        </w:rPr>
        <w:t xml:space="preserve">START DATE — optional. Leave blank to make the test open immediately once published. Format: YYYY-MM-DD HH:MM (24-hour).</w:t>
      </w:r>
    </w:p>
    <w:p>
      <w:pPr>
        <w:spacing w:after="80"/>
      </w:pPr>
      <w:r>
        <w:rPr>
          <w:sz w:val="21"/>
          <w:szCs w:val="21"/>
        </w:rPr>
        <w:t xml:space="preserve">DEADLINE — required. After this moment, no one can start the test. Same format as above.</w:t>
      </w:r>
    </w:p>
    <w:p>
      <w:pPr>
        <w:spacing w:after="80"/>
      </w:pPr>
      <w:r>
        <w:rPr>
          <w:sz w:val="21"/>
          <w:szCs w:val="21"/>
        </w:rPr>
        <w:t xml:space="preserve">[MC] questions — 2 to 4 lettered options (A, B, C, D). Exactly one must have a * right before its letter.</w:t>
      </w:r>
    </w:p>
    <w:p>
      <w:pPr>
        <w:spacing w:after="80"/>
      </w:pPr>
      <w:r>
        <w:rPr>
          <w:sz w:val="21"/>
          <w:szCs w:val="21"/>
        </w:rPr>
        <w:t xml:space="preserve">[SHORT] questions — free-text answers, not auto-graded. Reference answer is just for your own review afterward.</w:t>
      </w:r>
    </w:p>
    <w:p>
      <w:pPr>
        <w:spacing w:after="80"/>
      </w:pPr>
      <w:r>
        <w:rPr>
          <w:sz w:val="21"/>
          <w:szCs w:val="21"/>
        </w:rPr>
        <w:t xml:space="preserve">Explanation — optional, shown to the taker after they submit, under that question's result.</w:t>
      </w:r>
    </w:p>
    <w:p>
      <w:pPr>
        <w:pStyle w:val="Heading2"/>
        <w:spacing w:after="100" w:before="300"/>
      </w:pPr>
      <w:r>
        <w:t xml:space="preserve">Template starts below — replace the example content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/>
      </w:pPr>
      <w:r>
        <w:rPr>
          <w:rFonts w:ascii="Consolas" w:cs="Consolas" w:eastAsia="Consolas" w:hAnsi="Consolas"/>
          <w:sz w:val="21"/>
          <w:szCs w:val="21"/>
        </w:rPr>
        <w:t xml:space="preserve">TEST CODE: FR-A2-002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TITLE: French A2 Placement Test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INTRO: Read each question carefully and answer to the best of your ability.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TIME LIMIT (MINUTES): 45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START DATE: 2026-08-01 09:00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DEADLINE: 2026-08-05 23:59</w:t>
      </w:r>
    </w:p>
    <w:p>
      <w:pPr>
        <w:spacing w:after="24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===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1"/>
          <w:szCs w:val="21"/>
        </w:rPr>
        <w:t xml:space="preserve">Q1 [MC] [2 pts]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What is the French word for "hello"?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A) Au revoir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*B) Bonjour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C) Merci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D) S'il vous plaît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Explanation: "Bonjour" is the standard daytime greeting in French.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1"/>
          <w:szCs w:val="21"/>
        </w:rPr>
        <w:t xml:space="preserve">Q2 [MC] [3 pts]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Which of these is a French breakfast pastry?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*A) Croissant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B) Baguette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C) Ratatouille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D) Escargot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1"/>
          <w:szCs w:val="21"/>
        </w:rPr>
        <w:t xml:space="preserve">Q3 [SHORT] [5 pts]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Describe your daily routine in French, using at least three present-tense verbs.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Reference answer: Open answer — look for correctly conjugated present-tense verbs and basic time expressions.</w:t>
      </w:r>
      <w:r>
        <w:br/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Explanation: This tests everyday vocabulary and present-tense conjugation, both core A2 skills.</w:t>
      </w:r>
    </w:p>
    <w:p>
      <w:pPr>
        <w:spacing w:after="100" w:before="100"/>
        <w:jc w:val="center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END</w:t>
      </w:r>
    </w:p>
    <w:p>
      <w:pPr>
        <w:jc w:val="center"/>
      </w:pPr>
      <w:r>
        <w:rPr>
          <w:i/>
          <w:iCs/>
          <w:color w:val="777777"/>
          <w:sz w:val="19"/>
          <w:szCs w:val="19"/>
        </w:rPr>
        <w:t xml:space="preserve">(Notes to yourself can go below this line safely — the system stops reading here.)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2026-07-20T12:18:31.517Z</dcterms:created>
  <dcterms:modified xsi:type="dcterms:W3CDTF">2026-07-20T12:18:31.519Z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