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79E" w:rsidRPr="00224EA3" w:rsidRDefault="0075079E" w:rsidP="0075079E">
      <w:pPr>
        <w:pStyle w:val="NoSpacing"/>
        <w:jc w:val="center"/>
        <w:rPr>
          <w:rFonts w:eastAsiaTheme="majorEastAsia" w:cs="Arial"/>
          <w:sz w:val="72"/>
          <w:szCs w:val="72"/>
        </w:rPr>
      </w:pPr>
      <w:r w:rsidRPr="00224EA3">
        <w:rPr>
          <w:rFonts w:eastAsiaTheme="majorEastAsia" w:cs="Arial"/>
          <w:noProof/>
          <w:sz w:val="72"/>
          <w:szCs w:val="72"/>
          <w:lang w:bidi="ne-NP"/>
        </w:rPr>
        <w:drawing>
          <wp:inline distT="0" distB="0" distL="0" distR="0">
            <wp:extent cx="1905000" cy="1905000"/>
            <wp:effectExtent l="19050" t="0" r="0" b="0"/>
            <wp:docPr id="10" name="Picture 2" descr="E:\Pictures\London_Metropolitan_University-logo-6AAD01FA78-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ictures\London_Metropolitan_University-logo-6AAD01FA78-seeklogo.com.gif"/>
                    <pic:cNvPicPr>
                      <a:picLocks noChangeAspect="1" noChangeArrowheads="1"/>
                    </pic:cNvPicPr>
                  </pic:nvPicPr>
                  <pic:blipFill>
                    <a:blip r:embed="rId8"/>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75079E" w:rsidRPr="00224EA3" w:rsidRDefault="0075079E" w:rsidP="0075079E">
      <w:pPr>
        <w:pStyle w:val="NoSpacing"/>
        <w:jc w:val="center"/>
        <w:rPr>
          <w:rFonts w:eastAsiaTheme="majorEastAsia" w:cs="Arial"/>
          <w:sz w:val="72"/>
          <w:szCs w:val="72"/>
        </w:rPr>
      </w:pPr>
      <w:r w:rsidRPr="00224EA3">
        <w:rPr>
          <w:rFonts w:eastAsiaTheme="majorEastAsia" w:cs="Arial"/>
          <w:noProof/>
          <w:sz w:val="72"/>
          <w:szCs w:val="72"/>
          <w:lang w:bidi="ne-NP"/>
        </w:rPr>
        <w:drawing>
          <wp:inline distT="0" distB="0" distL="0" distR="0">
            <wp:extent cx="1717011" cy="1504950"/>
            <wp:effectExtent l="19050" t="0" r="0" b="0"/>
            <wp:docPr id="9" name="Picture 1" descr="E:\Logo_Isling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Islington.jpg"/>
                    <pic:cNvPicPr>
                      <a:picLocks noChangeAspect="1" noChangeArrowheads="1"/>
                    </pic:cNvPicPr>
                  </pic:nvPicPr>
                  <pic:blipFill>
                    <a:blip r:embed="rId9"/>
                    <a:srcRect/>
                    <a:stretch>
                      <a:fillRect/>
                    </a:stretch>
                  </pic:blipFill>
                  <pic:spPr bwMode="auto">
                    <a:xfrm>
                      <a:off x="0" y="0"/>
                      <a:ext cx="1717011" cy="1504950"/>
                    </a:xfrm>
                    <a:prstGeom prst="rect">
                      <a:avLst/>
                    </a:prstGeom>
                    <a:noFill/>
                    <a:ln w="9525">
                      <a:noFill/>
                      <a:miter lim="800000"/>
                      <a:headEnd/>
                      <a:tailEnd/>
                    </a:ln>
                  </pic:spPr>
                </pic:pic>
              </a:graphicData>
            </a:graphic>
          </wp:inline>
        </w:drawing>
      </w:r>
    </w:p>
    <w:p w:rsidR="0075079E" w:rsidRPr="00224EA3" w:rsidRDefault="0075079E" w:rsidP="0075079E">
      <w:pPr>
        <w:pStyle w:val="NoSpacing"/>
        <w:rPr>
          <w:rFonts w:eastAsiaTheme="majorEastAsia" w:cs="Arial"/>
          <w:sz w:val="56"/>
          <w:szCs w:val="72"/>
        </w:rPr>
      </w:pPr>
    </w:p>
    <w:p w:rsidR="005F1173" w:rsidRPr="001B6913" w:rsidRDefault="00597612" w:rsidP="005F1173">
      <w:pPr>
        <w:pStyle w:val="NoSpacing"/>
        <w:jc w:val="center"/>
        <w:rPr>
          <w:rFonts w:asciiTheme="majorHAnsi" w:eastAsiaTheme="majorEastAsia" w:hAnsiTheme="majorHAnsi" w:cstheme="majorBidi"/>
          <w:b/>
          <w:sz w:val="56"/>
          <w:szCs w:val="72"/>
        </w:rPr>
      </w:pPr>
      <w:r w:rsidRPr="00597612">
        <w:rPr>
          <w:rFonts w:asciiTheme="minorHAnsi" w:eastAsiaTheme="majorEastAsia" w:hAnsiTheme="minorHAnsi" w:cstheme="majorBidi"/>
          <w:b/>
          <w:noProof/>
          <w:sz w:val="18"/>
        </w:rPr>
        <w:pict>
          <v:rect id="Rectangle 2" o:spid="_x0000_s1030" style="position:absolute;left:0;text-align:left;margin-left:0;margin-top:0;width:624.3pt;height:63.7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" o:allowincell="f" fillcolor="#4bacc6 [3208]" strokecolor="#31849b [2408]">
            <w10:wrap anchorx="page" anchory="page"/>
          </v:rect>
        </w:pict>
      </w:r>
      <w:r w:rsidRPr="00597612">
        <w:rPr>
          <w:rFonts w:asciiTheme="minorHAnsi" w:eastAsiaTheme="majorEastAsia" w:hAnsiTheme="minorHAnsi" w:cstheme="majorBidi"/>
          <w:b/>
          <w:noProof/>
          <w:sz w:val="18"/>
        </w:rPr>
        <w:pict>
          <v:rect id="Rectangle 3" o:spid="_x0000_s1031" style="position:absolute;left:0;text-align:left;margin-left:0;margin-top:0;width:7.15pt;height:883.25pt;z-index:251661312;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" o:allowincell="f" fillcolor="white [3212]" strokecolor="#31849b [2408]">
            <w10:wrap anchorx="margin" anchory="page"/>
          </v:rect>
        </w:pict>
      </w:r>
      <w:r w:rsidRPr="00597612">
        <w:rPr>
          <w:rFonts w:asciiTheme="minorHAnsi" w:eastAsiaTheme="majorEastAsia" w:hAnsiTheme="minorHAnsi" w:cstheme="majorBidi"/>
          <w:b/>
          <w:noProof/>
          <w:sz w:val="18"/>
        </w:rPr>
        <w:pict>
          <v:rect id="Rectangle 4" o:spid="_x0000_s1032" style="position:absolute;left:0;text-align:left;margin-left:0;margin-top:0;width:7.15pt;height:883.2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" o:allowincell="f" fillcolor="white [3212]" strokecolor="#31849b [2408]">
            <w10:wrap anchorx="margin" anchory="page"/>
          </v:rect>
        </w:pict>
      </w:r>
      <w:r w:rsidRPr="00597612">
        <w:rPr>
          <w:rFonts w:asciiTheme="minorHAnsi" w:eastAsiaTheme="majorEastAsia" w:hAnsiTheme="minorHAnsi" w:cstheme="majorBidi"/>
          <w:b/>
          <w:noProof/>
          <w:sz w:val="18"/>
        </w:rPr>
        <w:pict>
          <v:rect id="Rectangle 5" o:spid="_x0000_s1033" style="position:absolute;left:0;text-align:left;margin-left:0;margin-top:0;width:624.3pt;height:63.75pt;z-index:251663360;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" o:allowincell="f" fillcolor="#4bacc6 [3208]" strokecolor="#31849b [2408]">
            <w10:wrap anchorx="page" anchory="margin"/>
          </v:rect>
        </w:pict>
      </w:r>
      <w:r w:rsidR="00A946FA">
        <w:rPr>
          <w:rFonts w:asciiTheme="majorHAnsi" w:eastAsiaTheme="majorEastAsia" w:hAnsiTheme="majorHAnsi" w:cstheme="majorBidi"/>
          <w:b/>
          <w:sz w:val="56"/>
          <w:szCs w:val="72"/>
        </w:rPr>
        <w:t>Risk, Crisi</w:t>
      </w:r>
      <w:r w:rsidR="005F1173">
        <w:rPr>
          <w:rFonts w:asciiTheme="majorHAnsi" w:eastAsiaTheme="majorEastAsia" w:hAnsiTheme="majorHAnsi" w:cstheme="majorBidi"/>
          <w:b/>
          <w:sz w:val="56"/>
          <w:szCs w:val="72"/>
        </w:rPr>
        <w:t>s and Security Management (</w:t>
      </w:r>
      <w:r w:rsidR="005F1173" w:rsidRPr="007B6C8D">
        <w:rPr>
          <w:rFonts w:asciiTheme="majorHAnsi" w:eastAsiaTheme="majorEastAsia" w:hAnsiTheme="majorHAnsi" w:cstheme="majorBidi"/>
          <w:b/>
          <w:sz w:val="56"/>
          <w:szCs w:val="72"/>
        </w:rPr>
        <w:t>CC5052NI</w:t>
      </w:r>
      <w:r w:rsidR="005F1173">
        <w:rPr>
          <w:rFonts w:asciiTheme="majorHAnsi" w:eastAsiaTheme="majorEastAsia" w:hAnsiTheme="majorHAnsi" w:cstheme="majorBidi"/>
          <w:b/>
          <w:sz w:val="56"/>
          <w:szCs w:val="72"/>
        </w:rPr>
        <w:t>)</w:t>
      </w:r>
    </w:p>
    <w:p w:rsidR="005F1173" w:rsidRPr="006F4326" w:rsidRDefault="005F1173" w:rsidP="005F1173">
      <w:pPr>
        <w:pStyle w:val="NoSpacing"/>
        <w:jc w:val="center"/>
        <w:rPr>
          <w:rFonts w:asciiTheme="majorHAnsi" w:eastAsiaTheme="majorEastAsia" w:hAnsiTheme="majorHAnsi" w:cstheme="majorBidi"/>
          <w:b/>
          <w:sz w:val="40"/>
          <w:szCs w:val="72"/>
        </w:rPr>
      </w:pPr>
      <w:r>
        <w:rPr>
          <w:rFonts w:asciiTheme="majorHAnsi" w:eastAsiaTheme="majorEastAsia" w:hAnsiTheme="majorHAnsi" w:cstheme="majorBidi"/>
          <w:b/>
          <w:sz w:val="40"/>
          <w:szCs w:val="72"/>
        </w:rPr>
        <w:t>Course Work 1</w:t>
      </w:r>
    </w:p>
    <w:p w:rsidR="0075079E" w:rsidRPr="00224EA3" w:rsidRDefault="0075079E" w:rsidP="0075079E">
      <w:pPr>
        <w:pStyle w:val="NoSpacing"/>
        <w:jc w:val="center"/>
        <w:rPr>
          <w:rFonts w:eastAsiaTheme="majorEastAsia" w:cs="Arial"/>
          <w:b/>
          <w:sz w:val="40"/>
          <w:szCs w:val="72"/>
          <w:u w:val="single"/>
        </w:rPr>
      </w:pPr>
    </w:p>
    <w:p w:rsidR="00761B63" w:rsidRDefault="00761B63" w:rsidP="00761B63">
      <w:pPr>
        <w:pStyle w:val="Title"/>
        <w:jc w:val="center"/>
      </w:pPr>
      <w:r w:rsidRPr="00761B63">
        <w:rPr>
          <w:sz w:val="30"/>
          <w:szCs w:val="58"/>
        </w:rPr>
        <w:t>Topic</w:t>
      </w:r>
      <w:r w:rsidR="00A80EA3">
        <w:rPr>
          <w:sz w:val="30"/>
          <w:szCs w:val="58"/>
        </w:rPr>
        <w:t xml:space="preserve"> Chosen</w:t>
      </w:r>
      <w:r w:rsidRPr="00761B63">
        <w:rPr>
          <w:sz w:val="30"/>
          <w:szCs w:val="58"/>
        </w:rPr>
        <w:t>: Risk Management and Risk Control</w:t>
      </w:r>
    </w:p>
    <w:p w:rsidR="0075079E" w:rsidRDefault="0075079E" w:rsidP="0075079E">
      <w:pPr>
        <w:pStyle w:val="NoSpacing"/>
        <w:rPr>
          <w:rFonts w:eastAsiaTheme="majorEastAsia" w:cs="Arial"/>
          <w:sz w:val="36"/>
          <w:szCs w:val="36"/>
        </w:rPr>
      </w:pPr>
    </w:p>
    <w:p w:rsidR="0075079E" w:rsidRPr="00224EA3" w:rsidRDefault="0075079E" w:rsidP="0075079E">
      <w:pPr>
        <w:pStyle w:val="NoSpacing"/>
        <w:rPr>
          <w:rFonts w:eastAsiaTheme="majorEastAsia" w:cs="Arial"/>
          <w:sz w:val="36"/>
          <w:szCs w:val="36"/>
        </w:rPr>
      </w:pPr>
    </w:p>
    <w:p w:rsidR="0075079E" w:rsidRPr="00224EA3" w:rsidRDefault="0075079E" w:rsidP="0075079E">
      <w:pPr>
        <w:pStyle w:val="NoSpacing"/>
        <w:rPr>
          <w:rFonts w:eastAsiaTheme="majorEastAsia" w:cs="Arial"/>
          <w:sz w:val="36"/>
          <w:szCs w:val="36"/>
        </w:rPr>
      </w:pPr>
    </w:p>
    <w:p w:rsidR="0075079E" w:rsidRPr="00224EA3" w:rsidRDefault="0075079E" w:rsidP="0075079E">
      <w:pPr>
        <w:pStyle w:val="NoSpacing"/>
        <w:rPr>
          <w:rFonts w:eastAsiaTheme="majorEastAsia" w:cs="Arial"/>
          <w:sz w:val="28"/>
          <w:szCs w:val="28"/>
        </w:rPr>
      </w:pPr>
      <w:r>
        <w:rPr>
          <w:rFonts w:eastAsiaTheme="majorEastAsia" w:cs="Arial"/>
          <w:sz w:val="28"/>
          <w:szCs w:val="28"/>
        </w:rPr>
        <w:t>Submitted By: Manish Giri</w:t>
      </w:r>
    </w:p>
    <w:p w:rsidR="0075079E" w:rsidRPr="00224EA3" w:rsidRDefault="0075079E" w:rsidP="0075079E">
      <w:pPr>
        <w:pStyle w:val="NoSpacing"/>
        <w:rPr>
          <w:rFonts w:eastAsiaTheme="majorEastAsia" w:cs="Arial"/>
          <w:sz w:val="36"/>
          <w:szCs w:val="36"/>
          <w:lang w:val="en-GB"/>
        </w:rPr>
      </w:pPr>
      <w:r>
        <w:rPr>
          <w:rFonts w:eastAsiaTheme="majorEastAsia" w:cs="Arial"/>
          <w:sz w:val="28"/>
          <w:szCs w:val="28"/>
        </w:rPr>
        <w:t xml:space="preserve">Student ID Number: </w:t>
      </w:r>
      <w:r w:rsidR="001F0539">
        <w:rPr>
          <w:rFonts w:eastAsiaTheme="majorEastAsia" w:cs="Arial"/>
          <w:sz w:val="28"/>
          <w:szCs w:val="28"/>
        </w:rPr>
        <w:t>16034959</w:t>
      </w:r>
    </w:p>
    <w:p w:rsidR="0075079E" w:rsidRPr="00224EA3" w:rsidRDefault="0075079E" w:rsidP="0075079E">
      <w:pPr>
        <w:pStyle w:val="NoSpacing"/>
        <w:rPr>
          <w:rFonts w:eastAsiaTheme="majorEastAsia" w:cs="Arial"/>
          <w:sz w:val="28"/>
          <w:szCs w:val="28"/>
        </w:rPr>
      </w:pPr>
    </w:p>
    <w:p w:rsidR="0075079E" w:rsidRPr="00224EA3" w:rsidRDefault="0075079E" w:rsidP="0075079E">
      <w:pPr>
        <w:pStyle w:val="NoSpacing"/>
        <w:rPr>
          <w:rFonts w:eastAsiaTheme="majorEastAsia" w:cs="Arial"/>
          <w:sz w:val="28"/>
          <w:szCs w:val="28"/>
        </w:rPr>
      </w:pPr>
      <w:r w:rsidRPr="00224EA3">
        <w:rPr>
          <w:rFonts w:eastAsiaTheme="majorEastAsia" w:cs="Arial"/>
          <w:sz w:val="28"/>
          <w:szCs w:val="28"/>
        </w:rPr>
        <w:t>Subm</w:t>
      </w:r>
      <w:r>
        <w:rPr>
          <w:rFonts w:eastAsiaTheme="majorEastAsia" w:cs="Arial"/>
          <w:sz w:val="28"/>
          <w:szCs w:val="28"/>
        </w:rPr>
        <w:t>itted To: Lecturer: Saroj Lamichane</w:t>
      </w:r>
    </w:p>
    <w:p w:rsidR="0075079E" w:rsidRPr="00224EA3" w:rsidRDefault="0075079E" w:rsidP="0075079E">
      <w:pPr>
        <w:pStyle w:val="NoSpacing"/>
        <w:rPr>
          <w:rFonts w:eastAsiaTheme="majorEastAsia" w:cs="Arial"/>
          <w:sz w:val="28"/>
          <w:szCs w:val="28"/>
        </w:rPr>
      </w:pPr>
      <w:r w:rsidRPr="00224EA3">
        <w:rPr>
          <w:rFonts w:eastAsiaTheme="majorEastAsia" w:cs="Arial"/>
          <w:sz w:val="28"/>
          <w:szCs w:val="28"/>
        </w:rPr>
        <w:t xml:space="preserve">Submission Date: </w:t>
      </w:r>
      <w:r w:rsidR="008F1E64">
        <w:rPr>
          <w:rFonts w:eastAsiaTheme="majorEastAsia" w:cs="Arial"/>
          <w:sz w:val="28"/>
          <w:szCs w:val="28"/>
        </w:rPr>
        <w:t>1/8/2018</w:t>
      </w:r>
    </w:p>
    <w:p w:rsidR="0075079E" w:rsidRPr="00224EA3" w:rsidRDefault="0075079E" w:rsidP="0075079E">
      <w:pPr>
        <w:pStyle w:val="NoSpacing"/>
        <w:rPr>
          <w:rFonts w:eastAsiaTheme="majorEastAsia" w:cs="Arial"/>
          <w:sz w:val="36"/>
          <w:szCs w:val="36"/>
        </w:rPr>
      </w:pPr>
    </w:p>
    <w:p w:rsidR="0075079E" w:rsidRDefault="0075079E" w:rsidP="0075079E">
      <w:pPr>
        <w:pStyle w:val="NoSpacing"/>
        <w:rPr>
          <w:rFonts w:cs="Arial"/>
        </w:rPr>
      </w:pPr>
    </w:p>
    <w:p w:rsidR="008027FB" w:rsidRDefault="008027FB"/>
    <w:p w:rsidR="005F1173" w:rsidRDefault="005F1173"/>
    <w:tbl>
      <w:tblPr>
        <w:tblpPr w:leftFromText="180" w:rightFromText="180" w:horzAnchor="margin" w:tblpXSpec="center" w:tblpY="408"/>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495"/>
        <w:gridCol w:w="1080"/>
        <w:gridCol w:w="3780"/>
      </w:tblGrid>
      <w:tr w:rsidR="00F87C85" w:rsidTr="00DF0E87">
        <w:trPr>
          <w:trHeight w:val="617"/>
        </w:trPr>
        <w:tc>
          <w:tcPr>
            <w:tcW w:w="4495" w:type="dxa"/>
            <w:tcMar>
              <w:left w:w="108" w:type="dxa"/>
              <w:right w:w="108" w:type="dxa"/>
            </w:tcMar>
          </w:tcPr>
          <w:p w:rsidR="00F87C85" w:rsidRDefault="00F87C85" w:rsidP="00DF0E87">
            <w:pPr>
              <w:spacing w:before="100" w:after="100"/>
              <w:jc w:val="center"/>
              <w:rPr>
                <w:rFonts w:eastAsia="Arial"/>
                <w:sz w:val="24"/>
              </w:rPr>
            </w:pPr>
            <w:r>
              <w:rPr>
                <w:rFonts w:ascii="Calibri" w:eastAsia="Calibri" w:hAnsi="Calibri" w:cs="Calibri"/>
                <w:b/>
                <w:color w:val="000000"/>
                <w:sz w:val="24"/>
              </w:rPr>
              <w:lastRenderedPageBreak/>
              <w:t>Items</w:t>
            </w:r>
          </w:p>
        </w:tc>
        <w:tc>
          <w:tcPr>
            <w:tcW w:w="1080" w:type="dxa"/>
            <w:tcMar>
              <w:left w:w="108" w:type="dxa"/>
              <w:right w:w="108" w:type="dxa"/>
            </w:tcMar>
          </w:tcPr>
          <w:p w:rsidR="00F87C85" w:rsidRDefault="00F87C85" w:rsidP="00DF0E87">
            <w:pPr>
              <w:pStyle w:val="Heading4"/>
              <w:spacing w:before="120" w:after="120"/>
              <w:jc w:val="center"/>
              <w:rPr>
                <w:rFonts w:ascii="Arial" w:eastAsia="Arial" w:hAnsi="Arial" w:cs="Arial"/>
                <w:szCs w:val="22"/>
              </w:rPr>
            </w:pPr>
            <w:r>
              <w:rPr>
                <w:rFonts w:ascii="Calibri" w:eastAsia="Calibri" w:hAnsi="Calibri" w:cs="Calibri"/>
                <w:szCs w:val="22"/>
              </w:rPr>
              <w:t>Marks Awarded</w:t>
            </w:r>
          </w:p>
        </w:tc>
        <w:tc>
          <w:tcPr>
            <w:tcW w:w="3780" w:type="dxa"/>
          </w:tcPr>
          <w:p w:rsidR="00F87C85" w:rsidRDefault="00F87C85" w:rsidP="00DF0E87">
            <w:pPr>
              <w:pStyle w:val="Heading4"/>
              <w:spacing w:before="120" w:after="120"/>
              <w:jc w:val="center"/>
              <w:rPr>
                <w:rFonts w:ascii="Calibri" w:eastAsia="Calibri" w:hAnsi="Calibri" w:cs="Calibri"/>
                <w:szCs w:val="22"/>
              </w:rPr>
            </w:pPr>
            <w:r>
              <w:rPr>
                <w:rFonts w:ascii="Calibri" w:eastAsia="Calibri" w:hAnsi="Calibri" w:cs="Calibri"/>
                <w:szCs w:val="22"/>
              </w:rPr>
              <w:t>Feedback</w:t>
            </w:r>
          </w:p>
        </w:tc>
      </w:tr>
      <w:tr w:rsidR="00F87C85" w:rsidTr="00DF0E87">
        <w:tc>
          <w:tcPr>
            <w:tcW w:w="4495" w:type="dxa"/>
            <w:tcMar>
              <w:left w:w="108" w:type="dxa"/>
              <w:right w:w="108" w:type="dxa"/>
            </w:tcMar>
          </w:tcPr>
          <w:p w:rsidR="00F87C85" w:rsidRDefault="00F87C85" w:rsidP="00DF0E87">
            <w:pPr>
              <w:spacing w:before="100" w:after="100"/>
              <w:rPr>
                <w:rFonts w:eastAsia="Arial"/>
                <w:sz w:val="24"/>
              </w:rPr>
            </w:pPr>
            <w:r>
              <w:rPr>
                <w:rFonts w:ascii="Calibri" w:eastAsia="Calibri" w:hAnsi="Calibri" w:cs="Calibri"/>
                <w:b/>
                <w:color w:val="000000"/>
                <w:sz w:val="24"/>
              </w:rPr>
              <w:t>1) Technical content</w:t>
            </w:r>
            <w:r>
              <w:rPr>
                <w:rFonts w:ascii="Calibri" w:eastAsia="Calibri" w:hAnsi="Calibri" w:cs="Calibri"/>
                <w:color w:val="000000"/>
                <w:sz w:val="24"/>
              </w:rPr>
              <w:t> </w:t>
            </w:r>
            <w:r>
              <w:rPr>
                <w:rFonts w:ascii="Calibri" w:eastAsia="Calibri" w:hAnsi="Calibri" w:cs="Calibri"/>
                <w:b/>
                <w:color w:val="000000"/>
                <w:sz w:val="24"/>
              </w:rPr>
              <w:t>[Maximum 70 Marks]:</w:t>
            </w:r>
          </w:p>
        </w:tc>
        <w:tc>
          <w:tcPr>
            <w:tcW w:w="1080" w:type="dxa"/>
            <w:tcMar>
              <w:left w:w="108" w:type="dxa"/>
              <w:right w:w="108" w:type="dxa"/>
            </w:tcMar>
          </w:tcPr>
          <w:p w:rsidR="00F87C85" w:rsidRDefault="00F87C85" w:rsidP="00DF0E87">
            <w:pPr>
              <w:pStyle w:val="Heading4"/>
              <w:spacing w:before="120" w:after="120"/>
              <w:jc w:val="center"/>
              <w:rPr>
                <w:rFonts w:ascii="Arial" w:eastAsia="Arial" w:hAnsi="Arial" w:cs="Arial"/>
                <w:szCs w:val="22"/>
              </w:rPr>
            </w:pPr>
          </w:p>
        </w:tc>
        <w:tc>
          <w:tcPr>
            <w:tcW w:w="3780" w:type="dxa"/>
          </w:tcPr>
          <w:p w:rsidR="00F87C85" w:rsidRDefault="00F87C85" w:rsidP="00DF0E87">
            <w:pPr>
              <w:pStyle w:val="Heading4"/>
              <w:spacing w:before="120" w:after="120"/>
              <w:rPr>
                <w:rFonts w:ascii="Calibri" w:eastAsia="Calibri" w:hAnsi="Calibri" w:cs="Calibri"/>
                <w:color w:val="1F497D"/>
                <w:szCs w:val="22"/>
              </w:rPr>
            </w:pPr>
          </w:p>
          <w:p w:rsidR="00F87C85" w:rsidRDefault="00F87C85" w:rsidP="00DF0E87"/>
          <w:p w:rsidR="00F87C85" w:rsidRDefault="00F87C85" w:rsidP="00DF0E87"/>
          <w:p w:rsidR="00F87C85" w:rsidRDefault="00F87C85" w:rsidP="00DF0E87"/>
        </w:tc>
      </w:tr>
      <w:tr w:rsidR="00F87C85" w:rsidTr="00DF0E87">
        <w:tc>
          <w:tcPr>
            <w:tcW w:w="4495" w:type="dxa"/>
            <w:tcMar>
              <w:left w:w="108" w:type="dxa"/>
              <w:right w:w="108" w:type="dxa"/>
            </w:tcMar>
          </w:tcPr>
          <w:p w:rsidR="00F87C85" w:rsidRDefault="00F87C85" w:rsidP="00DF0E87">
            <w:pPr>
              <w:spacing w:before="100" w:after="100"/>
              <w:rPr>
                <w:rFonts w:eastAsia="Arial"/>
              </w:rPr>
            </w:pPr>
            <w:r>
              <w:rPr>
                <w:rFonts w:ascii="Calibri" w:eastAsia="Calibri" w:hAnsi="Calibri" w:cs="Calibri"/>
                <w:color w:val="000000"/>
                <w:szCs w:val="22"/>
              </w:rPr>
              <w:t>Rationale and Objectives of the chosen topic [Maximum 15 Marks]:</w:t>
            </w:r>
          </w:p>
        </w:tc>
        <w:tc>
          <w:tcPr>
            <w:tcW w:w="1080" w:type="dxa"/>
            <w:tcMar>
              <w:left w:w="108" w:type="dxa"/>
              <w:right w:w="108" w:type="dxa"/>
            </w:tcMar>
          </w:tcPr>
          <w:p w:rsidR="00F87C85" w:rsidRDefault="00F87C85" w:rsidP="00DF0E87">
            <w:pPr>
              <w:pStyle w:val="Heading4"/>
              <w:spacing w:before="120" w:after="120"/>
              <w:rPr>
                <w:rFonts w:ascii="Arial" w:eastAsia="Arial" w:hAnsi="Arial" w:cs="Arial"/>
                <w:szCs w:val="22"/>
              </w:rPr>
            </w:pPr>
          </w:p>
        </w:tc>
        <w:tc>
          <w:tcPr>
            <w:tcW w:w="3780" w:type="dxa"/>
          </w:tcPr>
          <w:p w:rsidR="00F87C85" w:rsidRDefault="00F87C85" w:rsidP="00DF0E87"/>
        </w:tc>
      </w:tr>
      <w:tr w:rsidR="00F87C85" w:rsidTr="00DF0E87">
        <w:tc>
          <w:tcPr>
            <w:tcW w:w="4495" w:type="dxa"/>
            <w:tcMar>
              <w:left w:w="108" w:type="dxa"/>
              <w:right w:w="108" w:type="dxa"/>
            </w:tcMar>
          </w:tcPr>
          <w:p w:rsidR="00F87C85" w:rsidRDefault="00F87C85" w:rsidP="00DF0E87">
            <w:pPr>
              <w:spacing w:before="100" w:after="100"/>
              <w:rPr>
                <w:rFonts w:eastAsia="Arial"/>
              </w:rPr>
            </w:pPr>
            <w:r>
              <w:rPr>
                <w:rFonts w:ascii="Calibri" w:eastAsia="Calibri" w:hAnsi="Calibri" w:cs="Calibri"/>
                <w:color w:val="000000"/>
                <w:szCs w:val="22"/>
              </w:rPr>
              <w:t>Abstract Content [Maximum 10 Marks]:</w:t>
            </w:r>
          </w:p>
        </w:tc>
        <w:tc>
          <w:tcPr>
            <w:tcW w:w="1080" w:type="dxa"/>
            <w:tcMar>
              <w:left w:w="108" w:type="dxa"/>
              <w:right w:w="108" w:type="dxa"/>
            </w:tcMar>
          </w:tcPr>
          <w:p w:rsidR="00F87C85" w:rsidRDefault="00F87C85" w:rsidP="00DF0E87">
            <w:pPr>
              <w:pStyle w:val="Heading4"/>
              <w:spacing w:before="120" w:after="120"/>
              <w:jc w:val="center"/>
              <w:rPr>
                <w:rFonts w:ascii="Arial" w:eastAsia="Arial" w:hAnsi="Arial" w:cs="Arial"/>
                <w:szCs w:val="22"/>
              </w:rPr>
            </w:pPr>
          </w:p>
        </w:tc>
        <w:tc>
          <w:tcPr>
            <w:tcW w:w="3780" w:type="dxa"/>
          </w:tcPr>
          <w:p w:rsidR="00F87C85" w:rsidRDefault="00F87C85" w:rsidP="00DF0E87">
            <w:pPr>
              <w:pStyle w:val="Heading4"/>
              <w:spacing w:before="120" w:after="120"/>
            </w:pPr>
          </w:p>
        </w:tc>
      </w:tr>
      <w:tr w:rsidR="00F87C85" w:rsidTr="00DF0E87">
        <w:tc>
          <w:tcPr>
            <w:tcW w:w="4495" w:type="dxa"/>
            <w:tcMar>
              <w:left w:w="108" w:type="dxa"/>
              <w:right w:w="108" w:type="dxa"/>
            </w:tcMar>
          </w:tcPr>
          <w:p w:rsidR="00F87C85" w:rsidRDefault="00F87C85" w:rsidP="00DF0E87">
            <w:pPr>
              <w:spacing w:before="100" w:after="100"/>
              <w:rPr>
                <w:rFonts w:ascii="Calibri" w:eastAsia="Calibri" w:hAnsi="Calibri" w:cs="Calibri"/>
              </w:rPr>
            </w:pPr>
            <w:r>
              <w:rPr>
                <w:rFonts w:ascii="Calibri" w:eastAsia="Calibri" w:hAnsi="Calibri" w:cs="Calibri"/>
                <w:color w:val="000000"/>
                <w:szCs w:val="22"/>
              </w:rPr>
              <w:t>Literature Review[Maximum 20 Marks]:</w:t>
            </w:r>
          </w:p>
          <w:p w:rsidR="00F87C85" w:rsidRDefault="00F87C85" w:rsidP="00DF0E87">
            <w:pPr>
              <w:spacing w:before="100" w:after="100"/>
              <w:rPr>
                <w:rFonts w:ascii="Calibri" w:eastAsia="Calibri" w:hAnsi="Calibri" w:cs="Calibri"/>
              </w:rPr>
            </w:pPr>
            <w:r>
              <w:rPr>
                <w:rFonts w:ascii="Calibri" w:eastAsia="Calibri" w:hAnsi="Calibri" w:cs="Calibri"/>
                <w:color w:val="000000"/>
                <w:szCs w:val="22"/>
              </w:rPr>
              <w:t xml:space="preserve">NOTE: Relevance of the resources </w:t>
            </w:r>
            <w:r>
              <w:rPr>
                <w:rFonts w:ascii="Calibri" w:eastAsia="Calibri" w:hAnsi="Calibri" w:cs="Calibri"/>
                <w:color w:val="000000"/>
                <w:sz w:val="18"/>
                <w:szCs w:val="18"/>
              </w:rPr>
              <w:t xml:space="preserve">(i.e. in terms of </w:t>
            </w:r>
            <w:r w:rsidRPr="004069CB">
              <w:rPr>
                <w:rFonts w:ascii="Calibri" w:eastAsia="Calibri" w:hAnsi="Calibri" w:cs="Calibri"/>
                <w:noProof/>
                <w:color w:val="000000"/>
                <w:sz w:val="18"/>
                <w:szCs w:val="18"/>
              </w:rPr>
              <w:t>useful</w:t>
            </w:r>
            <w:r>
              <w:rPr>
                <w:rFonts w:ascii="Calibri" w:eastAsia="Calibri" w:hAnsi="Calibri" w:cs="Calibri"/>
                <w:color w:val="000000"/>
                <w:sz w:val="18"/>
                <w:szCs w:val="18"/>
              </w:rPr>
              <w:t xml:space="preserve"> of the resources referred to within the context of the topic),</w:t>
            </w:r>
            <w:r>
              <w:rPr>
                <w:rFonts w:ascii="Calibri" w:eastAsia="Calibri" w:hAnsi="Calibri" w:cs="Calibri"/>
                <w:color w:val="000000"/>
                <w:szCs w:val="22"/>
              </w:rPr>
              <w:t> breadth and depth of the content reviewed.</w:t>
            </w:r>
          </w:p>
        </w:tc>
        <w:tc>
          <w:tcPr>
            <w:tcW w:w="1080" w:type="dxa"/>
            <w:tcMar>
              <w:left w:w="108" w:type="dxa"/>
              <w:right w:w="108" w:type="dxa"/>
            </w:tcMar>
          </w:tcPr>
          <w:p w:rsidR="00F87C85" w:rsidRDefault="00F87C85" w:rsidP="00DF0E87">
            <w:pPr>
              <w:pStyle w:val="Heading4"/>
              <w:spacing w:before="120" w:after="120"/>
              <w:rPr>
                <w:rFonts w:ascii="Arial" w:eastAsia="Arial" w:hAnsi="Arial" w:cs="Arial"/>
                <w:szCs w:val="22"/>
              </w:rPr>
            </w:pPr>
          </w:p>
        </w:tc>
        <w:tc>
          <w:tcPr>
            <w:tcW w:w="3780" w:type="dxa"/>
          </w:tcPr>
          <w:p w:rsidR="00F87C85" w:rsidRDefault="00F87C85" w:rsidP="00DF0E87">
            <w:pPr>
              <w:pStyle w:val="Heading4"/>
              <w:spacing w:before="120" w:after="120"/>
              <w:rPr>
                <w:rFonts w:ascii="Calibri" w:eastAsia="Calibri" w:hAnsi="Calibri" w:cs="Calibri"/>
                <w:i w:val="0"/>
                <w:color w:val="1F497D"/>
                <w:szCs w:val="22"/>
              </w:rPr>
            </w:pPr>
          </w:p>
        </w:tc>
      </w:tr>
      <w:tr w:rsidR="00F87C85" w:rsidTr="00DF0E87">
        <w:tc>
          <w:tcPr>
            <w:tcW w:w="4495" w:type="dxa"/>
            <w:tcMar>
              <w:left w:w="108" w:type="dxa"/>
              <w:right w:w="108" w:type="dxa"/>
            </w:tcMar>
          </w:tcPr>
          <w:p w:rsidR="00F87C85" w:rsidRDefault="00F87C85" w:rsidP="00DF0E87">
            <w:pPr>
              <w:spacing w:before="100" w:after="100"/>
              <w:rPr>
                <w:rFonts w:eastAsia="Arial"/>
              </w:rPr>
            </w:pPr>
            <w:r>
              <w:rPr>
                <w:rFonts w:ascii="Calibri" w:eastAsia="Calibri" w:hAnsi="Calibri" w:cs="Calibri"/>
                <w:color w:val="000000"/>
                <w:szCs w:val="22"/>
              </w:rPr>
              <w:t xml:space="preserve">Identification of Issues ( use of </w:t>
            </w:r>
            <w:r w:rsidRPr="004069CB">
              <w:rPr>
                <w:rFonts w:ascii="Calibri" w:eastAsia="Calibri" w:hAnsi="Calibri" w:cs="Calibri"/>
                <w:noProof/>
                <w:color w:val="000000"/>
                <w:szCs w:val="22"/>
              </w:rPr>
              <w:t>examples / case</w:t>
            </w:r>
            <w:r>
              <w:rPr>
                <w:rFonts w:ascii="Calibri" w:eastAsia="Calibri" w:hAnsi="Calibri" w:cs="Calibri"/>
                <w:color w:val="000000"/>
                <w:szCs w:val="22"/>
              </w:rPr>
              <w:t xml:space="preserve"> studies), Analysis and Reflection: [Maximum 25 Marks]</w:t>
            </w:r>
          </w:p>
          <w:p w:rsidR="00F87C85" w:rsidRDefault="00F87C85" w:rsidP="00DF0E87">
            <w:pPr>
              <w:rPr>
                <w:rFonts w:ascii="Calibri" w:eastAsia="Calibri" w:hAnsi="Calibri" w:cs="Calibri"/>
              </w:rPr>
            </w:pPr>
            <w:r>
              <w:rPr>
                <w:rFonts w:ascii="Calibri" w:eastAsia="Calibri" w:hAnsi="Calibri" w:cs="Calibri"/>
                <w:szCs w:val="22"/>
              </w:rPr>
              <w:t xml:space="preserve">NOTE: Identify issues relating to the techniques being reviewed, compare and </w:t>
            </w:r>
            <w:r w:rsidRPr="004069CB">
              <w:rPr>
                <w:rFonts w:ascii="Calibri" w:eastAsia="Calibri" w:hAnsi="Calibri" w:cs="Calibri"/>
                <w:noProof/>
                <w:szCs w:val="22"/>
              </w:rPr>
              <w:t>analyse</w:t>
            </w:r>
            <w:r>
              <w:rPr>
                <w:rFonts w:ascii="Calibri" w:eastAsia="Calibri" w:hAnsi="Calibri" w:cs="Calibri"/>
                <w:szCs w:val="22"/>
              </w:rPr>
              <w:t xml:space="preserve">, and reflect on what you have </w:t>
            </w:r>
            <w:r w:rsidRPr="004069CB">
              <w:rPr>
                <w:rFonts w:ascii="Calibri" w:eastAsia="Calibri" w:hAnsi="Calibri" w:cs="Calibri"/>
                <w:noProof/>
                <w:szCs w:val="22"/>
              </w:rPr>
              <w:t>learnt</w:t>
            </w:r>
            <w:r>
              <w:rPr>
                <w:rFonts w:ascii="Calibri" w:eastAsia="Calibri" w:hAnsi="Calibri" w:cs="Calibri"/>
                <w:szCs w:val="22"/>
              </w:rPr>
              <w:t xml:space="preserve"> about these techniques by undertaking this task.</w:t>
            </w:r>
          </w:p>
        </w:tc>
        <w:tc>
          <w:tcPr>
            <w:tcW w:w="1080" w:type="dxa"/>
            <w:tcMar>
              <w:left w:w="108" w:type="dxa"/>
              <w:right w:w="108" w:type="dxa"/>
            </w:tcMar>
          </w:tcPr>
          <w:p w:rsidR="00F87C85" w:rsidRDefault="00F87C85" w:rsidP="00DF0E87">
            <w:pPr>
              <w:pStyle w:val="Heading4"/>
              <w:spacing w:before="120" w:after="120"/>
              <w:jc w:val="center"/>
              <w:rPr>
                <w:rFonts w:ascii="Arial" w:eastAsia="Arial" w:hAnsi="Arial" w:cs="Arial"/>
                <w:szCs w:val="22"/>
              </w:rPr>
            </w:pPr>
          </w:p>
        </w:tc>
        <w:tc>
          <w:tcPr>
            <w:tcW w:w="3780" w:type="dxa"/>
          </w:tcPr>
          <w:p w:rsidR="00F87C85" w:rsidRDefault="00F87C85" w:rsidP="00DF0E87">
            <w:pPr>
              <w:pStyle w:val="Heading4"/>
              <w:spacing w:before="120" w:after="120"/>
              <w:rPr>
                <w:rFonts w:ascii="Calibri" w:eastAsia="Calibri" w:hAnsi="Calibri" w:cs="Calibri"/>
                <w:color w:val="1F497D"/>
                <w:szCs w:val="22"/>
              </w:rPr>
            </w:pPr>
          </w:p>
        </w:tc>
      </w:tr>
      <w:tr w:rsidR="00F87C85" w:rsidTr="00DF0E87">
        <w:tc>
          <w:tcPr>
            <w:tcW w:w="4495" w:type="dxa"/>
            <w:tcMar>
              <w:left w:w="108" w:type="dxa"/>
              <w:right w:w="108" w:type="dxa"/>
            </w:tcMar>
          </w:tcPr>
          <w:p w:rsidR="00F87C85" w:rsidRDefault="00F87C85" w:rsidP="00DF0E87">
            <w:pPr>
              <w:spacing w:before="100" w:after="100"/>
              <w:rPr>
                <w:rFonts w:ascii="Calibri" w:eastAsia="Calibri" w:hAnsi="Calibri" w:cs="Calibri"/>
                <w:b/>
              </w:rPr>
            </w:pPr>
            <w:r>
              <w:rPr>
                <w:rFonts w:ascii="Calibri" w:eastAsia="Calibri" w:hAnsi="Calibri" w:cs="Calibri"/>
                <w:b/>
                <w:color w:val="000000"/>
                <w:szCs w:val="22"/>
              </w:rPr>
              <w:t>2) Report Format[Maximum 15 Marks]:</w:t>
            </w:r>
          </w:p>
          <w:p w:rsidR="00F87C85" w:rsidRDefault="00F87C85" w:rsidP="00DF0E87">
            <w:pPr>
              <w:rPr>
                <w:rFonts w:ascii="Trebuchet MS" w:eastAsia="Trebuchet MS" w:hAnsi="Trebuchet MS" w:cs="Trebuchet MS"/>
                <w:sz w:val="19"/>
                <w:szCs w:val="19"/>
              </w:rPr>
            </w:pPr>
            <w:r>
              <w:rPr>
                <w:rFonts w:ascii="Calibri" w:eastAsia="Calibri" w:hAnsi="Calibri" w:cs="Calibri"/>
                <w:szCs w:val="22"/>
              </w:rPr>
              <w:t xml:space="preserve">Overall structure – organisation of material; quality of documentation; and </w:t>
            </w:r>
            <w:r>
              <w:rPr>
                <w:rFonts w:ascii="Trebuchet MS" w:eastAsia="Trebuchet MS" w:hAnsi="Trebuchet MS" w:cs="Trebuchet MS"/>
                <w:sz w:val="19"/>
                <w:szCs w:val="19"/>
              </w:rPr>
              <w:t xml:space="preserve">citing the correct reference(s) in appropriate sections of the report </w:t>
            </w:r>
            <w:r>
              <w:rPr>
                <w:rFonts w:ascii="Calibri" w:eastAsia="Calibri" w:hAnsi="Calibri" w:cs="Calibri"/>
                <w:szCs w:val="22"/>
              </w:rPr>
              <w:t>using a chosen referencing style. The report should have an abstract, introduction, main body, conclusions, references, face page, contents page and page number etc.</w:t>
            </w:r>
          </w:p>
        </w:tc>
        <w:tc>
          <w:tcPr>
            <w:tcW w:w="1080" w:type="dxa"/>
            <w:tcMar>
              <w:left w:w="108" w:type="dxa"/>
              <w:right w:w="108" w:type="dxa"/>
            </w:tcMar>
          </w:tcPr>
          <w:p w:rsidR="00F87C85" w:rsidRDefault="00F87C85" w:rsidP="00DF0E87">
            <w:pPr>
              <w:pStyle w:val="Heading4"/>
              <w:spacing w:before="120" w:after="120"/>
              <w:jc w:val="center"/>
              <w:rPr>
                <w:rFonts w:ascii="Arial" w:eastAsia="Arial" w:hAnsi="Arial" w:cs="Arial"/>
                <w:szCs w:val="22"/>
              </w:rPr>
            </w:pPr>
          </w:p>
        </w:tc>
        <w:tc>
          <w:tcPr>
            <w:tcW w:w="3780" w:type="dxa"/>
          </w:tcPr>
          <w:p w:rsidR="00F87C85" w:rsidRDefault="00F87C85" w:rsidP="00DF0E87">
            <w:pPr>
              <w:pStyle w:val="Heading4"/>
              <w:spacing w:before="120" w:after="120"/>
              <w:rPr>
                <w:rFonts w:ascii="Trebuchet MS" w:eastAsia="Trebuchet MS" w:hAnsi="Trebuchet MS" w:cs="Trebuchet MS"/>
                <w:i w:val="0"/>
                <w:color w:val="1F497D"/>
                <w:szCs w:val="22"/>
              </w:rPr>
            </w:pPr>
          </w:p>
        </w:tc>
      </w:tr>
      <w:tr w:rsidR="00F87C85" w:rsidTr="00DF0E87">
        <w:tc>
          <w:tcPr>
            <w:tcW w:w="4495" w:type="dxa"/>
            <w:tcMar>
              <w:left w:w="108" w:type="dxa"/>
              <w:right w:w="108" w:type="dxa"/>
            </w:tcMar>
          </w:tcPr>
          <w:p w:rsidR="00F87C85" w:rsidRDefault="00F87C85" w:rsidP="00DF0E87">
            <w:pPr>
              <w:spacing w:before="100" w:after="100"/>
              <w:rPr>
                <w:rFonts w:ascii="Calibri" w:eastAsia="Calibri" w:hAnsi="Calibri" w:cs="Calibri"/>
                <w:b/>
              </w:rPr>
            </w:pPr>
            <w:r>
              <w:rPr>
                <w:rFonts w:ascii="Calibri" w:eastAsia="Calibri" w:hAnsi="Calibri" w:cs="Calibri"/>
                <w:b/>
                <w:color w:val="000000"/>
                <w:szCs w:val="22"/>
              </w:rPr>
              <w:t>3) Oral Presentation[Maximum 15 Marks]:</w:t>
            </w:r>
          </w:p>
          <w:p w:rsidR="00F87C85" w:rsidRDefault="00F87C85" w:rsidP="00DF0E87">
            <w:pPr>
              <w:spacing w:before="120" w:after="120"/>
              <w:rPr>
                <w:rFonts w:ascii="Calibri" w:eastAsia="Calibri" w:hAnsi="Calibri" w:cs="Calibri"/>
              </w:rPr>
            </w:pPr>
            <w:r w:rsidRPr="00F87C85">
              <w:rPr>
                <w:rFonts w:ascii="Calibri" w:eastAsia="Calibri" w:hAnsi="Calibri" w:cs="Calibri"/>
                <w:sz w:val="16"/>
                <w:szCs w:val="16"/>
              </w:rPr>
              <w:t xml:space="preserve">NOTE: You should demonstrate </w:t>
            </w:r>
            <w:r w:rsidRPr="00F87C85">
              <w:rPr>
                <w:rFonts w:ascii="Calibri" w:eastAsia="Calibri" w:hAnsi="Calibri" w:cs="Calibri"/>
                <w:noProof/>
                <w:sz w:val="16"/>
                <w:szCs w:val="16"/>
              </w:rPr>
              <w:t>good</w:t>
            </w:r>
            <w:r w:rsidRPr="00F87C85">
              <w:rPr>
                <w:rFonts w:ascii="Calibri" w:eastAsia="Calibri" w:hAnsi="Calibri" w:cs="Calibri"/>
                <w:sz w:val="16"/>
                <w:szCs w:val="16"/>
              </w:rPr>
              <w:t xml:space="preserve"> understanding of the technical contents of the report. The quality of slides and delivery aspects (</w:t>
            </w:r>
            <w:r w:rsidRPr="00F87C85">
              <w:rPr>
                <w:rFonts w:ascii="Calibri" w:eastAsia="Calibri" w:hAnsi="Calibri" w:cs="Calibri"/>
                <w:color w:val="000000"/>
                <w:sz w:val="16"/>
                <w:szCs w:val="16"/>
              </w:rPr>
              <w:t>speed, time control, etc.)</w:t>
            </w:r>
            <w:r w:rsidRPr="00F87C85">
              <w:rPr>
                <w:rFonts w:ascii="Calibri" w:eastAsia="Calibri" w:hAnsi="Calibri" w:cs="Calibri"/>
                <w:sz w:val="16"/>
                <w:szCs w:val="16"/>
              </w:rPr>
              <w:t xml:space="preserve"> will be assessed. </w:t>
            </w:r>
          </w:p>
        </w:tc>
        <w:tc>
          <w:tcPr>
            <w:tcW w:w="1080" w:type="dxa"/>
            <w:tcMar>
              <w:left w:w="108" w:type="dxa"/>
              <w:right w:w="108" w:type="dxa"/>
            </w:tcMar>
          </w:tcPr>
          <w:p w:rsidR="00F87C85" w:rsidRDefault="00F87C85" w:rsidP="00DF0E87">
            <w:pPr>
              <w:spacing w:before="120" w:after="120"/>
              <w:jc w:val="center"/>
              <w:rPr>
                <w:color w:val="366091"/>
              </w:rPr>
            </w:pPr>
          </w:p>
        </w:tc>
        <w:tc>
          <w:tcPr>
            <w:tcW w:w="3780" w:type="dxa"/>
          </w:tcPr>
          <w:p w:rsidR="00F87C85" w:rsidRDefault="00F87C85" w:rsidP="00DF0E87">
            <w:pPr>
              <w:spacing w:before="120" w:after="120"/>
              <w:rPr>
                <w:rFonts w:eastAsia="Arial"/>
                <w:color w:val="1F497D"/>
              </w:rPr>
            </w:pPr>
          </w:p>
        </w:tc>
      </w:tr>
    </w:tbl>
    <w:p w:rsidR="005F1173" w:rsidRDefault="00F87C85" w:rsidP="00847B69">
      <w:pPr>
        <w:pStyle w:val="Title"/>
      </w:pPr>
      <w:r>
        <w:t>Marking Scheme</w:t>
      </w:r>
      <w:r w:rsidR="00847B69">
        <w:t xml:space="preserve">                         </w:t>
      </w:r>
    </w:p>
    <w:p w:rsidR="00B2470B" w:rsidRDefault="00B2470B" w:rsidP="00DF0E87">
      <w:pPr>
        <w:pStyle w:val="Heading1"/>
        <w:sectPr w:rsidR="00B2470B" w:rsidSect="00785AB8">
          <w:headerReference w:type="default" r:id="rId10"/>
          <w:pgSz w:w="12240" w:h="15840"/>
          <w:pgMar w:top="1440" w:right="1440" w:bottom="1440" w:left="1440" w:header="720" w:footer="720" w:gutter="0"/>
          <w:cols w:space="720"/>
          <w:docGrid w:linePitch="360"/>
        </w:sectPr>
      </w:pPr>
      <w:bookmarkStart w:id="0" w:name="_Toc503185160"/>
    </w:p>
    <w:p w:rsidR="00050416" w:rsidRDefault="00A40546" w:rsidP="00DF0E87">
      <w:pPr>
        <w:pStyle w:val="Heading1"/>
      </w:pPr>
      <w:r>
        <w:lastRenderedPageBreak/>
        <w:t>Acknowledgement</w:t>
      </w:r>
      <w:bookmarkEnd w:id="0"/>
    </w:p>
    <w:p w:rsidR="00050416" w:rsidRDefault="00582B69" w:rsidP="00050416">
      <w:pPr>
        <w:pStyle w:val="Heading2"/>
        <w:rPr>
          <w:rFonts w:ascii="Times New Roman" w:eastAsia="Times New Roman" w:hAnsi="Times New Roman" w:cs="Times New Roman"/>
          <w:color w:val="auto"/>
          <w:sz w:val="22"/>
          <w:szCs w:val="22"/>
        </w:rPr>
      </w:pPr>
      <w:bookmarkStart w:id="1" w:name="_Toc503185161"/>
      <w:r w:rsidRPr="00582B69">
        <w:rPr>
          <w:rFonts w:ascii="Times New Roman" w:eastAsia="Times New Roman" w:hAnsi="Times New Roman" w:cs="Times New Roman"/>
          <w:color w:val="auto"/>
          <w:sz w:val="22"/>
          <w:szCs w:val="22"/>
        </w:rPr>
        <w:t xml:space="preserve">I would like to express my special thanks of gratitude to </w:t>
      </w:r>
      <w:r>
        <w:rPr>
          <w:rFonts w:ascii="Times New Roman" w:eastAsia="Times New Roman" w:hAnsi="Times New Roman" w:cs="Times New Roman"/>
          <w:color w:val="auto"/>
          <w:sz w:val="22"/>
          <w:szCs w:val="22"/>
        </w:rPr>
        <w:t>my teacher Mr. Saroj Lamichane</w:t>
      </w:r>
      <w:r w:rsidRPr="00582B69">
        <w:rPr>
          <w:rFonts w:ascii="Times New Roman" w:eastAsia="Times New Roman" w:hAnsi="Times New Roman" w:cs="Times New Roman"/>
          <w:color w:val="auto"/>
          <w:sz w:val="22"/>
          <w:szCs w:val="22"/>
        </w:rPr>
        <w:t xml:space="preserve"> gave me the golden opportunity to do this wonderful project on </w:t>
      </w:r>
      <w:r>
        <w:rPr>
          <w:rFonts w:ascii="Times New Roman" w:eastAsia="Times New Roman" w:hAnsi="Times New Roman" w:cs="Times New Roman"/>
          <w:color w:val="auto"/>
          <w:sz w:val="22"/>
          <w:szCs w:val="22"/>
        </w:rPr>
        <w:t>the topic Risk Management and Control</w:t>
      </w:r>
      <w:r w:rsidRPr="00582B69">
        <w:rPr>
          <w:rFonts w:ascii="Times New Roman" w:eastAsia="Times New Roman" w:hAnsi="Times New Roman" w:cs="Times New Roman"/>
          <w:color w:val="auto"/>
          <w:sz w:val="22"/>
          <w:szCs w:val="22"/>
        </w:rPr>
        <w:t xml:space="preserve">, which also helped me </w:t>
      </w:r>
      <w:r>
        <w:rPr>
          <w:rFonts w:ascii="Times New Roman" w:eastAsia="Times New Roman" w:hAnsi="Times New Roman" w:cs="Times New Roman"/>
          <w:color w:val="auto"/>
          <w:sz w:val="22"/>
          <w:szCs w:val="22"/>
        </w:rPr>
        <w:t>in doing a lot of Research and I</w:t>
      </w:r>
      <w:r w:rsidRPr="00582B69">
        <w:rPr>
          <w:rFonts w:ascii="Times New Roman" w:eastAsia="Times New Roman" w:hAnsi="Times New Roman" w:cs="Times New Roman"/>
          <w:color w:val="auto"/>
          <w:sz w:val="22"/>
          <w:szCs w:val="22"/>
        </w:rPr>
        <w:t xml:space="preserve"> came to know about so many new things I am really thankful to them.</w:t>
      </w:r>
      <w:bookmarkEnd w:id="1"/>
    </w:p>
    <w:p w:rsidR="00847B69" w:rsidRPr="00847B69" w:rsidRDefault="00847B69" w:rsidP="00847B69">
      <w:pPr>
        <w:rPr>
          <w:lang w:bidi="ar-SA"/>
        </w:rPr>
      </w:pPr>
    </w:p>
    <w:p w:rsidR="00050416" w:rsidRDefault="005F1173" w:rsidP="00DF0E87">
      <w:pPr>
        <w:pStyle w:val="Heading1"/>
      </w:pPr>
      <w:bookmarkStart w:id="2" w:name="_Toc503185162"/>
      <w:r>
        <w:t>Abstract</w:t>
      </w:r>
      <w:bookmarkEnd w:id="2"/>
    </w:p>
    <w:p w:rsidR="00847B69" w:rsidRPr="00847B69" w:rsidRDefault="00847B69" w:rsidP="00847B69">
      <w:pPr>
        <w:rPr>
          <w:rFonts w:ascii="Times New Roman" w:eastAsia="Times New Roman" w:hAnsi="Times New Roman" w:cs="Times New Roman"/>
          <w:szCs w:val="22"/>
          <w:lang w:bidi="ar-SA"/>
        </w:rPr>
      </w:pPr>
      <w:r w:rsidRPr="00847B69">
        <w:rPr>
          <w:rFonts w:ascii="Times New Roman" w:eastAsia="Times New Roman" w:hAnsi="Times New Roman" w:cs="Times New Roman"/>
          <w:szCs w:val="22"/>
          <w:lang w:bidi="ar-SA"/>
        </w:rPr>
        <w:t>This course work was assgined to us by the college which requires us to  prepare a report on one of the given topic. The module Risk, Crisis and Security Management was handled by our module leader Mr.Saroj Lamichanne.</w:t>
      </w:r>
    </w:p>
    <w:p w:rsidR="005F1173" w:rsidRDefault="005F1173" w:rsidP="005F1173">
      <w:pPr>
        <w:rPr>
          <w:rFonts w:ascii="Times New Roman" w:eastAsia="Times New Roman" w:hAnsi="Times New Roman" w:cs="Times New Roman"/>
          <w:szCs w:val="22"/>
          <w:lang w:bidi="ar-SA"/>
        </w:rPr>
      </w:pPr>
      <w:r w:rsidRPr="00961AD0">
        <w:rPr>
          <w:rFonts w:ascii="Times New Roman" w:eastAsia="Times New Roman" w:hAnsi="Times New Roman" w:cs="Times New Roman"/>
          <w:szCs w:val="22"/>
          <w:lang w:bidi="ar-SA"/>
        </w:rPr>
        <w:t>Th</w:t>
      </w:r>
      <w:r w:rsidR="00C05D3F">
        <w:rPr>
          <w:rFonts w:ascii="Times New Roman" w:eastAsia="Times New Roman" w:hAnsi="Times New Roman" w:cs="Times New Roman"/>
          <w:szCs w:val="22"/>
          <w:lang w:bidi="ar-SA"/>
        </w:rPr>
        <w:t>is report contains the basic</w:t>
      </w:r>
      <w:r w:rsidRPr="00961AD0">
        <w:rPr>
          <w:rFonts w:ascii="Times New Roman" w:eastAsia="Times New Roman" w:hAnsi="Times New Roman" w:cs="Times New Roman"/>
          <w:szCs w:val="22"/>
          <w:lang w:bidi="ar-SA"/>
        </w:rPr>
        <w:t xml:space="preserve"> of the concept of Risk Manageme</w:t>
      </w:r>
      <w:r w:rsidR="00C05D3F">
        <w:rPr>
          <w:rFonts w:ascii="Times New Roman" w:eastAsia="Times New Roman" w:hAnsi="Times New Roman" w:cs="Times New Roman"/>
          <w:szCs w:val="22"/>
          <w:lang w:bidi="ar-SA"/>
        </w:rPr>
        <w:t>nt/Risk control.</w:t>
      </w:r>
      <w:r w:rsidR="00E92345">
        <w:rPr>
          <w:rFonts w:ascii="Times New Roman" w:eastAsia="Times New Roman" w:hAnsi="Times New Roman" w:cs="Times New Roman"/>
          <w:szCs w:val="22"/>
          <w:lang w:bidi="ar-SA"/>
        </w:rPr>
        <w:t xml:space="preserve"> This report covers the risk management approaches</w:t>
      </w:r>
      <w:r w:rsidR="00847B69">
        <w:rPr>
          <w:rFonts w:ascii="Times New Roman" w:eastAsia="Times New Roman" w:hAnsi="Times New Roman" w:cs="Times New Roman"/>
          <w:szCs w:val="22"/>
          <w:lang w:bidi="ar-SA"/>
        </w:rPr>
        <w:t xml:space="preserve"> and risk implementation strategies</w:t>
      </w:r>
      <w:r w:rsidR="00E92345">
        <w:rPr>
          <w:rFonts w:ascii="Times New Roman" w:eastAsia="Times New Roman" w:hAnsi="Times New Roman" w:cs="Times New Roman"/>
          <w:szCs w:val="22"/>
          <w:lang w:bidi="ar-SA"/>
        </w:rPr>
        <w:t xml:space="preserve"> that were taught by our tutor as well as relevant case studies related to the topic. Personal reviews and Analysis on the topic are also included.</w:t>
      </w:r>
    </w:p>
    <w:p w:rsidR="00847B69" w:rsidRDefault="00847B69" w:rsidP="005F1173">
      <w:pPr>
        <w:rPr>
          <w:rFonts w:ascii="Times New Roman" w:eastAsia="Times New Roman" w:hAnsi="Times New Roman" w:cs="Times New Roman"/>
          <w:szCs w:val="22"/>
          <w:lang w:bidi="ar-SA"/>
        </w:rPr>
      </w:pPr>
    </w:p>
    <w:p w:rsidR="00847B69" w:rsidRDefault="00847B69" w:rsidP="005F1173">
      <w:pPr>
        <w:rPr>
          <w:rFonts w:ascii="Times New Roman" w:eastAsia="Times New Roman" w:hAnsi="Times New Roman" w:cs="Times New Roman"/>
          <w:szCs w:val="22"/>
          <w:lang w:bidi="ar-SA"/>
        </w:rPr>
      </w:pPr>
    </w:p>
    <w:p w:rsidR="00847B69" w:rsidRDefault="00847B69" w:rsidP="005F1173">
      <w:pPr>
        <w:rPr>
          <w:rFonts w:ascii="Times New Roman" w:eastAsia="Times New Roman" w:hAnsi="Times New Roman" w:cs="Times New Roman"/>
          <w:szCs w:val="22"/>
          <w:lang w:bidi="ar-SA"/>
        </w:rPr>
      </w:pPr>
    </w:p>
    <w:p w:rsidR="00847B69" w:rsidRDefault="00847B69" w:rsidP="005F1173">
      <w:pPr>
        <w:rPr>
          <w:rFonts w:ascii="Times New Roman" w:eastAsia="Times New Roman" w:hAnsi="Times New Roman" w:cs="Times New Roman"/>
          <w:szCs w:val="22"/>
          <w:lang w:bidi="ar-SA"/>
        </w:rPr>
      </w:pPr>
    </w:p>
    <w:p w:rsidR="00847B69" w:rsidRDefault="00847B69" w:rsidP="005F1173">
      <w:pPr>
        <w:rPr>
          <w:rFonts w:ascii="Times New Roman" w:eastAsia="Times New Roman" w:hAnsi="Times New Roman" w:cs="Times New Roman"/>
          <w:szCs w:val="22"/>
          <w:lang w:bidi="ar-SA"/>
        </w:rPr>
      </w:pPr>
    </w:p>
    <w:p w:rsidR="00847B69" w:rsidRDefault="00847B69" w:rsidP="005F1173">
      <w:pPr>
        <w:rPr>
          <w:rFonts w:ascii="Times New Roman" w:eastAsia="Times New Roman" w:hAnsi="Times New Roman" w:cs="Times New Roman"/>
          <w:szCs w:val="22"/>
          <w:lang w:bidi="ar-SA"/>
        </w:rPr>
      </w:pPr>
    </w:p>
    <w:p w:rsidR="00847B69" w:rsidRDefault="00847B69" w:rsidP="005F1173">
      <w:pPr>
        <w:rPr>
          <w:rFonts w:ascii="Times New Roman" w:eastAsia="Times New Roman" w:hAnsi="Times New Roman" w:cs="Times New Roman"/>
          <w:szCs w:val="22"/>
          <w:lang w:bidi="ar-SA"/>
        </w:rPr>
      </w:pPr>
    </w:p>
    <w:p w:rsidR="00847B69" w:rsidRDefault="00847B69" w:rsidP="005F1173">
      <w:pPr>
        <w:rPr>
          <w:rFonts w:ascii="Times New Roman" w:eastAsia="Times New Roman" w:hAnsi="Times New Roman" w:cs="Times New Roman"/>
          <w:szCs w:val="22"/>
          <w:lang w:bidi="ar-SA"/>
        </w:rPr>
      </w:pPr>
    </w:p>
    <w:p w:rsidR="00847B69" w:rsidRDefault="00847B69" w:rsidP="005F1173">
      <w:pPr>
        <w:rPr>
          <w:rFonts w:ascii="Times New Roman" w:eastAsia="Times New Roman" w:hAnsi="Times New Roman" w:cs="Times New Roman"/>
          <w:szCs w:val="22"/>
          <w:lang w:bidi="ar-SA"/>
        </w:rPr>
      </w:pPr>
    </w:p>
    <w:p w:rsidR="00847B69" w:rsidRDefault="00847B69" w:rsidP="005F1173">
      <w:pPr>
        <w:rPr>
          <w:rFonts w:ascii="Times New Roman" w:eastAsia="Times New Roman" w:hAnsi="Times New Roman" w:cs="Times New Roman"/>
          <w:szCs w:val="22"/>
          <w:lang w:bidi="ar-SA"/>
        </w:rPr>
      </w:pPr>
    </w:p>
    <w:p w:rsidR="00847B69" w:rsidRDefault="00847B69" w:rsidP="005F1173">
      <w:pPr>
        <w:rPr>
          <w:rFonts w:ascii="Times New Roman" w:eastAsia="Times New Roman" w:hAnsi="Times New Roman" w:cs="Times New Roman"/>
          <w:szCs w:val="22"/>
          <w:lang w:bidi="ar-SA"/>
        </w:rPr>
      </w:pPr>
    </w:p>
    <w:p w:rsidR="00847B69" w:rsidRDefault="00847B69" w:rsidP="005F1173">
      <w:pPr>
        <w:rPr>
          <w:rFonts w:ascii="Times New Roman" w:eastAsia="Times New Roman" w:hAnsi="Times New Roman" w:cs="Times New Roman"/>
          <w:szCs w:val="22"/>
          <w:lang w:bidi="ar-SA"/>
        </w:rPr>
      </w:pPr>
    </w:p>
    <w:p w:rsidR="00847B69" w:rsidRDefault="00847B69" w:rsidP="005F1173">
      <w:pPr>
        <w:rPr>
          <w:rFonts w:ascii="Times New Roman" w:eastAsia="Times New Roman" w:hAnsi="Times New Roman" w:cs="Times New Roman"/>
          <w:szCs w:val="22"/>
          <w:lang w:bidi="ar-SA"/>
        </w:rPr>
      </w:pPr>
    </w:p>
    <w:p w:rsidR="00847B69" w:rsidRDefault="00847B69" w:rsidP="005F1173">
      <w:pPr>
        <w:rPr>
          <w:rFonts w:ascii="Times New Roman" w:eastAsia="Times New Roman" w:hAnsi="Times New Roman" w:cs="Times New Roman"/>
          <w:szCs w:val="22"/>
          <w:lang w:bidi="ar-SA"/>
        </w:rPr>
      </w:pPr>
    </w:p>
    <w:p w:rsidR="00F87C85" w:rsidRDefault="00F87C85" w:rsidP="005F1173">
      <w:pPr>
        <w:rPr>
          <w:rFonts w:ascii="Times New Roman" w:eastAsia="Times New Roman" w:hAnsi="Times New Roman" w:cs="Times New Roman"/>
          <w:szCs w:val="22"/>
          <w:lang w:bidi="ar-SA"/>
        </w:rPr>
      </w:pPr>
    </w:p>
    <w:p w:rsidR="00DF0E87" w:rsidRDefault="00DF0E87" w:rsidP="005F1173">
      <w:pPr>
        <w:rPr>
          <w:rFonts w:ascii="Times New Roman" w:eastAsia="Times New Roman" w:hAnsi="Times New Roman" w:cs="Times New Roman"/>
          <w:szCs w:val="22"/>
          <w:lang w:bidi="ar-SA"/>
        </w:rPr>
      </w:pPr>
    </w:p>
    <w:p w:rsidR="00DF0E87" w:rsidRDefault="00DF0E87" w:rsidP="005F1173">
      <w:pPr>
        <w:rPr>
          <w:rFonts w:ascii="Times New Roman" w:eastAsia="Times New Roman" w:hAnsi="Times New Roman" w:cs="Times New Roman"/>
          <w:szCs w:val="22"/>
          <w:lang w:bidi="ar-SA"/>
        </w:rPr>
      </w:pPr>
    </w:p>
    <w:sdt>
      <w:sdtPr>
        <w:rPr>
          <w:rFonts w:asciiTheme="minorHAnsi" w:eastAsiaTheme="minorEastAsia" w:hAnsiTheme="minorHAnsi" w:cs="Mangal"/>
          <w:b w:val="0"/>
          <w:bCs w:val="0"/>
          <w:color w:val="auto"/>
          <w:sz w:val="22"/>
          <w:szCs w:val="20"/>
          <w:lang w:bidi="ne-NP"/>
        </w:rPr>
        <w:id w:val="1206597587"/>
        <w:docPartObj>
          <w:docPartGallery w:val="Table of Contents"/>
          <w:docPartUnique/>
        </w:docPartObj>
      </w:sdtPr>
      <w:sdtContent>
        <w:p w:rsidR="00DF0E87" w:rsidRDefault="00DF0E87">
          <w:pPr>
            <w:pStyle w:val="TOCHeading"/>
          </w:pPr>
          <w:r>
            <w:t>Table of Contents</w:t>
          </w:r>
        </w:p>
        <w:p w:rsidR="00DF0E87" w:rsidRDefault="00597612">
          <w:pPr>
            <w:pStyle w:val="TOC1"/>
            <w:tabs>
              <w:tab w:val="right" w:leader="dot" w:pos="9350"/>
            </w:tabs>
            <w:rPr>
              <w:noProof/>
            </w:rPr>
          </w:pPr>
          <w:r>
            <w:fldChar w:fldCharType="begin"/>
          </w:r>
          <w:r w:rsidR="00DF0E87">
            <w:instrText xml:space="preserve"> TOC \o "1-3" \h \z \u </w:instrText>
          </w:r>
          <w:r>
            <w:fldChar w:fldCharType="separate"/>
          </w:r>
          <w:hyperlink w:anchor="_Toc503185160" w:history="1">
            <w:r w:rsidR="00DF0E87" w:rsidRPr="00EA353A">
              <w:rPr>
                <w:rStyle w:val="Hyperlink"/>
                <w:noProof/>
                <w:lang w:bidi="ar-SA"/>
              </w:rPr>
              <w:t>Acknowledgement</w:t>
            </w:r>
            <w:r w:rsidR="00DF0E87">
              <w:rPr>
                <w:noProof/>
                <w:webHidden/>
              </w:rPr>
              <w:tab/>
            </w:r>
            <w:r>
              <w:rPr>
                <w:noProof/>
                <w:webHidden/>
              </w:rPr>
              <w:fldChar w:fldCharType="begin"/>
            </w:r>
            <w:r w:rsidR="00DF0E87">
              <w:rPr>
                <w:noProof/>
                <w:webHidden/>
              </w:rPr>
              <w:instrText xml:space="preserve"> PAGEREF _Toc503185160 \h </w:instrText>
            </w:r>
            <w:r>
              <w:rPr>
                <w:noProof/>
                <w:webHidden/>
              </w:rPr>
            </w:r>
            <w:r>
              <w:rPr>
                <w:noProof/>
                <w:webHidden/>
              </w:rPr>
              <w:fldChar w:fldCharType="separate"/>
            </w:r>
            <w:r w:rsidR="008D7BA6">
              <w:rPr>
                <w:noProof/>
                <w:webHidden/>
              </w:rPr>
              <w:t>1</w:t>
            </w:r>
            <w:r>
              <w:rPr>
                <w:noProof/>
                <w:webHidden/>
              </w:rPr>
              <w:fldChar w:fldCharType="end"/>
            </w:r>
          </w:hyperlink>
        </w:p>
        <w:p w:rsidR="00DF0E87" w:rsidRDefault="00597612">
          <w:pPr>
            <w:pStyle w:val="TOC1"/>
            <w:tabs>
              <w:tab w:val="right" w:leader="dot" w:pos="9350"/>
            </w:tabs>
            <w:rPr>
              <w:noProof/>
            </w:rPr>
          </w:pPr>
          <w:hyperlink w:anchor="_Toc503185162" w:history="1">
            <w:r w:rsidR="00DF0E87" w:rsidRPr="00EA353A">
              <w:rPr>
                <w:rStyle w:val="Hyperlink"/>
                <w:noProof/>
                <w:lang w:bidi="ar-SA"/>
              </w:rPr>
              <w:t>Abstract</w:t>
            </w:r>
            <w:r w:rsidR="00DF0E87">
              <w:rPr>
                <w:noProof/>
                <w:webHidden/>
              </w:rPr>
              <w:tab/>
            </w:r>
            <w:r>
              <w:rPr>
                <w:noProof/>
                <w:webHidden/>
              </w:rPr>
              <w:fldChar w:fldCharType="begin"/>
            </w:r>
            <w:r w:rsidR="00DF0E87">
              <w:rPr>
                <w:noProof/>
                <w:webHidden/>
              </w:rPr>
              <w:instrText xml:space="preserve"> PAGEREF _Toc503185162 \h </w:instrText>
            </w:r>
            <w:r>
              <w:rPr>
                <w:noProof/>
                <w:webHidden/>
              </w:rPr>
            </w:r>
            <w:r>
              <w:rPr>
                <w:noProof/>
                <w:webHidden/>
              </w:rPr>
              <w:fldChar w:fldCharType="separate"/>
            </w:r>
            <w:r w:rsidR="008D7BA6">
              <w:rPr>
                <w:noProof/>
                <w:webHidden/>
              </w:rPr>
              <w:t>1</w:t>
            </w:r>
            <w:r>
              <w:rPr>
                <w:noProof/>
                <w:webHidden/>
              </w:rPr>
              <w:fldChar w:fldCharType="end"/>
            </w:r>
          </w:hyperlink>
        </w:p>
        <w:p w:rsidR="00DF0E87" w:rsidRDefault="00597612">
          <w:pPr>
            <w:pStyle w:val="TOC1"/>
            <w:tabs>
              <w:tab w:val="left" w:pos="440"/>
              <w:tab w:val="right" w:leader="dot" w:pos="9350"/>
            </w:tabs>
            <w:rPr>
              <w:noProof/>
            </w:rPr>
          </w:pPr>
          <w:hyperlink w:anchor="_Toc503185163" w:history="1">
            <w:r w:rsidR="00DF0E87" w:rsidRPr="00EA353A">
              <w:rPr>
                <w:rStyle w:val="Hyperlink"/>
                <w:noProof/>
                <w:lang w:bidi="ar-SA"/>
              </w:rPr>
              <w:t>1.</w:t>
            </w:r>
            <w:r w:rsidR="00DF0E87">
              <w:rPr>
                <w:noProof/>
              </w:rPr>
              <w:tab/>
            </w:r>
            <w:r w:rsidR="00DF0E87" w:rsidRPr="00EA353A">
              <w:rPr>
                <w:rStyle w:val="Hyperlink"/>
                <w:noProof/>
                <w:lang w:bidi="ar-SA"/>
              </w:rPr>
              <w:t>Introduction</w:t>
            </w:r>
            <w:r w:rsidR="00DF0E87">
              <w:rPr>
                <w:noProof/>
                <w:webHidden/>
              </w:rPr>
              <w:tab/>
            </w:r>
            <w:r>
              <w:rPr>
                <w:noProof/>
                <w:webHidden/>
              </w:rPr>
              <w:fldChar w:fldCharType="begin"/>
            </w:r>
            <w:r w:rsidR="00DF0E87">
              <w:rPr>
                <w:noProof/>
                <w:webHidden/>
              </w:rPr>
              <w:instrText xml:space="preserve"> PAGEREF _Toc503185163 \h </w:instrText>
            </w:r>
            <w:r>
              <w:rPr>
                <w:noProof/>
                <w:webHidden/>
              </w:rPr>
            </w:r>
            <w:r>
              <w:rPr>
                <w:noProof/>
                <w:webHidden/>
              </w:rPr>
              <w:fldChar w:fldCharType="separate"/>
            </w:r>
            <w:r w:rsidR="008D7BA6">
              <w:rPr>
                <w:noProof/>
                <w:webHidden/>
              </w:rPr>
              <w:t>4</w:t>
            </w:r>
            <w:r>
              <w:rPr>
                <w:noProof/>
                <w:webHidden/>
              </w:rPr>
              <w:fldChar w:fldCharType="end"/>
            </w:r>
          </w:hyperlink>
        </w:p>
        <w:p w:rsidR="00DF0E87" w:rsidRDefault="00597612">
          <w:pPr>
            <w:pStyle w:val="TOC2"/>
            <w:tabs>
              <w:tab w:val="right" w:leader="dot" w:pos="9350"/>
            </w:tabs>
            <w:rPr>
              <w:noProof/>
            </w:rPr>
          </w:pPr>
          <w:hyperlink w:anchor="_Toc503185164" w:history="1">
            <w:r w:rsidR="00DF0E87" w:rsidRPr="00EA353A">
              <w:rPr>
                <w:rStyle w:val="Hyperlink"/>
                <w:noProof/>
                <w:lang w:bidi="ar-SA"/>
              </w:rPr>
              <w:t>1.1 Overview</w:t>
            </w:r>
            <w:r w:rsidR="00DF0E87">
              <w:rPr>
                <w:noProof/>
                <w:webHidden/>
              </w:rPr>
              <w:tab/>
            </w:r>
            <w:r>
              <w:rPr>
                <w:noProof/>
                <w:webHidden/>
              </w:rPr>
              <w:fldChar w:fldCharType="begin"/>
            </w:r>
            <w:r w:rsidR="00DF0E87">
              <w:rPr>
                <w:noProof/>
                <w:webHidden/>
              </w:rPr>
              <w:instrText xml:space="preserve"> PAGEREF _Toc503185164 \h </w:instrText>
            </w:r>
            <w:r>
              <w:rPr>
                <w:noProof/>
                <w:webHidden/>
              </w:rPr>
            </w:r>
            <w:r>
              <w:rPr>
                <w:noProof/>
                <w:webHidden/>
              </w:rPr>
              <w:fldChar w:fldCharType="separate"/>
            </w:r>
            <w:r w:rsidR="008D7BA6">
              <w:rPr>
                <w:noProof/>
                <w:webHidden/>
              </w:rPr>
              <w:t>4</w:t>
            </w:r>
            <w:r>
              <w:rPr>
                <w:noProof/>
                <w:webHidden/>
              </w:rPr>
              <w:fldChar w:fldCharType="end"/>
            </w:r>
          </w:hyperlink>
        </w:p>
        <w:p w:rsidR="00DF0E87" w:rsidRDefault="00597612">
          <w:pPr>
            <w:pStyle w:val="TOC2"/>
            <w:tabs>
              <w:tab w:val="right" w:leader="dot" w:pos="9350"/>
            </w:tabs>
            <w:rPr>
              <w:noProof/>
            </w:rPr>
          </w:pPr>
          <w:hyperlink w:anchor="_Toc503185165" w:history="1">
            <w:r w:rsidR="00DF0E87" w:rsidRPr="00EA353A">
              <w:rPr>
                <w:rStyle w:val="Hyperlink"/>
                <w:noProof/>
                <w:lang w:bidi="ar-SA"/>
              </w:rPr>
              <w:t>1.2 Aims and Objectives</w:t>
            </w:r>
            <w:r w:rsidR="00DF0E87">
              <w:rPr>
                <w:noProof/>
                <w:webHidden/>
              </w:rPr>
              <w:tab/>
            </w:r>
            <w:r>
              <w:rPr>
                <w:noProof/>
                <w:webHidden/>
              </w:rPr>
              <w:fldChar w:fldCharType="begin"/>
            </w:r>
            <w:r w:rsidR="00DF0E87">
              <w:rPr>
                <w:noProof/>
                <w:webHidden/>
              </w:rPr>
              <w:instrText xml:space="preserve"> PAGEREF _Toc503185165 \h </w:instrText>
            </w:r>
            <w:r>
              <w:rPr>
                <w:noProof/>
                <w:webHidden/>
              </w:rPr>
            </w:r>
            <w:r>
              <w:rPr>
                <w:noProof/>
                <w:webHidden/>
              </w:rPr>
              <w:fldChar w:fldCharType="separate"/>
            </w:r>
            <w:r w:rsidR="008D7BA6">
              <w:rPr>
                <w:noProof/>
                <w:webHidden/>
              </w:rPr>
              <w:t>4</w:t>
            </w:r>
            <w:r>
              <w:rPr>
                <w:noProof/>
                <w:webHidden/>
              </w:rPr>
              <w:fldChar w:fldCharType="end"/>
            </w:r>
          </w:hyperlink>
        </w:p>
        <w:p w:rsidR="00DF0E87" w:rsidRDefault="00597612">
          <w:pPr>
            <w:pStyle w:val="TOC2"/>
            <w:tabs>
              <w:tab w:val="right" w:leader="dot" w:pos="9350"/>
            </w:tabs>
            <w:rPr>
              <w:noProof/>
            </w:rPr>
          </w:pPr>
          <w:hyperlink w:anchor="_Toc503185166" w:history="1">
            <w:r w:rsidR="00DF0E87" w:rsidRPr="00EA353A">
              <w:rPr>
                <w:rStyle w:val="Hyperlink"/>
                <w:noProof/>
                <w:lang w:bidi="ar-SA"/>
              </w:rPr>
              <w:t>1.3 Problem Statements</w:t>
            </w:r>
            <w:r w:rsidR="00DF0E87">
              <w:rPr>
                <w:noProof/>
                <w:webHidden/>
              </w:rPr>
              <w:tab/>
            </w:r>
            <w:r>
              <w:rPr>
                <w:noProof/>
                <w:webHidden/>
              </w:rPr>
              <w:fldChar w:fldCharType="begin"/>
            </w:r>
            <w:r w:rsidR="00DF0E87">
              <w:rPr>
                <w:noProof/>
                <w:webHidden/>
              </w:rPr>
              <w:instrText xml:space="preserve"> PAGEREF _Toc503185166 \h </w:instrText>
            </w:r>
            <w:r>
              <w:rPr>
                <w:noProof/>
                <w:webHidden/>
              </w:rPr>
            </w:r>
            <w:r>
              <w:rPr>
                <w:noProof/>
                <w:webHidden/>
              </w:rPr>
              <w:fldChar w:fldCharType="separate"/>
            </w:r>
            <w:r w:rsidR="008D7BA6">
              <w:rPr>
                <w:noProof/>
                <w:webHidden/>
              </w:rPr>
              <w:t>4</w:t>
            </w:r>
            <w:r>
              <w:rPr>
                <w:noProof/>
                <w:webHidden/>
              </w:rPr>
              <w:fldChar w:fldCharType="end"/>
            </w:r>
          </w:hyperlink>
        </w:p>
        <w:p w:rsidR="00DF0E87" w:rsidRDefault="00597612">
          <w:pPr>
            <w:pStyle w:val="TOC1"/>
            <w:tabs>
              <w:tab w:val="right" w:leader="dot" w:pos="9350"/>
            </w:tabs>
            <w:rPr>
              <w:noProof/>
            </w:rPr>
          </w:pPr>
          <w:hyperlink w:anchor="_Toc503185167" w:history="1">
            <w:r w:rsidR="00DF0E87" w:rsidRPr="00EA353A">
              <w:rPr>
                <w:rStyle w:val="Hyperlink"/>
                <w:noProof/>
                <w:lang w:bidi="ar-SA"/>
              </w:rPr>
              <w:t>2. Background</w:t>
            </w:r>
            <w:r w:rsidR="00DF0E87">
              <w:rPr>
                <w:noProof/>
                <w:webHidden/>
              </w:rPr>
              <w:tab/>
            </w:r>
            <w:r>
              <w:rPr>
                <w:noProof/>
                <w:webHidden/>
              </w:rPr>
              <w:fldChar w:fldCharType="begin"/>
            </w:r>
            <w:r w:rsidR="00DF0E87">
              <w:rPr>
                <w:noProof/>
                <w:webHidden/>
              </w:rPr>
              <w:instrText xml:space="preserve"> PAGEREF _Toc503185167 \h </w:instrText>
            </w:r>
            <w:r>
              <w:rPr>
                <w:noProof/>
                <w:webHidden/>
              </w:rPr>
            </w:r>
            <w:r>
              <w:rPr>
                <w:noProof/>
                <w:webHidden/>
              </w:rPr>
              <w:fldChar w:fldCharType="separate"/>
            </w:r>
            <w:r w:rsidR="008D7BA6">
              <w:rPr>
                <w:noProof/>
                <w:webHidden/>
              </w:rPr>
              <w:t>5</w:t>
            </w:r>
            <w:r>
              <w:rPr>
                <w:noProof/>
                <w:webHidden/>
              </w:rPr>
              <w:fldChar w:fldCharType="end"/>
            </w:r>
          </w:hyperlink>
        </w:p>
        <w:p w:rsidR="00DF0E87" w:rsidRDefault="00597612">
          <w:pPr>
            <w:pStyle w:val="TOC2"/>
            <w:tabs>
              <w:tab w:val="right" w:leader="dot" w:pos="9350"/>
            </w:tabs>
            <w:rPr>
              <w:noProof/>
            </w:rPr>
          </w:pPr>
          <w:hyperlink w:anchor="_Toc503185168" w:history="1">
            <w:r w:rsidR="00DF0E87" w:rsidRPr="00EA353A">
              <w:rPr>
                <w:rStyle w:val="Hyperlink"/>
                <w:noProof/>
                <w:lang w:bidi="ar-SA"/>
              </w:rPr>
              <w:t>2.1 Risk And Its History</w:t>
            </w:r>
            <w:r w:rsidR="00DF0E87">
              <w:rPr>
                <w:noProof/>
                <w:webHidden/>
              </w:rPr>
              <w:tab/>
            </w:r>
            <w:r>
              <w:rPr>
                <w:noProof/>
                <w:webHidden/>
              </w:rPr>
              <w:fldChar w:fldCharType="begin"/>
            </w:r>
            <w:r w:rsidR="00DF0E87">
              <w:rPr>
                <w:noProof/>
                <w:webHidden/>
              </w:rPr>
              <w:instrText xml:space="preserve"> PAGEREF _Toc503185168 \h </w:instrText>
            </w:r>
            <w:r>
              <w:rPr>
                <w:noProof/>
                <w:webHidden/>
              </w:rPr>
            </w:r>
            <w:r>
              <w:rPr>
                <w:noProof/>
                <w:webHidden/>
              </w:rPr>
              <w:fldChar w:fldCharType="separate"/>
            </w:r>
            <w:r w:rsidR="008D7BA6">
              <w:rPr>
                <w:noProof/>
                <w:webHidden/>
              </w:rPr>
              <w:t>5</w:t>
            </w:r>
            <w:r>
              <w:rPr>
                <w:noProof/>
                <w:webHidden/>
              </w:rPr>
              <w:fldChar w:fldCharType="end"/>
            </w:r>
          </w:hyperlink>
        </w:p>
        <w:p w:rsidR="00DF0E87" w:rsidRDefault="00597612">
          <w:pPr>
            <w:pStyle w:val="TOC2"/>
            <w:tabs>
              <w:tab w:val="right" w:leader="dot" w:pos="9350"/>
            </w:tabs>
            <w:rPr>
              <w:noProof/>
            </w:rPr>
          </w:pPr>
          <w:hyperlink w:anchor="_Toc503185169" w:history="1">
            <w:r w:rsidR="00DF0E87" w:rsidRPr="00EA353A">
              <w:rPr>
                <w:rStyle w:val="Hyperlink"/>
                <w:noProof/>
                <w:lang w:bidi="ar-SA"/>
              </w:rPr>
              <w:t>2.2 Risk Management Approaches</w:t>
            </w:r>
            <w:r w:rsidR="00DF0E87">
              <w:rPr>
                <w:noProof/>
                <w:webHidden/>
              </w:rPr>
              <w:tab/>
            </w:r>
            <w:r>
              <w:rPr>
                <w:noProof/>
                <w:webHidden/>
              </w:rPr>
              <w:fldChar w:fldCharType="begin"/>
            </w:r>
            <w:r w:rsidR="00DF0E87">
              <w:rPr>
                <w:noProof/>
                <w:webHidden/>
              </w:rPr>
              <w:instrText xml:space="preserve"> PAGEREF _Toc503185169 \h </w:instrText>
            </w:r>
            <w:r>
              <w:rPr>
                <w:noProof/>
                <w:webHidden/>
              </w:rPr>
            </w:r>
            <w:r>
              <w:rPr>
                <w:noProof/>
                <w:webHidden/>
              </w:rPr>
              <w:fldChar w:fldCharType="separate"/>
            </w:r>
            <w:r w:rsidR="008D7BA6">
              <w:rPr>
                <w:noProof/>
                <w:webHidden/>
              </w:rPr>
              <w:t>5</w:t>
            </w:r>
            <w:r>
              <w:rPr>
                <w:noProof/>
                <w:webHidden/>
              </w:rPr>
              <w:fldChar w:fldCharType="end"/>
            </w:r>
          </w:hyperlink>
        </w:p>
        <w:p w:rsidR="00DF0E87" w:rsidRDefault="00597612">
          <w:pPr>
            <w:pStyle w:val="TOC3"/>
            <w:tabs>
              <w:tab w:val="right" w:leader="dot" w:pos="9350"/>
            </w:tabs>
            <w:rPr>
              <w:noProof/>
            </w:rPr>
          </w:pPr>
          <w:hyperlink w:anchor="_Toc503185170" w:history="1">
            <w:r w:rsidR="00DF0E87" w:rsidRPr="00EA353A">
              <w:rPr>
                <w:rStyle w:val="Hyperlink"/>
                <w:noProof/>
                <w:lang w:bidi="ar-SA"/>
              </w:rPr>
              <w:t>2.2.1 Risk Identification</w:t>
            </w:r>
            <w:r w:rsidR="00DF0E87">
              <w:rPr>
                <w:noProof/>
                <w:webHidden/>
              </w:rPr>
              <w:tab/>
            </w:r>
            <w:r>
              <w:rPr>
                <w:noProof/>
                <w:webHidden/>
              </w:rPr>
              <w:fldChar w:fldCharType="begin"/>
            </w:r>
            <w:r w:rsidR="00DF0E87">
              <w:rPr>
                <w:noProof/>
                <w:webHidden/>
              </w:rPr>
              <w:instrText xml:space="preserve"> PAGEREF _Toc503185170 \h </w:instrText>
            </w:r>
            <w:r>
              <w:rPr>
                <w:noProof/>
                <w:webHidden/>
              </w:rPr>
            </w:r>
            <w:r>
              <w:rPr>
                <w:noProof/>
                <w:webHidden/>
              </w:rPr>
              <w:fldChar w:fldCharType="separate"/>
            </w:r>
            <w:r w:rsidR="008D7BA6">
              <w:rPr>
                <w:noProof/>
                <w:webHidden/>
              </w:rPr>
              <w:t>5</w:t>
            </w:r>
            <w:r>
              <w:rPr>
                <w:noProof/>
                <w:webHidden/>
              </w:rPr>
              <w:fldChar w:fldCharType="end"/>
            </w:r>
          </w:hyperlink>
        </w:p>
        <w:p w:rsidR="00DF0E87" w:rsidRDefault="00597612">
          <w:pPr>
            <w:pStyle w:val="TOC3"/>
            <w:tabs>
              <w:tab w:val="right" w:leader="dot" w:pos="9350"/>
            </w:tabs>
            <w:rPr>
              <w:noProof/>
            </w:rPr>
          </w:pPr>
          <w:hyperlink w:anchor="_Toc503185171" w:history="1">
            <w:r w:rsidR="00DF0E87" w:rsidRPr="00EA353A">
              <w:rPr>
                <w:rStyle w:val="Hyperlink"/>
                <w:noProof/>
                <w:lang w:bidi="ar-SA"/>
              </w:rPr>
              <w:t>2.2.2 Risk Management</w:t>
            </w:r>
            <w:r w:rsidR="00DF0E87">
              <w:rPr>
                <w:noProof/>
                <w:webHidden/>
              </w:rPr>
              <w:tab/>
            </w:r>
            <w:r>
              <w:rPr>
                <w:noProof/>
                <w:webHidden/>
              </w:rPr>
              <w:fldChar w:fldCharType="begin"/>
            </w:r>
            <w:r w:rsidR="00DF0E87">
              <w:rPr>
                <w:noProof/>
                <w:webHidden/>
              </w:rPr>
              <w:instrText xml:space="preserve"> PAGEREF _Toc503185171 \h </w:instrText>
            </w:r>
            <w:r>
              <w:rPr>
                <w:noProof/>
                <w:webHidden/>
              </w:rPr>
            </w:r>
            <w:r>
              <w:rPr>
                <w:noProof/>
                <w:webHidden/>
              </w:rPr>
              <w:fldChar w:fldCharType="separate"/>
            </w:r>
            <w:r w:rsidR="008D7BA6">
              <w:rPr>
                <w:noProof/>
                <w:webHidden/>
              </w:rPr>
              <w:t>5</w:t>
            </w:r>
            <w:r>
              <w:rPr>
                <w:noProof/>
                <w:webHidden/>
              </w:rPr>
              <w:fldChar w:fldCharType="end"/>
            </w:r>
          </w:hyperlink>
        </w:p>
        <w:p w:rsidR="00DF0E87" w:rsidRDefault="00597612">
          <w:pPr>
            <w:pStyle w:val="TOC3"/>
            <w:tabs>
              <w:tab w:val="right" w:leader="dot" w:pos="9350"/>
            </w:tabs>
            <w:rPr>
              <w:noProof/>
            </w:rPr>
          </w:pPr>
          <w:hyperlink w:anchor="_Toc503185172" w:history="1">
            <w:r w:rsidR="00DF0E87" w:rsidRPr="00EA353A">
              <w:rPr>
                <w:rStyle w:val="Hyperlink"/>
                <w:noProof/>
                <w:lang w:bidi="ar-SA"/>
              </w:rPr>
              <w:t>2.2.3 Cost Benefit Analysis (CBA)</w:t>
            </w:r>
            <w:r w:rsidR="00DF0E87">
              <w:rPr>
                <w:noProof/>
                <w:webHidden/>
              </w:rPr>
              <w:tab/>
            </w:r>
            <w:r>
              <w:rPr>
                <w:noProof/>
                <w:webHidden/>
              </w:rPr>
              <w:fldChar w:fldCharType="begin"/>
            </w:r>
            <w:r w:rsidR="00DF0E87">
              <w:rPr>
                <w:noProof/>
                <w:webHidden/>
              </w:rPr>
              <w:instrText xml:space="preserve"> PAGEREF _Toc503185172 \h </w:instrText>
            </w:r>
            <w:r>
              <w:rPr>
                <w:noProof/>
                <w:webHidden/>
              </w:rPr>
            </w:r>
            <w:r>
              <w:rPr>
                <w:noProof/>
                <w:webHidden/>
              </w:rPr>
              <w:fldChar w:fldCharType="separate"/>
            </w:r>
            <w:r w:rsidR="008D7BA6">
              <w:rPr>
                <w:noProof/>
                <w:webHidden/>
              </w:rPr>
              <w:t>5</w:t>
            </w:r>
            <w:r>
              <w:rPr>
                <w:noProof/>
                <w:webHidden/>
              </w:rPr>
              <w:fldChar w:fldCharType="end"/>
            </w:r>
          </w:hyperlink>
        </w:p>
        <w:p w:rsidR="00DF0E87" w:rsidRDefault="00597612">
          <w:pPr>
            <w:pStyle w:val="TOC3"/>
            <w:tabs>
              <w:tab w:val="right" w:leader="dot" w:pos="9350"/>
            </w:tabs>
            <w:rPr>
              <w:noProof/>
            </w:rPr>
          </w:pPr>
          <w:hyperlink w:anchor="_Toc503185173" w:history="1">
            <w:r w:rsidR="00DF0E87" w:rsidRPr="00EA353A">
              <w:rPr>
                <w:rStyle w:val="Hyperlink"/>
                <w:noProof/>
                <w:lang w:bidi="ar-SA"/>
              </w:rPr>
              <w:t>2.2.3 Feasibility Studies</w:t>
            </w:r>
            <w:r w:rsidR="00DF0E87">
              <w:rPr>
                <w:noProof/>
                <w:webHidden/>
              </w:rPr>
              <w:tab/>
            </w:r>
            <w:r>
              <w:rPr>
                <w:noProof/>
                <w:webHidden/>
              </w:rPr>
              <w:fldChar w:fldCharType="begin"/>
            </w:r>
            <w:r w:rsidR="00DF0E87">
              <w:rPr>
                <w:noProof/>
                <w:webHidden/>
              </w:rPr>
              <w:instrText xml:space="preserve"> PAGEREF _Toc503185173 \h </w:instrText>
            </w:r>
            <w:r>
              <w:rPr>
                <w:noProof/>
                <w:webHidden/>
              </w:rPr>
            </w:r>
            <w:r>
              <w:rPr>
                <w:noProof/>
                <w:webHidden/>
              </w:rPr>
              <w:fldChar w:fldCharType="separate"/>
            </w:r>
            <w:r w:rsidR="008D7BA6">
              <w:rPr>
                <w:noProof/>
                <w:webHidden/>
              </w:rPr>
              <w:t>6</w:t>
            </w:r>
            <w:r>
              <w:rPr>
                <w:noProof/>
                <w:webHidden/>
              </w:rPr>
              <w:fldChar w:fldCharType="end"/>
            </w:r>
          </w:hyperlink>
        </w:p>
        <w:p w:rsidR="00DF0E87" w:rsidRDefault="00597612">
          <w:pPr>
            <w:pStyle w:val="TOC2"/>
            <w:tabs>
              <w:tab w:val="right" w:leader="dot" w:pos="9350"/>
            </w:tabs>
            <w:rPr>
              <w:noProof/>
            </w:rPr>
          </w:pPr>
          <w:hyperlink w:anchor="_Toc503185174" w:history="1">
            <w:r w:rsidR="00DF0E87" w:rsidRPr="00EA353A">
              <w:rPr>
                <w:rStyle w:val="Hyperlink"/>
                <w:noProof/>
                <w:lang w:bidi="ar-SA"/>
              </w:rPr>
              <w:t>2.3 Implementation of Risk Control Strategies</w:t>
            </w:r>
            <w:r w:rsidR="00DF0E87">
              <w:rPr>
                <w:noProof/>
                <w:webHidden/>
              </w:rPr>
              <w:tab/>
            </w:r>
            <w:r>
              <w:rPr>
                <w:noProof/>
                <w:webHidden/>
              </w:rPr>
              <w:fldChar w:fldCharType="begin"/>
            </w:r>
            <w:r w:rsidR="00DF0E87">
              <w:rPr>
                <w:noProof/>
                <w:webHidden/>
              </w:rPr>
              <w:instrText xml:space="preserve"> PAGEREF _Toc503185174 \h </w:instrText>
            </w:r>
            <w:r>
              <w:rPr>
                <w:noProof/>
                <w:webHidden/>
              </w:rPr>
            </w:r>
            <w:r>
              <w:rPr>
                <w:noProof/>
                <w:webHidden/>
              </w:rPr>
              <w:fldChar w:fldCharType="separate"/>
            </w:r>
            <w:r w:rsidR="008D7BA6">
              <w:rPr>
                <w:noProof/>
                <w:webHidden/>
              </w:rPr>
              <w:t>6</w:t>
            </w:r>
            <w:r>
              <w:rPr>
                <w:noProof/>
                <w:webHidden/>
              </w:rPr>
              <w:fldChar w:fldCharType="end"/>
            </w:r>
          </w:hyperlink>
        </w:p>
        <w:p w:rsidR="00DF0E87" w:rsidRDefault="00597612">
          <w:pPr>
            <w:pStyle w:val="TOC3"/>
            <w:tabs>
              <w:tab w:val="right" w:leader="dot" w:pos="9350"/>
            </w:tabs>
            <w:rPr>
              <w:noProof/>
            </w:rPr>
          </w:pPr>
          <w:hyperlink w:anchor="_Toc503185175" w:history="1">
            <w:r w:rsidR="00DF0E87" w:rsidRPr="00EA353A">
              <w:rPr>
                <w:rStyle w:val="Hyperlink"/>
                <w:noProof/>
                <w:lang w:bidi="ar-SA"/>
              </w:rPr>
              <w:t>2.3.1 Avoidance</w:t>
            </w:r>
            <w:r w:rsidR="00DF0E87">
              <w:rPr>
                <w:noProof/>
                <w:webHidden/>
              </w:rPr>
              <w:tab/>
            </w:r>
            <w:r>
              <w:rPr>
                <w:noProof/>
                <w:webHidden/>
              </w:rPr>
              <w:fldChar w:fldCharType="begin"/>
            </w:r>
            <w:r w:rsidR="00DF0E87">
              <w:rPr>
                <w:noProof/>
                <w:webHidden/>
              </w:rPr>
              <w:instrText xml:space="preserve"> PAGEREF _Toc503185175 \h </w:instrText>
            </w:r>
            <w:r>
              <w:rPr>
                <w:noProof/>
                <w:webHidden/>
              </w:rPr>
            </w:r>
            <w:r>
              <w:rPr>
                <w:noProof/>
                <w:webHidden/>
              </w:rPr>
              <w:fldChar w:fldCharType="separate"/>
            </w:r>
            <w:r w:rsidR="008D7BA6">
              <w:rPr>
                <w:noProof/>
                <w:webHidden/>
              </w:rPr>
              <w:t>6</w:t>
            </w:r>
            <w:r>
              <w:rPr>
                <w:noProof/>
                <w:webHidden/>
              </w:rPr>
              <w:fldChar w:fldCharType="end"/>
            </w:r>
          </w:hyperlink>
        </w:p>
        <w:p w:rsidR="00DF0E87" w:rsidRDefault="00597612">
          <w:pPr>
            <w:pStyle w:val="TOC3"/>
            <w:tabs>
              <w:tab w:val="right" w:leader="dot" w:pos="9350"/>
            </w:tabs>
            <w:rPr>
              <w:noProof/>
            </w:rPr>
          </w:pPr>
          <w:hyperlink w:anchor="_Toc503185176" w:history="1">
            <w:r w:rsidR="00DF0E87" w:rsidRPr="00EA353A">
              <w:rPr>
                <w:rStyle w:val="Hyperlink"/>
                <w:noProof/>
                <w:lang w:bidi="ar-SA"/>
              </w:rPr>
              <w:t>2.3.2 Transference</w:t>
            </w:r>
            <w:r w:rsidR="00DF0E87">
              <w:rPr>
                <w:noProof/>
                <w:webHidden/>
              </w:rPr>
              <w:tab/>
            </w:r>
            <w:r>
              <w:rPr>
                <w:noProof/>
                <w:webHidden/>
              </w:rPr>
              <w:fldChar w:fldCharType="begin"/>
            </w:r>
            <w:r w:rsidR="00DF0E87">
              <w:rPr>
                <w:noProof/>
                <w:webHidden/>
              </w:rPr>
              <w:instrText xml:space="preserve"> PAGEREF _Toc503185176 \h </w:instrText>
            </w:r>
            <w:r>
              <w:rPr>
                <w:noProof/>
                <w:webHidden/>
              </w:rPr>
            </w:r>
            <w:r>
              <w:rPr>
                <w:noProof/>
                <w:webHidden/>
              </w:rPr>
              <w:fldChar w:fldCharType="separate"/>
            </w:r>
            <w:r w:rsidR="008D7BA6">
              <w:rPr>
                <w:noProof/>
                <w:webHidden/>
              </w:rPr>
              <w:t>6</w:t>
            </w:r>
            <w:r>
              <w:rPr>
                <w:noProof/>
                <w:webHidden/>
              </w:rPr>
              <w:fldChar w:fldCharType="end"/>
            </w:r>
          </w:hyperlink>
        </w:p>
        <w:p w:rsidR="00DF0E87" w:rsidRDefault="00597612">
          <w:pPr>
            <w:pStyle w:val="TOC3"/>
            <w:tabs>
              <w:tab w:val="right" w:leader="dot" w:pos="9350"/>
            </w:tabs>
            <w:rPr>
              <w:noProof/>
            </w:rPr>
          </w:pPr>
          <w:hyperlink w:anchor="_Toc503185177" w:history="1">
            <w:r w:rsidR="00DF0E87" w:rsidRPr="00EA353A">
              <w:rPr>
                <w:rStyle w:val="Hyperlink"/>
                <w:noProof/>
                <w:lang w:bidi="ar-SA"/>
              </w:rPr>
              <w:t>2.3.3 Mitigation</w:t>
            </w:r>
            <w:r w:rsidR="00DF0E87">
              <w:rPr>
                <w:noProof/>
                <w:webHidden/>
              </w:rPr>
              <w:tab/>
            </w:r>
            <w:r>
              <w:rPr>
                <w:noProof/>
                <w:webHidden/>
              </w:rPr>
              <w:fldChar w:fldCharType="begin"/>
            </w:r>
            <w:r w:rsidR="00DF0E87">
              <w:rPr>
                <w:noProof/>
                <w:webHidden/>
              </w:rPr>
              <w:instrText xml:space="preserve"> PAGEREF _Toc503185177 \h </w:instrText>
            </w:r>
            <w:r>
              <w:rPr>
                <w:noProof/>
                <w:webHidden/>
              </w:rPr>
            </w:r>
            <w:r>
              <w:rPr>
                <w:noProof/>
                <w:webHidden/>
              </w:rPr>
              <w:fldChar w:fldCharType="separate"/>
            </w:r>
            <w:r w:rsidR="008D7BA6">
              <w:rPr>
                <w:noProof/>
                <w:webHidden/>
              </w:rPr>
              <w:t>6</w:t>
            </w:r>
            <w:r>
              <w:rPr>
                <w:noProof/>
                <w:webHidden/>
              </w:rPr>
              <w:fldChar w:fldCharType="end"/>
            </w:r>
          </w:hyperlink>
        </w:p>
        <w:p w:rsidR="00DF0E87" w:rsidRDefault="00597612">
          <w:pPr>
            <w:pStyle w:val="TOC3"/>
            <w:tabs>
              <w:tab w:val="right" w:leader="dot" w:pos="9350"/>
            </w:tabs>
            <w:rPr>
              <w:noProof/>
            </w:rPr>
          </w:pPr>
          <w:hyperlink w:anchor="_Toc503185178" w:history="1">
            <w:r w:rsidR="00DF0E87" w:rsidRPr="00EA353A">
              <w:rPr>
                <w:rStyle w:val="Hyperlink"/>
                <w:noProof/>
                <w:lang w:bidi="ar-SA"/>
              </w:rPr>
              <w:t>2.3.4 Acceptance</w:t>
            </w:r>
            <w:r w:rsidR="00DF0E87">
              <w:rPr>
                <w:noProof/>
                <w:webHidden/>
              </w:rPr>
              <w:tab/>
            </w:r>
            <w:r>
              <w:rPr>
                <w:noProof/>
                <w:webHidden/>
              </w:rPr>
              <w:fldChar w:fldCharType="begin"/>
            </w:r>
            <w:r w:rsidR="00DF0E87">
              <w:rPr>
                <w:noProof/>
                <w:webHidden/>
              </w:rPr>
              <w:instrText xml:space="preserve"> PAGEREF _Toc503185178 \h </w:instrText>
            </w:r>
            <w:r>
              <w:rPr>
                <w:noProof/>
                <w:webHidden/>
              </w:rPr>
            </w:r>
            <w:r>
              <w:rPr>
                <w:noProof/>
                <w:webHidden/>
              </w:rPr>
              <w:fldChar w:fldCharType="separate"/>
            </w:r>
            <w:r w:rsidR="008D7BA6">
              <w:rPr>
                <w:noProof/>
                <w:webHidden/>
              </w:rPr>
              <w:t>6</w:t>
            </w:r>
            <w:r>
              <w:rPr>
                <w:noProof/>
                <w:webHidden/>
              </w:rPr>
              <w:fldChar w:fldCharType="end"/>
            </w:r>
          </w:hyperlink>
        </w:p>
        <w:p w:rsidR="00DF0E87" w:rsidRDefault="00597612">
          <w:pPr>
            <w:pStyle w:val="TOC2"/>
            <w:tabs>
              <w:tab w:val="right" w:leader="dot" w:pos="9350"/>
            </w:tabs>
            <w:rPr>
              <w:noProof/>
            </w:rPr>
          </w:pPr>
          <w:hyperlink w:anchor="_Toc503185179" w:history="1">
            <w:r w:rsidR="00DF0E87" w:rsidRPr="00EA353A">
              <w:rPr>
                <w:rStyle w:val="Hyperlink"/>
                <w:noProof/>
                <w:lang w:bidi="ar-SA"/>
              </w:rPr>
              <w:t>2.4 Implementation of CIA and AAA</w:t>
            </w:r>
            <w:r w:rsidR="00DF0E87">
              <w:rPr>
                <w:noProof/>
                <w:webHidden/>
              </w:rPr>
              <w:tab/>
            </w:r>
            <w:r>
              <w:rPr>
                <w:noProof/>
                <w:webHidden/>
              </w:rPr>
              <w:fldChar w:fldCharType="begin"/>
            </w:r>
            <w:r w:rsidR="00DF0E87">
              <w:rPr>
                <w:noProof/>
                <w:webHidden/>
              </w:rPr>
              <w:instrText xml:space="preserve"> PAGEREF _Toc503185179 \h </w:instrText>
            </w:r>
            <w:r>
              <w:rPr>
                <w:noProof/>
                <w:webHidden/>
              </w:rPr>
            </w:r>
            <w:r>
              <w:rPr>
                <w:noProof/>
                <w:webHidden/>
              </w:rPr>
              <w:fldChar w:fldCharType="separate"/>
            </w:r>
            <w:r w:rsidR="008D7BA6">
              <w:rPr>
                <w:noProof/>
                <w:webHidden/>
              </w:rPr>
              <w:t>7</w:t>
            </w:r>
            <w:r>
              <w:rPr>
                <w:noProof/>
                <w:webHidden/>
              </w:rPr>
              <w:fldChar w:fldCharType="end"/>
            </w:r>
          </w:hyperlink>
        </w:p>
        <w:p w:rsidR="00DF0E87" w:rsidRDefault="00597612">
          <w:pPr>
            <w:pStyle w:val="TOC2"/>
            <w:tabs>
              <w:tab w:val="right" w:leader="dot" w:pos="9350"/>
            </w:tabs>
            <w:rPr>
              <w:noProof/>
            </w:rPr>
          </w:pPr>
          <w:hyperlink w:anchor="_Toc503185180" w:history="1">
            <w:r w:rsidR="00DF0E87" w:rsidRPr="00EA353A">
              <w:rPr>
                <w:rStyle w:val="Hyperlink"/>
                <w:noProof/>
                <w:lang w:bidi="ar-SA"/>
              </w:rPr>
              <w:t>2.5 Risk Elimination</w:t>
            </w:r>
            <w:r w:rsidR="00DF0E87">
              <w:rPr>
                <w:noProof/>
                <w:webHidden/>
              </w:rPr>
              <w:tab/>
            </w:r>
            <w:r>
              <w:rPr>
                <w:noProof/>
                <w:webHidden/>
              </w:rPr>
              <w:fldChar w:fldCharType="begin"/>
            </w:r>
            <w:r w:rsidR="00DF0E87">
              <w:rPr>
                <w:noProof/>
                <w:webHidden/>
              </w:rPr>
              <w:instrText xml:space="preserve"> PAGEREF _Toc503185180 \h </w:instrText>
            </w:r>
            <w:r>
              <w:rPr>
                <w:noProof/>
                <w:webHidden/>
              </w:rPr>
            </w:r>
            <w:r>
              <w:rPr>
                <w:noProof/>
                <w:webHidden/>
              </w:rPr>
              <w:fldChar w:fldCharType="separate"/>
            </w:r>
            <w:r w:rsidR="008D7BA6">
              <w:rPr>
                <w:noProof/>
                <w:webHidden/>
              </w:rPr>
              <w:t>7</w:t>
            </w:r>
            <w:r>
              <w:rPr>
                <w:noProof/>
                <w:webHidden/>
              </w:rPr>
              <w:fldChar w:fldCharType="end"/>
            </w:r>
          </w:hyperlink>
        </w:p>
        <w:p w:rsidR="00DF0E87" w:rsidRDefault="00597612">
          <w:pPr>
            <w:pStyle w:val="TOC1"/>
            <w:tabs>
              <w:tab w:val="left" w:pos="440"/>
              <w:tab w:val="right" w:leader="dot" w:pos="9350"/>
            </w:tabs>
            <w:rPr>
              <w:noProof/>
            </w:rPr>
          </w:pPr>
          <w:hyperlink w:anchor="_Toc503185181" w:history="1">
            <w:r w:rsidR="00DF0E87" w:rsidRPr="00EA353A">
              <w:rPr>
                <w:rStyle w:val="Hyperlink"/>
                <w:noProof/>
                <w:lang w:bidi="ar-SA"/>
              </w:rPr>
              <w:t>3.</w:t>
            </w:r>
            <w:r w:rsidR="00DF0E87">
              <w:rPr>
                <w:noProof/>
              </w:rPr>
              <w:tab/>
            </w:r>
            <w:r w:rsidR="00DF0E87" w:rsidRPr="00EA353A">
              <w:rPr>
                <w:rStyle w:val="Hyperlink"/>
                <w:noProof/>
                <w:lang w:bidi="ar-SA"/>
              </w:rPr>
              <w:t>Case Studies</w:t>
            </w:r>
            <w:r w:rsidR="00DF0E87">
              <w:rPr>
                <w:noProof/>
                <w:webHidden/>
              </w:rPr>
              <w:tab/>
            </w:r>
            <w:r>
              <w:rPr>
                <w:noProof/>
                <w:webHidden/>
              </w:rPr>
              <w:fldChar w:fldCharType="begin"/>
            </w:r>
            <w:r w:rsidR="00DF0E87">
              <w:rPr>
                <w:noProof/>
                <w:webHidden/>
              </w:rPr>
              <w:instrText xml:space="preserve"> PAGEREF _Toc503185181 \h </w:instrText>
            </w:r>
            <w:r>
              <w:rPr>
                <w:noProof/>
                <w:webHidden/>
              </w:rPr>
            </w:r>
            <w:r>
              <w:rPr>
                <w:noProof/>
                <w:webHidden/>
              </w:rPr>
              <w:fldChar w:fldCharType="separate"/>
            </w:r>
            <w:r w:rsidR="008D7BA6">
              <w:rPr>
                <w:noProof/>
                <w:webHidden/>
              </w:rPr>
              <w:t>8</w:t>
            </w:r>
            <w:r>
              <w:rPr>
                <w:noProof/>
                <w:webHidden/>
              </w:rPr>
              <w:fldChar w:fldCharType="end"/>
            </w:r>
          </w:hyperlink>
        </w:p>
        <w:p w:rsidR="00DF0E87" w:rsidRDefault="00597612">
          <w:pPr>
            <w:pStyle w:val="TOC2"/>
            <w:tabs>
              <w:tab w:val="right" w:leader="dot" w:pos="9350"/>
            </w:tabs>
            <w:rPr>
              <w:noProof/>
            </w:rPr>
          </w:pPr>
          <w:hyperlink w:anchor="_Toc503185182" w:history="1">
            <w:r w:rsidR="00DF0E87" w:rsidRPr="00EA353A">
              <w:rPr>
                <w:rStyle w:val="Hyperlink"/>
                <w:noProof/>
                <w:lang w:bidi="ar-SA"/>
              </w:rPr>
              <w:t>3.1  A Case Study of Robust Risk Management : Medical Devices</w:t>
            </w:r>
            <w:r w:rsidR="00DF0E87">
              <w:rPr>
                <w:noProof/>
                <w:webHidden/>
              </w:rPr>
              <w:tab/>
            </w:r>
            <w:r>
              <w:rPr>
                <w:noProof/>
                <w:webHidden/>
              </w:rPr>
              <w:fldChar w:fldCharType="begin"/>
            </w:r>
            <w:r w:rsidR="00DF0E87">
              <w:rPr>
                <w:noProof/>
                <w:webHidden/>
              </w:rPr>
              <w:instrText xml:space="preserve"> PAGEREF _Toc503185182 \h </w:instrText>
            </w:r>
            <w:r>
              <w:rPr>
                <w:noProof/>
                <w:webHidden/>
              </w:rPr>
            </w:r>
            <w:r>
              <w:rPr>
                <w:noProof/>
                <w:webHidden/>
              </w:rPr>
              <w:fldChar w:fldCharType="separate"/>
            </w:r>
            <w:r w:rsidR="008D7BA6">
              <w:rPr>
                <w:noProof/>
                <w:webHidden/>
              </w:rPr>
              <w:t>8</w:t>
            </w:r>
            <w:r>
              <w:rPr>
                <w:noProof/>
                <w:webHidden/>
              </w:rPr>
              <w:fldChar w:fldCharType="end"/>
            </w:r>
          </w:hyperlink>
        </w:p>
        <w:p w:rsidR="00DF0E87" w:rsidRDefault="00597612">
          <w:pPr>
            <w:pStyle w:val="TOC3"/>
            <w:tabs>
              <w:tab w:val="right" w:leader="dot" w:pos="9350"/>
            </w:tabs>
            <w:rPr>
              <w:noProof/>
            </w:rPr>
          </w:pPr>
          <w:hyperlink w:anchor="_Toc503185183" w:history="1">
            <w:r w:rsidR="00DF0E87" w:rsidRPr="00EA353A">
              <w:rPr>
                <w:rStyle w:val="Hyperlink"/>
                <w:rFonts w:ascii="Arial" w:hAnsi="Arial" w:cs="Arial"/>
                <w:noProof/>
              </w:rPr>
              <w:t>3.1.1 Summary</w:t>
            </w:r>
            <w:r w:rsidR="00DF0E87">
              <w:rPr>
                <w:noProof/>
                <w:webHidden/>
              </w:rPr>
              <w:tab/>
            </w:r>
            <w:r>
              <w:rPr>
                <w:noProof/>
                <w:webHidden/>
              </w:rPr>
              <w:fldChar w:fldCharType="begin"/>
            </w:r>
            <w:r w:rsidR="00DF0E87">
              <w:rPr>
                <w:noProof/>
                <w:webHidden/>
              </w:rPr>
              <w:instrText xml:space="preserve"> PAGEREF _Toc503185183 \h </w:instrText>
            </w:r>
            <w:r>
              <w:rPr>
                <w:noProof/>
                <w:webHidden/>
              </w:rPr>
            </w:r>
            <w:r>
              <w:rPr>
                <w:noProof/>
                <w:webHidden/>
              </w:rPr>
              <w:fldChar w:fldCharType="separate"/>
            </w:r>
            <w:r w:rsidR="008D7BA6">
              <w:rPr>
                <w:noProof/>
                <w:webHidden/>
              </w:rPr>
              <w:t>8</w:t>
            </w:r>
            <w:r>
              <w:rPr>
                <w:noProof/>
                <w:webHidden/>
              </w:rPr>
              <w:fldChar w:fldCharType="end"/>
            </w:r>
          </w:hyperlink>
        </w:p>
        <w:p w:rsidR="00DF0E87" w:rsidRDefault="00597612">
          <w:pPr>
            <w:pStyle w:val="TOC3"/>
            <w:tabs>
              <w:tab w:val="right" w:leader="dot" w:pos="9350"/>
            </w:tabs>
            <w:rPr>
              <w:noProof/>
            </w:rPr>
          </w:pPr>
          <w:hyperlink w:anchor="_Toc503185184" w:history="1">
            <w:r w:rsidR="00DF0E87" w:rsidRPr="00EA353A">
              <w:rPr>
                <w:rStyle w:val="Hyperlink"/>
                <w:rFonts w:ascii="Arial" w:hAnsi="Arial" w:cs="Arial"/>
                <w:noProof/>
              </w:rPr>
              <w:t>3.1.2 Risk Management Program (based on ISO14971)</w:t>
            </w:r>
            <w:r w:rsidR="00DF0E87">
              <w:rPr>
                <w:noProof/>
                <w:webHidden/>
              </w:rPr>
              <w:tab/>
            </w:r>
            <w:r>
              <w:rPr>
                <w:noProof/>
                <w:webHidden/>
              </w:rPr>
              <w:fldChar w:fldCharType="begin"/>
            </w:r>
            <w:r w:rsidR="00DF0E87">
              <w:rPr>
                <w:noProof/>
                <w:webHidden/>
              </w:rPr>
              <w:instrText xml:space="preserve"> PAGEREF _Toc503185184 \h </w:instrText>
            </w:r>
            <w:r>
              <w:rPr>
                <w:noProof/>
                <w:webHidden/>
              </w:rPr>
            </w:r>
            <w:r>
              <w:rPr>
                <w:noProof/>
                <w:webHidden/>
              </w:rPr>
              <w:fldChar w:fldCharType="separate"/>
            </w:r>
            <w:r w:rsidR="008D7BA6">
              <w:rPr>
                <w:noProof/>
                <w:webHidden/>
              </w:rPr>
              <w:t>9</w:t>
            </w:r>
            <w:r>
              <w:rPr>
                <w:noProof/>
                <w:webHidden/>
              </w:rPr>
              <w:fldChar w:fldCharType="end"/>
            </w:r>
          </w:hyperlink>
        </w:p>
        <w:p w:rsidR="00DF0E87" w:rsidRDefault="00597612">
          <w:pPr>
            <w:pStyle w:val="TOC3"/>
            <w:tabs>
              <w:tab w:val="right" w:leader="dot" w:pos="9350"/>
            </w:tabs>
            <w:rPr>
              <w:noProof/>
            </w:rPr>
          </w:pPr>
          <w:hyperlink w:anchor="_Toc503185185" w:history="1">
            <w:r w:rsidR="00DF0E87" w:rsidRPr="00EA353A">
              <w:rPr>
                <w:rStyle w:val="Hyperlink"/>
                <w:rFonts w:ascii="Arial" w:hAnsi="Arial" w:cs="Arial"/>
                <w:noProof/>
              </w:rPr>
              <w:t>3.1.3 Risk Acceptability Criteria</w:t>
            </w:r>
            <w:r w:rsidR="00DF0E87">
              <w:rPr>
                <w:noProof/>
                <w:webHidden/>
              </w:rPr>
              <w:tab/>
            </w:r>
            <w:r>
              <w:rPr>
                <w:noProof/>
                <w:webHidden/>
              </w:rPr>
              <w:fldChar w:fldCharType="begin"/>
            </w:r>
            <w:r w:rsidR="00DF0E87">
              <w:rPr>
                <w:noProof/>
                <w:webHidden/>
              </w:rPr>
              <w:instrText xml:space="preserve"> PAGEREF _Toc503185185 \h </w:instrText>
            </w:r>
            <w:r>
              <w:rPr>
                <w:noProof/>
                <w:webHidden/>
              </w:rPr>
            </w:r>
            <w:r>
              <w:rPr>
                <w:noProof/>
                <w:webHidden/>
              </w:rPr>
              <w:fldChar w:fldCharType="separate"/>
            </w:r>
            <w:r w:rsidR="008D7BA6">
              <w:rPr>
                <w:noProof/>
                <w:webHidden/>
              </w:rPr>
              <w:t>9</w:t>
            </w:r>
            <w:r>
              <w:rPr>
                <w:noProof/>
                <w:webHidden/>
              </w:rPr>
              <w:fldChar w:fldCharType="end"/>
            </w:r>
          </w:hyperlink>
        </w:p>
        <w:p w:rsidR="00DF0E87" w:rsidRDefault="00597612">
          <w:pPr>
            <w:pStyle w:val="TOC3"/>
            <w:tabs>
              <w:tab w:val="right" w:leader="dot" w:pos="9350"/>
            </w:tabs>
            <w:rPr>
              <w:noProof/>
            </w:rPr>
          </w:pPr>
          <w:hyperlink w:anchor="_Toc503185186" w:history="1">
            <w:r w:rsidR="00DF0E87" w:rsidRPr="00EA353A">
              <w:rPr>
                <w:rStyle w:val="Hyperlink"/>
                <w:rFonts w:ascii="Arial" w:hAnsi="Arial" w:cs="Arial"/>
                <w:noProof/>
              </w:rPr>
              <w:t>3.1.4 Risk Management Activities</w:t>
            </w:r>
            <w:r w:rsidR="00DF0E87">
              <w:rPr>
                <w:noProof/>
                <w:webHidden/>
              </w:rPr>
              <w:tab/>
            </w:r>
            <w:r>
              <w:rPr>
                <w:noProof/>
                <w:webHidden/>
              </w:rPr>
              <w:fldChar w:fldCharType="begin"/>
            </w:r>
            <w:r w:rsidR="00DF0E87">
              <w:rPr>
                <w:noProof/>
                <w:webHidden/>
              </w:rPr>
              <w:instrText xml:space="preserve"> PAGEREF _Toc503185186 \h </w:instrText>
            </w:r>
            <w:r>
              <w:rPr>
                <w:noProof/>
                <w:webHidden/>
              </w:rPr>
            </w:r>
            <w:r>
              <w:rPr>
                <w:noProof/>
                <w:webHidden/>
              </w:rPr>
              <w:fldChar w:fldCharType="separate"/>
            </w:r>
            <w:r w:rsidR="008D7BA6">
              <w:rPr>
                <w:noProof/>
                <w:webHidden/>
              </w:rPr>
              <w:t>9</w:t>
            </w:r>
            <w:r>
              <w:rPr>
                <w:noProof/>
                <w:webHidden/>
              </w:rPr>
              <w:fldChar w:fldCharType="end"/>
            </w:r>
          </w:hyperlink>
        </w:p>
        <w:p w:rsidR="00DF0E87" w:rsidRDefault="00597612">
          <w:pPr>
            <w:pStyle w:val="TOC3"/>
            <w:tabs>
              <w:tab w:val="right" w:leader="dot" w:pos="9350"/>
            </w:tabs>
            <w:rPr>
              <w:noProof/>
            </w:rPr>
          </w:pPr>
          <w:hyperlink w:anchor="_Toc503185187" w:history="1">
            <w:r w:rsidR="00DF0E87" w:rsidRPr="00EA353A">
              <w:rPr>
                <w:rStyle w:val="Hyperlink"/>
                <w:rFonts w:ascii="Arial" w:hAnsi="Arial" w:cs="Arial"/>
                <w:noProof/>
              </w:rPr>
              <w:t>3.1.5 Risk Management File</w:t>
            </w:r>
            <w:r w:rsidR="00DF0E87">
              <w:rPr>
                <w:noProof/>
                <w:webHidden/>
              </w:rPr>
              <w:tab/>
            </w:r>
            <w:r>
              <w:rPr>
                <w:noProof/>
                <w:webHidden/>
              </w:rPr>
              <w:fldChar w:fldCharType="begin"/>
            </w:r>
            <w:r w:rsidR="00DF0E87">
              <w:rPr>
                <w:noProof/>
                <w:webHidden/>
              </w:rPr>
              <w:instrText xml:space="preserve"> PAGEREF _Toc503185187 \h </w:instrText>
            </w:r>
            <w:r>
              <w:rPr>
                <w:noProof/>
                <w:webHidden/>
              </w:rPr>
            </w:r>
            <w:r>
              <w:rPr>
                <w:noProof/>
                <w:webHidden/>
              </w:rPr>
              <w:fldChar w:fldCharType="separate"/>
            </w:r>
            <w:r w:rsidR="008D7BA6">
              <w:rPr>
                <w:noProof/>
                <w:webHidden/>
              </w:rPr>
              <w:t>11</w:t>
            </w:r>
            <w:r>
              <w:rPr>
                <w:noProof/>
                <w:webHidden/>
              </w:rPr>
              <w:fldChar w:fldCharType="end"/>
            </w:r>
          </w:hyperlink>
        </w:p>
        <w:p w:rsidR="00DF0E87" w:rsidRDefault="00597612">
          <w:pPr>
            <w:pStyle w:val="TOC2"/>
            <w:tabs>
              <w:tab w:val="right" w:leader="dot" w:pos="9350"/>
            </w:tabs>
            <w:rPr>
              <w:noProof/>
            </w:rPr>
          </w:pPr>
          <w:hyperlink w:anchor="_Toc503185188" w:history="1">
            <w:r w:rsidR="00DF0E87" w:rsidRPr="00EA353A">
              <w:rPr>
                <w:rStyle w:val="Hyperlink"/>
                <w:noProof/>
                <w:lang w:bidi="ar-SA"/>
              </w:rPr>
              <w:t>3.2  Case Review</w:t>
            </w:r>
            <w:r w:rsidR="00DF0E87">
              <w:rPr>
                <w:noProof/>
                <w:webHidden/>
              </w:rPr>
              <w:tab/>
            </w:r>
            <w:r>
              <w:rPr>
                <w:noProof/>
                <w:webHidden/>
              </w:rPr>
              <w:fldChar w:fldCharType="begin"/>
            </w:r>
            <w:r w:rsidR="00DF0E87">
              <w:rPr>
                <w:noProof/>
                <w:webHidden/>
              </w:rPr>
              <w:instrText xml:space="preserve"> PAGEREF _Toc503185188 \h </w:instrText>
            </w:r>
            <w:r>
              <w:rPr>
                <w:noProof/>
                <w:webHidden/>
              </w:rPr>
            </w:r>
            <w:r>
              <w:rPr>
                <w:noProof/>
                <w:webHidden/>
              </w:rPr>
              <w:fldChar w:fldCharType="separate"/>
            </w:r>
            <w:r w:rsidR="008D7BA6">
              <w:rPr>
                <w:noProof/>
                <w:webHidden/>
              </w:rPr>
              <w:t>12</w:t>
            </w:r>
            <w:r>
              <w:rPr>
                <w:noProof/>
                <w:webHidden/>
              </w:rPr>
              <w:fldChar w:fldCharType="end"/>
            </w:r>
          </w:hyperlink>
        </w:p>
        <w:p w:rsidR="00DF0E87" w:rsidRDefault="00597612">
          <w:pPr>
            <w:pStyle w:val="TOC1"/>
            <w:tabs>
              <w:tab w:val="left" w:pos="440"/>
              <w:tab w:val="right" w:leader="dot" w:pos="9350"/>
            </w:tabs>
            <w:rPr>
              <w:noProof/>
            </w:rPr>
          </w:pPr>
          <w:hyperlink w:anchor="_Toc503185189" w:history="1">
            <w:r w:rsidR="00DF0E87" w:rsidRPr="00EA353A">
              <w:rPr>
                <w:rStyle w:val="Hyperlink"/>
                <w:noProof/>
                <w:lang w:bidi="ar-SA"/>
              </w:rPr>
              <w:t>4.</w:t>
            </w:r>
            <w:r w:rsidR="00DF0E87">
              <w:rPr>
                <w:noProof/>
              </w:rPr>
              <w:tab/>
            </w:r>
            <w:r w:rsidR="00DF0E87" w:rsidRPr="00EA353A">
              <w:rPr>
                <w:rStyle w:val="Hyperlink"/>
                <w:noProof/>
                <w:lang w:bidi="ar-SA"/>
              </w:rPr>
              <w:t>Conclusion</w:t>
            </w:r>
            <w:r w:rsidR="00DF0E87">
              <w:rPr>
                <w:noProof/>
                <w:webHidden/>
              </w:rPr>
              <w:tab/>
            </w:r>
            <w:r>
              <w:rPr>
                <w:noProof/>
                <w:webHidden/>
              </w:rPr>
              <w:fldChar w:fldCharType="begin"/>
            </w:r>
            <w:r w:rsidR="00DF0E87">
              <w:rPr>
                <w:noProof/>
                <w:webHidden/>
              </w:rPr>
              <w:instrText xml:space="preserve"> PAGEREF _Toc503185189 \h </w:instrText>
            </w:r>
            <w:r>
              <w:rPr>
                <w:noProof/>
                <w:webHidden/>
              </w:rPr>
            </w:r>
            <w:r>
              <w:rPr>
                <w:noProof/>
                <w:webHidden/>
              </w:rPr>
              <w:fldChar w:fldCharType="separate"/>
            </w:r>
            <w:r w:rsidR="008D7BA6">
              <w:rPr>
                <w:noProof/>
                <w:webHidden/>
              </w:rPr>
              <w:t>12</w:t>
            </w:r>
            <w:r>
              <w:rPr>
                <w:noProof/>
                <w:webHidden/>
              </w:rPr>
              <w:fldChar w:fldCharType="end"/>
            </w:r>
          </w:hyperlink>
        </w:p>
        <w:p w:rsidR="00DF0E87" w:rsidRDefault="00597612">
          <w:pPr>
            <w:pStyle w:val="TOC2"/>
            <w:tabs>
              <w:tab w:val="right" w:leader="dot" w:pos="9350"/>
            </w:tabs>
            <w:rPr>
              <w:noProof/>
            </w:rPr>
          </w:pPr>
          <w:hyperlink w:anchor="_Toc503185190" w:history="1">
            <w:r w:rsidR="00DF0E87" w:rsidRPr="00EA353A">
              <w:rPr>
                <w:rStyle w:val="Hyperlink"/>
                <w:noProof/>
                <w:lang w:bidi="ar-SA"/>
              </w:rPr>
              <w:t>4.1 Personal Reflection</w:t>
            </w:r>
            <w:r w:rsidR="00DF0E87">
              <w:rPr>
                <w:noProof/>
                <w:webHidden/>
              </w:rPr>
              <w:tab/>
            </w:r>
            <w:r>
              <w:rPr>
                <w:noProof/>
                <w:webHidden/>
              </w:rPr>
              <w:fldChar w:fldCharType="begin"/>
            </w:r>
            <w:r w:rsidR="00DF0E87">
              <w:rPr>
                <w:noProof/>
                <w:webHidden/>
              </w:rPr>
              <w:instrText xml:space="preserve"> PAGEREF _Toc503185190 \h </w:instrText>
            </w:r>
            <w:r>
              <w:rPr>
                <w:noProof/>
                <w:webHidden/>
              </w:rPr>
            </w:r>
            <w:r>
              <w:rPr>
                <w:noProof/>
                <w:webHidden/>
              </w:rPr>
              <w:fldChar w:fldCharType="separate"/>
            </w:r>
            <w:r w:rsidR="008D7BA6">
              <w:rPr>
                <w:noProof/>
                <w:webHidden/>
              </w:rPr>
              <w:t>12</w:t>
            </w:r>
            <w:r>
              <w:rPr>
                <w:noProof/>
                <w:webHidden/>
              </w:rPr>
              <w:fldChar w:fldCharType="end"/>
            </w:r>
          </w:hyperlink>
        </w:p>
        <w:p w:rsidR="00DF0E87" w:rsidRDefault="00597612">
          <w:pPr>
            <w:pStyle w:val="TOC2"/>
            <w:tabs>
              <w:tab w:val="right" w:leader="dot" w:pos="9350"/>
            </w:tabs>
            <w:rPr>
              <w:noProof/>
            </w:rPr>
          </w:pPr>
          <w:hyperlink w:anchor="_Toc503185191" w:history="1">
            <w:r w:rsidR="00DF0E87" w:rsidRPr="00EA353A">
              <w:rPr>
                <w:rStyle w:val="Hyperlink"/>
                <w:noProof/>
                <w:lang w:bidi="ar-SA"/>
              </w:rPr>
              <w:t>4.2 Social and Ethical Issues</w:t>
            </w:r>
            <w:r w:rsidR="00DF0E87">
              <w:rPr>
                <w:noProof/>
                <w:webHidden/>
              </w:rPr>
              <w:tab/>
            </w:r>
            <w:r>
              <w:rPr>
                <w:noProof/>
                <w:webHidden/>
              </w:rPr>
              <w:fldChar w:fldCharType="begin"/>
            </w:r>
            <w:r w:rsidR="00DF0E87">
              <w:rPr>
                <w:noProof/>
                <w:webHidden/>
              </w:rPr>
              <w:instrText xml:space="preserve"> PAGEREF _Toc503185191 \h </w:instrText>
            </w:r>
            <w:r>
              <w:rPr>
                <w:noProof/>
                <w:webHidden/>
              </w:rPr>
            </w:r>
            <w:r>
              <w:rPr>
                <w:noProof/>
                <w:webHidden/>
              </w:rPr>
              <w:fldChar w:fldCharType="separate"/>
            </w:r>
            <w:r w:rsidR="008D7BA6">
              <w:rPr>
                <w:noProof/>
                <w:webHidden/>
              </w:rPr>
              <w:t>12</w:t>
            </w:r>
            <w:r>
              <w:rPr>
                <w:noProof/>
                <w:webHidden/>
              </w:rPr>
              <w:fldChar w:fldCharType="end"/>
            </w:r>
          </w:hyperlink>
        </w:p>
        <w:p w:rsidR="00DF0E87" w:rsidRDefault="00597612">
          <w:pPr>
            <w:pStyle w:val="TOC2"/>
            <w:tabs>
              <w:tab w:val="right" w:leader="dot" w:pos="9350"/>
            </w:tabs>
            <w:rPr>
              <w:noProof/>
            </w:rPr>
          </w:pPr>
          <w:hyperlink w:anchor="_Toc503185192" w:history="1">
            <w:r w:rsidR="00DF0E87" w:rsidRPr="00EA353A">
              <w:rPr>
                <w:rStyle w:val="Hyperlink"/>
                <w:noProof/>
                <w:lang w:bidi="ar-SA"/>
              </w:rPr>
              <w:t>4.3 Recommendation</w:t>
            </w:r>
            <w:r w:rsidR="00DF0E87">
              <w:rPr>
                <w:noProof/>
                <w:webHidden/>
              </w:rPr>
              <w:tab/>
            </w:r>
            <w:r>
              <w:rPr>
                <w:noProof/>
                <w:webHidden/>
              </w:rPr>
              <w:fldChar w:fldCharType="begin"/>
            </w:r>
            <w:r w:rsidR="00DF0E87">
              <w:rPr>
                <w:noProof/>
                <w:webHidden/>
              </w:rPr>
              <w:instrText xml:space="preserve"> PAGEREF _Toc503185192 \h </w:instrText>
            </w:r>
            <w:r>
              <w:rPr>
                <w:noProof/>
                <w:webHidden/>
              </w:rPr>
            </w:r>
            <w:r>
              <w:rPr>
                <w:noProof/>
                <w:webHidden/>
              </w:rPr>
              <w:fldChar w:fldCharType="separate"/>
            </w:r>
            <w:r w:rsidR="008D7BA6">
              <w:rPr>
                <w:noProof/>
                <w:webHidden/>
              </w:rPr>
              <w:t>12</w:t>
            </w:r>
            <w:r>
              <w:rPr>
                <w:noProof/>
                <w:webHidden/>
              </w:rPr>
              <w:fldChar w:fldCharType="end"/>
            </w:r>
          </w:hyperlink>
        </w:p>
        <w:p w:rsidR="00DF0E87" w:rsidRDefault="00597612">
          <w:pPr>
            <w:pStyle w:val="TOC1"/>
            <w:tabs>
              <w:tab w:val="left" w:pos="440"/>
              <w:tab w:val="right" w:leader="dot" w:pos="9350"/>
            </w:tabs>
            <w:rPr>
              <w:noProof/>
            </w:rPr>
          </w:pPr>
          <w:hyperlink w:anchor="_Toc503185193" w:history="1">
            <w:r w:rsidR="00DF0E87" w:rsidRPr="00EA353A">
              <w:rPr>
                <w:rStyle w:val="Hyperlink"/>
                <w:noProof/>
                <w:lang w:bidi="ar-SA"/>
              </w:rPr>
              <w:t>5.</w:t>
            </w:r>
            <w:r w:rsidR="00DF0E87">
              <w:rPr>
                <w:noProof/>
              </w:rPr>
              <w:tab/>
            </w:r>
            <w:r w:rsidR="00DF0E87" w:rsidRPr="00EA353A">
              <w:rPr>
                <w:rStyle w:val="Hyperlink"/>
                <w:noProof/>
                <w:lang w:bidi="ar-SA"/>
              </w:rPr>
              <w:t>References</w:t>
            </w:r>
            <w:r w:rsidR="00DF0E87">
              <w:rPr>
                <w:noProof/>
                <w:webHidden/>
              </w:rPr>
              <w:tab/>
            </w:r>
            <w:r>
              <w:rPr>
                <w:noProof/>
                <w:webHidden/>
              </w:rPr>
              <w:fldChar w:fldCharType="begin"/>
            </w:r>
            <w:r w:rsidR="00DF0E87">
              <w:rPr>
                <w:noProof/>
                <w:webHidden/>
              </w:rPr>
              <w:instrText xml:space="preserve"> PAGEREF _Toc503185193 \h </w:instrText>
            </w:r>
            <w:r>
              <w:rPr>
                <w:noProof/>
                <w:webHidden/>
              </w:rPr>
            </w:r>
            <w:r>
              <w:rPr>
                <w:noProof/>
                <w:webHidden/>
              </w:rPr>
              <w:fldChar w:fldCharType="separate"/>
            </w:r>
            <w:r w:rsidR="008D7BA6">
              <w:rPr>
                <w:noProof/>
                <w:webHidden/>
              </w:rPr>
              <w:t>13</w:t>
            </w:r>
            <w:r>
              <w:rPr>
                <w:noProof/>
                <w:webHidden/>
              </w:rPr>
              <w:fldChar w:fldCharType="end"/>
            </w:r>
          </w:hyperlink>
        </w:p>
        <w:p w:rsidR="00DF0E87" w:rsidRDefault="00597612">
          <w:pPr>
            <w:pStyle w:val="TOC1"/>
            <w:tabs>
              <w:tab w:val="right" w:leader="dot" w:pos="9350"/>
            </w:tabs>
            <w:rPr>
              <w:noProof/>
            </w:rPr>
          </w:pPr>
          <w:hyperlink w:anchor="_Toc503185194" w:history="1">
            <w:r w:rsidR="00DF0E87" w:rsidRPr="00EA353A">
              <w:rPr>
                <w:rStyle w:val="Hyperlink"/>
                <w:noProof/>
                <w:lang w:bidi="ar-SA"/>
              </w:rPr>
              <w:t>Bibliography</w:t>
            </w:r>
            <w:r w:rsidR="00DF0E87">
              <w:rPr>
                <w:noProof/>
                <w:webHidden/>
              </w:rPr>
              <w:tab/>
            </w:r>
            <w:r>
              <w:rPr>
                <w:noProof/>
                <w:webHidden/>
              </w:rPr>
              <w:fldChar w:fldCharType="begin"/>
            </w:r>
            <w:r w:rsidR="00DF0E87">
              <w:rPr>
                <w:noProof/>
                <w:webHidden/>
              </w:rPr>
              <w:instrText xml:space="preserve"> PAGEREF _Toc503185194 \h </w:instrText>
            </w:r>
            <w:r>
              <w:rPr>
                <w:noProof/>
                <w:webHidden/>
              </w:rPr>
            </w:r>
            <w:r>
              <w:rPr>
                <w:noProof/>
                <w:webHidden/>
              </w:rPr>
              <w:fldChar w:fldCharType="separate"/>
            </w:r>
            <w:r w:rsidR="008D7BA6">
              <w:rPr>
                <w:noProof/>
                <w:webHidden/>
              </w:rPr>
              <w:t>13</w:t>
            </w:r>
            <w:r>
              <w:rPr>
                <w:noProof/>
                <w:webHidden/>
              </w:rPr>
              <w:fldChar w:fldCharType="end"/>
            </w:r>
          </w:hyperlink>
        </w:p>
        <w:p w:rsidR="00DF0E87" w:rsidRDefault="00597612">
          <w:r>
            <w:fldChar w:fldCharType="end"/>
          </w:r>
        </w:p>
      </w:sdtContent>
    </w:sdt>
    <w:p w:rsidR="00DF0E87" w:rsidRDefault="00DF0E87">
      <w:pPr>
        <w:pStyle w:val="TableofFigures"/>
        <w:tabs>
          <w:tab w:val="right" w:leader="dot" w:pos="9350"/>
        </w:tabs>
        <w:rPr>
          <w:rFonts w:ascii="Times New Roman" w:eastAsia="Times New Roman" w:hAnsi="Times New Roman" w:cs="Times New Roman"/>
          <w:szCs w:val="22"/>
          <w:lang w:bidi="ar-SA"/>
        </w:rPr>
      </w:pPr>
    </w:p>
    <w:p w:rsidR="00DF0E87" w:rsidRDefault="00DF0E87">
      <w:pPr>
        <w:pStyle w:val="TableofFigures"/>
        <w:tabs>
          <w:tab w:val="right" w:leader="dot" w:pos="9350"/>
        </w:tabs>
        <w:rPr>
          <w:rFonts w:ascii="Times New Roman" w:eastAsia="Times New Roman" w:hAnsi="Times New Roman" w:cs="Times New Roman"/>
          <w:szCs w:val="22"/>
          <w:lang w:bidi="ar-SA"/>
        </w:rPr>
      </w:pPr>
    </w:p>
    <w:p w:rsidR="00DF0E87" w:rsidRDefault="00DF0E87" w:rsidP="00DF0E87">
      <w:pPr>
        <w:pStyle w:val="Heading1"/>
        <w:rPr>
          <w:rFonts w:ascii="Times New Roman" w:eastAsia="Times New Roman" w:hAnsi="Times New Roman" w:cs="Times New Roman"/>
          <w:szCs w:val="22"/>
        </w:rPr>
      </w:pPr>
      <w:r>
        <w:t>Table of Figures</w:t>
      </w:r>
    </w:p>
    <w:p w:rsidR="00DF0E87" w:rsidRDefault="00DF0E87">
      <w:pPr>
        <w:pStyle w:val="TableofFigures"/>
        <w:tabs>
          <w:tab w:val="right" w:leader="dot" w:pos="9350"/>
        </w:tabs>
        <w:rPr>
          <w:rFonts w:ascii="Times New Roman" w:eastAsia="Times New Roman" w:hAnsi="Times New Roman" w:cs="Times New Roman"/>
          <w:szCs w:val="22"/>
          <w:lang w:bidi="ar-SA"/>
        </w:rPr>
      </w:pPr>
    </w:p>
    <w:p w:rsidR="00DF0E87" w:rsidRDefault="00597612">
      <w:pPr>
        <w:pStyle w:val="TableofFigures"/>
        <w:tabs>
          <w:tab w:val="right" w:leader="dot" w:pos="9350"/>
        </w:tabs>
        <w:rPr>
          <w:noProof/>
        </w:rPr>
      </w:pPr>
      <w:r>
        <w:rPr>
          <w:rFonts w:ascii="Times New Roman" w:eastAsia="Times New Roman" w:hAnsi="Times New Roman" w:cs="Times New Roman"/>
          <w:szCs w:val="22"/>
          <w:lang w:bidi="ar-SA"/>
        </w:rPr>
        <w:fldChar w:fldCharType="begin"/>
      </w:r>
      <w:r w:rsidR="00DF0E87">
        <w:rPr>
          <w:rFonts w:ascii="Times New Roman" w:eastAsia="Times New Roman" w:hAnsi="Times New Roman" w:cs="Times New Roman"/>
          <w:szCs w:val="22"/>
          <w:lang w:bidi="ar-SA"/>
        </w:rPr>
        <w:instrText xml:space="preserve"> TOC \h \z \c "Figure" </w:instrText>
      </w:r>
      <w:r>
        <w:rPr>
          <w:rFonts w:ascii="Times New Roman" w:eastAsia="Times New Roman" w:hAnsi="Times New Roman" w:cs="Times New Roman"/>
          <w:szCs w:val="22"/>
          <w:lang w:bidi="ar-SA"/>
        </w:rPr>
        <w:fldChar w:fldCharType="separate"/>
      </w:r>
      <w:hyperlink w:anchor="_Toc503185285" w:history="1">
        <w:r w:rsidR="00DF0E87" w:rsidRPr="00F13D49">
          <w:rPr>
            <w:rStyle w:val="Hyperlink"/>
            <w:noProof/>
          </w:rPr>
          <w:t>Figure 1 13 stepsoutlined in ISO14971 standard</w:t>
        </w:r>
        <w:r w:rsidR="00DF0E87">
          <w:rPr>
            <w:noProof/>
            <w:webHidden/>
          </w:rPr>
          <w:tab/>
        </w:r>
        <w:r>
          <w:rPr>
            <w:noProof/>
            <w:webHidden/>
          </w:rPr>
          <w:fldChar w:fldCharType="begin"/>
        </w:r>
        <w:r w:rsidR="00DF0E87">
          <w:rPr>
            <w:noProof/>
            <w:webHidden/>
          </w:rPr>
          <w:instrText xml:space="preserve"> PAGEREF _Toc503185285 \h </w:instrText>
        </w:r>
        <w:r>
          <w:rPr>
            <w:noProof/>
            <w:webHidden/>
          </w:rPr>
        </w:r>
        <w:r>
          <w:rPr>
            <w:noProof/>
            <w:webHidden/>
          </w:rPr>
          <w:fldChar w:fldCharType="separate"/>
        </w:r>
        <w:r w:rsidR="00DF0E87">
          <w:rPr>
            <w:noProof/>
            <w:webHidden/>
          </w:rPr>
          <w:t>11</w:t>
        </w:r>
        <w:r>
          <w:rPr>
            <w:noProof/>
            <w:webHidden/>
          </w:rPr>
          <w:fldChar w:fldCharType="end"/>
        </w:r>
      </w:hyperlink>
    </w:p>
    <w:p w:rsidR="00DF0E87" w:rsidRDefault="00597612">
      <w:pPr>
        <w:pStyle w:val="TableofFigures"/>
        <w:tabs>
          <w:tab w:val="right" w:leader="dot" w:pos="9350"/>
        </w:tabs>
        <w:rPr>
          <w:noProof/>
        </w:rPr>
      </w:pPr>
      <w:hyperlink w:anchor="_Toc503185286" w:history="1">
        <w:r w:rsidR="00DF0E87" w:rsidRPr="00F13D49">
          <w:rPr>
            <w:rStyle w:val="Hyperlink"/>
            <w:noProof/>
          </w:rPr>
          <w:t>Figure 2 Risk Acceptability Criteria</w:t>
        </w:r>
        <w:r w:rsidR="00DF0E87">
          <w:rPr>
            <w:noProof/>
            <w:webHidden/>
          </w:rPr>
          <w:tab/>
        </w:r>
        <w:r>
          <w:rPr>
            <w:noProof/>
            <w:webHidden/>
          </w:rPr>
          <w:fldChar w:fldCharType="begin"/>
        </w:r>
        <w:r w:rsidR="00DF0E87">
          <w:rPr>
            <w:noProof/>
            <w:webHidden/>
          </w:rPr>
          <w:instrText xml:space="preserve"> PAGEREF _Toc503185286 \h </w:instrText>
        </w:r>
        <w:r>
          <w:rPr>
            <w:noProof/>
            <w:webHidden/>
          </w:rPr>
        </w:r>
        <w:r>
          <w:rPr>
            <w:noProof/>
            <w:webHidden/>
          </w:rPr>
          <w:fldChar w:fldCharType="separate"/>
        </w:r>
        <w:r w:rsidR="00DF0E87">
          <w:rPr>
            <w:noProof/>
            <w:webHidden/>
          </w:rPr>
          <w:t>12</w:t>
        </w:r>
        <w:r>
          <w:rPr>
            <w:noProof/>
            <w:webHidden/>
          </w:rPr>
          <w:fldChar w:fldCharType="end"/>
        </w:r>
      </w:hyperlink>
    </w:p>
    <w:p w:rsidR="00DF0E87" w:rsidRDefault="00597612">
      <w:pPr>
        <w:pStyle w:val="TableofFigures"/>
        <w:tabs>
          <w:tab w:val="right" w:leader="dot" w:pos="9350"/>
        </w:tabs>
        <w:rPr>
          <w:noProof/>
        </w:rPr>
      </w:pPr>
      <w:hyperlink w:anchor="_Toc503185287" w:history="1">
        <w:r w:rsidR="00DF0E87" w:rsidRPr="00F13D49">
          <w:rPr>
            <w:rStyle w:val="Hyperlink"/>
            <w:noProof/>
          </w:rPr>
          <w:t>Figure 3 Risk Management Activities</w:t>
        </w:r>
        <w:r w:rsidR="00DF0E87">
          <w:rPr>
            <w:noProof/>
            <w:webHidden/>
          </w:rPr>
          <w:tab/>
        </w:r>
        <w:r>
          <w:rPr>
            <w:noProof/>
            <w:webHidden/>
          </w:rPr>
          <w:fldChar w:fldCharType="begin"/>
        </w:r>
        <w:r w:rsidR="00DF0E87">
          <w:rPr>
            <w:noProof/>
            <w:webHidden/>
          </w:rPr>
          <w:instrText xml:space="preserve"> PAGEREF _Toc503185287 \h </w:instrText>
        </w:r>
        <w:r>
          <w:rPr>
            <w:noProof/>
            <w:webHidden/>
          </w:rPr>
        </w:r>
        <w:r>
          <w:rPr>
            <w:noProof/>
            <w:webHidden/>
          </w:rPr>
          <w:fldChar w:fldCharType="separate"/>
        </w:r>
        <w:r w:rsidR="00DF0E87">
          <w:rPr>
            <w:noProof/>
            <w:webHidden/>
          </w:rPr>
          <w:t>13</w:t>
        </w:r>
        <w:r>
          <w:rPr>
            <w:noProof/>
            <w:webHidden/>
          </w:rPr>
          <w:fldChar w:fldCharType="end"/>
        </w:r>
      </w:hyperlink>
    </w:p>
    <w:p w:rsidR="00DF0E87" w:rsidRDefault="00597612">
      <w:pPr>
        <w:pStyle w:val="TableofFigures"/>
        <w:tabs>
          <w:tab w:val="right" w:leader="dot" w:pos="9350"/>
        </w:tabs>
        <w:rPr>
          <w:noProof/>
        </w:rPr>
      </w:pPr>
      <w:hyperlink w:anchor="_Toc503185288" w:history="1">
        <w:r w:rsidR="00DF0E87" w:rsidRPr="00F13D49">
          <w:rPr>
            <w:rStyle w:val="Hyperlink"/>
            <w:noProof/>
          </w:rPr>
          <w:t>Figure 4 Risk Management Activities</w:t>
        </w:r>
        <w:r w:rsidR="00DF0E87">
          <w:rPr>
            <w:noProof/>
            <w:webHidden/>
          </w:rPr>
          <w:tab/>
        </w:r>
        <w:r>
          <w:rPr>
            <w:noProof/>
            <w:webHidden/>
          </w:rPr>
          <w:fldChar w:fldCharType="begin"/>
        </w:r>
        <w:r w:rsidR="00DF0E87">
          <w:rPr>
            <w:noProof/>
            <w:webHidden/>
          </w:rPr>
          <w:instrText xml:space="preserve"> PAGEREF _Toc503185288 \h </w:instrText>
        </w:r>
        <w:r>
          <w:rPr>
            <w:noProof/>
            <w:webHidden/>
          </w:rPr>
        </w:r>
        <w:r>
          <w:rPr>
            <w:noProof/>
            <w:webHidden/>
          </w:rPr>
          <w:fldChar w:fldCharType="separate"/>
        </w:r>
        <w:r w:rsidR="00DF0E87">
          <w:rPr>
            <w:noProof/>
            <w:webHidden/>
          </w:rPr>
          <w:t>13</w:t>
        </w:r>
        <w:r>
          <w:rPr>
            <w:noProof/>
            <w:webHidden/>
          </w:rPr>
          <w:fldChar w:fldCharType="end"/>
        </w:r>
      </w:hyperlink>
    </w:p>
    <w:p w:rsidR="00DF0E87" w:rsidRDefault="00597612">
      <w:pPr>
        <w:pStyle w:val="TableofFigures"/>
        <w:tabs>
          <w:tab w:val="right" w:leader="dot" w:pos="9350"/>
        </w:tabs>
        <w:rPr>
          <w:noProof/>
        </w:rPr>
      </w:pPr>
      <w:hyperlink w:anchor="_Toc503185289" w:history="1">
        <w:r w:rsidR="00DF0E87" w:rsidRPr="00F13D49">
          <w:rPr>
            <w:rStyle w:val="Hyperlink"/>
            <w:noProof/>
          </w:rPr>
          <w:t>Figure 5 Risk Management File</w:t>
        </w:r>
        <w:r w:rsidR="00DF0E87">
          <w:rPr>
            <w:noProof/>
            <w:webHidden/>
          </w:rPr>
          <w:tab/>
        </w:r>
        <w:r>
          <w:rPr>
            <w:noProof/>
            <w:webHidden/>
          </w:rPr>
          <w:fldChar w:fldCharType="begin"/>
        </w:r>
        <w:r w:rsidR="00DF0E87">
          <w:rPr>
            <w:noProof/>
            <w:webHidden/>
          </w:rPr>
          <w:instrText xml:space="preserve"> PAGEREF _Toc503185289 \h </w:instrText>
        </w:r>
        <w:r>
          <w:rPr>
            <w:noProof/>
            <w:webHidden/>
          </w:rPr>
        </w:r>
        <w:r>
          <w:rPr>
            <w:noProof/>
            <w:webHidden/>
          </w:rPr>
          <w:fldChar w:fldCharType="separate"/>
        </w:r>
        <w:r w:rsidR="00DF0E87">
          <w:rPr>
            <w:noProof/>
            <w:webHidden/>
          </w:rPr>
          <w:t>14</w:t>
        </w:r>
        <w:r>
          <w:rPr>
            <w:noProof/>
            <w:webHidden/>
          </w:rPr>
          <w:fldChar w:fldCharType="end"/>
        </w:r>
      </w:hyperlink>
    </w:p>
    <w:p w:rsidR="00DF0E87" w:rsidRDefault="00597612" w:rsidP="005F1173">
      <w:pPr>
        <w:rPr>
          <w:rFonts w:ascii="Times New Roman" w:eastAsia="Times New Roman" w:hAnsi="Times New Roman" w:cs="Times New Roman"/>
          <w:szCs w:val="22"/>
          <w:lang w:bidi="ar-SA"/>
        </w:rPr>
      </w:pPr>
      <w:r>
        <w:rPr>
          <w:rFonts w:ascii="Times New Roman" w:eastAsia="Times New Roman" w:hAnsi="Times New Roman" w:cs="Times New Roman"/>
          <w:szCs w:val="22"/>
          <w:lang w:bidi="ar-SA"/>
        </w:rPr>
        <w:fldChar w:fldCharType="end"/>
      </w:r>
    </w:p>
    <w:p w:rsidR="00DF0E87" w:rsidRDefault="00DF0E87" w:rsidP="005F1173">
      <w:pPr>
        <w:rPr>
          <w:rFonts w:ascii="Times New Roman" w:eastAsia="Times New Roman" w:hAnsi="Times New Roman" w:cs="Times New Roman"/>
          <w:szCs w:val="22"/>
          <w:lang w:bidi="ar-SA"/>
        </w:rPr>
      </w:pPr>
    </w:p>
    <w:p w:rsidR="00DF0E87" w:rsidRDefault="00DF0E87" w:rsidP="005F1173">
      <w:pPr>
        <w:rPr>
          <w:rFonts w:ascii="Times New Roman" w:eastAsia="Times New Roman" w:hAnsi="Times New Roman" w:cs="Times New Roman"/>
          <w:szCs w:val="22"/>
          <w:lang w:bidi="ar-SA"/>
        </w:rPr>
      </w:pPr>
    </w:p>
    <w:p w:rsidR="00DF0E87" w:rsidRDefault="00DF0E87" w:rsidP="005F1173">
      <w:pPr>
        <w:rPr>
          <w:rFonts w:ascii="Times New Roman" w:eastAsia="Times New Roman" w:hAnsi="Times New Roman" w:cs="Times New Roman"/>
          <w:szCs w:val="22"/>
          <w:lang w:bidi="ar-SA"/>
        </w:rPr>
      </w:pPr>
    </w:p>
    <w:p w:rsidR="00DF0E87" w:rsidRDefault="00DF0E87" w:rsidP="005F1173">
      <w:pPr>
        <w:rPr>
          <w:rFonts w:ascii="Times New Roman" w:eastAsia="Times New Roman" w:hAnsi="Times New Roman" w:cs="Times New Roman"/>
          <w:szCs w:val="22"/>
          <w:lang w:bidi="ar-SA"/>
        </w:rPr>
      </w:pPr>
    </w:p>
    <w:p w:rsidR="00DF0E87" w:rsidRDefault="00DF0E87" w:rsidP="005F1173">
      <w:pPr>
        <w:rPr>
          <w:rFonts w:ascii="Times New Roman" w:eastAsia="Times New Roman" w:hAnsi="Times New Roman" w:cs="Times New Roman"/>
          <w:szCs w:val="22"/>
          <w:lang w:bidi="ar-SA"/>
        </w:rPr>
      </w:pPr>
    </w:p>
    <w:p w:rsidR="00DF0E87" w:rsidRDefault="00DF0E87" w:rsidP="005F1173">
      <w:pPr>
        <w:rPr>
          <w:rFonts w:ascii="Times New Roman" w:eastAsia="Times New Roman" w:hAnsi="Times New Roman" w:cs="Times New Roman"/>
          <w:szCs w:val="22"/>
          <w:lang w:bidi="ar-SA"/>
        </w:rPr>
      </w:pPr>
    </w:p>
    <w:p w:rsidR="00DF0E87" w:rsidRDefault="00DF0E87" w:rsidP="005F1173">
      <w:pPr>
        <w:rPr>
          <w:rFonts w:ascii="Times New Roman" w:eastAsia="Times New Roman" w:hAnsi="Times New Roman" w:cs="Times New Roman"/>
          <w:szCs w:val="22"/>
          <w:lang w:bidi="ar-SA"/>
        </w:rPr>
      </w:pPr>
    </w:p>
    <w:p w:rsidR="00DF0E87" w:rsidRDefault="00DF0E87" w:rsidP="005F1173">
      <w:pPr>
        <w:rPr>
          <w:rFonts w:ascii="Times New Roman" w:eastAsia="Times New Roman" w:hAnsi="Times New Roman" w:cs="Times New Roman"/>
          <w:szCs w:val="22"/>
          <w:lang w:bidi="ar-SA"/>
        </w:rPr>
      </w:pPr>
    </w:p>
    <w:p w:rsidR="00DF0E87" w:rsidRDefault="00DF0E87" w:rsidP="005F1173">
      <w:pPr>
        <w:rPr>
          <w:rFonts w:ascii="Times New Roman" w:eastAsia="Times New Roman" w:hAnsi="Times New Roman" w:cs="Times New Roman"/>
          <w:szCs w:val="22"/>
          <w:lang w:bidi="ar-SA"/>
        </w:rPr>
      </w:pPr>
    </w:p>
    <w:p w:rsidR="00DF0E87" w:rsidRDefault="00DF0E87" w:rsidP="005F1173">
      <w:pPr>
        <w:rPr>
          <w:rFonts w:ascii="Times New Roman" w:eastAsia="Times New Roman" w:hAnsi="Times New Roman" w:cs="Times New Roman"/>
          <w:szCs w:val="22"/>
          <w:lang w:bidi="ar-SA"/>
        </w:rPr>
      </w:pPr>
    </w:p>
    <w:p w:rsidR="00DF0E87" w:rsidRDefault="00DF0E87" w:rsidP="005F1173">
      <w:pPr>
        <w:rPr>
          <w:rFonts w:ascii="Times New Roman" w:eastAsia="Times New Roman" w:hAnsi="Times New Roman" w:cs="Times New Roman"/>
          <w:szCs w:val="22"/>
          <w:lang w:bidi="ar-SA"/>
        </w:rPr>
      </w:pPr>
    </w:p>
    <w:p w:rsidR="00DF0E87" w:rsidRDefault="00DF0E87" w:rsidP="005F1173">
      <w:pPr>
        <w:rPr>
          <w:rFonts w:ascii="Times New Roman" w:eastAsia="Times New Roman" w:hAnsi="Times New Roman" w:cs="Times New Roman"/>
          <w:szCs w:val="22"/>
          <w:lang w:bidi="ar-SA"/>
        </w:rPr>
      </w:pPr>
    </w:p>
    <w:p w:rsidR="00DF0E87" w:rsidRDefault="00DF0E87" w:rsidP="005F1173">
      <w:pPr>
        <w:rPr>
          <w:rFonts w:ascii="Times New Roman" w:eastAsia="Times New Roman" w:hAnsi="Times New Roman" w:cs="Times New Roman"/>
          <w:szCs w:val="22"/>
          <w:lang w:bidi="ar-SA"/>
        </w:rPr>
      </w:pPr>
    </w:p>
    <w:p w:rsidR="00DF0E87" w:rsidRDefault="00DF0E87" w:rsidP="005F1173">
      <w:pPr>
        <w:rPr>
          <w:rFonts w:ascii="Times New Roman" w:eastAsia="Times New Roman" w:hAnsi="Times New Roman" w:cs="Times New Roman"/>
          <w:szCs w:val="22"/>
          <w:lang w:bidi="ar-SA"/>
        </w:rPr>
      </w:pPr>
    </w:p>
    <w:p w:rsidR="00DF0E87" w:rsidRDefault="00DF0E87" w:rsidP="005F1173">
      <w:pPr>
        <w:rPr>
          <w:rFonts w:ascii="Times New Roman" w:eastAsia="Times New Roman" w:hAnsi="Times New Roman" w:cs="Times New Roman"/>
          <w:szCs w:val="22"/>
          <w:lang w:bidi="ar-SA"/>
        </w:rPr>
      </w:pPr>
    </w:p>
    <w:p w:rsidR="00DF0E87" w:rsidRDefault="00DF0E87" w:rsidP="005F1173">
      <w:pPr>
        <w:rPr>
          <w:rFonts w:ascii="Times New Roman" w:eastAsia="Times New Roman" w:hAnsi="Times New Roman" w:cs="Times New Roman"/>
          <w:szCs w:val="22"/>
          <w:lang w:bidi="ar-SA"/>
        </w:rPr>
      </w:pPr>
    </w:p>
    <w:p w:rsidR="005F1173" w:rsidRDefault="005F1173" w:rsidP="005F1173">
      <w:pPr>
        <w:pStyle w:val="Heading1"/>
        <w:numPr>
          <w:ilvl w:val="0"/>
          <w:numId w:val="1"/>
        </w:numPr>
      </w:pPr>
      <w:bookmarkStart w:id="3" w:name="_Toc503185163"/>
      <w:r>
        <w:lastRenderedPageBreak/>
        <w:t>Introduction</w:t>
      </w:r>
      <w:bookmarkEnd w:id="3"/>
    </w:p>
    <w:p w:rsidR="005F1173" w:rsidRDefault="00B062B8" w:rsidP="005F1173">
      <w:pPr>
        <w:pStyle w:val="Heading2"/>
      </w:pPr>
      <w:bookmarkStart w:id="4" w:name="_Toc503185164"/>
      <w:r>
        <w:t>1</w:t>
      </w:r>
      <w:r w:rsidR="005F1173">
        <w:t>.1 Overview</w:t>
      </w:r>
      <w:bookmarkEnd w:id="4"/>
    </w:p>
    <w:p w:rsidR="005F1173" w:rsidRPr="00961AD0" w:rsidRDefault="005F1173" w:rsidP="005F1173">
      <w:pPr>
        <w:jc w:val="both"/>
        <w:rPr>
          <w:rFonts w:ascii="Times New Roman" w:eastAsia="Times New Roman" w:hAnsi="Times New Roman" w:cs="Times New Roman"/>
          <w:szCs w:val="22"/>
          <w:lang w:bidi="ar-SA"/>
        </w:rPr>
      </w:pPr>
      <w:r>
        <w:t>R</w:t>
      </w:r>
      <w:r w:rsidRPr="00961AD0">
        <w:rPr>
          <w:rFonts w:ascii="Times New Roman" w:eastAsia="Times New Roman" w:hAnsi="Times New Roman" w:cs="Times New Roman"/>
          <w:szCs w:val="22"/>
          <w:lang w:bidi="ar-SA"/>
        </w:rPr>
        <w:t xml:space="preserve">isk Management is the process of identifying, assessing and controlling threats for a particular company or organization. It is a techniques that utilizes findings from risks assessments which involves identifying potential risk factors in a firm’s operation, such as technical and non-technical aspects of business, financial policies and other policies which may impact the well-being of the firm. </w:t>
      </w:r>
    </w:p>
    <w:p w:rsidR="005F1173" w:rsidRDefault="00B062B8" w:rsidP="00050416">
      <w:pPr>
        <w:pStyle w:val="Heading2"/>
      </w:pPr>
      <w:bookmarkStart w:id="5" w:name="_Toc503185165"/>
      <w:r>
        <w:t>1</w:t>
      </w:r>
      <w:r w:rsidR="005F1173">
        <w:t>.2 Aims and Objectives</w:t>
      </w:r>
      <w:bookmarkEnd w:id="5"/>
    </w:p>
    <w:p w:rsidR="005F1173" w:rsidRDefault="005F1173" w:rsidP="00961AD0">
      <w:pPr>
        <w:rPr>
          <w:rFonts w:ascii="Times New Roman" w:eastAsia="Times New Roman" w:hAnsi="Times New Roman" w:cs="Times New Roman"/>
          <w:szCs w:val="22"/>
          <w:lang w:bidi="ar-SA"/>
        </w:rPr>
      </w:pPr>
      <w:r w:rsidRPr="00961AD0">
        <w:rPr>
          <w:rFonts w:ascii="Times New Roman" w:eastAsia="Times New Roman" w:hAnsi="Times New Roman" w:cs="Times New Roman"/>
          <w:szCs w:val="22"/>
          <w:lang w:bidi="ar-SA"/>
        </w:rPr>
        <w:t>This report briefly explains about the risk management/risk control. In this report we will get the detailed knowledge about the history of risk management, preventive measures to avoid potential risks which can easily harm an organization and we will also know how important risk management today is. We will learn about the effects of bad management of risk and we will also know the ways to secure the data and information of an organization. We will also do the case study of the topic risk management/risk control.</w:t>
      </w:r>
    </w:p>
    <w:p w:rsidR="00B07AF1" w:rsidRDefault="00B062B8" w:rsidP="00B07AF1">
      <w:pPr>
        <w:pStyle w:val="Heading2"/>
      </w:pPr>
      <w:bookmarkStart w:id="6" w:name="_Toc503185166"/>
      <w:r>
        <w:t>1</w:t>
      </w:r>
      <w:r w:rsidR="00B07AF1">
        <w:t>.3 Problem Statements</w:t>
      </w:r>
      <w:bookmarkEnd w:id="6"/>
    </w:p>
    <w:p w:rsidR="00B07AF1" w:rsidRPr="00B07AF1" w:rsidRDefault="00F40636" w:rsidP="00B07AF1">
      <w:pPr>
        <w:rPr>
          <w:lang w:bidi="ar-SA"/>
        </w:rPr>
      </w:pPr>
      <w:r>
        <w:t>The uncertain economic times of the past few years have had a major effect on how companies operate these days. Companies that used to operate smoothly with the help of forecasts and projections now refrain from making business judgements that are set in stone. Now, companies have a renewed focus: to manage risk.</w:t>
      </w:r>
    </w:p>
    <w:p w:rsidR="00B07AF1" w:rsidRDefault="00B07AF1" w:rsidP="00961AD0">
      <w:pPr>
        <w:rPr>
          <w:rFonts w:ascii="Times New Roman" w:eastAsia="Times New Roman" w:hAnsi="Times New Roman" w:cs="Times New Roman"/>
          <w:szCs w:val="22"/>
          <w:lang w:bidi="ar-SA"/>
        </w:rPr>
      </w:pPr>
    </w:p>
    <w:p w:rsidR="00F87C85" w:rsidRDefault="00F87C85" w:rsidP="00961AD0">
      <w:pPr>
        <w:rPr>
          <w:rFonts w:ascii="Times New Roman" w:eastAsia="Times New Roman" w:hAnsi="Times New Roman" w:cs="Times New Roman"/>
          <w:szCs w:val="22"/>
          <w:lang w:bidi="ar-SA"/>
        </w:rPr>
      </w:pPr>
    </w:p>
    <w:p w:rsidR="00F87C85" w:rsidRDefault="00F87C85" w:rsidP="00961AD0">
      <w:pPr>
        <w:rPr>
          <w:rFonts w:ascii="Times New Roman" w:eastAsia="Times New Roman" w:hAnsi="Times New Roman" w:cs="Times New Roman"/>
          <w:szCs w:val="22"/>
          <w:lang w:bidi="ar-SA"/>
        </w:rPr>
      </w:pPr>
    </w:p>
    <w:p w:rsidR="00F87C85" w:rsidRDefault="00F87C85" w:rsidP="00961AD0">
      <w:pPr>
        <w:rPr>
          <w:rFonts w:ascii="Times New Roman" w:eastAsia="Times New Roman" w:hAnsi="Times New Roman" w:cs="Times New Roman"/>
          <w:szCs w:val="22"/>
          <w:lang w:bidi="ar-SA"/>
        </w:rPr>
      </w:pPr>
    </w:p>
    <w:p w:rsidR="00F87C85" w:rsidRDefault="00F87C85" w:rsidP="00961AD0">
      <w:pPr>
        <w:rPr>
          <w:rFonts w:ascii="Times New Roman" w:eastAsia="Times New Roman" w:hAnsi="Times New Roman" w:cs="Times New Roman"/>
          <w:szCs w:val="22"/>
          <w:lang w:bidi="ar-SA"/>
        </w:rPr>
      </w:pPr>
    </w:p>
    <w:p w:rsidR="00F87C85" w:rsidRDefault="00F87C85" w:rsidP="00961AD0">
      <w:pPr>
        <w:rPr>
          <w:rFonts w:ascii="Times New Roman" w:eastAsia="Times New Roman" w:hAnsi="Times New Roman" w:cs="Times New Roman"/>
          <w:szCs w:val="22"/>
          <w:lang w:bidi="ar-SA"/>
        </w:rPr>
      </w:pPr>
    </w:p>
    <w:p w:rsidR="00F87C85" w:rsidRDefault="00F87C85" w:rsidP="00961AD0">
      <w:pPr>
        <w:rPr>
          <w:rFonts w:ascii="Times New Roman" w:eastAsia="Times New Roman" w:hAnsi="Times New Roman" w:cs="Times New Roman"/>
          <w:szCs w:val="22"/>
          <w:lang w:bidi="ar-SA"/>
        </w:rPr>
      </w:pPr>
    </w:p>
    <w:p w:rsidR="00F87C85" w:rsidRDefault="00F87C85" w:rsidP="00961AD0">
      <w:pPr>
        <w:rPr>
          <w:rFonts w:ascii="Times New Roman" w:eastAsia="Times New Roman" w:hAnsi="Times New Roman" w:cs="Times New Roman"/>
          <w:szCs w:val="22"/>
          <w:lang w:bidi="ar-SA"/>
        </w:rPr>
      </w:pPr>
    </w:p>
    <w:p w:rsidR="00F87C85" w:rsidRDefault="00F87C85" w:rsidP="00961AD0">
      <w:pPr>
        <w:rPr>
          <w:rFonts w:ascii="Times New Roman" w:eastAsia="Times New Roman" w:hAnsi="Times New Roman" w:cs="Times New Roman"/>
          <w:szCs w:val="22"/>
          <w:lang w:bidi="ar-SA"/>
        </w:rPr>
      </w:pPr>
    </w:p>
    <w:p w:rsidR="00F87C85" w:rsidRDefault="00F87C85" w:rsidP="00961AD0">
      <w:pPr>
        <w:rPr>
          <w:rFonts w:ascii="Times New Roman" w:eastAsia="Times New Roman" w:hAnsi="Times New Roman" w:cs="Times New Roman"/>
          <w:szCs w:val="22"/>
          <w:lang w:bidi="ar-SA"/>
        </w:rPr>
      </w:pPr>
    </w:p>
    <w:p w:rsidR="00F87C85" w:rsidRDefault="00F87C85" w:rsidP="00961AD0">
      <w:pPr>
        <w:rPr>
          <w:rFonts w:ascii="Times New Roman" w:eastAsia="Times New Roman" w:hAnsi="Times New Roman" w:cs="Times New Roman"/>
          <w:szCs w:val="22"/>
          <w:lang w:bidi="ar-SA"/>
        </w:rPr>
      </w:pPr>
    </w:p>
    <w:p w:rsidR="00F87C85" w:rsidRDefault="00F87C85" w:rsidP="00961AD0">
      <w:pPr>
        <w:rPr>
          <w:rFonts w:ascii="Times New Roman" w:eastAsia="Times New Roman" w:hAnsi="Times New Roman" w:cs="Times New Roman"/>
          <w:szCs w:val="22"/>
          <w:lang w:bidi="ar-SA"/>
        </w:rPr>
      </w:pPr>
    </w:p>
    <w:p w:rsidR="00F87C85" w:rsidRDefault="00F87C85" w:rsidP="00961AD0">
      <w:pPr>
        <w:rPr>
          <w:rFonts w:ascii="Times New Roman" w:eastAsia="Times New Roman" w:hAnsi="Times New Roman" w:cs="Times New Roman"/>
          <w:szCs w:val="22"/>
          <w:lang w:bidi="ar-SA"/>
        </w:rPr>
      </w:pPr>
    </w:p>
    <w:p w:rsidR="00F87C85" w:rsidRDefault="00F87C85" w:rsidP="00961AD0">
      <w:pPr>
        <w:rPr>
          <w:rFonts w:ascii="Times New Roman" w:eastAsia="Times New Roman" w:hAnsi="Times New Roman" w:cs="Times New Roman"/>
          <w:szCs w:val="22"/>
          <w:lang w:bidi="ar-SA"/>
        </w:rPr>
      </w:pPr>
    </w:p>
    <w:p w:rsidR="00F87C85" w:rsidRPr="00961AD0" w:rsidRDefault="00F87C85" w:rsidP="00961AD0">
      <w:pPr>
        <w:rPr>
          <w:rFonts w:ascii="Times New Roman" w:eastAsia="Times New Roman" w:hAnsi="Times New Roman" w:cs="Times New Roman"/>
          <w:szCs w:val="22"/>
          <w:lang w:bidi="ar-SA"/>
        </w:rPr>
      </w:pPr>
    </w:p>
    <w:p w:rsidR="005F1173" w:rsidRDefault="00B062B8" w:rsidP="005F1173">
      <w:pPr>
        <w:pStyle w:val="Heading1"/>
      </w:pPr>
      <w:bookmarkStart w:id="7" w:name="_Toc503185167"/>
      <w:r>
        <w:t>2</w:t>
      </w:r>
      <w:r w:rsidR="00B07AF1">
        <w:t>. Background</w:t>
      </w:r>
      <w:bookmarkEnd w:id="7"/>
    </w:p>
    <w:p w:rsidR="00F87C85" w:rsidRPr="00F87C85" w:rsidRDefault="00F87C85" w:rsidP="00F87C85">
      <w:pPr>
        <w:rPr>
          <w:lang w:bidi="ar-SA"/>
        </w:rPr>
      </w:pPr>
    </w:p>
    <w:p w:rsidR="005F1173" w:rsidRPr="00F87C85" w:rsidRDefault="00B062B8" w:rsidP="00050416">
      <w:pPr>
        <w:pStyle w:val="Heading2"/>
        <w:rPr>
          <w:sz w:val="26"/>
        </w:rPr>
      </w:pPr>
      <w:bookmarkStart w:id="8" w:name="_Toc503185168"/>
      <w:r w:rsidRPr="00F87C85">
        <w:rPr>
          <w:sz w:val="26"/>
        </w:rPr>
        <w:t>2</w:t>
      </w:r>
      <w:r w:rsidR="005F1173" w:rsidRPr="00F87C85">
        <w:rPr>
          <w:sz w:val="26"/>
        </w:rPr>
        <w:t xml:space="preserve">.1 </w:t>
      </w:r>
      <w:r w:rsidR="00B07AF1" w:rsidRPr="00F87C85">
        <w:rPr>
          <w:sz w:val="26"/>
        </w:rPr>
        <w:t>Risk And Its History</w:t>
      </w:r>
      <w:bookmarkEnd w:id="8"/>
    </w:p>
    <w:p w:rsidR="005F1173" w:rsidRPr="00961AD0" w:rsidRDefault="005F1173" w:rsidP="00961AD0">
      <w:pPr>
        <w:rPr>
          <w:rFonts w:ascii="Times New Roman" w:eastAsia="Times New Roman" w:hAnsi="Times New Roman" w:cs="Times New Roman"/>
          <w:szCs w:val="22"/>
          <w:lang w:bidi="ar-SA"/>
        </w:rPr>
      </w:pPr>
      <w:r w:rsidRPr="00961AD0">
        <w:rPr>
          <w:rFonts w:ascii="Times New Roman" w:eastAsia="Times New Roman" w:hAnsi="Times New Roman" w:cs="Times New Roman"/>
          <w:szCs w:val="22"/>
          <w:lang w:bidi="ar-SA"/>
        </w:rPr>
        <w:t>The concept of risk management was started after 1955. Since the early 1970s, the concept of financial risk management evolved considerably. Risk Management has become less limited to market insurance coverage, which is known as a competing protection tool that complements several other risk management activities. After the Second World War, huge number of companies carrying diversified portfolios of physical assets began to develop self-insurance against risks which they covered effectively as insurers for many small risks</w:t>
      </w:r>
      <w:r w:rsidR="00DE6247" w:rsidRPr="00961AD0">
        <w:rPr>
          <w:rFonts w:ascii="Times New Roman" w:eastAsia="Times New Roman" w:hAnsi="Times New Roman" w:cs="Times New Roman"/>
          <w:szCs w:val="22"/>
          <w:lang w:bidi="ar-SA"/>
        </w:rPr>
        <w:t>.</w:t>
      </w:r>
      <w:sdt>
        <w:sdtPr>
          <w:rPr>
            <w:rFonts w:ascii="Times New Roman" w:eastAsia="Times New Roman" w:hAnsi="Times New Roman" w:cs="Times New Roman"/>
            <w:szCs w:val="22"/>
            <w:lang w:bidi="ar-SA"/>
          </w:rPr>
          <w:id w:val="1206597564"/>
          <w:citation/>
        </w:sdtPr>
        <w:sdtContent>
          <w:r w:rsidR="00597612">
            <w:rPr>
              <w:rFonts w:ascii="Times New Roman" w:eastAsia="Times New Roman" w:hAnsi="Times New Roman" w:cs="Times New Roman"/>
              <w:szCs w:val="22"/>
              <w:lang w:bidi="ar-SA"/>
            </w:rPr>
            <w:fldChar w:fldCharType="begin"/>
          </w:r>
          <w:r w:rsidR="002B31A1">
            <w:rPr>
              <w:rFonts w:ascii="Times New Roman" w:eastAsia="Times New Roman" w:hAnsi="Times New Roman" w:cs="Times New Roman"/>
              <w:szCs w:val="22"/>
              <w:lang w:bidi="ar-SA"/>
            </w:rPr>
            <w:instrText xml:space="preserve"> CITATION Geo13 \l 1033 </w:instrText>
          </w:r>
          <w:r w:rsidR="00597612">
            <w:rPr>
              <w:rFonts w:ascii="Times New Roman" w:eastAsia="Times New Roman" w:hAnsi="Times New Roman" w:cs="Times New Roman"/>
              <w:szCs w:val="22"/>
              <w:lang w:bidi="ar-SA"/>
            </w:rPr>
            <w:fldChar w:fldCharType="separate"/>
          </w:r>
          <w:r w:rsidR="002B31A1">
            <w:rPr>
              <w:rFonts w:ascii="Times New Roman" w:eastAsia="Times New Roman" w:hAnsi="Times New Roman" w:cs="Times New Roman"/>
              <w:noProof/>
              <w:szCs w:val="22"/>
              <w:lang w:bidi="ar-SA"/>
            </w:rPr>
            <w:t xml:space="preserve"> </w:t>
          </w:r>
          <w:r w:rsidR="002B31A1" w:rsidRPr="002B31A1">
            <w:rPr>
              <w:rFonts w:ascii="Times New Roman" w:eastAsia="Times New Roman" w:hAnsi="Times New Roman" w:cs="Times New Roman"/>
              <w:noProof/>
              <w:szCs w:val="22"/>
              <w:lang w:bidi="ar-SA"/>
            </w:rPr>
            <w:t>(Dionne, 2013)</w:t>
          </w:r>
          <w:r w:rsidR="00597612">
            <w:rPr>
              <w:rFonts w:ascii="Times New Roman" w:eastAsia="Times New Roman" w:hAnsi="Times New Roman" w:cs="Times New Roman"/>
              <w:szCs w:val="22"/>
              <w:lang w:bidi="ar-SA"/>
            </w:rPr>
            <w:fldChar w:fldCharType="end"/>
          </w:r>
        </w:sdtContent>
      </w:sdt>
    </w:p>
    <w:p w:rsidR="005F1173" w:rsidRPr="00F87C85" w:rsidRDefault="00B062B8" w:rsidP="00F44112">
      <w:pPr>
        <w:pStyle w:val="Heading2"/>
        <w:rPr>
          <w:sz w:val="26"/>
        </w:rPr>
      </w:pPr>
      <w:bookmarkStart w:id="9" w:name="_Toc503185169"/>
      <w:r w:rsidRPr="00F87C85">
        <w:rPr>
          <w:sz w:val="26"/>
        </w:rPr>
        <w:t>2</w:t>
      </w:r>
      <w:r w:rsidR="000C0BE4" w:rsidRPr="00F87C85">
        <w:rPr>
          <w:sz w:val="26"/>
        </w:rPr>
        <w:t xml:space="preserve">.2 </w:t>
      </w:r>
      <w:r w:rsidR="005F1173" w:rsidRPr="00F87C85">
        <w:rPr>
          <w:sz w:val="26"/>
        </w:rPr>
        <w:t>Risk Management Approaches</w:t>
      </w:r>
      <w:bookmarkEnd w:id="9"/>
    </w:p>
    <w:p w:rsidR="00775CF2" w:rsidRDefault="00B062B8" w:rsidP="00886A17">
      <w:pPr>
        <w:pStyle w:val="Heading3"/>
        <w:rPr>
          <w:lang w:bidi="ar-SA"/>
        </w:rPr>
      </w:pPr>
      <w:bookmarkStart w:id="10" w:name="_Toc503185170"/>
      <w:r>
        <w:rPr>
          <w:lang w:bidi="ar-SA"/>
        </w:rPr>
        <w:t xml:space="preserve">2.2.1 </w:t>
      </w:r>
      <w:r w:rsidR="00775CF2">
        <w:rPr>
          <w:lang w:bidi="ar-SA"/>
        </w:rPr>
        <w:t>Risk Identification</w:t>
      </w:r>
      <w:bookmarkEnd w:id="10"/>
    </w:p>
    <w:p w:rsidR="00775CF2" w:rsidRPr="00961AD0" w:rsidRDefault="00775CF2" w:rsidP="00775CF2">
      <w:pPr>
        <w:rPr>
          <w:rFonts w:ascii="Times New Roman" w:eastAsia="Times New Roman" w:hAnsi="Times New Roman" w:cs="Times New Roman"/>
          <w:szCs w:val="22"/>
          <w:lang w:bidi="ar-SA"/>
        </w:rPr>
      </w:pPr>
      <w:r w:rsidRPr="00961AD0">
        <w:rPr>
          <w:rFonts w:ascii="Times New Roman" w:eastAsia="Times New Roman" w:hAnsi="Times New Roman" w:cs="Times New Roman"/>
          <w:szCs w:val="22"/>
          <w:lang w:bidi="ar-SA"/>
        </w:rPr>
        <w:t>The process of determining risks that could potentially prevent the program, enterprise or investment from achieving its objectives is called risk identification.</w:t>
      </w:r>
      <w:r w:rsidR="001B0077" w:rsidRPr="00961AD0">
        <w:rPr>
          <w:rFonts w:ascii="Times New Roman" w:eastAsia="Times New Roman" w:hAnsi="Times New Roman" w:cs="Times New Roman"/>
          <w:szCs w:val="22"/>
          <w:lang w:bidi="ar-SA"/>
        </w:rPr>
        <w:t xml:space="preserve"> </w:t>
      </w:r>
    </w:p>
    <w:p w:rsidR="001B0077" w:rsidRPr="00961AD0" w:rsidRDefault="001B0077" w:rsidP="00775CF2">
      <w:pPr>
        <w:rPr>
          <w:rFonts w:ascii="Times New Roman" w:eastAsia="Times New Roman" w:hAnsi="Times New Roman" w:cs="Times New Roman"/>
          <w:szCs w:val="22"/>
          <w:lang w:bidi="ar-SA"/>
        </w:rPr>
      </w:pPr>
      <w:r w:rsidRPr="00961AD0">
        <w:rPr>
          <w:rFonts w:ascii="Times New Roman" w:eastAsia="Times New Roman" w:hAnsi="Times New Roman" w:cs="Times New Roman"/>
          <w:szCs w:val="22"/>
          <w:lang w:bidi="ar-SA"/>
        </w:rPr>
        <w:t>In an organization, the project team should review the program scope, cost estimates , schedule, technical maturity, key performance parameters, performance challenges, stakeholder expectations vs. current plan, external and internal dependencies, implementation challenges, integration, interoperability, supportability, supply-chain vulnerabilities, ability to handle threats, cost deviations test event expectations, safety, security and more.</w:t>
      </w:r>
      <w:sdt>
        <w:sdtPr>
          <w:rPr>
            <w:rFonts w:ascii="Times New Roman" w:eastAsia="Times New Roman" w:hAnsi="Times New Roman" w:cs="Times New Roman"/>
            <w:szCs w:val="22"/>
            <w:lang w:bidi="ar-SA"/>
          </w:rPr>
          <w:id w:val="1206597565"/>
          <w:citation/>
        </w:sdtPr>
        <w:sdtContent>
          <w:r w:rsidR="00597612">
            <w:rPr>
              <w:rFonts w:ascii="Times New Roman" w:eastAsia="Times New Roman" w:hAnsi="Times New Roman" w:cs="Times New Roman"/>
              <w:szCs w:val="22"/>
              <w:lang w:bidi="ar-SA"/>
            </w:rPr>
            <w:fldChar w:fldCharType="begin"/>
          </w:r>
          <w:r w:rsidR="002B31A1">
            <w:rPr>
              <w:rFonts w:ascii="Times New Roman" w:eastAsia="Times New Roman" w:hAnsi="Times New Roman" w:cs="Times New Roman"/>
              <w:szCs w:val="22"/>
              <w:lang w:bidi="ar-SA"/>
            </w:rPr>
            <w:instrText xml:space="preserve"> CITATION The \l 1033 </w:instrText>
          </w:r>
          <w:r w:rsidR="00597612">
            <w:rPr>
              <w:rFonts w:ascii="Times New Roman" w:eastAsia="Times New Roman" w:hAnsi="Times New Roman" w:cs="Times New Roman"/>
              <w:szCs w:val="22"/>
              <w:lang w:bidi="ar-SA"/>
            </w:rPr>
            <w:fldChar w:fldCharType="separate"/>
          </w:r>
          <w:r w:rsidR="002B31A1">
            <w:rPr>
              <w:rFonts w:ascii="Times New Roman" w:eastAsia="Times New Roman" w:hAnsi="Times New Roman" w:cs="Times New Roman"/>
              <w:noProof/>
              <w:szCs w:val="22"/>
              <w:lang w:bidi="ar-SA"/>
            </w:rPr>
            <w:t xml:space="preserve"> </w:t>
          </w:r>
          <w:r w:rsidR="002B31A1" w:rsidRPr="002B31A1">
            <w:rPr>
              <w:rFonts w:ascii="Times New Roman" w:eastAsia="Times New Roman" w:hAnsi="Times New Roman" w:cs="Times New Roman"/>
              <w:noProof/>
              <w:szCs w:val="22"/>
              <w:lang w:bidi="ar-SA"/>
            </w:rPr>
            <w:t>(The MITRE Institute, n.d.)</w:t>
          </w:r>
          <w:r w:rsidR="00597612">
            <w:rPr>
              <w:rFonts w:ascii="Times New Roman" w:eastAsia="Times New Roman" w:hAnsi="Times New Roman" w:cs="Times New Roman"/>
              <w:szCs w:val="22"/>
              <w:lang w:bidi="ar-SA"/>
            </w:rPr>
            <w:fldChar w:fldCharType="end"/>
          </w:r>
        </w:sdtContent>
      </w:sdt>
    </w:p>
    <w:p w:rsidR="00DE6247" w:rsidRDefault="00B062B8" w:rsidP="00DE6247">
      <w:pPr>
        <w:pStyle w:val="Heading3"/>
        <w:rPr>
          <w:lang w:bidi="ar-SA"/>
        </w:rPr>
      </w:pPr>
      <w:bookmarkStart w:id="11" w:name="_Toc503185171"/>
      <w:r>
        <w:rPr>
          <w:lang w:bidi="ar-SA"/>
        </w:rPr>
        <w:t xml:space="preserve">2.2.2 </w:t>
      </w:r>
      <w:r w:rsidR="00DE6247">
        <w:rPr>
          <w:lang w:bidi="ar-SA"/>
        </w:rPr>
        <w:t>Risk Management</w:t>
      </w:r>
      <w:bookmarkEnd w:id="11"/>
    </w:p>
    <w:p w:rsidR="00DE6247" w:rsidRPr="00961AD0" w:rsidRDefault="00DE6247" w:rsidP="00775CF2">
      <w:pPr>
        <w:rPr>
          <w:rFonts w:ascii="Times New Roman" w:eastAsia="Times New Roman" w:hAnsi="Times New Roman" w:cs="Times New Roman"/>
          <w:szCs w:val="22"/>
          <w:lang w:bidi="ar-SA"/>
        </w:rPr>
      </w:pPr>
      <w:r w:rsidRPr="00961AD0">
        <w:rPr>
          <w:rFonts w:ascii="Times New Roman" w:eastAsia="Times New Roman" w:hAnsi="Times New Roman" w:cs="Times New Roman"/>
          <w:szCs w:val="22"/>
          <w:lang w:bidi="ar-SA"/>
        </w:rPr>
        <w:t>Risk is the chance of something happening that will have an impact upon objectives. Risk is often specified in terms of events and consequences that may flow from them.</w:t>
      </w:r>
    </w:p>
    <w:p w:rsidR="00DE6247" w:rsidRPr="00961AD0" w:rsidRDefault="00DE6247" w:rsidP="008E206B">
      <w:pPr>
        <w:rPr>
          <w:rFonts w:ascii="Times New Roman" w:eastAsia="Times New Roman" w:hAnsi="Times New Roman" w:cs="Times New Roman"/>
          <w:szCs w:val="22"/>
          <w:lang w:bidi="ar-SA"/>
        </w:rPr>
      </w:pPr>
      <w:r w:rsidRPr="00961AD0">
        <w:rPr>
          <w:rFonts w:ascii="Times New Roman" w:eastAsia="Times New Roman" w:hAnsi="Times New Roman" w:cs="Times New Roman"/>
          <w:szCs w:val="22"/>
          <w:lang w:bidi="ar-SA"/>
        </w:rPr>
        <w:t>Risk management is a management process that is taken before the occurrence of the (risk) event. The result of risk management is a collection of recommendations for a risk prevention/mitigation plan, and, preferably, an associated implementation of the plan.</w:t>
      </w:r>
      <w:sdt>
        <w:sdtPr>
          <w:rPr>
            <w:rFonts w:ascii="Times New Roman" w:eastAsia="Times New Roman" w:hAnsi="Times New Roman" w:cs="Times New Roman"/>
            <w:szCs w:val="22"/>
            <w:lang w:bidi="ar-SA"/>
          </w:rPr>
          <w:id w:val="1206597566"/>
          <w:citation/>
        </w:sdtPr>
        <w:sdtContent>
          <w:r w:rsidR="00597612">
            <w:rPr>
              <w:rFonts w:ascii="Times New Roman" w:eastAsia="Times New Roman" w:hAnsi="Times New Roman" w:cs="Times New Roman"/>
              <w:szCs w:val="22"/>
              <w:lang w:bidi="ar-SA"/>
            </w:rPr>
            <w:fldChar w:fldCharType="begin"/>
          </w:r>
          <w:r w:rsidR="002B31A1">
            <w:rPr>
              <w:rFonts w:ascii="Times New Roman" w:eastAsia="Times New Roman" w:hAnsi="Times New Roman" w:cs="Times New Roman"/>
              <w:szCs w:val="22"/>
              <w:lang w:bidi="ar-SA"/>
            </w:rPr>
            <w:instrText xml:space="preserve"> CITATION Tec \l 1033 </w:instrText>
          </w:r>
          <w:r w:rsidR="00597612">
            <w:rPr>
              <w:rFonts w:ascii="Times New Roman" w:eastAsia="Times New Roman" w:hAnsi="Times New Roman" w:cs="Times New Roman"/>
              <w:szCs w:val="22"/>
              <w:lang w:bidi="ar-SA"/>
            </w:rPr>
            <w:fldChar w:fldCharType="separate"/>
          </w:r>
          <w:r w:rsidR="002B31A1">
            <w:rPr>
              <w:rFonts w:ascii="Times New Roman" w:eastAsia="Times New Roman" w:hAnsi="Times New Roman" w:cs="Times New Roman"/>
              <w:noProof/>
              <w:szCs w:val="22"/>
              <w:lang w:bidi="ar-SA"/>
            </w:rPr>
            <w:t xml:space="preserve"> </w:t>
          </w:r>
          <w:r w:rsidR="002B31A1" w:rsidRPr="002B31A1">
            <w:rPr>
              <w:rFonts w:ascii="Times New Roman" w:eastAsia="Times New Roman" w:hAnsi="Times New Roman" w:cs="Times New Roman"/>
              <w:noProof/>
              <w:szCs w:val="22"/>
              <w:lang w:bidi="ar-SA"/>
            </w:rPr>
            <w:t>(Tech Target, n.d.)</w:t>
          </w:r>
          <w:r w:rsidR="00597612">
            <w:rPr>
              <w:rFonts w:ascii="Times New Roman" w:eastAsia="Times New Roman" w:hAnsi="Times New Roman" w:cs="Times New Roman"/>
              <w:szCs w:val="22"/>
              <w:lang w:bidi="ar-SA"/>
            </w:rPr>
            <w:fldChar w:fldCharType="end"/>
          </w:r>
        </w:sdtContent>
      </w:sdt>
    </w:p>
    <w:p w:rsidR="0076478D" w:rsidRDefault="00B062B8" w:rsidP="00886A17">
      <w:pPr>
        <w:pStyle w:val="Heading3"/>
        <w:rPr>
          <w:lang w:bidi="ar-SA"/>
        </w:rPr>
      </w:pPr>
      <w:bookmarkStart w:id="12" w:name="_Toc503185172"/>
      <w:r>
        <w:rPr>
          <w:lang w:bidi="ar-SA"/>
        </w:rPr>
        <w:t xml:space="preserve">2.2.3 </w:t>
      </w:r>
      <w:r w:rsidR="0076478D">
        <w:rPr>
          <w:lang w:bidi="ar-SA"/>
        </w:rPr>
        <w:t>Cost Benefit Analysis (CBA)</w:t>
      </w:r>
      <w:bookmarkEnd w:id="12"/>
    </w:p>
    <w:p w:rsidR="0076478D" w:rsidRPr="00961AD0" w:rsidRDefault="0076478D" w:rsidP="0076478D">
      <w:pPr>
        <w:rPr>
          <w:rFonts w:ascii="Times New Roman" w:eastAsia="Times New Roman" w:hAnsi="Times New Roman" w:cs="Times New Roman"/>
          <w:szCs w:val="22"/>
          <w:lang w:bidi="ar-SA"/>
        </w:rPr>
      </w:pPr>
      <w:r w:rsidRPr="00961AD0">
        <w:rPr>
          <w:rFonts w:ascii="Times New Roman" w:eastAsia="Times New Roman" w:hAnsi="Times New Roman" w:cs="Times New Roman"/>
          <w:szCs w:val="22"/>
          <w:lang w:bidi="ar-SA"/>
        </w:rPr>
        <w:t>Cost benefit analysis is a systematic approach to estimating the strengths and weaknesses of alternatives and used to determine options that provide the best approach to achieve benefits while preserving savings.</w:t>
      </w:r>
    </w:p>
    <w:p w:rsidR="0076478D" w:rsidRPr="00961AD0" w:rsidRDefault="0076478D" w:rsidP="0076478D">
      <w:pPr>
        <w:rPr>
          <w:rFonts w:ascii="Times New Roman" w:eastAsia="Times New Roman" w:hAnsi="Times New Roman" w:cs="Times New Roman"/>
          <w:szCs w:val="22"/>
          <w:lang w:bidi="ar-SA"/>
        </w:rPr>
      </w:pPr>
      <w:r w:rsidRPr="00961AD0">
        <w:rPr>
          <w:rFonts w:ascii="Times New Roman" w:eastAsia="Times New Roman" w:hAnsi="Times New Roman" w:cs="Times New Roman"/>
          <w:szCs w:val="22"/>
          <w:lang w:bidi="ar-SA"/>
        </w:rPr>
        <w:t xml:space="preserve">To determine if an investment/decision is sound (justification/feasibility) – verifying whether its benefits outweigh the costs, and by how much is one  of the main purpose of CBA. </w:t>
      </w:r>
    </w:p>
    <w:p w:rsidR="00E30716" w:rsidRPr="00961AD0" w:rsidRDefault="00E30716" w:rsidP="008E206B">
      <w:pPr>
        <w:rPr>
          <w:rFonts w:ascii="Times New Roman" w:eastAsia="Times New Roman" w:hAnsi="Times New Roman" w:cs="Times New Roman"/>
          <w:szCs w:val="22"/>
          <w:lang w:bidi="ar-SA"/>
        </w:rPr>
      </w:pPr>
      <w:r w:rsidRPr="00961AD0">
        <w:rPr>
          <w:rFonts w:ascii="Times New Roman" w:eastAsia="Times New Roman" w:hAnsi="Times New Roman" w:cs="Times New Roman"/>
          <w:szCs w:val="22"/>
          <w:lang w:bidi="ar-SA"/>
        </w:rPr>
        <w:t>CBA = ALE (prior) – ALE (post) – ACS</w:t>
      </w:r>
    </w:p>
    <w:p w:rsidR="00E30716" w:rsidRDefault="00E30716" w:rsidP="0076478D">
      <w:pPr>
        <w:rPr>
          <w:rFonts w:ascii="Times New Roman" w:eastAsia="Times New Roman" w:hAnsi="Times New Roman" w:cs="Times New Roman"/>
          <w:szCs w:val="22"/>
          <w:lang w:bidi="ar-SA"/>
        </w:rPr>
      </w:pPr>
      <w:r w:rsidRPr="00961AD0">
        <w:rPr>
          <w:rFonts w:ascii="Times New Roman" w:eastAsia="Times New Roman" w:hAnsi="Times New Roman" w:cs="Times New Roman"/>
          <w:szCs w:val="22"/>
          <w:lang w:bidi="ar-SA"/>
        </w:rPr>
        <w:t>ALE (prior to control) is the annualized loss expectancy of the risk before the implementation of the control. ALE (post control) is the ALE examined after the control has been in place for a period of time. ACS is the Annual Cost of the Safeguard.</w:t>
      </w:r>
      <w:sdt>
        <w:sdtPr>
          <w:rPr>
            <w:rFonts w:ascii="Times New Roman" w:eastAsia="Times New Roman" w:hAnsi="Times New Roman" w:cs="Times New Roman"/>
            <w:szCs w:val="22"/>
            <w:lang w:bidi="ar-SA"/>
          </w:rPr>
          <w:id w:val="1206597567"/>
          <w:citation/>
        </w:sdtPr>
        <w:sdtContent>
          <w:r w:rsidR="00597612">
            <w:rPr>
              <w:rFonts w:ascii="Times New Roman" w:eastAsia="Times New Roman" w:hAnsi="Times New Roman" w:cs="Times New Roman"/>
              <w:szCs w:val="22"/>
              <w:lang w:bidi="ar-SA"/>
            </w:rPr>
            <w:fldChar w:fldCharType="begin"/>
          </w:r>
          <w:r w:rsidR="00400FC4">
            <w:rPr>
              <w:rFonts w:ascii="Times New Roman" w:eastAsia="Times New Roman" w:hAnsi="Times New Roman" w:cs="Times New Roman"/>
              <w:szCs w:val="22"/>
              <w:lang w:bidi="ar-SA"/>
            </w:rPr>
            <w:instrText xml:space="preserve"> CITATION Inv \l 1033 </w:instrText>
          </w:r>
          <w:r w:rsidR="00597612">
            <w:rPr>
              <w:rFonts w:ascii="Times New Roman" w:eastAsia="Times New Roman" w:hAnsi="Times New Roman" w:cs="Times New Roman"/>
              <w:szCs w:val="22"/>
              <w:lang w:bidi="ar-SA"/>
            </w:rPr>
            <w:fldChar w:fldCharType="separate"/>
          </w:r>
          <w:r w:rsidR="00400FC4">
            <w:rPr>
              <w:rFonts w:ascii="Times New Roman" w:eastAsia="Times New Roman" w:hAnsi="Times New Roman" w:cs="Times New Roman"/>
              <w:noProof/>
              <w:szCs w:val="22"/>
              <w:lang w:bidi="ar-SA"/>
            </w:rPr>
            <w:t xml:space="preserve"> </w:t>
          </w:r>
          <w:r w:rsidR="00400FC4" w:rsidRPr="00400FC4">
            <w:rPr>
              <w:rFonts w:ascii="Times New Roman" w:eastAsia="Times New Roman" w:hAnsi="Times New Roman" w:cs="Times New Roman"/>
              <w:noProof/>
              <w:szCs w:val="22"/>
              <w:lang w:bidi="ar-SA"/>
            </w:rPr>
            <w:t>(Investopedia, n.d.)</w:t>
          </w:r>
          <w:r w:rsidR="00597612">
            <w:rPr>
              <w:rFonts w:ascii="Times New Roman" w:eastAsia="Times New Roman" w:hAnsi="Times New Roman" w:cs="Times New Roman"/>
              <w:szCs w:val="22"/>
              <w:lang w:bidi="ar-SA"/>
            </w:rPr>
            <w:fldChar w:fldCharType="end"/>
          </w:r>
        </w:sdtContent>
      </w:sdt>
    </w:p>
    <w:p w:rsidR="002B31A1" w:rsidRPr="00961AD0" w:rsidRDefault="002B31A1" w:rsidP="0076478D">
      <w:pPr>
        <w:rPr>
          <w:rFonts w:ascii="Times New Roman" w:eastAsia="Times New Roman" w:hAnsi="Times New Roman" w:cs="Times New Roman"/>
          <w:szCs w:val="22"/>
          <w:lang w:bidi="ar-SA"/>
        </w:rPr>
      </w:pPr>
    </w:p>
    <w:p w:rsidR="00E30716" w:rsidRDefault="00B062B8" w:rsidP="00886A17">
      <w:pPr>
        <w:pStyle w:val="Heading3"/>
        <w:rPr>
          <w:lang w:bidi="ar-SA"/>
        </w:rPr>
      </w:pPr>
      <w:bookmarkStart w:id="13" w:name="_Toc503185173"/>
      <w:r>
        <w:rPr>
          <w:lang w:bidi="ar-SA"/>
        </w:rPr>
        <w:lastRenderedPageBreak/>
        <w:t xml:space="preserve">2.2.3 </w:t>
      </w:r>
      <w:r w:rsidR="00E30716">
        <w:rPr>
          <w:lang w:bidi="ar-SA"/>
        </w:rPr>
        <w:t>Feasibility Studies</w:t>
      </w:r>
      <w:bookmarkEnd w:id="13"/>
    </w:p>
    <w:p w:rsidR="00E30716" w:rsidRPr="00961AD0" w:rsidRDefault="00E30716" w:rsidP="008E206B">
      <w:pPr>
        <w:rPr>
          <w:rFonts w:ascii="Times New Roman" w:eastAsia="Times New Roman" w:hAnsi="Times New Roman" w:cs="Times New Roman"/>
          <w:szCs w:val="22"/>
          <w:lang w:bidi="ar-SA"/>
        </w:rPr>
      </w:pPr>
      <w:r w:rsidRPr="008E206B">
        <w:rPr>
          <w:rFonts w:ascii="Times New Roman" w:hAnsi="Times New Roman" w:cs="Times New Roman"/>
          <w:color w:val="000000" w:themeColor="text1"/>
          <w:sz w:val="24"/>
          <w:szCs w:val="24"/>
        </w:rPr>
        <w:t>T</w:t>
      </w:r>
      <w:r w:rsidRPr="00961AD0">
        <w:rPr>
          <w:rFonts w:ascii="Times New Roman" w:eastAsia="Times New Roman" w:hAnsi="Times New Roman" w:cs="Times New Roman"/>
          <w:szCs w:val="22"/>
          <w:lang w:bidi="ar-SA"/>
        </w:rPr>
        <w:t xml:space="preserve">o determine the viability of a business venture in a specific area or sector of business </w:t>
      </w:r>
      <w:r w:rsidR="00886A17" w:rsidRPr="00961AD0">
        <w:rPr>
          <w:rFonts w:ascii="Times New Roman" w:eastAsia="Times New Roman" w:hAnsi="Times New Roman" w:cs="Times New Roman"/>
          <w:szCs w:val="22"/>
          <w:lang w:bidi="ar-SA"/>
        </w:rPr>
        <w:t>is called feasibility study.</w:t>
      </w:r>
    </w:p>
    <w:p w:rsidR="00886A17" w:rsidRPr="00961AD0" w:rsidRDefault="00886A17" w:rsidP="008E206B">
      <w:pPr>
        <w:rPr>
          <w:rFonts w:ascii="Times New Roman" w:eastAsia="Times New Roman" w:hAnsi="Times New Roman" w:cs="Times New Roman"/>
          <w:szCs w:val="22"/>
          <w:lang w:bidi="ar-SA"/>
        </w:rPr>
      </w:pPr>
      <w:r w:rsidRPr="00961AD0">
        <w:rPr>
          <w:rFonts w:ascii="Times New Roman" w:eastAsia="Times New Roman" w:hAnsi="Times New Roman" w:cs="Times New Roman"/>
          <w:szCs w:val="22"/>
          <w:lang w:bidi="ar-SA"/>
        </w:rPr>
        <w:t>By conducting a proper feasibility study, the target audience can be clearly identified along with their purchasing power. It provides in-depth details about the business to determine if and how it can succeed, and it serves as a valuable tool for developing a winning business plan.</w:t>
      </w:r>
      <w:sdt>
        <w:sdtPr>
          <w:rPr>
            <w:rFonts w:ascii="Times New Roman" w:eastAsia="Times New Roman" w:hAnsi="Times New Roman" w:cs="Times New Roman"/>
            <w:szCs w:val="22"/>
            <w:lang w:bidi="ar-SA"/>
          </w:rPr>
          <w:id w:val="1206597568"/>
          <w:citation/>
        </w:sdtPr>
        <w:sdtContent>
          <w:r w:rsidR="00597612">
            <w:rPr>
              <w:rFonts w:ascii="Times New Roman" w:eastAsia="Times New Roman" w:hAnsi="Times New Roman" w:cs="Times New Roman"/>
              <w:szCs w:val="22"/>
              <w:lang w:bidi="ar-SA"/>
            </w:rPr>
            <w:fldChar w:fldCharType="begin"/>
          </w:r>
          <w:r w:rsidR="006651D8">
            <w:rPr>
              <w:rFonts w:ascii="Times New Roman" w:eastAsia="Times New Roman" w:hAnsi="Times New Roman" w:cs="Times New Roman"/>
              <w:szCs w:val="22"/>
              <w:lang w:bidi="ar-SA"/>
            </w:rPr>
            <w:instrText xml:space="preserve"> CITATION Inv1 \l 1033 </w:instrText>
          </w:r>
          <w:r w:rsidR="00597612">
            <w:rPr>
              <w:rFonts w:ascii="Times New Roman" w:eastAsia="Times New Roman" w:hAnsi="Times New Roman" w:cs="Times New Roman"/>
              <w:szCs w:val="22"/>
              <w:lang w:bidi="ar-SA"/>
            </w:rPr>
            <w:fldChar w:fldCharType="separate"/>
          </w:r>
          <w:r w:rsidR="006651D8">
            <w:rPr>
              <w:rFonts w:ascii="Times New Roman" w:eastAsia="Times New Roman" w:hAnsi="Times New Roman" w:cs="Times New Roman"/>
              <w:noProof/>
              <w:szCs w:val="22"/>
              <w:lang w:bidi="ar-SA"/>
            </w:rPr>
            <w:t xml:space="preserve"> </w:t>
          </w:r>
          <w:r w:rsidR="006651D8" w:rsidRPr="006651D8">
            <w:rPr>
              <w:rFonts w:ascii="Times New Roman" w:eastAsia="Times New Roman" w:hAnsi="Times New Roman" w:cs="Times New Roman"/>
              <w:noProof/>
              <w:szCs w:val="22"/>
              <w:lang w:bidi="ar-SA"/>
            </w:rPr>
            <w:t>(Investopedia, n.d.)</w:t>
          </w:r>
          <w:r w:rsidR="00597612">
            <w:rPr>
              <w:rFonts w:ascii="Times New Roman" w:eastAsia="Times New Roman" w:hAnsi="Times New Roman" w:cs="Times New Roman"/>
              <w:szCs w:val="22"/>
              <w:lang w:bidi="ar-SA"/>
            </w:rPr>
            <w:fldChar w:fldCharType="end"/>
          </w:r>
        </w:sdtContent>
      </w:sdt>
    </w:p>
    <w:p w:rsidR="00886A17" w:rsidRPr="00F87C85" w:rsidRDefault="00B062B8" w:rsidP="00050416">
      <w:pPr>
        <w:pStyle w:val="Heading2"/>
        <w:rPr>
          <w:sz w:val="26"/>
        </w:rPr>
      </w:pPr>
      <w:bookmarkStart w:id="14" w:name="_Toc503185174"/>
      <w:r w:rsidRPr="00F87C85">
        <w:rPr>
          <w:sz w:val="26"/>
        </w:rPr>
        <w:t>2</w:t>
      </w:r>
      <w:r w:rsidR="000C0BE4" w:rsidRPr="00F87C85">
        <w:rPr>
          <w:sz w:val="26"/>
        </w:rPr>
        <w:t xml:space="preserve">.3 </w:t>
      </w:r>
      <w:r w:rsidR="00E202E4" w:rsidRPr="00F87C85">
        <w:rPr>
          <w:sz w:val="26"/>
        </w:rPr>
        <w:t>Implementation of</w:t>
      </w:r>
      <w:r w:rsidR="00B07AF1" w:rsidRPr="00F87C85">
        <w:rPr>
          <w:sz w:val="26"/>
        </w:rPr>
        <w:t xml:space="preserve"> Risk Control</w:t>
      </w:r>
      <w:r w:rsidR="00E202E4" w:rsidRPr="00F87C85">
        <w:rPr>
          <w:sz w:val="26"/>
        </w:rPr>
        <w:t xml:space="preserve"> Strategies</w:t>
      </w:r>
      <w:bookmarkEnd w:id="14"/>
    </w:p>
    <w:p w:rsidR="005F1173" w:rsidRPr="00961AD0" w:rsidRDefault="005F1173" w:rsidP="008E206B">
      <w:pPr>
        <w:rPr>
          <w:rFonts w:ascii="Times New Roman" w:eastAsia="Times New Roman" w:hAnsi="Times New Roman" w:cs="Times New Roman"/>
          <w:szCs w:val="22"/>
          <w:lang w:bidi="ar-SA"/>
        </w:rPr>
      </w:pPr>
      <w:r w:rsidRPr="00961AD0">
        <w:rPr>
          <w:rFonts w:ascii="Times New Roman" w:eastAsia="Times New Roman" w:hAnsi="Times New Roman" w:cs="Times New Roman"/>
          <w:szCs w:val="22"/>
          <w:lang w:bidi="ar-SA"/>
        </w:rPr>
        <w:t>Some of the techniques which should be implemented in order to reduce the risks which may harm the organization are as follows.</w:t>
      </w:r>
      <w:sdt>
        <w:sdtPr>
          <w:rPr>
            <w:rFonts w:ascii="Times New Roman" w:eastAsia="Times New Roman" w:hAnsi="Times New Roman" w:cs="Times New Roman"/>
            <w:szCs w:val="22"/>
            <w:lang w:bidi="ar-SA"/>
          </w:rPr>
          <w:id w:val="1206597569"/>
          <w:citation/>
        </w:sdtPr>
        <w:sdtContent>
          <w:r w:rsidR="00597612">
            <w:rPr>
              <w:rFonts w:ascii="Times New Roman" w:eastAsia="Times New Roman" w:hAnsi="Times New Roman" w:cs="Times New Roman"/>
              <w:szCs w:val="22"/>
              <w:lang w:bidi="ar-SA"/>
            </w:rPr>
            <w:fldChar w:fldCharType="begin"/>
          </w:r>
          <w:r w:rsidR="00770580">
            <w:rPr>
              <w:rFonts w:ascii="Times New Roman" w:eastAsia="Times New Roman" w:hAnsi="Times New Roman" w:cs="Times New Roman"/>
              <w:szCs w:val="22"/>
              <w:lang w:bidi="ar-SA"/>
            </w:rPr>
            <w:instrText xml:space="preserve"> CITATION Tut \l 1033 </w:instrText>
          </w:r>
          <w:r w:rsidR="00597612">
            <w:rPr>
              <w:rFonts w:ascii="Times New Roman" w:eastAsia="Times New Roman" w:hAnsi="Times New Roman" w:cs="Times New Roman"/>
              <w:szCs w:val="22"/>
              <w:lang w:bidi="ar-SA"/>
            </w:rPr>
            <w:fldChar w:fldCharType="separate"/>
          </w:r>
          <w:r w:rsidR="00770580">
            <w:rPr>
              <w:rFonts w:ascii="Times New Roman" w:eastAsia="Times New Roman" w:hAnsi="Times New Roman" w:cs="Times New Roman"/>
              <w:noProof/>
              <w:szCs w:val="22"/>
              <w:lang w:bidi="ar-SA"/>
            </w:rPr>
            <w:t xml:space="preserve"> </w:t>
          </w:r>
          <w:r w:rsidR="00770580" w:rsidRPr="00770580">
            <w:rPr>
              <w:rFonts w:ascii="Times New Roman" w:eastAsia="Times New Roman" w:hAnsi="Times New Roman" w:cs="Times New Roman"/>
              <w:noProof/>
              <w:szCs w:val="22"/>
              <w:lang w:bidi="ar-SA"/>
            </w:rPr>
            <w:t>(Tutsplus, n.d.)</w:t>
          </w:r>
          <w:r w:rsidR="00597612">
            <w:rPr>
              <w:rFonts w:ascii="Times New Roman" w:eastAsia="Times New Roman" w:hAnsi="Times New Roman" w:cs="Times New Roman"/>
              <w:szCs w:val="22"/>
              <w:lang w:bidi="ar-SA"/>
            </w:rPr>
            <w:fldChar w:fldCharType="end"/>
          </w:r>
        </w:sdtContent>
      </w:sdt>
    </w:p>
    <w:p w:rsidR="00E202E4" w:rsidRPr="006F7329" w:rsidRDefault="00B062B8" w:rsidP="00E11A89">
      <w:pPr>
        <w:pStyle w:val="Heading3"/>
        <w:rPr>
          <w:rFonts w:ascii="Times New Roman" w:hAnsi="Times New Roman" w:cs="Times New Roman"/>
          <w:color w:val="000000" w:themeColor="text1"/>
          <w:sz w:val="24"/>
          <w:szCs w:val="24"/>
          <w:u w:val="single"/>
        </w:rPr>
      </w:pPr>
      <w:bookmarkStart w:id="15" w:name="_Toc503185175"/>
      <w:r>
        <w:rPr>
          <w:lang w:bidi="ar-SA"/>
        </w:rPr>
        <w:t xml:space="preserve">2.3.1 </w:t>
      </w:r>
      <w:r w:rsidR="00E202E4" w:rsidRPr="006F7329">
        <w:rPr>
          <w:lang w:bidi="ar-SA"/>
        </w:rPr>
        <w:t>Avoidance</w:t>
      </w:r>
      <w:bookmarkEnd w:id="15"/>
    </w:p>
    <w:p w:rsidR="00E202E4" w:rsidRPr="008E206B" w:rsidRDefault="00E202E4" w:rsidP="00E202E4">
      <w:pPr>
        <w:pStyle w:val="ListParagraph"/>
        <w:numPr>
          <w:ilvl w:val="0"/>
          <w:numId w:val="8"/>
        </w:numPr>
        <w:tabs>
          <w:tab w:val="left" w:pos="900"/>
        </w:tabs>
        <w:jc w:val="both"/>
        <w:rPr>
          <w:rFonts w:ascii="Times New Roman" w:eastAsiaTheme="minorEastAsia" w:hAnsi="Times New Roman" w:cs="Times New Roman"/>
          <w:color w:val="000000" w:themeColor="text1"/>
          <w:szCs w:val="24"/>
          <w:lang w:bidi="ne-NP"/>
        </w:rPr>
      </w:pPr>
      <w:r w:rsidRPr="008E206B">
        <w:rPr>
          <w:rFonts w:ascii="Times New Roman" w:eastAsiaTheme="minorEastAsia" w:hAnsi="Times New Roman" w:cs="Times New Roman"/>
          <w:color w:val="000000" w:themeColor="text1"/>
          <w:szCs w:val="24"/>
          <w:lang w:bidi="ne-NP"/>
        </w:rPr>
        <w:t>Avoidance should be implemented in-order to control the financial consequences of threatening events and protect an information asset and accept the loss when it occurs.</w:t>
      </w:r>
    </w:p>
    <w:p w:rsidR="00E202E4" w:rsidRPr="008E206B" w:rsidRDefault="00E202E4" w:rsidP="00E202E4">
      <w:pPr>
        <w:pStyle w:val="ListParagraph"/>
        <w:numPr>
          <w:ilvl w:val="0"/>
          <w:numId w:val="8"/>
        </w:numPr>
        <w:tabs>
          <w:tab w:val="left" w:pos="900"/>
        </w:tabs>
        <w:jc w:val="both"/>
        <w:rPr>
          <w:rFonts w:ascii="Times New Roman" w:eastAsiaTheme="minorEastAsia" w:hAnsi="Times New Roman" w:cs="Times New Roman"/>
          <w:color w:val="000000" w:themeColor="text1"/>
          <w:szCs w:val="24"/>
          <w:lang w:bidi="ne-NP"/>
        </w:rPr>
      </w:pPr>
      <w:r w:rsidRPr="008E206B">
        <w:rPr>
          <w:rFonts w:ascii="Times New Roman" w:eastAsiaTheme="minorEastAsia" w:hAnsi="Times New Roman" w:cs="Times New Roman"/>
          <w:color w:val="000000" w:themeColor="text1"/>
          <w:szCs w:val="24"/>
          <w:lang w:bidi="ne-NP"/>
        </w:rPr>
        <w:t>A risk avoidance attempts to minimize vulnerabilities which can pose a threat.</w:t>
      </w:r>
    </w:p>
    <w:p w:rsidR="00E202E4" w:rsidRPr="008E206B" w:rsidRDefault="00E202E4" w:rsidP="00E202E4">
      <w:pPr>
        <w:pStyle w:val="ListParagraph"/>
        <w:numPr>
          <w:ilvl w:val="0"/>
          <w:numId w:val="8"/>
        </w:numPr>
        <w:tabs>
          <w:tab w:val="left" w:pos="900"/>
        </w:tabs>
        <w:jc w:val="both"/>
        <w:rPr>
          <w:rFonts w:ascii="Times New Roman" w:eastAsiaTheme="minorEastAsia" w:hAnsi="Times New Roman" w:cs="Times New Roman"/>
          <w:color w:val="000000" w:themeColor="text1"/>
          <w:szCs w:val="24"/>
          <w:lang w:bidi="ne-NP"/>
        </w:rPr>
      </w:pPr>
      <w:r w:rsidRPr="008E206B">
        <w:rPr>
          <w:rFonts w:ascii="Times New Roman" w:eastAsiaTheme="minorEastAsia" w:hAnsi="Times New Roman" w:cs="Times New Roman"/>
          <w:color w:val="000000" w:themeColor="text1"/>
          <w:szCs w:val="24"/>
          <w:lang w:bidi="ne-NP"/>
        </w:rPr>
        <w:t>For example, let us suppose a factory and the chemical used to manufacture the goods is dangerous for the workers then to avoid this risk, the owner finds a safe substitute chemical to protect the workers.</w:t>
      </w:r>
      <w:sdt>
        <w:sdtPr>
          <w:rPr>
            <w:rFonts w:ascii="Times New Roman" w:eastAsiaTheme="minorEastAsia" w:hAnsi="Times New Roman" w:cs="Times New Roman"/>
            <w:color w:val="000000" w:themeColor="text1"/>
            <w:szCs w:val="24"/>
            <w:lang w:bidi="ne-NP"/>
          </w:rPr>
          <w:id w:val="1206597570"/>
          <w:citation/>
        </w:sdtPr>
        <w:sdtContent>
          <w:r w:rsidR="00597612">
            <w:rPr>
              <w:rFonts w:ascii="Times New Roman" w:eastAsiaTheme="minorEastAsia" w:hAnsi="Times New Roman" w:cs="Times New Roman"/>
              <w:color w:val="000000" w:themeColor="text1"/>
              <w:szCs w:val="24"/>
              <w:lang w:bidi="ne-NP"/>
            </w:rPr>
            <w:fldChar w:fldCharType="begin"/>
          </w:r>
          <w:r w:rsidR="00770580">
            <w:rPr>
              <w:rFonts w:ascii="Times New Roman" w:eastAsiaTheme="minorEastAsia" w:hAnsi="Times New Roman" w:cs="Times New Roman"/>
              <w:color w:val="000000" w:themeColor="text1"/>
              <w:szCs w:val="24"/>
              <w:lang w:bidi="ne-NP"/>
            </w:rPr>
            <w:instrText xml:space="preserve"> CITATION Tut \l 1033 </w:instrText>
          </w:r>
          <w:r w:rsidR="00597612">
            <w:rPr>
              <w:rFonts w:ascii="Times New Roman" w:eastAsiaTheme="minorEastAsia" w:hAnsi="Times New Roman" w:cs="Times New Roman"/>
              <w:color w:val="000000" w:themeColor="text1"/>
              <w:szCs w:val="24"/>
              <w:lang w:bidi="ne-NP"/>
            </w:rPr>
            <w:fldChar w:fldCharType="separate"/>
          </w:r>
          <w:r w:rsidR="00770580">
            <w:rPr>
              <w:rFonts w:ascii="Times New Roman" w:eastAsiaTheme="minorEastAsia" w:hAnsi="Times New Roman" w:cs="Times New Roman"/>
              <w:noProof/>
              <w:color w:val="000000" w:themeColor="text1"/>
              <w:szCs w:val="24"/>
              <w:lang w:bidi="ne-NP"/>
            </w:rPr>
            <w:t xml:space="preserve"> </w:t>
          </w:r>
          <w:r w:rsidR="00770580" w:rsidRPr="00770580">
            <w:rPr>
              <w:rFonts w:ascii="Times New Roman" w:eastAsiaTheme="minorEastAsia" w:hAnsi="Times New Roman" w:cs="Times New Roman"/>
              <w:noProof/>
              <w:color w:val="000000" w:themeColor="text1"/>
              <w:szCs w:val="24"/>
              <w:lang w:bidi="ne-NP"/>
            </w:rPr>
            <w:t>(Tutsplus, n.d.)</w:t>
          </w:r>
          <w:r w:rsidR="00597612">
            <w:rPr>
              <w:rFonts w:ascii="Times New Roman" w:eastAsiaTheme="minorEastAsia" w:hAnsi="Times New Roman" w:cs="Times New Roman"/>
              <w:color w:val="000000" w:themeColor="text1"/>
              <w:szCs w:val="24"/>
              <w:lang w:bidi="ne-NP"/>
            </w:rPr>
            <w:fldChar w:fldCharType="end"/>
          </w:r>
        </w:sdtContent>
      </w:sdt>
    </w:p>
    <w:p w:rsidR="006F7329" w:rsidRPr="00E11A89" w:rsidRDefault="00B062B8" w:rsidP="00E11A89">
      <w:pPr>
        <w:pStyle w:val="Heading3"/>
        <w:rPr>
          <w:lang w:bidi="ar-SA"/>
        </w:rPr>
      </w:pPr>
      <w:bookmarkStart w:id="16" w:name="_Toc503185176"/>
      <w:r>
        <w:rPr>
          <w:lang w:bidi="ar-SA"/>
        </w:rPr>
        <w:t xml:space="preserve">2.3.2 </w:t>
      </w:r>
      <w:r w:rsidR="006F7329" w:rsidRPr="006F7329">
        <w:rPr>
          <w:lang w:bidi="ar-SA"/>
        </w:rPr>
        <w:t>Transference</w:t>
      </w:r>
      <w:bookmarkEnd w:id="16"/>
    </w:p>
    <w:p w:rsidR="006F7329" w:rsidRPr="008E206B" w:rsidRDefault="006F7329" w:rsidP="006F7329">
      <w:pPr>
        <w:pStyle w:val="ListParagraph"/>
        <w:numPr>
          <w:ilvl w:val="0"/>
          <w:numId w:val="8"/>
        </w:numPr>
        <w:tabs>
          <w:tab w:val="left" w:pos="900"/>
        </w:tabs>
        <w:jc w:val="both"/>
        <w:rPr>
          <w:rFonts w:ascii="Times New Roman" w:eastAsiaTheme="minorEastAsia" w:hAnsi="Times New Roman" w:cs="Times New Roman"/>
          <w:color w:val="000000" w:themeColor="text1"/>
          <w:szCs w:val="24"/>
          <w:lang w:bidi="ne-NP"/>
        </w:rPr>
      </w:pPr>
      <w:r w:rsidRPr="008E206B">
        <w:rPr>
          <w:rFonts w:ascii="Times New Roman" w:eastAsiaTheme="minorEastAsia" w:hAnsi="Times New Roman" w:cs="Times New Roman"/>
          <w:color w:val="000000" w:themeColor="text1"/>
          <w:szCs w:val="24"/>
          <w:lang w:bidi="ne-NP"/>
        </w:rPr>
        <w:t>Transference is the control approach that attempts to shift the risk to other assets, other processes, or other organizations.</w:t>
      </w:r>
    </w:p>
    <w:p w:rsidR="006F7329" w:rsidRPr="006F7329" w:rsidRDefault="006F7329" w:rsidP="006F7329">
      <w:pPr>
        <w:pStyle w:val="ListParagraph"/>
        <w:tabs>
          <w:tab w:val="left" w:pos="900"/>
        </w:tabs>
        <w:jc w:val="both"/>
        <w:rPr>
          <w:rFonts w:asciiTheme="minorHAnsi" w:eastAsiaTheme="minorEastAsia" w:hAnsiTheme="minorHAnsi" w:cs="Mangal"/>
          <w:sz w:val="22"/>
          <w:szCs w:val="20"/>
          <w:lang w:bidi="ne-NP"/>
        </w:rPr>
      </w:pPr>
    </w:p>
    <w:p w:rsidR="006F7329" w:rsidRPr="008E206B" w:rsidRDefault="006F7329" w:rsidP="006F7329">
      <w:pPr>
        <w:pStyle w:val="ListParagraph"/>
        <w:numPr>
          <w:ilvl w:val="0"/>
          <w:numId w:val="8"/>
        </w:numPr>
        <w:tabs>
          <w:tab w:val="left" w:pos="900"/>
        </w:tabs>
        <w:jc w:val="both"/>
        <w:rPr>
          <w:rFonts w:ascii="Times New Roman" w:eastAsiaTheme="minorEastAsia" w:hAnsi="Times New Roman" w:cs="Times New Roman"/>
          <w:color w:val="000000" w:themeColor="text1"/>
          <w:szCs w:val="24"/>
          <w:lang w:bidi="ne-NP"/>
        </w:rPr>
      </w:pPr>
      <w:r w:rsidRPr="008E206B">
        <w:rPr>
          <w:rFonts w:ascii="Times New Roman" w:eastAsiaTheme="minorEastAsia" w:hAnsi="Times New Roman" w:cs="Times New Roman"/>
          <w:color w:val="000000" w:themeColor="text1"/>
          <w:szCs w:val="24"/>
          <w:lang w:bidi="ne-NP"/>
        </w:rPr>
        <w:t>This may be accomplished by rethinking how services are offered, revising deployment models, outsourcing to other organizations purchasing insurance, or by implement in service contracts with providers.</w:t>
      </w:r>
      <w:sdt>
        <w:sdtPr>
          <w:rPr>
            <w:rFonts w:ascii="Times New Roman" w:eastAsiaTheme="minorEastAsia" w:hAnsi="Times New Roman" w:cs="Times New Roman"/>
            <w:color w:val="000000" w:themeColor="text1"/>
            <w:szCs w:val="24"/>
            <w:lang w:bidi="ne-NP"/>
          </w:rPr>
          <w:id w:val="1206597571"/>
          <w:citation/>
        </w:sdtPr>
        <w:sdtContent>
          <w:r w:rsidR="00597612">
            <w:rPr>
              <w:rFonts w:ascii="Times New Roman" w:eastAsiaTheme="minorEastAsia" w:hAnsi="Times New Roman" w:cs="Times New Roman"/>
              <w:color w:val="000000" w:themeColor="text1"/>
              <w:szCs w:val="24"/>
              <w:lang w:bidi="ne-NP"/>
            </w:rPr>
            <w:fldChar w:fldCharType="begin"/>
          </w:r>
          <w:r w:rsidR="00770580">
            <w:rPr>
              <w:rFonts w:ascii="Times New Roman" w:eastAsiaTheme="minorEastAsia" w:hAnsi="Times New Roman" w:cs="Times New Roman"/>
              <w:color w:val="000000" w:themeColor="text1"/>
              <w:szCs w:val="24"/>
              <w:lang w:bidi="ne-NP"/>
            </w:rPr>
            <w:instrText xml:space="preserve"> CITATION Tut \l 1033 </w:instrText>
          </w:r>
          <w:r w:rsidR="00597612">
            <w:rPr>
              <w:rFonts w:ascii="Times New Roman" w:eastAsiaTheme="minorEastAsia" w:hAnsi="Times New Roman" w:cs="Times New Roman"/>
              <w:color w:val="000000" w:themeColor="text1"/>
              <w:szCs w:val="24"/>
              <w:lang w:bidi="ne-NP"/>
            </w:rPr>
            <w:fldChar w:fldCharType="separate"/>
          </w:r>
          <w:r w:rsidR="00770580">
            <w:rPr>
              <w:rFonts w:ascii="Times New Roman" w:eastAsiaTheme="minorEastAsia" w:hAnsi="Times New Roman" w:cs="Times New Roman"/>
              <w:noProof/>
              <w:color w:val="000000" w:themeColor="text1"/>
              <w:szCs w:val="24"/>
              <w:lang w:bidi="ne-NP"/>
            </w:rPr>
            <w:t xml:space="preserve"> </w:t>
          </w:r>
          <w:r w:rsidR="00770580" w:rsidRPr="00770580">
            <w:rPr>
              <w:rFonts w:ascii="Times New Roman" w:eastAsiaTheme="minorEastAsia" w:hAnsi="Times New Roman" w:cs="Times New Roman"/>
              <w:noProof/>
              <w:color w:val="000000" w:themeColor="text1"/>
              <w:szCs w:val="24"/>
              <w:lang w:bidi="ne-NP"/>
            </w:rPr>
            <w:t>(Tutsplus, n.d.)</w:t>
          </w:r>
          <w:r w:rsidR="00597612">
            <w:rPr>
              <w:rFonts w:ascii="Times New Roman" w:eastAsiaTheme="minorEastAsia" w:hAnsi="Times New Roman" w:cs="Times New Roman"/>
              <w:color w:val="000000" w:themeColor="text1"/>
              <w:szCs w:val="24"/>
              <w:lang w:bidi="ne-NP"/>
            </w:rPr>
            <w:fldChar w:fldCharType="end"/>
          </w:r>
        </w:sdtContent>
      </w:sdt>
    </w:p>
    <w:p w:rsidR="006F7329" w:rsidRPr="00E11A89" w:rsidRDefault="00B062B8" w:rsidP="00E11A89">
      <w:pPr>
        <w:pStyle w:val="Heading3"/>
        <w:rPr>
          <w:lang w:bidi="ar-SA"/>
        </w:rPr>
      </w:pPr>
      <w:bookmarkStart w:id="17" w:name="_Toc503185177"/>
      <w:r>
        <w:rPr>
          <w:lang w:bidi="ar-SA"/>
        </w:rPr>
        <w:t xml:space="preserve">2.3.3 </w:t>
      </w:r>
      <w:r w:rsidR="006F7329" w:rsidRPr="006F7329">
        <w:rPr>
          <w:lang w:bidi="ar-SA"/>
        </w:rPr>
        <w:t>Mitigation</w:t>
      </w:r>
      <w:bookmarkEnd w:id="17"/>
    </w:p>
    <w:p w:rsidR="006F7329" w:rsidRPr="00333F86" w:rsidRDefault="006F7329" w:rsidP="006F73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961AD0">
        <w:rPr>
          <w:rFonts w:ascii="Times New Roman" w:eastAsia="Times New Roman" w:hAnsi="Times New Roman" w:cs="Times New Roman"/>
          <w:szCs w:val="22"/>
          <w:lang w:bidi="ar-SA"/>
        </w:rPr>
        <w:t>Mitigation is the control approach that attempts to reduce, by means of planning and preparation, the damage caused by the exploitation of vulnerability. This approach includes three types of plans:</w:t>
      </w:r>
    </w:p>
    <w:p w:rsidR="006F7329" w:rsidRPr="00AB6D16" w:rsidRDefault="006F7329" w:rsidP="006F7329">
      <w:pPr>
        <w:pStyle w:val="ListParagraph"/>
        <w:numPr>
          <w:ilvl w:val="0"/>
          <w:numId w:val="10"/>
        </w:numPr>
        <w:spacing w:after="0" w:line="240" w:lineRule="auto"/>
        <w:contextualSpacing w:val="0"/>
        <w:rPr>
          <w:rFonts w:ascii="Times New Roman" w:hAnsi="Times New Roman" w:cs="Times New Roman"/>
          <w:color w:val="000000" w:themeColor="text1"/>
          <w:szCs w:val="24"/>
        </w:rPr>
      </w:pPr>
      <w:r w:rsidRPr="00AB6D16">
        <w:rPr>
          <w:rFonts w:ascii="Times New Roman" w:hAnsi="Times New Roman" w:cs="Times New Roman"/>
          <w:color w:val="000000" w:themeColor="text1"/>
          <w:szCs w:val="24"/>
        </w:rPr>
        <w:t>Incident Response Plan (IRP)</w:t>
      </w:r>
    </w:p>
    <w:p w:rsidR="006F7329" w:rsidRPr="00AB6D16" w:rsidRDefault="006F7329" w:rsidP="006F7329">
      <w:pPr>
        <w:pStyle w:val="ListParagraph"/>
        <w:numPr>
          <w:ilvl w:val="0"/>
          <w:numId w:val="10"/>
        </w:numPr>
        <w:spacing w:after="0" w:line="240" w:lineRule="auto"/>
        <w:contextualSpacing w:val="0"/>
        <w:rPr>
          <w:rFonts w:ascii="Times New Roman" w:hAnsi="Times New Roman" w:cs="Times New Roman"/>
          <w:color w:val="000000" w:themeColor="text1"/>
          <w:szCs w:val="24"/>
        </w:rPr>
      </w:pPr>
      <w:r w:rsidRPr="00AB6D16">
        <w:rPr>
          <w:rFonts w:ascii="Times New Roman" w:hAnsi="Times New Roman" w:cs="Times New Roman"/>
          <w:color w:val="000000" w:themeColor="text1"/>
          <w:szCs w:val="24"/>
        </w:rPr>
        <w:t>Disaster Recovery Plan (DRP)</w:t>
      </w:r>
    </w:p>
    <w:p w:rsidR="006F7329" w:rsidRPr="00AB6D16" w:rsidRDefault="006F7329" w:rsidP="006F7329">
      <w:pPr>
        <w:pStyle w:val="ListParagraph"/>
        <w:numPr>
          <w:ilvl w:val="0"/>
          <w:numId w:val="10"/>
        </w:numPr>
        <w:spacing w:after="0" w:line="240" w:lineRule="auto"/>
        <w:contextualSpacing w:val="0"/>
        <w:rPr>
          <w:rFonts w:ascii="Times New Roman" w:hAnsi="Times New Roman" w:cs="Times New Roman"/>
          <w:color w:val="000000" w:themeColor="text1"/>
          <w:szCs w:val="24"/>
        </w:rPr>
      </w:pPr>
      <w:r w:rsidRPr="00AB6D16">
        <w:rPr>
          <w:rFonts w:ascii="Times New Roman" w:hAnsi="Times New Roman" w:cs="Times New Roman"/>
          <w:color w:val="000000" w:themeColor="text1"/>
          <w:szCs w:val="24"/>
        </w:rPr>
        <w:t>Business Continuity Plan (BCP)</w:t>
      </w:r>
    </w:p>
    <w:p w:rsidR="006F7329" w:rsidRPr="00AB6D16" w:rsidRDefault="006F7329" w:rsidP="006F7329">
      <w:pPr>
        <w:rPr>
          <w:rFonts w:ascii="Times New Roman" w:hAnsi="Times New Roman" w:cs="Times New Roman"/>
          <w:color w:val="000000" w:themeColor="text1"/>
          <w:sz w:val="24"/>
          <w:szCs w:val="24"/>
        </w:rPr>
      </w:pPr>
      <w:r w:rsidRPr="00AB6D16">
        <w:rPr>
          <w:rFonts w:ascii="Times New Roman" w:hAnsi="Times New Roman" w:cs="Times New Roman"/>
          <w:color w:val="000000" w:themeColor="text1"/>
          <w:sz w:val="24"/>
          <w:szCs w:val="24"/>
        </w:rPr>
        <w:t>Mitigation depends upon the ability to detect and respond to an attack as quickly as possible.</w:t>
      </w:r>
      <w:sdt>
        <w:sdtPr>
          <w:rPr>
            <w:rFonts w:ascii="Times New Roman" w:hAnsi="Times New Roman" w:cs="Times New Roman"/>
            <w:color w:val="000000" w:themeColor="text1"/>
            <w:sz w:val="24"/>
            <w:szCs w:val="24"/>
          </w:rPr>
          <w:id w:val="1206597572"/>
          <w:citation/>
        </w:sdtPr>
        <w:sdtContent>
          <w:r w:rsidR="00597612">
            <w:rPr>
              <w:rFonts w:ascii="Times New Roman" w:hAnsi="Times New Roman" w:cs="Times New Roman"/>
              <w:color w:val="000000" w:themeColor="text1"/>
              <w:sz w:val="24"/>
              <w:szCs w:val="24"/>
            </w:rPr>
            <w:fldChar w:fldCharType="begin"/>
          </w:r>
          <w:r w:rsidR="00770580">
            <w:rPr>
              <w:rFonts w:ascii="Times New Roman" w:hAnsi="Times New Roman" w:cs="Times New Roman"/>
              <w:color w:val="000000" w:themeColor="text1"/>
              <w:sz w:val="24"/>
              <w:szCs w:val="24"/>
            </w:rPr>
            <w:instrText xml:space="preserve"> CITATION Tut \l 1033 </w:instrText>
          </w:r>
          <w:r w:rsidR="00597612">
            <w:rPr>
              <w:rFonts w:ascii="Times New Roman" w:hAnsi="Times New Roman" w:cs="Times New Roman"/>
              <w:color w:val="000000" w:themeColor="text1"/>
              <w:sz w:val="24"/>
              <w:szCs w:val="24"/>
            </w:rPr>
            <w:fldChar w:fldCharType="separate"/>
          </w:r>
          <w:r w:rsidR="00770580">
            <w:rPr>
              <w:rFonts w:ascii="Times New Roman" w:hAnsi="Times New Roman" w:cs="Times New Roman"/>
              <w:noProof/>
              <w:color w:val="000000" w:themeColor="text1"/>
              <w:sz w:val="24"/>
              <w:szCs w:val="24"/>
            </w:rPr>
            <w:t xml:space="preserve"> </w:t>
          </w:r>
          <w:r w:rsidR="00770580" w:rsidRPr="00770580">
            <w:rPr>
              <w:rFonts w:ascii="Times New Roman" w:hAnsi="Times New Roman" w:cs="Times New Roman"/>
              <w:noProof/>
              <w:color w:val="000000" w:themeColor="text1"/>
              <w:sz w:val="24"/>
              <w:szCs w:val="24"/>
            </w:rPr>
            <w:t>(Tutsplus, n.d.)</w:t>
          </w:r>
          <w:r w:rsidR="00597612">
            <w:rPr>
              <w:rFonts w:ascii="Times New Roman" w:hAnsi="Times New Roman" w:cs="Times New Roman"/>
              <w:color w:val="000000" w:themeColor="text1"/>
              <w:sz w:val="24"/>
              <w:szCs w:val="24"/>
            </w:rPr>
            <w:fldChar w:fldCharType="end"/>
          </w:r>
        </w:sdtContent>
      </w:sdt>
    </w:p>
    <w:p w:rsidR="006F7329" w:rsidRPr="00E11A89" w:rsidRDefault="00B062B8" w:rsidP="00E11A89">
      <w:pPr>
        <w:pStyle w:val="Heading3"/>
        <w:rPr>
          <w:lang w:bidi="ar-SA"/>
        </w:rPr>
      </w:pPr>
      <w:bookmarkStart w:id="18" w:name="_Toc503185178"/>
      <w:r>
        <w:rPr>
          <w:lang w:bidi="ar-SA"/>
        </w:rPr>
        <w:t xml:space="preserve">2.3.4 </w:t>
      </w:r>
      <w:r w:rsidR="006F7329" w:rsidRPr="006F7329">
        <w:rPr>
          <w:lang w:bidi="ar-SA"/>
        </w:rPr>
        <w:t>Acceptance</w:t>
      </w:r>
      <w:bookmarkEnd w:id="18"/>
    </w:p>
    <w:p w:rsidR="006F7329" w:rsidRDefault="006F7329" w:rsidP="006F7329">
      <w:pPr>
        <w:pStyle w:val="ListParagraph"/>
        <w:spacing w:after="200" w:line="276" w:lineRule="auto"/>
        <w:rPr>
          <w:rFonts w:ascii="Times New Roman" w:eastAsia="Times New Roman" w:hAnsi="Times New Roman" w:cs="Times New Roman"/>
          <w:sz w:val="22"/>
        </w:rPr>
      </w:pPr>
      <w:r w:rsidRPr="00961AD0">
        <w:rPr>
          <w:rFonts w:ascii="Times New Roman" w:eastAsia="Times New Roman" w:hAnsi="Times New Roman" w:cs="Times New Roman"/>
          <w:sz w:val="22"/>
        </w:rPr>
        <w:t>It indicates that the organization is willing to accept the level of risk associated with a given activity or process. Generally, but not always, this means that the outcome of the risk assessment is within tolerance. There may be times when the risk level is not within tolerance but the organization will still choose to accept the risk because all other alternatives are unacceptable</w:t>
      </w:r>
      <w:sdt>
        <w:sdtPr>
          <w:rPr>
            <w:rFonts w:ascii="Times New Roman" w:eastAsia="Times New Roman" w:hAnsi="Times New Roman" w:cs="Times New Roman"/>
            <w:sz w:val="22"/>
          </w:rPr>
          <w:id w:val="1206597573"/>
          <w:citation/>
        </w:sdtPr>
        <w:sdtContent>
          <w:r w:rsidR="00597612">
            <w:rPr>
              <w:rFonts w:ascii="Times New Roman" w:eastAsia="Times New Roman" w:hAnsi="Times New Roman" w:cs="Times New Roman"/>
              <w:sz w:val="22"/>
            </w:rPr>
            <w:fldChar w:fldCharType="begin"/>
          </w:r>
          <w:r w:rsidR="00770580">
            <w:rPr>
              <w:rFonts w:ascii="Times New Roman" w:eastAsia="Times New Roman" w:hAnsi="Times New Roman" w:cs="Times New Roman"/>
              <w:sz w:val="22"/>
            </w:rPr>
            <w:instrText xml:space="preserve"> CITATION Tut \l 1033 </w:instrText>
          </w:r>
          <w:r w:rsidR="00597612">
            <w:rPr>
              <w:rFonts w:ascii="Times New Roman" w:eastAsia="Times New Roman" w:hAnsi="Times New Roman" w:cs="Times New Roman"/>
              <w:sz w:val="22"/>
            </w:rPr>
            <w:fldChar w:fldCharType="separate"/>
          </w:r>
          <w:r w:rsidR="00770580">
            <w:rPr>
              <w:rFonts w:ascii="Times New Roman" w:eastAsia="Times New Roman" w:hAnsi="Times New Roman" w:cs="Times New Roman"/>
              <w:noProof/>
              <w:sz w:val="22"/>
            </w:rPr>
            <w:t xml:space="preserve"> </w:t>
          </w:r>
          <w:r w:rsidR="00770580" w:rsidRPr="00770580">
            <w:rPr>
              <w:rFonts w:ascii="Times New Roman" w:eastAsia="Times New Roman" w:hAnsi="Times New Roman" w:cs="Times New Roman"/>
              <w:noProof/>
              <w:sz w:val="22"/>
            </w:rPr>
            <w:t>(Tutsplus, n.d.)</w:t>
          </w:r>
          <w:r w:rsidR="00597612">
            <w:rPr>
              <w:rFonts w:ascii="Times New Roman" w:eastAsia="Times New Roman" w:hAnsi="Times New Roman" w:cs="Times New Roman"/>
              <w:sz w:val="22"/>
            </w:rPr>
            <w:fldChar w:fldCharType="end"/>
          </w:r>
        </w:sdtContent>
      </w:sdt>
    </w:p>
    <w:p w:rsidR="005A4243" w:rsidRPr="00961AD0" w:rsidRDefault="005A4243" w:rsidP="006F7329">
      <w:pPr>
        <w:pStyle w:val="ListParagraph"/>
        <w:spacing w:after="200" w:line="276" w:lineRule="auto"/>
        <w:rPr>
          <w:rFonts w:ascii="Times New Roman" w:eastAsia="Times New Roman" w:hAnsi="Times New Roman" w:cs="Times New Roman"/>
          <w:sz w:val="22"/>
        </w:rPr>
      </w:pPr>
    </w:p>
    <w:p w:rsidR="00DE6247" w:rsidRPr="00F87C85" w:rsidRDefault="00B062B8" w:rsidP="00050416">
      <w:pPr>
        <w:pStyle w:val="Heading2"/>
        <w:rPr>
          <w:sz w:val="26"/>
        </w:rPr>
      </w:pPr>
      <w:bookmarkStart w:id="19" w:name="_Toc503185179"/>
      <w:r w:rsidRPr="00F87C85">
        <w:rPr>
          <w:sz w:val="26"/>
        </w:rPr>
        <w:lastRenderedPageBreak/>
        <w:t>2</w:t>
      </w:r>
      <w:r w:rsidR="000C0BE4" w:rsidRPr="00F87C85">
        <w:rPr>
          <w:sz w:val="26"/>
        </w:rPr>
        <w:t xml:space="preserve">.4 </w:t>
      </w:r>
      <w:r w:rsidR="008A5254" w:rsidRPr="00F87C85">
        <w:rPr>
          <w:sz w:val="26"/>
        </w:rPr>
        <w:t>Implementation of CIA and AAA</w:t>
      </w:r>
      <w:bookmarkEnd w:id="19"/>
    </w:p>
    <w:p w:rsidR="008A5254" w:rsidRPr="00961AD0" w:rsidRDefault="008A5254" w:rsidP="008A5254">
      <w:pPr>
        <w:rPr>
          <w:rFonts w:ascii="Times New Roman" w:eastAsia="Times New Roman" w:hAnsi="Times New Roman" w:cs="Times New Roman"/>
          <w:szCs w:val="22"/>
          <w:lang w:bidi="ar-SA"/>
        </w:rPr>
      </w:pPr>
      <w:r w:rsidRPr="00961AD0">
        <w:rPr>
          <w:rFonts w:ascii="Times New Roman" w:eastAsia="Times New Roman" w:hAnsi="Times New Roman" w:cs="Times New Roman"/>
          <w:szCs w:val="22"/>
          <w:lang w:bidi="ar-SA"/>
        </w:rPr>
        <w:t>Confidentiality, integrity and availability which is also known as the CIA triad, is a model designed to guide policies for information security within an organization. In this context, confidentiality is a set of rules that limits access to information, integrity is the assurance that the information is trustworthy and accurate, and availability is a guarantee of reliable access to the information by authorized people.</w:t>
      </w:r>
    </w:p>
    <w:p w:rsidR="008A5254" w:rsidRPr="00961AD0" w:rsidRDefault="008A5254" w:rsidP="008A5254">
      <w:pPr>
        <w:rPr>
          <w:rFonts w:ascii="Times New Roman" w:eastAsia="Times New Roman" w:hAnsi="Times New Roman" w:cs="Times New Roman"/>
          <w:szCs w:val="22"/>
          <w:lang w:bidi="ar-SA"/>
        </w:rPr>
      </w:pPr>
      <w:r w:rsidRPr="00961AD0">
        <w:rPr>
          <w:rFonts w:ascii="Times New Roman" w:eastAsia="Times New Roman" w:hAnsi="Times New Roman" w:cs="Times New Roman"/>
          <w:szCs w:val="22"/>
          <w:lang w:bidi="ar-SA"/>
        </w:rPr>
        <w:t>Authentication, authorization, and accounting is a term for a framework for intelligently controlling access to computer resources, enforcing policies, auditing usage, and providing the information necessary to bill for services. These combined processes are considered important for effective network management and security.</w:t>
      </w:r>
      <w:sdt>
        <w:sdtPr>
          <w:rPr>
            <w:rFonts w:ascii="Times New Roman" w:eastAsia="Times New Roman" w:hAnsi="Times New Roman" w:cs="Times New Roman"/>
            <w:szCs w:val="22"/>
            <w:lang w:bidi="ar-SA"/>
          </w:rPr>
          <w:id w:val="1206597574"/>
          <w:citation/>
        </w:sdtPr>
        <w:sdtContent>
          <w:r w:rsidR="00597612">
            <w:rPr>
              <w:rFonts w:ascii="Times New Roman" w:eastAsia="Times New Roman" w:hAnsi="Times New Roman" w:cs="Times New Roman"/>
              <w:szCs w:val="22"/>
              <w:lang w:bidi="ar-SA"/>
            </w:rPr>
            <w:fldChar w:fldCharType="begin"/>
          </w:r>
          <w:r w:rsidR="00770580">
            <w:rPr>
              <w:rFonts w:ascii="Times New Roman" w:eastAsia="Times New Roman" w:hAnsi="Times New Roman" w:cs="Times New Roman"/>
              <w:szCs w:val="22"/>
              <w:lang w:bidi="ar-SA"/>
            </w:rPr>
            <w:instrText xml:space="preserve"> CITATION Buh17 \l 1033 </w:instrText>
          </w:r>
          <w:r w:rsidR="00597612">
            <w:rPr>
              <w:rFonts w:ascii="Times New Roman" w:eastAsia="Times New Roman" w:hAnsi="Times New Roman" w:cs="Times New Roman"/>
              <w:szCs w:val="22"/>
              <w:lang w:bidi="ar-SA"/>
            </w:rPr>
            <w:fldChar w:fldCharType="separate"/>
          </w:r>
          <w:r w:rsidR="00770580">
            <w:rPr>
              <w:rFonts w:ascii="Times New Roman" w:eastAsia="Times New Roman" w:hAnsi="Times New Roman" w:cs="Times New Roman"/>
              <w:noProof/>
              <w:szCs w:val="22"/>
              <w:lang w:bidi="ar-SA"/>
            </w:rPr>
            <w:t xml:space="preserve"> </w:t>
          </w:r>
          <w:r w:rsidR="00770580" w:rsidRPr="00770580">
            <w:rPr>
              <w:rFonts w:ascii="Times New Roman" w:eastAsia="Times New Roman" w:hAnsi="Times New Roman" w:cs="Times New Roman"/>
              <w:noProof/>
              <w:szCs w:val="22"/>
              <w:lang w:bidi="ar-SA"/>
            </w:rPr>
            <w:t>(Buhlz_I, 2017)</w:t>
          </w:r>
          <w:r w:rsidR="00597612">
            <w:rPr>
              <w:rFonts w:ascii="Times New Roman" w:eastAsia="Times New Roman" w:hAnsi="Times New Roman" w:cs="Times New Roman"/>
              <w:szCs w:val="22"/>
              <w:lang w:bidi="ar-SA"/>
            </w:rPr>
            <w:fldChar w:fldCharType="end"/>
          </w:r>
        </w:sdtContent>
      </w:sdt>
    </w:p>
    <w:p w:rsidR="005F1173" w:rsidRPr="00F87C85" w:rsidRDefault="00B062B8" w:rsidP="00050416">
      <w:pPr>
        <w:pStyle w:val="Heading2"/>
        <w:rPr>
          <w:sz w:val="26"/>
        </w:rPr>
      </w:pPr>
      <w:bookmarkStart w:id="20" w:name="_Toc503185180"/>
      <w:r w:rsidRPr="00F87C85">
        <w:rPr>
          <w:sz w:val="26"/>
        </w:rPr>
        <w:t>2</w:t>
      </w:r>
      <w:r w:rsidR="000C0BE4" w:rsidRPr="00F87C85">
        <w:rPr>
          <w:sz w:val="26"/>
        </w:rPr>
        <w:t xml:space="preserve">.5 </w:t>
      </w:r>
      <w:r w:rsidR="005F1173" w:rsidRPr="00F87C85">
        <w:rPr>
          <w:sz w:val="26"/>
        </w:rPr>
        <w:t>Risk Elimination</w:t>
      </w:r>
      <w:bookmarkEnd w:id="20"/>
    </w:p>
    <w:p w:rsidR="005F1173" w:rsidRPr="00961AD0" w:rsidRDefault="005F1173" w:rsidP="00961AD0">
      <w:pPr>
        <w:rPr>
          <w:rFonts w:ascii="Times New Roman" w:eastAsia="Times New Roman" w:hAnsi="Times New Roman" w:cs="Times New Roman"/>
          <w:szCs w:val="22"/>
          <w:lang w:bidi="ar-SA"/>
        </w:rPr>
      </w:pPr>
      <w:r w:rsidRPr="00961AD0">
        <w:rPr>
          <w:rFonts w:ascii="Times New Roman" w:eastAsia="Times New Roman" w:hAnsi="Times New Roman" w:cs="Times New Roman"/>
          <w:szCs w:val="22"/>
          <w:lang w:bidi="ar-SA"/>
        </w:rPr>
        <w:t>It is better to control r</w:t>
      </w:r>
      <w:r w:rsidR="000C0BE4" w:rsidRPr="00961AD0">
        <w:rPr>
          <w:rFonts w:ascii="Times New Roman" w:eastAsia="Times New Roman" w:hAnsi="Times New Roman" w:cs="Times New Roman"/>
          <w:szCs w:val="22"/>
          <w:lang w:bidi="ar-SA"/>
        </w:rPr>
        <w:t xml:space="preserve">isk </w:t>
      </w:r>
      <w:r w:rsidRPr="00961AD0">
        <w:rPr>
          <w:rFonts w:ascii="Times New Roman" w:eastAsia="Times New Roman" w:hAnsi="Times New Roman" w:cs="Times New Roman"/>
          <w:szCs w:val="22"/>
          <w:lang w:bidi="ar-SA"/>
        </w:rPr>
        <w:t>, there are some of the methods which can be implemented in order to prevent risk of loss of data and information of an organization.</w:t>
      </w:r>
    </w:p>
    <w:p w:rsidR="005F1173" w:rsidRPr="00961AD0" w:rsidRDefault="000C0BE4" w:rsidP="000C0BE4">
      <w:pPr>
        <w:pStyle w:val="ListParagraph"/>
        <w:numPr>
          <w:ilvl w:val="0"/>
          <w:numId w:val="8"/>
        </w:numPr>
        <w:tabs>
          <w:tab w:val="left" w:pos="900"/>
        </w:tabs>
        <w:jc w:val="both"/>
        <w:rPr>
          <w:rFonts w:ascii="Times New Roman" w:eastAsia="Times New Roman" w:hAnsi="Times New Roman" w:cs="Times New Roman"/>
          <w:sz w:val="22"/>
        </w:rPr>
      </w:pPr>
      <w:r w:rsidRPr="00961AD0">
        <w:rPr>
          <w:rFonts w:ascii="Times New Roman" w:eastAsia="Times New Roman" w:hAnsi="Times New Roman" w:cs="Times New Roman"/>
          <w:sz w:val="22"/>
        </w:rPr>
        <w:t>Purge data policy</w:t>
      </w:r>
    </w:p>
    <w:p w:rsidR="005F1173" w:rsidRPr="00961AD0" w:rsidRDefault="000C0BE4" w:rsidP="000C0BE4">
      <w:pPr>
        <w:pStyle w:val="ListParagraph"/>
        <w:numPr>
          <w:ilvl w:val="0"/>
          <w:numId w:val="8"/>
        </w:numPr>
        <w:tabs>
          <w:tab w:val="left" w:pos="900"/>
        </w:tabs>
        <w:jc w:val="both"/>
        <w:rPr>
          <w:rFonts w:ascii="Times New Roman" w:eastAsia="Times New Roman" w:hAnsi="Times New Roman" w:cs="Times New Roman"/>
          <w:sz w:val="22"/>
        </w:rPr>
      </w:pPr>
      <w:r w:rsidRPr="00961AD0">
        <w:rPr>
          <w:rFonts w:ascii="Times New Roman" w:eastAsia="Times New Roman" w:hAnsi="Times New Roman" w:cs="Times New Roman"/>
          <w:sz w:val="22"/>
        </w:rPr>
        <w:t>Monitoring BYOD program</w:t>
      </w:r>
    </w:p>
    <w:p w:rsidR="005F1173" w:rsidRPr="00961AD0" w:rsidRDefault="000C0BE4" w:rsidP="000C0BE4">
      <w:pPr>
        <w:pStyle w:val="ListParagraph"/>
        <w:numPr>
          <w:ilvl w:val="0"/>
          <w:numId w:val="8"/>
        </w:numPr>
        <w:tabs>
          <w:tab w:val="left" w:pos="900"/>
        </w:tabs>
        <w:jc w:val="both"/>
        <w:rPr>
          <w:rFonts w:ascii="Times New Roman" w:eastAsia="Times New Roman" w:hAnsi="Times New Roman" w:cs="Times New Roman"/>
          <w:sz w:val="22"/>
        </w:rPr>
      </w:pPr>
      <w:r w:rsidRPr="00961AD0">
        <w:rPr>
          <w:rFonts w:ascii="Times New Roman" w:eastAsia="Times New Roman" w:hAnsi="Times New Roman" w:cs="Times New Roman"/>
          <w:sz w:val="22"/>
        </w:rPr>
        <w:t>Securing Networks</w:t>
      </w:r>
    </w:p>
    <w:p w:rsidR="00E11A89" w:rsidRPr="00E11A89" w:rsidRDefault="005F1173" w:rsidP="00E11A89">
      <w:pPr>
        <w:pStyle w:val="ListParagraph"/>
        <w:numPr>
          <w:ilvl w:val="0"/>
          <w:numId w:val="8"/>
        </w:numPr>
        <w:tabs>
          <w:tab w:val="left" w:pos="900"/>
        </w:tabs>
        <w:jc w:val="both"/>
        <w:rPr>
          <w:rFonts w:ascii="Times New Roman" w:eastAsia="Times New Roman" w:hAnsi="Times New Roman" w:cs="Times New Roman"/>
          <w:sz w:val="22"/>
        </w:rPr>
      </w:pPr>
      <w:r w:rsidRPr="00961AD0">
        <w:rPr>
          <w:rFonts w:ascii="Times New Roman" w:eastAsia="Times New Roman" w:hAnsi="Times New Roman" w:cs="Times New Roman"/>
          <w:sz w:val="22"/>
        </w:rPr>
        <w:t>Updating software’s with all patches and updates</w:t>
      </w:r>
      <w:sdt>
        <w:sdtPr>
          <w:rPr>
            <w:rFonts w:ascii="Times New Roman" w:eastAsia="Times New Roman" w:hAnsi="Times New Roman" w:cs="Times New Roman"/>
            <w:sz w:val="22"/>
          </w:rPr>
          <w:id w:val="1206597575"/>
          <w:citation/>
        </w:sdtPr>
        <w:sdtContent>
          <w:r w:rsidR="00597612">
            <w:rPr>
              <w:rFonts w:ascii="Times New Roman" w:eastAsia="Times New Roman" w:hAnsi="Times New Roman" w:cs="Times New Roman"/>
              <w:sz w:val="22"/>
            </w:rPr>
            <w:fldChar w:fldCharType="begin"/>
          </w:r>
          <w:r w:rsidR="00770580">
            <w:rPr>
              <w:rFonts w:ascii="Times New Roman" w:eastAsia="Times New Roman" w:hAnsi="Times New Roman" w:cs="Times New Roman"/>
              <w:sz w:val="22"/>
            </w:rPr>
            <w:instrText xml:space="preserve"> CITATION Mar11 \l 1033 </w:instrText>
          </w:r>
          <w:r w:rsidR="00597612">
            <w:rPr>
              <w:rFonts w:ascii="Times New Roman" w:eastAsia="Times New Roman" w:hAnsi="Times New Roman" w:cs="Times New Roman"/>
              <w:sz w:val="22"/>
            </w:rPr>
            <w:fldChar w:fldCharType="separate"/>
          </w:r>
          <w:r w:rsidR="00770580">
            <w:rPr>
              <w:rFonts w:ascii="Times New Roman" w:eastAsia="Times New Roman" w:hAnsi="Times New Roman" w:cs="Times New Roman"/>
              <w:noProof/>
              <w:sz w:val="22"/>
            </w:rPr>
            <w:t xml:space="preserve"> </w:t>
          </w:r>
          <w:r w:rsidR="00770580" w:rsidRPr="00770580">
            <w:rPr>
              <w:rFonts w:ascii="Times New Roman" w:eastAsia="Times New Roman" w:hAnsi="Times New Roman" w:cs="Times New Roman"/>
              <w:noProof/>
              <w:sz w:val="22"/>
            </w:rPr>
            <w:t>(Rouse, 2011)</w:t>
          </w:r>
          <w:r w:rsidR="00597612">
            <w:rPr>
              <w:rFonts w:ascii="Times New Roman" w:eastAsia="Times New Roman" w:hAnsi="Times New Roman" w:cs="Times New Roman"/>
              <w:sz w:val="22"/>
            </w:rPr>
            <w:fldChar w:fldCharType="end"/>
          </w:r>
        </w:sdtContent>
      </w:sdt>
    </w:p>
    <w:p w:rsidR="008E206B" w:rsidRDefault="008E206B" w:rsidP="008E206B">
      <w:pPr>
        <w:pStyle w:val="ListParagraph"/>
        <w:tabs>
          <w:tab w:val="left" w:pos="900"/>
        </w:tabs>
        <w:jc w:val="both"/>
        <w:rPr>
          <w:rFonts w:asciiTheme="minorHAnsi" w:eastAsiaTheme="minorEastAsia" w:hAnsiTheme="minorHAnsi" w:cs="Mangal"/>
          <w:sz w:val="22"/>
          <w:szCs w:val="20"/>
          <w:lang w:bidi="ne-NP"/>
        </w:rPr>
      </w:pPr>
    </w:p>
    <w:p w:rsidR="00B062B8" w:rsidRDefault="00B062B8" w:rsidP="008E206B">
      <w:pPr>
        <w:pStyle w:val="ListParagraph"/>
        <w:tabs>
          <w:tab w:val="left" w:pos="900"/>
        </w:tabs>
        <w:jc w:val="both"/>
      </w:pPr>
    </w:p>
    <w:p w:rsidR="00F87C85" w:rsidRDefault="00F87C85" w:rsidP="008E206B">
      <w:pPr>
        <w:pStyle w:val="ListParagraph"/>
        <w:tabs>
          <w:tab w:val="left" w:pos="900"/>
        </w:tabs>
        <w:jc w:val="both"/>
      </w:pPr>
    </w:p>
    <w:p w:rsidR="00F87C85" w:rsidRDefault="00F87C85" w:rsidP="008E206B">
      <w:pPr>
        <w:pStyle w:val="ListParagraph"/>
        <w:tabs>
          <w:tab w:val="left" w:pos="900"/>
        </w:tabs>
        <w:jc w:val="both"/>
      </w:pPr>
    </w:p>
    <w:p w:rsidR="00F87C85" w:rsidRDefault="00F87C85" w:rsidP="008E206B">
      <w:pPr>
        <w:pStyle w:val="ListParagraph"/>
        <w:tabs>
          <w:tab w:val="left" w:pos="900"/>
        </w:tabs>
        <w:jc w:val="both"/>
      </w:pPr>
    </w:p>
    <w:p w:rsidR="00F87C85" w:rsidRDefault="00F87C85" w:rsidP="008E206B">
      <w:pPr>
        <w:pStyle w:val="ListParagraph"/>
        <w:tabs>
          <w:tab w:val="left" w:pos="900"/>
        </w:tabs>
        <w:jc w:val="both"/>
      </w:pPr>
    </w:p>
    <w:p w:rsidR="00F87C85" w:rsidRDefault="00F87C85" w:rsidP="008E206B">
      <w:pPr>
        <w:pStyle w:val="ListParagraph"/>
        <w:tabs>
          <w:tab w:val="left" w:pos="900"/>
        </w:tabs>
        <w:jc w:val="both"/>
      </w:pPr>
    </w:p>
    <w:p w:rsidR="00F87C85" w:rsidRDefault="00F87C85" w:rsidP="008E206B">
      <w:pPr>
        <w:pStyle w:val="ListParagraph"/>
        <w:tabs>
          <w:tab w:val="left" w:pos="900"/>
        </w:tabs>
        <w:jc w:val="both"/>
      </w:pPr>
    </w:p>
    <w:p w:rsidR="00F87C85" w:rsidRDefault="00F87C85" w:rsidP="008E206B">
      <w:pPr>
        <w:pStyle w:val="ListParagraph"/>
        <w:tabs>
          <w:tab w:val="left" w:pos="900"/>
        </w:tabs>
        <w:jc w:val="both"/>
      </w:pPr>
    </w:p>
    <w:p w:rsidR="00F87C85" w:rsidRDefault="00F87C85" w:rsidP="008E206B">
      <w:pPr>
        <w:pStyle w:val="ListParagraph"/>
        <w:tabs>
          <w:tab w:val="left" w:pos="900"/>
        </w:tabs>
        <w:jc w:val="both"/>
      </w:pPr>
    </w:p>
    <w:p w:rsidR="00F87C85" w:rsidRDefault="00F87C85" w:rsidP="008E206B">
      <w:pPr>
        <w:pStyle w:val="ListParagraph"/>
        <w:tabs>
          <w:tab w:val="left" w:pos="900"/>
        </w:tabs>
        <w:jc w:val="both"/>
      </w:pPr>
    </w:p>
    <w:p w:rsidR="00F87C85" w:rsidRDefault="00F87C85" w:rsidP="008E206B">
      <w:pPr>
        <w:pStyle w:val="ListParagraph"/>
        <w:tabs>
          <w:tab w:val="left" w:pos="900"/>
        </w:tabs>
        <w:jc w:val="both"/>
      </w:pPr>
    </w:p>
    <w:p w:rsidR="00F87C85" w:rsidRDefault="00F87C85" w:rsidP="008E206B">
      <w:pPr>
        <w:pStyle w:val="ListParagraph"/>
        <w:tabs>
          <w:tab w:val="left" w:pos="900"/>
        </w:tabs>
        <w:jc w:val="both"/>
      </w:pPr>
    </w:p>
    <w:p w:rsidR="00F87C85" w:rsidRDefault="00F87C85" w:rsidP="008E206B">
      <w:pPr>
        <w:pStyle w:val="ListParagraph"/>
        <w:tabs>
          <w:tab w:val="left" w:pos="900"/>
        </w:tabs>
        <w:jc w:val="both"/>
      </w:pPr>
    </w:p>
    <w:p w:rsidR="00F87C85" w:rsidRDefault="00F87C85" w:rsidP="008E206B">
      <w:pPr>
        <w:pStyle w:val="ListParagraph"/>
        <w:tabs>
          <w:tab w:val="left" w:pos="900"/>
        </w:tabs>
        <w:jc w:val="both"/>
      </w:pPr>
    </w:p>
    <w:p w:rsidR="00F87C85" w:rsidRDefault="00F87C85" w:rsidP="008E206B">
      <w:pPr>
        <w:pStyle w:val="ListParagraph"/>
        <w:tabs>
          <w:tab w:val="left" w:pos="900"/>
        </w:tabs>
        <w:jc w:val="both"/>
      </w:pPr>
    </w:p>
    <w:p w:rsidR="00F87C85" w:rsidRDefault="00F87C85" w:rsidP="008E206B">
      <w:pPr>
        <w:pStyle w:val="ListParagraph"/>
        <w:tabs>
          <w:tab w:val="left" w:pos="900"/>
        </w:tabs>
        <w:jc w:val="both"/>
      </w:pPr>
    </w:p>
    <w:p w:rsidR="00F87C85" w:rsidRDefault="00F87C85" w:rsidP="008E206B">
      <w:pPr>
        <w:pStyle w:val="ListParagraph"/>
        <w:tabs>
          <w:tab w:val="left" w:pos="900"/>
        </w:tabs>
        <w:jc w:val="both"/>
      </w:pPr>
    </w:p>
    <w:p w:rsidR="00F87C85" w:rsidRDefault="00F87C85" w:rsidP="008E206B">
      <w:pPr>
        <w:pStyle w:val="ListParagraph"/>
        <w:tabs>
          <w:tab w:val="left" w:pos="900"/>
        </w:tabs>
        <w:jc w:val="both"/>
      </w:pPr>
    </w:p>
    <w:p w:rsidR="00F87C85" w:rsidRDefault="00F87C85" w:rsidP="008E206B">
      <w:pPr>
        <w:pStyle w:val="ListParagraph"/>
        <w:tabs>
          <w:tab w:val="left" w:pos="900"/>
        </w:tabs>
        <w:jc w:val="both"/>
      </w:pPr>
    </w:p>
    <w:p w:rsidR="00F87C85" w:rsidRDefault="00F87C85" w:rsidP="008E206B">
      <w:pPr>
        <w:pStyle w:val="ListParagraph"/>
        <w:tabs>
          <w:tab w:val="left" w:pos="900"/>
        </w:tabs>
        <w:jc w:val="both"/>
      </w:pPr>
    </w:p>
    <w:p w:rsidR="00F87C85" w:rsidRDefault="00F87C85" w:rsidP="008E206B">
      <w:pPr>
        <w:pStyle w:val="ListParagraph"/>
        <w:tabs>
          <w:tab w:val="left" w:pos="900"/>
        </w:tabs>
        <w:jc w:val="both"/>
      </w:pPr>
    </w:p>
    <w:p w:rsidR="00F87C85" w:rsidRDefault="00F87C85" w:rsidP="008E206B">
      <w:pPr>
        <w:pStyle w:val="ListParagraph"/>
        <w:tabs>
          <w:tab w:val="left" w:pos="900"/>
        </w:tabs>
        <w:jc w:val="both"/>
      </w:pPr>
    </w:p>
    <w:p w:rsidR="00F87C85" w:rsidRDefault="00F87C85" w:rsidP="008E206B">
      <w:pPr>
        <w:pStyle w:val="ListParagraph"/>
        <w:tabs>
          <w:tab w:val="left" w:pos="900"/>
        </w:tabs>
        <w:jc w:val="both"/>
      </w:pPr>
    </w:p>
    <w:p w:rsidR="00F87C85" w:rsidRDefault="00F87C85" w:rsidP="008E206B">
      <w:pPr>
        <w:pStyle w:val="ListParagraph"/>
        <w:tabs>
          <w:tab w:val="left" w:pos="900"/>
        </w:tabs>
        <w:jc w:val="both"/>
      </w:pPr>
    </w:p>
    <w:p w:rsidR="00F87C85" w:rsidRDefault="00F87C85" w:rsidP="008E206B">
      <w:pPr>
        <w:pStyle w:val="ListParagraph"/>
        <w:tabs>
          <w:tab w:val="left" w:pos="900"/>
        </w:tabs>
        <w:jc w:val="both"/>
      </w:pPr>
    </w:p>
    <w:p w:rsidR="00DB448A" w:rsidRDefault="00DB448A" w:rsidP="00B062B8">
      <w:pPr>
        <w:pStyle w:val="Heading1"/>
        <w:numPr>
          <w:ilvl w:val="0"/>
          <w:numId w:val="15"/>
        </w:numPr>
      </w:pPr>
      <w:bookmarkStart w:id="21" w:name="_Toc503185181"/>
      <w:r>
        <w:t>Case Studies</w:t>
      </w:r>
      <w:bookmarkEnd w:id="21"/>
    </w:p>
    <w:p w:rsidR="00FC31EF" w:rsidRPr="00FC31EF" w:rsidRDefault="00FC31EF" w:rsidP="00FC31EF">
      <w:pPr>
        <w:rPr>
          <w:lang w:bidi="ar-SA"/>
        </w:rPr>
      </w:pPr>
    </w:p>
    <w:p w:rsidR="00DB448A" w:rsidRPr="00F87C85" w:rsidRDefault="00B062B8" w:rsidP="00050416">
      <w:pPr>
        <w:pStyle w:val="Heading2"/>
        <w:rPr>
          <w:sz w:val="26"/>
        </w:rPr>
      </w:pPr>
      <w:bookmarkStart w:id="22" w:name="_Toc503185182"/>
      <w:r w:rsidRPr="00F87C85">
        <w:rPr>
          <w:sz w:val="26"/>
        </w:rPr>
        <w:t>3</w:t>
      </w:r>
      <w:r w:rsidR="00DB448A" w:rsidRPr="00F87C85">
        <w:rPr>
          <w:sz w:val="26"/>
        </w:rPr>
        <w:t xml:space="preserve">.1 </w:t>
      </w:r>
      <w:r w:rsidR="00FC31EF" w:rsidRPr="00F87C85">
        <w:rPr>
          <w:sz w:val="26"/>
        </w:rPr>
        <w:t xml:space="preserve"> A Case Study</w:t>
      </w:r>
      <w:r w:rsidR="00B94AE0" w:rsidRPr="00F87C85">
        <w:rPr>
          <w:sz w:val="26"/>
        </w:rPr>
        <w:t xml:space="preserve"> of </w:t>
      </w:r>
      <w:r w:rsidR="008E206B" w:rsidRPr="00F87C85">
        <w:rPr>
          <w:sz w:val="26"/>
        </w:rPr>
        <w:t>Robust Risk Management : Medical Devices</w:t>
      </w:r>
      <w:bookmarkEnd w:id="22"/>
    </w:p>
    <w:p w:rsidR="00FC31EF" w:rsidRPr="008E206B" w:rsidRDefault="00B062B8" w:rsidP="00FC31EF">
      <w:pPr>
        <w:pStyle w:val="Heading3"/>
        <w:rPr>
          <w:rFonts w:ascii="Arial" w:hAnsi="Arial" w:cs="Arial"/>
          <w:sz w:val="24"/>
          <w:szCs w:val="24"/>
        </w:rPr>
      </w:pPr>
      <w:bookmarkStart w:id="23" w:name="_Toc503185183"/>
      <w:r>
        <w:rPr>
          <w:rFonts w:ascii="Arial" w:hAnsi="Arial" w:cs="Arial"/>
          <w:sz w:val="24"/>
          <w:szCs w:val="24"/>
        </w:rPr>
        <w:t>3</w:t>
      </w:r>
      <w:r w:rsidR="00EA21C2">
        <w:rPr>
          <w:rFonts w:ascii="Arial" w:hAnsi="Arial" w:cs="Arial"/>
          <w:sz w:val="24"/>
          <w:szCs w:val="24"/>
        </w:rPr>
        <w:t xml:space="preserve">.1.1 </w:t>
      </w:r>
      <w:r w:rsidR="00FC31EF" w:rsidRPr="008E206B">
        <w:rPr>
          <w:rFonts w:ascii="Arial" w:hAnsi="Arial" w:cs="Arial"/>
          <w:sz w:val="24"/>
          <w:szCs w:val="24"/>
        </w:rPr>
        <w:t>Summary</w:t>
      </w:r>
      <w:bookmarkEnd w:id="23"/>
    </w:p>
    <w:p w:rsidR="00B94AE0" w:rsidRPr="00961AD0" w:rsidRDefault="00E94AA3" w:rsidP="00FC31EF">
      <w:pPr>
        <w:rPr>
          <w:rFonts w:ascii="Times New Roman" w:eastAsia="Times New Roman" w:hAnsi="Times New Roman" w:cs="Times New Roman"/>
          <w:szCs w:val="22"/>
          <w:lang w:bidi="ar-SA"/>
        </w:rPr>
      </w:pPr>
      <w:r w:rsidRPr="00961AD0">
        <w:rPr>
          <w:rFonts w:ascii="Times New Roman" w:eastAsia="Times New Roman" w:hAnsi="Times New Roman" w:cs="Times New Roman"/>
          <w:szCs w:val="22"/>
          <w:lang w:bidi="ar-SA"/>
        </w:rPr>
        <w:t>This case study presents an example of a robust risk management program, based on ISO14971, for a Continuous Positive Airway Pressure (CPAP) medical device used to treat Obstructive Sleep Apnea (OSA) is discussed below.</w:t>
      </w:r>
      <w:r w:rsidR="00BE2603" w:rsidRPr="00961AD0">
        <w:rPr>
          <w:rFonts w:ascii="Times New Roman" w:eastAsia="Times New Roman" w:hAnsi="Times New Roman" w:cs="Times New Roman"/>
          <w:szCs w:val="22"/>
          <w:lang w:bidi="ar-SA"/>
        </w:rPr>
        <w:t>. The main elements of th</w:t>
      </w:r>
      <w:r w:rsidR="00F44112">
        <w:rPr>
          <w:rFonts w:ascii="Times New Roman" w:eastAsia="Times New Roman" w:hAnsi="Times New Roman" w:cs="Times New Roman"/>
          <w:szCs w:val="22"/>
          <w:lang w:bidi="ar-SA"/>
        </w:rPr>
        <w:t>is</w:t>
      </w:r>
      <w:r w:rsidR="00BE2603" w:rsidRPr="00961AD0">
        <w:rPr>
          <w:rFonts w:ascii="Times New Roman" w:eastAsia="Times New Roman" w:hAnsi="Times New Roman" w:cs="Times New Roman"/>
          <w:szCs w:val="22"/>
          <w:lang w:bidi="ar-SA"/>
        </w:rPr>
        <w:t xml:space="preserve"> risk management process, i.e. risk analysis, risk evaluation, risk control and postproduction information, are generally documented in a risk management file. This risk management file is required to get FDA approval to market a medical device (prior to product launch).</w:t>
      </w:r>
      <w:sdt>
        <w:sdtPr>
          <w:rPr>
            <w:rFonts w:ascii="Times New Roman" w:eastAsia="Times New Roman" w:hAnsi="Times New Roman" w:cs="Times New Roman"/>
            <w:szCs w:val="22"/>
            <w:lang w:bidi="ar-SA"/>
          </w:rPr>
          <w:id w:val="1206597576"/>
          <w:citation/>
        </w:sdtPr>
        <w:sdtContent>
          <w:r w:rsidR="00597612">
            <w:rPr>
              <w:rFonts w:ascii="Times New Roman" w:eastAsia="Times New Roman" w:hAnsi="Times New Roman" w:cs="Times New Roman"/>
              <w:szCs w:val="22"/>
              <w:lang w:bidi="ar-SA"/>
            </w:rPr>
            <w:fldChar w:fldCharType="begin"/>
          </w:r>
          <w:r w:rsidR="00770580">
            <w:rPr>
              <w:rFonts w:ascii="Times New Roman" w:eastAsia="Times New Roman" w:hAnsi="Times New Roman" w:cs="Times New Roman"/>
              <w:szCs w:val="22"/>
              <w:lang w:bidi="ar-SA"/>
            </w:rPr>
            <w:instrText xml:space="preserve"> CITATION Vai11 \l 1033 </w:instrText>
          </w:r>
          <w:r w:rsidR="00597612">
            <w:rPr>
              <w:rFonts w:ascii="Times New Roman" w:eastAsia="Times New Roman" w:hAnsi="Times New Roman" w:cs="Times New Roman"/>
              <w:szCs w:val="22"/>
              <w:lang w:bidi="ar-SA"/>
            </w:rPr>
            <w:fldChar w:fldCharType="separate"/>
          </w:r>
          <w:r w:rsidR="00770580">
            <w:rPr>
              <w:rFonts w:ascii="Times New Roman" w:eastAsia="Times New Roman" w:hAnsi="Times New Roman" w:cs="Times New Roman"/>
              <w:noProof/>
              <w:szCs w:val="22"/>
              <w:lang w:bidi="ar-SA"/>
            </w:rPr>
            <w:t xml:space="preserve"> </w:t>
          </w:r>
          <w:r w:rsidR="00770580" w:rsidRPr="00770580">
            <w:rPr>
              <w:rFonts w:ascii="Times New Roman" w:eastAsia="Times New Roman" w:hAnsi="Times New Roman" w:cs="Times New Roman"/>
              <w:noProof/>
              <w:szCs w:val="22"/>
              <w:lang w:bidi="ar-SA"/>
            </w:rPr>
            <w:t>(Hegde, 2011 )</w:t>
          </w:r>
          <w:r w:rsidR="00597612">
            <w:rPr>
              <w:rFonts w:ascii="Times New Roman" w:eastAsia="Times New Roman" w:hAnsi="Times New Roman" w:cs="Times New Roman"/>
              <w:szCs w:val="22"/>
              <w:lang w:bidi="ar-SA"/>
            </w:rPr>
            <w:fldChar w:fldCharType="end"/>
          </w:r>
        </w:sdtContent>
      </w:sdt>
    </w:p>
    <w:p w:rsidR="00B94AE0" w:rsidRPr="00961AD0" w:rsidRDefault="00B94AE0" w:rsidP="00FC31EF">
      <w:pPr>
        <w:rPr>
          <w:rFonts w:ascii="Times New Roman" w:eastAsia="Times New Roman" w:hAnsi="Times New Roman" w:cs="Times New Roman"/>
          <w:szCs w:val="22"/>
          <w:lang w:bidi="ar-SA"/>
        </w:rPr>
      </w:pPr>
      <w:r w:rsidRPr="00961AD0">
        <w:rPr>
          <w:rFonts w:ascii="Times New Roman" w:eastAsia="Times New Roman" w:hAnsi="Times New Roman" w:cs="Times New Roman"/>
          <w:szCs w:val="22"/>
          <w:lang w:bidi="ar-SA"/>
        </w:rPr>
        <w:t xml:space="preserve">An overview of risk management activities (13 stepsoutlined in ISO14971 standard), performed in the different phases of the risk management process (i.e. risk analysis, risk evaluation, risk control and post-production information phase), is </w:t>
      </w:r>
      <w:r w:rsidR="00457575" w:rsidRPr="00961AD0">
        <w:rPr>
          <w:rFonts w:ascii="Times New Roman" w:eastAsia="Times New Roman" w:hAnsi="Times New Roman" w:cs="Times New Roman"/>
          <w:szCs w:val="22"/>
          <w:lang w:bidi="ar-SA"/>
        </w:rPr>
        <w:t>represented graphically below.</w:t>
      </w:r>
    </w:p>
    <w:p w:rsidR="00F87C85" w:rsidRDefault="00F87C85" w:rsidP="00B94AE0">
      <w:pPr>
        <w:jc w:val="center"/>
      </w:pPr>
    </w:p>
    <w:p w:rsidR="00770580" w:rsidRDefault="00B94AE0" w:rsidP="00770580">
      <w:pPr>
        <w:keepNext/>
        <w:jc w:val="center"/>
      </w:pPr>
      <w:r>
        <w:rPr>
          <w:noProof/>
        </w:rPr>
        <w:drawing>
          <wp:inline distT="0" distB="0" distL="0" distR="0">
            <wp:extent cx="3676650" cy="416638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676650" cy="4166383"/>
                    </a:xfrm>
                    <a:prstGeom prst="rect">
                      <a:avLst/>
                    </a:prstGeom>
                    <a:noFill/>
                    <a:ln w="9525">
                      <a:noFill/>
                      <a:miter lim="800000"/>
                      <a:headEnd/>
                      <a:tailEnd/>
                    </a:ln>
                  </pic:spPr>
                </pic:pic>
              </a:graphicData>
            </a:graphic>
          </wp:inline>
        </w:drawing>
      </w:r>
    </w:p>
    <w:p w:rsidR="00B94AE0" w:rsidRDefault="00770580" w:rsidP="00770580">
      <w:pPr>
        <w:pStyle w:val="Caption"/>
        <w:jc w:val="center"/>
      </w:pPr>
      <w:bookmarkStart w:id="24" w:name="_Toc503185285"/>
      <w:r>
        <w:t xml:space="preserve">Figure </w:t>
      </w:r>
      <w:fldSimple w:instr=" SEQ Figure \* ARABIC ">
        <w:r w:rsidR="003F67F3">
          <w:rPr>
            <w:noProof/>
          </w:rPr>
          <w:t>1</w:t>
        </w:r>
      </w:fldSimple>
      <w:r>
        <w:t xml:space="preserve"> </w:t>
      </w:r>
      <w:r w:rsidRPr="002B6F96">
        <w:t>13 stepsoutlined in ISO14971 standard</w:t>
      </w:r>
      <w:bookmarkEnd w:id="24"/>
    </w:p>
    <w:p w:rsidR="00457575" w:rsidRPr="008E206B" w:rsidRDefault="00B062B8" w:rsidP="00457575">
      <w:pPr>
        <w:pStyle w:val="Heading3"/>
        <w:rPr>
          <w:rFonts w:ascii="Arial" w:hAnsi="Arial" w:cs="Arial"/>
          <w:sz w:val="24"/>
          <w:szCs w:val="24"/>
        </w:rPr>
      </w:pPr>
      <w:bookmarkStart w:id="25" w:name="_Toc503185184"/>
      <w:r>
        <w:rPr>
          <w:rFonts w:ascii="Arial" w:hAnsi="Arial" w:cs="Arial"/>
          <w:sz w:val="24"/>
          <w:szCs w:val="24"/>
        </w:rPr>
        <w:lastRenderedPageBreak/>
        <w:t>3</w:t>
      </w:r>
      <w:r w:rsidR="00EA21C2">
        <w:rPr>
          <w:rFonts w:ascii="Arial" w:hAnsi="Arial" w:cs="Arial"/>
          <w:sz w:val="24"/>
          <w:szCs w:val="24"/>
        </w:rPr>
        <w:t xml:space="preserve">.1.2 </w:t>
      </w:r>
      <w:r w:rsidR="00457575" w:rsidRPr="008E206B">
        <w:rPr>
          <w:rFonts w:ascii="Arial" w:hAnsi="Arial" w:cs="Arial"/>
          <w:sz w:val="24"/>
          <w:szCs w:val="24"/>
        </w:rPr>
        <w:t>Risk Management Program (based on ISO14971)</w:t>
      </w:r>
      <w:bookmarkEnd w:id="25"/>
    </w:p>
    <w:p w:rsidR="00457575" w:rsidRPr="00961AD0" w:rsidRDefault="00457575" w:rsidP="00457575">
      <w:pPr>
        <w:pStyle w:val="NormalWeb"/>
        <w:rPr>
          <w:sz w:val="22"/>
          <w:szCs w:val="22"/>
        </w:rPr>
      </w:pPr>
      <w:r w:rsidRPr="00961AD0">
        <w:rPr>
          <w:sz w:val="22"/>
          <w:szCs w:val="22"/>
        </w:rPr>
        <w:t>The first task in the risk management program was to write a risk management plan that spanned the life of the product from the design and development phase to the disposal phase. The plan included:</w:t>
      </w:r>
      <w:sdt>
        <w:sdtPr>
          <w:rPr>
            <w:sz w:val="22"/>
            <w:szCs w:val="22"/>
          </w:rPr>
          <w:id w:val="1206597577"/>
          <w:citation/>
        </w:sdtPr>
        <w:sdtContent>
          <w:r w:rsidR="00597612">
            <w:rPr>
              <w:sz w:val="22"/>
              <w:szCs w:val="22"/>
            </w:rPr>
            <w:fldChar w:fldCharType="begin"/>
          </w:r>
          <w:r w:rsidR="00770580">
            <w:rPr>
              <w:sz w:val="22"/>
              <w:szCs w:val="22"/>
            </w:rPr>
            <w:instrText xml:space="preserve"> CITATION Vai11 \l 1033 </w:instrText>
          </w:r>
          <w:r w:rsidR="00597612">
            <w:rPr>
              <w:sz w:val="22"/>
              <w:szCs w:val="22"/>
            </w:rPr>
            <w:fldChar w:fldCharType="separate"/>
          </w:r>
          <w:r w:rsidR="00770580">
            <w:rPr>
              <w:noProof/>
              <w:sz w:val="22"/>
              <w:szCs w:val="22"/>
            </w:rPr>
            <w:t xml:space="preserve"> </w:t>
          </w:r>
          <w:r w:rsidR="00770580" w:rsidRPr="00770580">
            <w:rPr>
              <w:noProof/>
              <w:sz w:val="22"/>
              <w:szCs w:val="22"/>
            </w:rPr>
            <w:t>(Hegde, 2011 )</w:t>
          </w:r>
          <w:r w:rsidR="00597612">
            <w:rPr>
              <w:sz w:val="22"/>
              <w:szCs w:val="22"/>
            </w:rPr>
            <w:fldChar w:fldCharType="end"/>
          </w:r>
        </w:sdtContent>
      </w:sdt>
      <w:r w:rsidRPr="00961AD0">
        <w:rPr>
          <w:sz w:val="22"/>
          <w:szCs w:val="22"/>
        </w:rPr>
        <w:t xml:space="preserve"> </w:t>
      </w:r>
    </w:p>
    <w:p w:rsidR="00457575" w:rsidRPr="00961AD0" w:rsidRDefault="00457575" w:rsidP="00457575">
      <w:pPr>
        <w:pStyle w:val="NormalWeb"/>
        <w:numPr>
          <w:ilvl w:val="0"/>
          <w:numId w:val="13"/>
        </w:numPr>
        <w:rPr>
          <w:sz w:val="22"/>
          <w:szCs w:val="22"/>
        </w:rPr>
      </w:pPr>
      <w:r w:rsidRPr="00961AD0">
        <w:rPr>
          <w:sz w:val="22"/>
          <w:szCs w:val="22"/>
        </w:rPr>
        <w:t>Risk acceptability criteria for determining acceptable risk</w:t>
      </w:r>
    </w:p>
    <w:p w:rsidR="00457575" w:rsidRPr="00961AD0" w:rsidRDefault="00457575" w:rsidP="00457575">
      <w:pPr>
        <w:pStyle w:val="NormalWeb"/>
        <w:numPr>
          <w:ilvl w:val="0"/>
          <w:numId w:val="13"/>
        </w:numPr>
        <w:rPr>
          <w:sz w:val="22"/>
          <w:szCs w:val="22"/>
        </w:rPr>
      </w:pPr>
      <w:r w:rsidRPr="00961AD0">
        <w:rPr>
          <w:sz w:val="22"/>
          <w:szCs w:val="22"/>
        </w:rPr>
        <w:t>The scope of the planned risk management activities, and the life-cycle phases for which each element of the plan was applicable</w:t>
      </w:r>
    </w:p>
    <w:p w:rsidR="00457575" w:rsidRPr="00961AD0" w:rsidRDefault="00457575" w:rsidP="00457575">
      <w:pPr>
        <w:pStyle w:val="NormalWeb"/>
        <w:numPr>
          <w:ilvl w:val="0"/>
          <w:numId w:val="13"/>
        </w:numPr>
        <w:rPr>
          <w:sz w:val="22"/>
          <w:szCs w:val="22"/>
        </w:rPr>
      </w:pPr>
      <w:r w:rsidRPr="00961AD0">
        <w:rPr>
          <w:sz w:val="22"/>
          <w:szCs w:val="22"/>
        </w:rPr>
        <w:t>Assignment of responsibilities and authorities</w:t>
      </w:r>
    </w:p>
    <w:p w:rsidR="00457575" w:rsidRPr="00961AD0" w:rsidRDefault="00457575" w:rsidP="00457575">
      <w:pPr>
        <w:pStyle w:val="NormalWeb"/>
        <w:numPr>
          <w:ilvl w:val="0"/>
          <w:numId w:val="13"/>
        </w:numPr>
        <w:rPr>
          <w:sz w:val="22"/>
          <w:szCs w:val="22"/>
        </w:rPr>
      </w:pPr>
      <w:r w:rsidRPr="00961AD0">
        <w:rPr>
          <w:sz w:val="22"/>
          <w:szCs w:val="22"/>
        </w:rPr>
        <w:t>Requirements for review of the risk management activities</w:t>
      </w:r>
    </w:p>
    <w:p w:rsidR="00457575" w:rsidRPr="00961AD0" w:rsidRDefault="00457575" w:rsidP="00457575">
      <w:pPr>
        <w:pStyle w:val="NormalWeb"/>
        <w:numPr>
          <w:ilvl w:val="0"/>
          <w:numId w:val="13"/>
        </w:numPr>
        <w:rPr>
          <w:sz w:val="22"/>
          <w:szCs w:val="22"/>
        </w:rPr>
      </w:pPr>
      <w:r w:rsidRPr="00961AD0">
        <w:rPr>
          <w:sz w:val="22"/>
          <w:szCs w:val="22"/>
        </w:rPr>
        <w:t>Verification activities for risk control measures</w:t>
      </w:r>
    </w:p>
    <w:p w:rsidR="009622C3" w:rsidRPr="00961AD0" w:rsidRDefault="00457575" w:rsidP="009622C3">
      <w:pPr>
        <w:pStyle w:val="NormalWeb"/>
        <w:numPr>
          <w:ilvl w:val="0"/>
          <w:numId w:val="13"/>
        </w:numPr>
        <w:rPr>
          <w:sz w:val="22"/>
          <w:szCs w:val="22"/>
        </w:rPr>
      </w:pPr>
      <w:r w:rsidRPr="00961AD0">
        <w:rPr>
          <w:sz w:val="22"/>
          <w:szCs w:val="22"/>
        </w:rPr>
        <w:t>Activities related to collection and review of relevant production and post-production information</w:t>
      </w:r>
    </w:p>
    <w:p w:rsidR="00E94AA3" w:rsidRPr="008E206B" w:rsidRDefault="00B062B8" w:rsidP="00E94AA3">
      <w:pPr>
        <w:pStyle w:val="Heading3"/>
        <w:rPr>
          <w:rFonts w:ascii="Arial" w:hAnsi="Arial" w:cs="Arial"/>
          <w:sz w:val="24"/>
          <w:szCs w:val="24"/>
        </w:rPr>
      </w:pPr>
      <w:bookmarkStart w:id="26" w:name="_Toc503185185"/>
      <w:r>
        <w:rPr>
          <w:rFonts w:ascii="Arial" w:hAnsi="Arial" w:cs="Arial"/>
          <w:sz w:val="24"/>
          <w:szCs w:val="24"/>
        </w:rPr>
        <w:t>3</w:t>
      </w:r>
      <w:r w:rsidR="00EA21C2">
        <w:rPr>
          <w:rFonts w:ascii="Arial" w:hAnsi="Arial" w:cs="Arial"/>
          <w:sz w:val="24"/>
          <w:szCs w:val="24"/>
        </w:rPr>
        <w:t xml:space="preserve">.1.3 </w:t>
      </w:r>
      <w:r w:rsidR="00E94AA3" w:rsidRPr="008E206B">
        <w:rPr>
          <w:rFonts w:ascii="Arial" w:hAnsi="Arial" w:cs="Arial"/>
          <w:sz w:val="24"/>
          <w:szCs w:val="24"/>
        </w:rPr>
        <w:t>Risk Acceptability Criteria</w:t>
      </w:r>
      <w:bookmarkEnd w:id="26"/>
    </w:p>
    <w:p w:rsidR="00E94AA3" w:rsidRPr="00E94AA3" w:rsidRDefault="00E94AA3" w:rsidP="00E94AA3">
      <w:r>
        <w:t xml:space="preserve"> </w:t>
      </w:r>
      <w:r w:rsidRPr="00961AD0">
        <w:rPr>
          <w:rFonts w:ascii="Times New Roman" w:eastAsia="Times New Roman" w:hAnsi="Times New Roman" w:cs="Times New Roman"/>
          <w:szCs w:val="22"/>
          <w:lang w:bidi="ar-SA"/>
        </w:rPr>
        <w:t>The figure below is an example of the risk acceptability criteria used in this program. Descriptions, definitions, criteria and acceptability explanations are located directly below the figure.</w:t>
      </w:r>
    </w:p>
    <w:p w:rsidR="00770580" w:rsidRDefault="00E94AA3" w:rsidP="00770580">
      <w:pPr>
        <w:keepNext/>
        <w:jc w:val="center"/>
      </w:pPr>
      <w:r>
        <w:rPr>
          <w:noProof/>
        </w:rPr>
        <w:drawing>
          <wp:inline distT="0" distB="0" distL="0" distR="0">
            <wp:extent cx="4562475" cy="2350862"/>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562475" cy="2350862"/>
                    </a:xfrm>
                    <a:prstGeom prst="rect">
                      <a:avLst/>
                    </a:prstGeom>
                    <a:noFill/>
                    <a:ln w="9525">
                      <a:noFill/>
                      <a:miter lim="800000"/>
                      <a:headEnd/>
                      <a:tailEnd/>
                    </a:ln>
                  </pic:spPr>
                </pic:pic>
              </a:graphicData>
            </a:graphic>
          </wp:inline>
        </w:drawing>
      </w:r>
    </w:p>
    <w:p w:rsidR="00457575" w:rsidRDefault="00770580" w:rsidP="00770580">
      <w:pPr>
        <w:pStyle w:val="Caption"/>
        <w:jc w:val="center"/>
      </w:pPr>
      <w:bookmarkStart w:id="27" w:name="_Toc503185286"/>
      <w:r>
        <w:t xml:space="preserve">Figure </w:t>
      </w:r>
      <w:fldSimple w:instr=" SEQ Figure \* ARABIC ">
        <w:r w:rsidR="003F67F3">
          <w:rPr>
            <w:noProof/>
          </w:rPr>
          <w:t>2</w:t>
        </w:r>
      </w:fldSimple>
      <w:r>
        <w:t xml:space="preserve"> </w:t>
      </w:r>
      <w:r w:rsidRPr="00A7580D">
        <w:t>Risk Acceptability Criteria</w:t>
      </w:r>
      <w:bookmarkEnd w:id="27"/>
    </w:p>
    <w:p w:rsidR="00E94AA3" w:rsidRDefault="00E94AA3" w:rsidP="00E94AA3">
      <w:pPr>
        <w:pStyle w:val="NormalWeb"/>
      </w:pPr>
      <w:r>
        <w:t xml:space="preserve">Criterias: </w:t>
      </w:r>
    </w:p>
    <w:p w:rsidR="00E94AA3" w:rsidRDefault="00E94AA3" w:rsidP="00E94AA3">
      <w:pPr>
        <w:pStyle w:val="NormalWeb"/>
        <w:numPr>
          <w:ilvl w:val="0"/>
          <w:numId w:val="14"/>
        </w:numPr>
      </w:pPr>
      <w:r>
        <w:t>Risk can be accepted by project team even in the absence of control measures</w:t>
      </w:r>
    </w:p>
    <w:p w:rsidR="00E94AA3" w:rsidRDefault="00E94AA3" w:rsidP="00E94AA3">
      <w:pPr>
        <w:pStyle w:val="NormalWeb"/>
        <w:numPr>
          <w:ilvl w:val="0"/>
          <w:numId w:val="14"/>
        </w:numPr>
      </w:pPr>
      <w:r>
        <w:t>Risk can be accepted by project team upon verification of implementation of control measures</w:t>
      </w:r>
    </w:p>
    <w:p w:rsidR="00E94AA3" w:rsidRDefault="00E94AA3" w:rsidP="00E94AA3">
      <w:pPr>
        <w:pStyle w:val="NormalWeb"/>
        <w:numPr>
          <w:ilvl w:val="0"/>
          <w:numId w:val="14"/>
        </w:numPr>
      </w:pPr>
      <w:r>
        <w:t>Risk can be accepted with the approval of top management needed on the basis of risk benefit justification</w:t>
      </w:r>
    </w:p>
    <w:p w:rsidR="009622C3" w:rsidRPr="008E206B" w:rsidRDefault="00B062B8" w:rsidP="009622C3">
      <w:pPr>
        <w:pStyle w:val="Heading3"/>
        <w:rPr>
          <w:rFonts w:ascii="Arial" w:hAnsi="Arial" w:cs="Arial"/>
          <w:sz w:val="24"/>
          <w:szCs w:val="24"/>
        </w:rPr>
      </w:pPr>
      <w:bookmarkStart w:id="28" w:name="_Toc503185186"/>
      <w:r>
        <w:rPr>
          <w:rFonts w:ascii="Arial" w:hAnsi="Arial" w:cs="Arial"/>
          <w:sz w:val="24"/>
          <w:szCs w:val="24"/>
        </w:rPr>
        <w:t>3</w:t>
      </w:r>
      <w:r w:rsidR="00EA21C2">
        <w:rPr>
          <w:rFonts w:ascii="Arial" w:hAnsi="Arial" w:cs="Arial"/>
          <w:sz w:val="24"/>
          <w:szCs w:val="24"/>
        </w:rPr>
        <w:t xml:space="preserve">.1.4 </w:t>
      </w:r>
      <w:r w:rsidR="00E94AA3" w:rsidRPr="008E206B">
        <w:rPr>
          <w:rFonts w:ascii="Arial" w:hAnsi="Arial" w:cs="Arial"/>
          <w:sz w:val="24"/>
          <w:szCs w:val="24"/>
        </w:rPr>
        <w:t>Risk Management Activities</w:t>
      </w:r>
      <w:bookmarkEnd w:id="28"/>
    </w:p>
    <w:p w:rsidR="009622C3" w:rsidRPr="00961AD0" w:rsidRDefault="009622C3" w:rsidP="009622C3">
      <w:pPr>
        <w:rPr>
          <w:rFonts w:ascii="Times New Roman" w:eastAsia="Times New Roman" w:hAnsi="Times New Roman" w:cs="Times New Roman"/>
          <w:szCs w:val="22"/>
          <w:lang w:bidi="ar-SA"/>
        </w:rPr>
      </w:pPr>
      <w:r w:rsidRPr="00961AD0">
        <w:rPr>
          <w:rFonts w:ascii="Times New Roman" w:eastAsia="Times New Roman" w:hAnsi="Times New Roman" w:cs="Times New Roman"/>
          <w:szCs w:val="22"/>
          <w:lang w:bidi="ar-SA"/>
        </w:rPr>
        <w:t>A list of risk management related activities (based on 13 steps outlined in ISO14971) that were performed in the different phases of the CPAP device development project is given below in .These activities were useful in identifying hazards, estimating and evaluating the associated risks, controlling these risks, and monitoring the effectiveness of the controls during the entire life cycle of the product.</w:t>
      </w:r>
      <w:sdt>
        <w:sdtPr>
          <w:rPr>
            <w:rFonts w:ascii="Times New Roman" w:eastAsia="Times New Roman" w:hAnsi="Times New Roman" w:cs="Times New Roman"/>
            <w:szCs w:val="22"/>
            <w:lang w:bidi="ar-SA"/>
          </w:rPr>
          <w:id w:val="1206597578"/>
          <w:citation/>
        </w:sdtPr>
        <w:sdtContent>
          <w:r w:rsidR="00597612">
            <w:rPr>
              <w:rFonts w:ascii="Times New Roman" w:eastAsia="Times New Roman" w:hAnsi="Times New Roman" w:cs="Times New Roman"/>
              <w:szCs w:val="22"/>
              <w:lang w:bidi="ar-SA"/>
            </w:rPr>
            <w:fldChar w:fldCharType="begin"/>
          </w:r>
          <w:r w:rsidR="00770580">
            <w:rPr>
              <w:rFonts w:ascii="Times New Roman" w:eastAsia="Times New Roman" w:hAnsi="Times New Roman" w:cs="Times New Roman"/>
              <w:szCs w:val="22"/>
              <w:lang w:bidi="ar-SA"/>
            </w:rPr>
            <w:instrText xml:space="preserve"> CITATION Vai11 \l 1033 </w:instrText>
          </w:r>
          <w:r w:rsidR="00597612">
            <w:rPr>
              <w:rFonts w:ascii="Times New Roman" w:eastAsia="Times New Roman" w:hAnsi="Times New Roman" w:cs="Times New Roman"/>
              <w:szCs w:val="22"/>
              <w:lang w:bidi="ar-SA"/>
            </w:rPr>
            <w:fldChar w:fldCharType="separate"/>
          </w:r>
          <w:r w:rsidR="00770580">
            <w:rPr>
              <w:rFonts w:ascii="Times New Roman" w:eastAsia="Times New Roman" w:hAnsi="Times New Roman" w:cs="Times New Roman"/>
              <w:noProof/>
              <w:szCs w:val="22"/>
              <w:lang w:bidi="ar-SA"/>
            </w:rPr>
            <w:t xml:space="preserve"> </w:t>
          </w:r>
          <w:r w:rsidR="00770580" w:rsidRPr="00770580">
            <w:rPr>
              <w:rFonts w:ascii="Times New Roman" w:eastAsia="Times New Roman" w:hAnsi="Times New Roman" w:cs="Times New Roman"/>
              <w:noProof/>
              <w:szCs w:val="22"/>
              <w:lang w:bidi="ar-SA"/>
            </w:rPr>
            <w:t>(Hegde, 2011 )</w:t>
          </w:r>
          <w:r w:rsidR="00597612">
            <w:rPr>
              <w:rFonts w:ascii="Times New Roman" w:eastAsia="Times New Roman" w:hAnsi="Times New Roman" w:cs="Times New Roman"/>
              <w:szCs w:val="22"/>
              <w:lang w:bidi="ar-SA"/>
            </w:rPr>
            <w:fldChar w:fldCharType="end"/>
          </w:r>
        </w:sdtContent>
      </w:sdt>
    </w:p>
    <w:p w:rsidR="003F67F3" w:rsidRDefault="009622C3" w:rsidP="003F67F3">
      <w:pPr>
        <w:keepNext/>
        <w:jc w:val="center"/>
      </w:pPr>
      <w:r>
        <w:rPr>
          <w:noProof/>
        </w:rPr>
        <w:lastRenderedPageBreak/>
        <w:drawing>
          <wp:inline distT="0" distB="0" distL="0" distR="0">
            <wp:extent cx="4711976" cy="518495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717483" cy="5191018"/>
                    </a:xfrm>
                    <a:prstGeom prst="rect">
                      <a:avLst/>
                    </a:prstGeom>
                    <a:noFill/>
                    <a:ln w="9525">
                      <a:noFill/>
                      <a:miter lim="800000"/>
                      <a:headEnd/>
                      <a:tailEnd/>
                    </a:ln>
                  </pic:spPr>
                </pic:pic>
              </a:graphicData>
            </a:graphic>
          </wp:inline>
        </w:drawing>
      </w:r>
    </w:p>
    <w:p w:rsidR="00FC31EF" w:rsidRDefault="003F67F3" w:rsidP="003F67F3">
      <w:pPr>
        <w:pStyle w:val="Caption"/>
        <w:jc w:val="center"/>
        <w:rPr>
          <w:lang w:bidi="ar-SA"/>
        </w:rPr>
      </w:pPr>
      <w:bookmarkStart w:id="29" w:name="_Toc503185287"/>
      <w:r>
        <w:t xml:space="preserve">Figure </w:t>
      </w:r>
      <w:fldSimple w:instr=" SEQ Figure \* ARABIC ">
        <w:r>
          <w:rPr>
            <w:noProof/>
          </w:rPr>
          <w:t>3</w:t>
        </w:r>
      </w:fldSimple>
      <w:r>
        <w:t xml:space="preserve"> </w:t>
      </w:r>
      <w:r w:rsidRPr="00B07907">
        <w:t>Risk Management Activities</w:t>
      </w:r>
      <w:bookmarkEnd w:id="29"/>
    </w:p>
    <w:p w:rsidR="003F67F3" w:rsidRDefault="009622C3" w:rsidP="003F67F3">
      <w:pPr>
        <w:keepNext/>
        <w:jc w:val="center"/>
      </w:pPr>
      <w:r>
        <w:rPr>
          <w:noProof/>
        </w:rPr>
        <w:drawing>
          <wp:inline distT="0" distB="0" distL="0" distR="0">
            <wp:extent cx="4692098" cy="231523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4698740" cy="2318515"/>
                    </a:xfrm>
                    <a:prstGeom prst="rect">
                      <a:avLst/>
                    </a:prstGeom>
                    <a:noFill/>
                    <a:ln w="9525">
                      <a:noFill/>
                      <a:miter lim="800000"/>
                      <a:headEnd/>
                      <a:tailEnd/>
                    </a:ln>
                  </pic:spPr>
                </pic:pic>
              </a:graphicData>
            </a:graphic>
          </wp:inline>
        </w:drawing>
      </w:r>
    </w:p>
    <w:p w:rsidR="009622C3" w:rsidRDefault="003F67F3" w:rsidP="003F67F3">
      <w:pPr>
        <w:pStyle w:val="Caption"/>
        <w:jc w:val="center"/>
        <w:rPr>
          <w:lang w:bidi="ar-SA"/>
        </w:rPr>
      </w:pPr>
      <w:bookmarkStart w:id="30" w:name="_Toc503185288"/>
      <w:r>
        <w:t xml:space="preserve">Figure </w:t>
      </w:r>
      <w:fldSimple w:instr=" SEQ Figure \* ARABIC ">
        <w:r>
          <w:rPr>
            <w:noProof/>
          </w:rPr>
          <w:t>4</w:t>
        </w:r>
      </w:fldSimple>
      <w:r>
        <w:t xml:space="preserve"> </w:t>
      </w:r>
      <w:r w:rsidRPr="003B4BE2">
        <w:t>Risk Management Activities</w:t>
      </w:r>
      <w:bookmarkEnd w:id="30"/>
    </w:p>
    <w:p w:rsidR="008E206B" w:rsidRPr="008E206B" w:rsidRDefault="00B062B8" w:rsidP="008E206B">
      <w:pPr>
        <w:pStyle w:val="Heading3"/>
        <w:rPr>
          <w:rFonts w:ascii="Arial" w:hAnsi="Arial" w:cs="Arial"/>
          <w:sz w:val="24"/>
          <w:szCs w:val="24"/>
        </w:rPr>
      </w:pPr>
      <w:bookmarkStart w:id="31" w:name="_Toc503185187"/>
      <w:r>
        <w:rPr>
          <w:rFonts w:ascii="Arial" w:hAnsi="Arial" w:cs="Arial"/>
          <w:sz w:val="24"/>
          <w:szCs w:val="24"/>
        </w:rPr>
        <w:lastRenderedPageBreak/>
        <w:t>3</w:t>
      </w:r>
      <w:r w:rsidR="00EA21C2">
        <w:rPr>
          <w:rFonts w:ascii="Arial" w:hAnsi="Arial" w:cs="Arial"/>
          <w:sz w:val="24"/>
          <w:szCs w:val="24"/>
        </w:rPr>
        <w:t xml:space="preserve">.1.5 </w:t>
      </w:r>
      <w:r w:rsidR="008E206B" w:rsidRPr="008E206B">
        <w:rPr>
          <w:rFonts w:ascii="Arial" w:hAnsi="Arial" w:cs="Arial"/>
          <w:sz w:val="24"/>
          <w:szCs w:val="24"/>
        </w:rPr>
        <w:t>Risk Management File</w:t>
      </w:r>
      <w:bookmarkEnd w:id="31"/>
    </w:p>
    <w:p w:rsidR="00BE2603" w:rsidRPr="00961AD0" w:rsidRDefault="008E206B" w:rsidP="00961AD0">
      <w:pPr>
        <w:rPr>
          <w:rFonts w:ascii="Times New Roman" w:eastAsia="Times New Roman" w:hAnsi="Times New Roman" w:cs="Times New Roman"/>
          <w:szCs w:val="22"/>
          <w:lang w:bidi="ar-SA"/>
        </w:rPr>
      </w:pPr>
      <w:r w:rsidRPr="00961AD0">
        <w:rPr>
          <w:rFonts w:ascii="Times New Roman" w:eastAsia="Times New Roman" w:hAnsi="Times New Roman" w:cs="Times New Roman"/>
          <w:szCs w:val="22"/>
          <w:lang w:bidi="ar-SA"/>
        </w:rPr>
        <w:t xml:space="preserve">The risk management file, submitted to the FDA, included the risk management plan, the initial hazard analysis, use/misuse model, detailed hazard analysis, dFMEA, risk assessment, control measures trace matrix, control measures verification report, production-supplier-service risk control plans, post market risk assessment plan and a final risk report. </w:t>
      </w:r>
      <w:r w:rsidR="00BE2603" w:rsidRPr="00961AD0">
        <w:rPr>
          <w:rFonts w:ascii="Times New Roman" w:eastAsia="Times New Roman" w:hAnsi="Times New Roman" w:cs="Times New Roman"/>
          <w:szCs w:val="22"/>
          <w:lang w:bidi="ar-SA"/>
        </w:rPr>
        <w:t>.</w:t>
      </w:r>
      <w:sdt>
        <w:sdtPr>
          <w:rPr>
            <w:rFonts w:ascii="Times New Roman" w:eastAsia="Times New Roman" w:hAnsi="Times New Roman" w:cs="Times New Roman"/>
            <w:szCs w:val="22"/>
            <w:lang w:bidi="ar-SA"/>
          </w:rPr>
          <w:id w:val="1206597579"/>
          <w:citation/>
        </w:sdtPr>
        <w:sdtContent>
          <w:r w:rsidR="00597612">
            <w:rPr>
              <w:rFonts w:ascii="Times New Roman" w:eastAsia="Times New Roman" w:hAnsi="Times New Roman" w:cs="Times New Roman"/>
              <w:szCs w:val="22"/>
              <w:lang w:bidi="ar-SA"/>
            </w:rPr>
            <w:fldChar w:fldCharType="begin"/>
          </w:r>
          <w:r w:rsidR="00770580">
            <w:rPr>
              <w:rFonts w:ascii="Times New Roman" w:eastAsia="Times New Roman" w:hAnsi="Times New Roman" w:cs="Times New Roman"/>
              <w:szCs w:val="22"/>
              <w:lang w:bidi="ar-SA"/>
            </w:rPr>
            <w:instrText xml:space="preserve"> CITATION Vai11 \l 1033 </w:instrText>
          </w:r>
          <w:r w:rsidR="00597612">
            <w:rPr>
              <w:rFonts w:ascii="Times New Roman" w:eastAsia="Times New Roman" w:hAnsi="Times New Roman" w:cs="Times New Roman"/>
              <w:szCs w:val="22"/>
              <w:lang w:bidi="ar-SA"/>
            </w:rPr>
            <w:fldChar w:fldCharType="separate"/>
          </w:r>
          <w:r w:rsidR="00770580">
            <w:rPr>
              <w:rFonts w:ascii="Times New Roman" w:eastAsia="Times New Roman" w:hAnsi="Times New Roman" w:cs="Times New Roman"/>
              <w:noProof/>
              <w:szCs w:val="22"/>
              <w:lang w:bidi="ar-SA"/>
            </w:rPr>
            <w:t xml:space="preserve"> </w:t>
          </w:r>
          <w:r w:rsidR="00770580" w:rsidRPr="00770580">
            <w:rPr>
              <w:rFonts w:ascii="Times New Roman" w:eastAsia="Times New Roman" w:hAnsi="Times New Roman" w:cs="Times New Roman"/>
              <w:noProof/>
              <w:szCs w:val="22"/>
              <w:lang w:bidi="ar-SA"/>
            </w:rPr>
            <w:t>(Hegde, 2011 )</w:t>
          </w:r>
          <w:r w:rsidR="00597612">
            <w:rPr>
              <w:rFonts w:ascii="Times New Roman" w:eastAsia="Times New Roman" w:hAnsi="Times New Roman" w:cs="Times New Roman"/>
              <w:szCs w:val="22"/>
              <w:lang w:bidi="ar-SA"/>
            </w:rPr>
            <w:fldChar w:fldCharType="end"/>
          </w:r>
        </w:sdtContent>
      </w:sdt>
    </w:p>
    <w:p w:rsidR="00BE2603" w:rsidRPr="00961AD0" w:rsidRDefault="00B07AF1" w:rsidP="00961AD0">
      <w:pPr>
        <w:rPr>
          <w:rFonts w:ascii="Times New Roman" w:eastAsia="Times New Roman" w:hAnsi="Times New Roman" w:cs="Times New Roman"/>
          <w:szCs w:val="22"/>
          <w:lang w:bidi="ar-SA"/>
        </w:rPr>
      </w:pPr>
      <w:r>
        <w:rPr>
          <w:rFonts w:ascii="Times New Roman" w:eastAsia="Times New Roman" w:hAnsi="Times New Roman" w:cs="Times New Roman"/>
          <w:szCs w:val="22"/>
          <w:lang w:bidi="ar-SA"/>
        </w:rPr>
        <w:t xml:space="preserve">The </w:t>
      </w:r>
      <w:r w:rsidR="00BE2603" w:rsidRPr="00961AD0">
        <w:rPr>
          <w:rFonts w:ascii="Times New Roman" w:eastAsia="Times New Roman" w:hAnsi="Times New Roman" w:cs="Times New Roman"/>
          <w:szCs w:val="22"/>
          <w:lang w:bidi="ar-SA"/>
        </w:rPr>
        <w:t>risk assessment worksheet template, used in this program, is given in table below :</w:t>
      </w:r>
    </w:p>
    <w:p w:rsidR="003F67F3" w:rsidRDefault="00BE2603" w:rsidP="003F67F3">
      <w:pPr>
        <w:pStyle w:val="NormalWeb"/>
        <w:keepNext/>
        <w:jc w:val="center"/>
      </w:pPr>
      <w:r>
        <w:rPr>
          <w:noProof/>
          <w:lang w:bidi="ne-NP"/>
        </w:rPr>
        <w:drawing>
          <wp:inline distT="0" distB="0" distL="0" distR="0">
            <wp:extent cx="5019675" cy="58769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019675" cy="5876925"/>
                    </a:xfrm>
                    <a:prstGeom prst="rect">
                      <a:avLst/>
                    </a:prstGeom>
                    <a:noFill/>
                    <a:ln w="9525">
                      <a:noFill/>
                      <a:miter lim="800000"/>
                      <a:headEnd/>
                      <a:tailEnd/>
                    </a:ln>
                  </pic:spPr>
                </pic:pic>
              </a:graphicData>
            </a:graphic>
          </wp:inline>
        </w:drawing>
      </w:r>
    </w:p>
    <w:p w:rsidR="00BE2603" w:rsidRDefault="003F67F3" w:rsidP="003F67F3">
      <w:pPr>
        <w:pStyle w:val="Caption"/>
        <w:jc w:val="center"/>
      </w:pPr>
      <w:bookmarkStart w:id="32" w:name="_Toc503185289"/>
      <w:r>
        <w:t xml:space="preserve">Figure </w:t>
      </w:r>
      <w:fldSimple w:instr=" SEQ Figure \* ARABIC ">
        <w:r>
          <w:rPr>
            <w:noProof/>
          </w:rPr>
          <w:t>5</w:t>
        </w:r>
      </w:fldSimple>
      <w:r>
        <w:t xml:space="preserve"> </w:t>
      </w:r>
      <w:r w:rsidRPr="00C353F2">
        <w:t>Risk Management File</w:t>
      </w:r>
      <w:bookmarkEnd w:id="32"/>
    </w:p>
    <w:p w:rsidR="00BE2603" w:rsidRPr="00F87C85" w:rsidRDefault="00B062B8" w:rsidP="00050416">
      <w:pPr>
        <w:pStyle w:val="Heading2"/>
        <w:rPr>
          <w:sz w:val="26"/>
        </w:rPr>
      </w:pPr>
      <w:bookmarkStart w:id="33" w:name="_Toc503185188"/>
      <w:r w:rsidRPr="00F87C85">
        <w:rPr>
          <w:sz w:val="26"/>
        </w:rPr>
        <w:lastRenderedPageBreak/>
        <w:t>3</w:t>
      </w:r>
      <w:r w:rsidR="00BE2603" w:rsidRPr="00F87C85">
        <w:rPr>
          <w:sz w:val="26"/>
        </w:rPr>
        <w:t xml:space="preserve">.2  Case </w:t>
      </w:r>
      <w:r w:rsidR="00582B69" w:rsidRPr="00F87C85">
        <w:rPr>
          <w:sz w:val="26"/>
        </w:rPr>
        <w:t>Review</w:t>
      </w:r>
      <w:bookmarkEnd w:id="33"/>
    </w:p>
    <w:p w:rsidR="00BE2603" w:rsidRPr="00961AD0" w:rsidRDefault="00BE2603" w:rsidP="00BE2603">
      <w:pPr>
        <w:rPr>
          <w:rFonts w:ascii="Times New Roman" w:eastAsia="Times New Roman" w:hAnsi="Times New Roman" w:cs="Times New Roman"/>
          <w:szCs w:val="22"/>
          <w:lang w:bidi="ar-SA"/>
        </w:rPr>
      </w:pPr>
      <w:r w:rsidRPr="00961AD0">
        <w:rPr>
          <w:rFonts w:ascii="Times New Roman" w:eastAsia="Times New Roman" w:hAnsi="Times New Roman" w:cs="Times New Roman"/>
          <w:szCs w:val="22"/>
          <w:lang w:bidi="ar-SA"/>
        </w:rPr>
        <w:t>Using the risk management process outlined in ISO14971 standard as a guideline to manage risk can ensure the design and deployment of a safe product, with an acceptable level of risk. The concepts, processes and risk management activities discussed in this paper can be applied to non-medical fields as well.</w:t>
      </w:r>
    </w:p>
    <w:p w:rsidR="00761B63" w:rsidRDefault="005F1173" w:rsidP="00B062B8">
      <w:pPr>
        <w:pStyle w:val="Heading1"/>
        <w:numPr>
          <w:ilvl w:val="0"/>
          <w:numId w:val="15"/>
        </w:numPr>
        <w:jc w:val="both"/>
      </w:pPr>
      <w:bookmarkStart w:id="34" w:name="_Toc503185189"/>
      <w:r>
        <w:t>Conclusion</w:t>
      </w:r>
      <w:bookmarkStart w:id="35" w:name="_GoBack"/>
      <w:bookmarkEnd w:id="34"/>
      <w:bookmarkEnd w:id="35"/>
    </w:p>
    <w:p w:rsidR="001E087F" w:rsidRPr="009423D2" w:rsidRDefault="001E087F" w:rsidP="001E087F">
      <w:pPr>
        <w:rPr>
          <w:rFonts w:ascii="Times New Roman" w:eastAsia="Times New Roman" w:hAnsi="Times New Roman" w:cs="Times New Roman"/>
          <w:szCs w:val="22"/>
          <w:lang w:bidi="ar-SA"/>
        </w:rPr>
      </w:pPr>
      <w:r w:rsidRPr="009423D2">
        <w:rPr>
          <w:rFonts w:ascii="Times New Roman" w:eastAsia="Times New Roman" w:hAnsi="Times New Roman" w:cs="Times New Roman"/>
          <w:szCs w:val="22"/>
          <w:lang w:bidi="ar-SA"/>
        </w:rPr>
        <w:t>By breaking down all reality said above thus obviously the scope of risks that association might be uncovered has been investigated. Distinctive risks which association may confront have been presented and in particular actualized hazard administration process have been analyzed in detail. This report gives an outline of the risk administration process which ought to be inserted in the operations and risk management of each association.</w:t>
      </w:r>
    </w:p>
    <w:p w:rsidR="00582B69" w:rsidRDefault="00B062B8" w:rsidP="00582B69">
      <w:pPr>
        <w:pStyle w:val="Heading2"/>
        <w:rPr>
          <w:sz w:val="26"/>
        </w:rPr>
      </w:pPr>
      <w:bookmarkStart w:id="36" w:name="_Toc503185190"/>
      <w:r w:rsidRPr="00F87C85">
        <w:rPr>
          <w:sz w:val="26"/>
        </w:rPr>
        <w:t>4</w:t>
      </w:r>
      <w:r w:rsidR="00582B69" w:rsidRPr="00F87C85">
        <w:rPr>
          <w:sz w:val="26"/>
        </w:rPr>
        <w:t>.1 Personal Reflection</w:t>
      </w:r>
      <w:bookmarkEnd w:id="36"/>
    </w:p>
    <w:p w:rsidR="009423D2" w:rsidRPr="009423D2" w:rsidRDefault="009423D2" w:rsidP="009423D2">
      <w:pPr>
        <w:rPr>
          <w:rFonts w:ascii="Times New Roman" w:eastAsia="Times New Roman" w:hAnsi="Times New Roman" w:cs="Times New Roman"/>
          <w:szCs w:val="22"/>
          <w:lang w:bidi="ar-SA"/>
        </w:rPr>
      </w:pPr>
      <w:r w:rsidRPr="009423D2">
        <w:rPr>
          <w:rFonts w:ascii="Times New Roman" w:eastAsia="Times New Roman" w:hAnsi="Times New Roman" w:cs="Times New Roman"/>
          <w:szCs w:val="22"/>
          <w:lang w:bidi="ar-SA"/>
        </w:rPr>
        <w:t xml:space="preserve">Understanding how to not only find by correctly use my found sources for my papers improved my efficiency of writing dramatically because I did not have to spend a great amount of time figuring out how to correctly apply and use the information from my sources in my papers without having to worry about plagiarizing someone else’s work. </w:t>
      </w:r>
    </w:p>
    <w:p w:rsidR="00582B69" w:rsidRDefault="00B062B8" w:rsidP="00582B69">
      <w:pPr>
        <w:pStyle w:val="Heading2"/>
        <w:rPr>
          <w:sz w:val="26"/>
        </w:rPr>
      </w:pPr>
      <w:bookmarkStart w:id="37" w:name="_Toc503185191"/>
      <w:r w:rsidRPr="00F87C85">
        <w:rPr>
          <w:sz w:val="26"/>
        </w:rPr>
        <w:t>4</w:t>
      </w:r>
      <w:r w:rsidR="00582B69" w:rsidRPr="00F87C85">
        <w:rPr>
          <w:sz w:val="26"/>
        </w:rPr>
        <w:t>.2 Social and Ethical Issues</w:t>
      </w:r>
      <w:bookmarkEnd w:id="37"/>
    </w:p>
    <w:p w:rsidR="009423D2" w:rsidRPr="00BA5AF7" w:rsidRDefault="00E0506A" w:rsidP="009423D2">
      <w:pPr>
        <w:rPr>
          <w:rFonts w:ascii="Times New Roman" w:eastAsia="Times New Roman" w:hAnsi="Times New Roman" w:cs="Times New Roman"/>
          <w:szCs w:val="22"/>
          <w:lang w:bidi="ar-SA"/>
        </w:rPr>
      </w:pPr>
      <w:r w:rsidRPr="00BA5AF7">
        <w:rPr>
          <w:rFonts w:ascii="Times New Roman" w:eastAsia="Times New Roman" w:hAnsi="Times New Roman" w:cs="Times New Roman"/>
          <w:szCs w:val="22"/>
          <w:lang w:bidi="ar-SA"/>
        </w:rPr>
        <w:t>Administration of risk inside social work rehearse is basic to guarantee the conveyance of protected, successful and innovative practice. Investigation of literature in regards to hypothesis and routine with regards to the risk administration and moral issues in social work and expert experience enable us to recognize the most widely recognized dangers confronting contemporary social specialists and risk administration.</w:t>
      </w:r>
      <w:sdt>
        <w:sdtPr>
          <w:rPr>
            <w:rFonts w:ascii="Times New Roman" w:eastAsia="Times New Roman" w:hAnsi="Times New Roman" w:cs="Times New Roman"/>
            <w:szCs w:val="22"/>
            <w:lang w:bidi="ar-SA"/>
          </w:rPr>
          <w:id w:val="1206597580"/>
          <w:citation/>
        </w:sdtPr>
        <w:sdtContent>
          <w:r w:rsidR="00597612">
            <w:rPr>
              <w:rFonts w:ascii="Times New Roman" w:eastAsia="Times New Roman" w:hAnsi="Times New Roman" w:cs="Times New Roman"/>
              <w:szCs w:val="22"/>
              <w:lang w:bidi="ar-SA"/>
            </w:rPr>
            <w:fldChar w:fldCharType="begin"/>
          </w:r>
          <w:r w:rsidR="00770580">
            <w:rPr>
              <w:rFonts w:ascii="Times New Roman" w:eastAsia="Times New Roman" w:hAnsi="Times New Roman" w:cs="Times New Roman"/>
              <w:szCs w:val="22"/>
              <w:lang w:bidi="ar-SA"/>
            </w:rPr>
            <w:instrText xml:space="preserve"> CITATION Fre13 \l 1033 </w:instrText>
          </w:r>
          <w:r w:rsidR="00597612">
            <w:rPr>
              <w:rFonts w:ascii="Times New Roman" w:eastAsia="Times New Roman" w:hAnsi="Times New Roman" w:cs="Times New Roman"/>
              <w:szCs w:val="22"/>
              <w:lang w:bidi="ar-SA"/>
            </w:rPr>
            <w:fldChar w:fldCharType="separate"/>
          </w:r>
          <w:r w:rsidR="00770580">
            <w:rPr>
              <w:rFonts w:ascii="Times New Roman" w:eastAsia="Times New Roman" w:hAnsi="Times New Roman" w:cs="Times New Roman"/>
              <w:noProof/>
              <w:szCs w:val="22"/>
              <w:lang w:bidi="ar-SA"/>
            </w:rPr>
            <w:t xml:space="preserve"> </w:t>
          </w:r>
          <w:r w:rsidR="00770580" w:rsidRPr="00770580">
            <w:rPr>
              <w:rFonts w:ascii="Times New Roman" w:eastAsia="Times New Roman" w:hAnsi="Times New Roman" w:cs="Times New Roman"/>
              <w:noProof/>
              <w:szCs w:val="22"/>
              <w:lang w:bidi="ar-SA"/>
            </w:rPr>
            <w:t>(Reamer, 2013)</w:t>
          </w:r>
          <w:r w:rsidR="00597612">
            <w:rPr>
              <w:rFonts w:ascii="Times New Roman" w:eastAsia="Times New Roman" w:hAnsi="Times New Roman" w:cs="Times New Roman"/>
              <w:szCs w:val="22"/>
              <w:lang w:bidi="ar-SA"/>
            </w:rPr>
            <w:fldChar w:fldCharType="end"/>
          </w:r>
        </w:sdtContent>
      </w:sdt>
    </w:p>
    <w:p w:rsidR="00582B69" w:rsidRDefault="00B062B8" w:rsidP="00582B69">
      <w:pPr>
        <w:pStyle w:val="Heading2"/>
        <w:rPr>
          <w:sz w:val="26"/>
        </w:rPr>
      </w:pPr>
      <w:bookmarkStart w:id="38" w:name="_Toc503185192"/>
      <w:r w:rsidRPr="00F87C85">
        <w:rPr>
          <w:sz w:val="26"/>
        </w:rPr>
        <w:t>4</w:t>
      </w:r>
      <w:r w:rsidR="00582B69" w:rsidRPr="00F87C85">
        <w:rPr>
          <w:sz w:val="26"/>
        </w:rPr>
        <w:t>.3 Recommendation</w:t>
      </w:r>
      <w:bookmarkEnd w:id="38"/>
    </w:p>
    <w:p w:rsidR="00E0506A" w:rsidRPr="00BA5AF7" w:rsidRDefault="00BA5AF7" w:rsidP="00E0506A">
      <w:pPr>
        <w:rPr>
          <w:rFonts w:ascii="Times New Roman" w:eastAsia="Times New Roman" w:hAnsi="Times New Roman" w:cs="Times New Roman"/>
          <w:szCs w:val="22"/>
          <w:lang w:bidi="ar-SA"/>
        </w:rPr>
      </w:pPr>
      <w:r w:rsidRPr="00BA5AF7">
        <w:rPr>
          <w:rFonts w:ascii="Times New Roman" w:eastAsia="Times New Roman" w:hAnsi="Times New Roman" w:cs="Times New Roman"/>
          <w:szCs w:val="22"/>
          <w:lang w:bidi="ar-SA"/>
        </w:rPr>
        <w:t>Six recommendations that boards can take in order to create a more Risk Intelligent governance.  These recommendations are:</w:t>
      </w:r>
    </w:p>
    <w:p w:rsidR="00BA5AF7" w:rsidRPr="00DF0E87" w:rsidRDefault="00BA5AF7" w:rsidP="00DF0E87">
      <w:pPr>
        <w:pStyle w:val="ListParagraph"/>
        <w:numPr>
          <w:ilvl w:val="0"/>
          <w:numId w:val="16"/>
        </w:numPr>
        <w:spacing w:after="0" w:line="240" w:lineRule="auto"/>
        <w:rPr>
          <w:rFonts w:ascii="Times New Roman" w:eastAsia="Times New Roman" w:hAnsi="Times New Roman" w:cs="Times New Roman"/>
        </w:rPr>
      </w:pPr>
      <w:r w:rsidRPr="00DF0E87">
        <w:rPr>
          <w:rFonts w:ascii="Times New Roman" w:eastAsia="Times New Roman" w:hAnsi="Times New Roman" w:cs="Times New Roman"/>
        </w:rPr>
        <w:t xml:space="preserve">Determine board’s risk oversight responsibility </w:t>
      </w:r>
    </w:p>
    <w:p w:rsidR="00DF0E87" w:rsidRPr="00DF0E87" w:rsidRDefault="00BA5AF7" w:rsidP="00DF0E87">
      <w:pPr>
        <w:pStyle w:val="ListParagraph"/>
        <w:numPr>
          <w:ilvl w:val="0"/>
          <w:numId w:val="16"/>
        </w:numPr>
        <w:spacing w:after="0" w:line="240" w:lineRule="auto"/>
        <w:rPr>
          <w:rFonts w:ascii="Times New Roman" w:eastAsia="Times New Roman" w:hAnsi="Times New Roman" w:cs="Times New Roman"/>
        </w:rPr>
      </w:pPr>
      <w:r w:rsidRPr="00DF0E87">
        <w:rPr>
          <w:rFonts w:ascii="Times New Roman" w:eastAsia="Times New Roman" w:hAnsi="Times New Roman" w:cs="Times New Roman"/>
        </w:rPr>
        <w:t xml:space="preserve">Enhance Risk Intelligence throughout the organization </w:t>
      </w:r>
    </w:p>
    <w:p w:rsidR="00BA5AF7" w:rsidRPr="00DF0E87" w:rsidRDefault="00BA5AF7" w:rsidP="00DF0E87">
      <w:pPr>
        <w:pStyle w:val="ListParagraph"/>
        <w:numPr>
          <w:ilvl w:val="0"/>
          <w:numId w:val="16"/>
        </w:numPr>
        <w:spacing w:after="0" w:line="240" w:lineRule="auto"/>
        <w:rPr>
          <w:rFonts w:ascii="Times New Roman" w:eastAsia="Times New Roman" w:hAnsi="Times New Roman" w:cs="Times New Roman"/>
        </w:rPr>
      </w:pPr>
      <w:r w:rsidRPr="00DF0E87">
        <w:rPr>
          <w:rFonts w:ascii="Times New Roman" w:eastAsia="Times New Roman" w:hAnsi="Times New Roman" w:cs="Times New Roman"/>
        </w:rPr>
        <w:t xml:space="preserve">Determine risk appetite </w:t>
      </w:r>
    </w:p>
    <w:p w:rsidR="00DF0E87" w:rsidRPr="00DF0E87" w:rsidRDefault="00BA5AF7" w:rsidP="00DF0E87">
      <w:pPr>
        <w:pStyle w:val="ListParagraph"/>
        <w:numPr>
          <w:ilvl w:val="0"/>
          <w:numId w:val="16"/>
        </w:numPr>
        <w:spacing w:after="0" w:line="240" w:lineRule="auto"/>
        <w:rPr>
          <w:rFonts w:ascii="Times New Roman" w:eastAsia="Times New Roman" w:hAnsi="Times New Roman" w:cs="Times New Roman"/>
        </w:rPr>
      </w:pPr>
      <w:r w:rsidRPr="00DF0E87">
        <w:rPr>
          <w:rFonts w:ascii="Times New Roman" w:eastAsia="Times New Roman" w:hAnsi="Times New Roman" w:cs="Times New Roman"/>
        </w:rPr>
        <w:t xml:space="preserve">Align managements strategic risk identification and mitigation with strategy </w:t>
      </w:r>
    </w:p>
    <w:p w:rsidR="00BA5AF7" w:rsidRPr="00DF0E87" w:rsidRDefault="00BA5AF7" w:rsidP="00DF0E87">
      <w:pPr>
        <w:pStyle w:val="ListParagraph"/>
        <w:numPr>
          <w:ilvl w:val="0"/>
          <w:numId w:val="16"/>
        </w:numPr>
        <w:spacing w:after="0" w:line="240" w:lineRule="auto"/>
        <w:rPr>
          <w:rFonts w:ascii="Times New Roman" w:eastAsia="Times New Roman" w:hAnsi="Times New Roman" w:cs="Times New Roman"/>
        </w:rPr>
      </w:pPr>
      <w:r w:rsidRPr="00DF0E87">
        <w:rPr>
          <w:rFonts w:ascii="Times New Roman" w:eastAsia="Times New Roman" w:hAnsi="Times New Roman" w:cs="Times New Roman"/>
        </w:rPr>
        <w:t>Evaluate the entities risk governance maturity.</w:t>
      </w:r>
    </w:p>
    <w:p w:rsidR="00BA5AF7" w:rsidRPr="00DF0E87" w:rsidRDefault="00BA5AF7" w:rsidP="00DF0E87">
      <w:pPr>
        <w:pStyle w:val="ListParagraph"/>
        <w:numPr>
          <w:ilvl w:val="0"/>
          <w:numId w:val="16"/>
        </w:numPr>
        <w:spacing w:after="0" w:line="240" w:lineRule="auto"/>
        <w:rPr>
          <w:rFonts w:ascii="Times New Roman" w:eastAsia="Times New Roman" w:hAnsi="Times New Roman" w:cs="Times New Roman"/>
        </w:rPr>
      </w:pPr>
      <w:r w:rsidRPr="00DF0E87">
        <w:rPr>
          <w:rFonts w:ascii="Times New Roman" w:eastAsia="Times New Roman" w:hAnsi="Times New Roman" w:cs="Times New Roman"/>
        </w:rPr>
        <w:t>Communicate risk process and issues to stakeholder</w:t>
      </w:r>
    </w:p>
    <w:p w:rsidR="00770580" w:rsidRDefault="00770580" w:rsidP="00BA5AF7">
      <w:pPr>
        <w:spacing w:after="0" w:line="240" w:lineRule="auto"/>
        <w:rPr>
          <w:rFonts w:ascii="Times New Roman" w:eastAsia="Times New Roman" w:hAnsi="Symbol" w:cs="Times New Roman"/>
          <w:szCs w:val="22"/>
        </w:rPr>
      </w:pPr>
    </w:p>
    <w:p w:rsidR="00770580" w:rsidRDefault="00770580" w:rsidP="00BA5AF7">
      <w:pPr>
        <w:spacing w:after="0" w:line="240" w:lineRule="auto"/>
        <w:rPr>
          <w:rFonts w:ascii="Times New Roman" w:eastAsia="Times New Roman" w:hAnsi="Symbol" w:cs="Times New Roman"/>
          <w:szCs w:val="22"/>
        </w:rPr>
      </w:pPr>
    </w:p>
    <w:p w:rsidR="00770580" w:rsidRDefault="00770580" w:rsidP="00BA5AF7">
      <w:pPr>
        <w:spacing w:after="0" w:line="240" w:lineRule="auto"/>
        <w:rPr>
          <w:rFonts w:ascii="Times New Roman" w:eastAsia="Times New Roman" w:hAnsi="Symbol" w:cs="Times New Roman"/>
          <w:szCs w:val="22"/>
        </w:rPr>
      </w:pPr>
    </w:p>
    <w:p w:rsidR="00770580" w:rsidRDefault="00770580" w:rsidP="00BA5AF7">
      <w:pPr>
        <w:spacing w:after="0" w:line="240" w:lineRule="auto"/>
        <w:rPr>
          <w:rFonts w:ascii="Times New Roman" w:eastAsia="Times New Roman" w:hAnsi="Symbol" w:cs="Times New Roman"/>
          <w:szCs w:val="22"/>
        </w:rPr>
      </w:pPr>
    </w:p>
    <w:p w:rsidR="00770580" w:rsidRDefault="00770580" w:rsidP="00BA5AF7">
      <w:pPr>
        <w:spacing w:after="0" w:line="240" w:lineRule="auto"/>
        <w:rPr>
          <w:rFonts w:ascii="Times New Roman" w:eastAsia="Times New Roman" w:hAnsi="Symbol" w:cs="Times New Roman"/>
          <w:szCs w:val="22"/>
        </w:rPr>
      </w:pPr>
    </w:p>
    <w:p w:rsidR="00770580" w:rsidRDefault="00770580" w:rsidP="00BA5AF7">
      <w:pPr>
        <w:spacing w:after="0" w:line="240" w:lineRule="auto"/>
        <w:rPr>
          <w:rFonts w:ascii="Times New Roman" w:eastAsia="Times New Roman" w:hAnsi="Symbol" w:cs="Times New Roman"/>
          <w:szCs w:val="22"/>
        </w:rPr>
      </w:pPr>
    </w:p>
    <w:p w:rsidR="00770580" w:rsidRDefault="00770580" w:rsidP="00BA5AF7">
      <w:pPr>
        <w:spacing w:after="0" w:line="240" w:lineRule="auto"/>
        <w:rPr>
          <w:rFonts w:ascii="Times New Roman" w:eastAsia="Times New Roman" w:hAnsi="Symbol" w:cs="Times New Roman"/>
          <w:szCs w:val="22"/>
        </w:rPr>
      </w:pPr>
    </w:p>
    <w:p w:rsidR="00770580" w:rsidRDefault="00770580" w:rsidP="00BA5AF7">
      <w:pPr>
        <w:spacing w:after="0" w:line="240" w:lineRule="auto"/>
        <w:rPr>
          <w:rFonts w:ascii="Times New Roman" w:eastAsia="Times New Roman" w:hAnsi="Symbol" w:cs="Times New Roman"/>
          <w:szCs w:val="22"/>
        </w:rPr>
      </w:pPr>
    </w:p>
    <w:p w:rsidR="00770580" w:rsidRDefault="00770580" w:rsidP="00BA5AF7">
      <w:pPr>
        <w:spacing w:after="0" w:line="240" w:lineRule="auto"/>
        <w:rPr>
          <w:rFonts w:ascii="Times New Roman" w:eastAsia="Times New Roman" w:hAnsi="Symbol" w:cs="Times New Roman"/>
          <w:szCs w:val="22"/>
        </w:rPr>
      </w:pPr>
    </w:p>
    <w:p w:rsidR="00770580" w:rsidRDefault="00770580" w:rsidP="00BA5AF7">
      <w:pPr>
        <w:spacing w:after="0" w:line="240" w:lineRule="auto"/>
        <w:rPr>
          <w:rFonts w:ascii="Times New Roman" w:eastAsia="Times New Roman" w:hAnsi="Symbol" w:cs="Times New Roman"/>
          <w:szCs w:val="22"/>
        </w:rPr>
      </w:pPr>
    </w:p>
    <w:p w:rsidR="005F1173" w:rsidRDefault="005F1173" w:rsidP="00B062B8">
      <w:pPr>
        <w:pStyle w:val="Heading1"/>
        <w:numPr>
          <w:ilvl w:val="0"/>
          <w:numId w:val="15"/>
        </w:numPr>
      </w:pPr>
      <w:bookmarkStart w:id="39" w:name="_Toc503185193"/>
      <w:r>
        <w:lastRenderedPageBreak/>
        <w:t>References</w:t>
      </w:r>
      <w:bookmarkEnd w:id="39"/>
    </w:p>
    <w:sdt>
      <w:sdtPr>
        <w:rPr>
          <w:rFonts w:asciiTheme="minorHAnsi" w:eastAsiaTheme="minorEastAsia" w:hAnsiTheme="minorHAnsi" w:cs="Mangal"/>
          <w:b w:val="0"/>
          <w:color w:val="auto"/>
          <w:sz w:val="22"/>
          <w:szCs w:val="20"/>
          <w:lang w:bidi="ne-NP"/>
        </w:rPr>
        <w:id w:val="1206597581"/>
        <w:docPartObj>
          <w:docPartGallery w:val="Bibliographies"/>
          <w:docPartUnique/>
        </w:docPartObj>
      </w:sdtPr>
      <w:sdtContent>
        <w:bookmarkStart w:id="40" w:name="_Toc503185194" w:displacedByCustomXml="prev"/>
        <w:p w:rsidR="003F67F3" w:rsidRDefault="003F67F3">
          <w:pPr>
            <w:pStyle w:val="Heading1"/>
          </w:pPr>
          <w:r w:rsidRPr="00DF0E87">
            <w:rPr>
              <w:rStyle w:val="Heading2Char"/>
            </w:rPr>
            <w:t>Bibliography</w:t>
          </w:r>
          <w:bookmarkEnd w:id="40"/>
        </w:p>
        <w:sdt>
          <w:sdtPr>
            <w:rPr>
              <w:rFonts w:asciiTheme="minorHAnsi" w:eastAsiaTheme="minorEastAsia" w:hAnsiTheme="minorHAnsi" w:cs="Mangal"/>
              <w:sz w:val="22"/>
              <w:szCs w:val="20"/>
              <w:lang w:bidi="ne-NP"/>
            </w:rPr>
            <w:id w:val="111145805"/>
            <w:bibliography/>
          </w:sdtPr>
          <w:sdtContent>
            <w:p w:rsidR="003F67F3" w:rsidRDefault="00597612" w:rsidP="003F67F3">
              <w:pPr>
                <w:pStyle w:val="Bibliography"/>
                <w:rPr>
                  <w:noProof/>
                </w:rPr>
              </w:pPr>
              <w:r w:rsidRPr="00597612">
                <w:fldChar w:fldCharType="begin"/>
              </w:r>
              <w:r w:rsidR="003F67F3">
                <w:instrText xml:space="preserve"> BIBLIOGRAPHY </w:instrText>
              </w:r>
              <w:r w:rsidRPr="00597612">
                <w:fldChar w:fldCharType="separate"/>
              </w:r>
              <w:r w:rsidR="003F67F3">
                <w:rPr>
                  <w:noProof/>
                </w:rPr>
                <w:t xml:space="preserve">Buhlz_I, 2017. [Online] Available at: </w:t>
              </w:r>
              <w:hyperlink r:id="rId16" w:history="1">
                <w:r w:rsidR="003F67F3">
                  <w:rPr>
                    <w:rStyle w:val="Hyperlink"/>
                    <w:noProof/>
                  </w:rPr>
                  <w:t>https://acloud.guru/forums/aws-certified-developer-associate/discussion/-KTdRPtz4PF2rLHO1_tD/what-is-cia-and-aaa-models-ingress-vs-egress-filtering-and-which-aws-services-an</w:t>
                </w:r>
              </w:hyperlink>
              <w:r w:rsidR="003F67F3">
                <w:rPr>
                  <w:noProof/>
                </w:rPr>
                <w:t>.</w:t>
              </w:r>
            </w:p>
            <w:p w:rsidR="003F67F3" w:rsidRDefault="003F67F3" w:rsidP="003F67F3">
              <w:pPr>
                <w:pStyle w:val="Bibliography"/>
                <w:rPr>
                  <w:noProof/>
                </w:rPr>
              </w:pPr>
              <w:r>
                <w:rPr>
                  <w:noProof/>
                </w:rPr>
                <w:t xml:space="preserve">Dionne, G., 2013. [Online] Available at: </w:t>
              </w:r>
              <w:hyperlink r:id="rId17" w:history="1">
                <w:r>
                  <w:rPr>
                    <w:rStyle w:val="Hyperlink"/>
                    <w:noProof/>
                  </w:rPr>
                  <w:t>https://www.cirrelt.ca/DocumentsTravail/CIRRELT-2013-17.pdf</w:t>
                </w:r>
              </w:hyperlink>
              <w:r>
                <w:rPr>
                  <w:noProof/>
                </w:rPr>
                <w:t>.</w:t>
              </w:r>
            </w:p>
            <w:p w:rsidR="003F67F3" w:rsidRDefault="003F67F3" w:rsidP="003F67F3">
              <w:pPr>
                <w:pStyle w:val="Bibliography"/>
                <w:rPr>
                  <w:noProof/>
                </w:rPr>
              </w:pPr>
              <w:r>
                <w:rPr>
                  <w:noProof/>
                </w:rPr>
                <w:t xml:space="preserve">Hegde, V., 2011. </w:t>
              </w:r>
              <w:r>
                <w:rPr>
                  <w:i/>
                  <w:iCs/>
                  <w:noProof/>
                </w:rPr>
                <w:t>IEEE</w:t>
              </w:r>
              <w:r>
                <w:rPr>
                  <w:noProof/>
                </w:rPr>
                <w:t xml:space="preserve">. [Online] Available at: </w:t>
              </w:r>
              <w:hyperlink r:id="rId18" w:history="1">
                <w:r>
                  <w:rPr>
                    <w:rStyle w:val="Hyperlink"/>
                    <w:noProof/>
                  </w:rPr>
                  <w:t>http://0-ieeexplore.ieee.org.emu.londonmet.ac.uk/document/5754492/</w:t>
                </w:r>
              </w:hyperlink>
              <w:r>
                <w:rPr>
                  <w:noProof/>
                </w:rPr>
                <w:t>.</w:t>
              </w:r>
            </w:p>
            <w:p w:rsidR="003F67F3" w:rsidRDefault="003F67F3" w:rsidP="003F67F3">
              <w:pPr>
                <w:pStyle w:val="Bibliography"/>
                <w:rPr>
                  <w:noProof/>
                </w:rPr>
              </w:pPr>
              <w:r>
                <w:rPr>
                  <w:noProof/>
                </w:rPr>
                <w:t xml:space="preserve">Investopedia, n.d. [Online] Available at: </w:t>
              </w:r>
              <w:hyperlink r:id="rId19" w:history="1">
                <w:r>
                  <w:rPr>
                    <w:rStyle w:val="Hyperlink"/>
                    <w:noProof/>
                  </w:rPr>
                  <w:t>https://www.investopedia.com/terms/c/cost-benefitanalysis.asp</w:t>
                </w:r>
              </w:hyperlink>
              <w:r>
                <w:rPr>
                  <w:noProof/>
                </w:rPr>
                <w:t>.</w:t>
              </w:r>
            </w:p>
            <w:p w:rsidR="003F67F3" w:rsidRDefault="003F67F3" w:rsidP="003F67F3">
              <w:pPr>
                <w:pStyle w:val="Bibliography"/>
                <w:rPr>
                  <w:noProof/>
                </w:rPr>
              </w:pPr>
              <w:r>
                <w:rPr>
                  <w:noProof/>
                </w:rPr>
                <w:t xml:space="preserve">Investopedia, n.d. [Online] Available at: </w:t>
              </w:r>
              <w:hyperlink r:id="rId20" w:history="1">
                <w:r>
                  <w:rPr>
                    <w:rStyle w:val="Hyperlink"/>
                    <w:noProof/>
                  </w:rPr>
                  <w:t>https://www.investopedia.com/terms/f/feasibility-study.asp</w:t>
                </w:r>
              </w:hyperlink>
              <w:r>
                <w:rPr>
                  <w:noProof/>
                </w:rPr>
                <w:t>.</w:t>
              </w:r>
            </w:p>
            <w:p w:rsidR="003F67F3" w:rsidRDefault="003F67F3" w:rsidP="003F67F3">
              <w:pPr>
                <w:pStyle w:val="Bibliography"/>
                <w:rPr>
                  <w:noProof/>
                </w:rPr>
              </w:pPr>
              <w:r>
                <w:rPr>
                  <w:noProof/>
                </w:rPr>
                <w:t xml:space="preserve">Reamer, F.G., 2013. </w:t>
              </w:r>
              <w:r>
                <w:rPr>
                  <w:i/>
                  <w:iCs/>
                  <w:noProof/>
                </w:rPr>
                <w:t>academic.oup.com</w:t>
              </w:r>
              <w:r>
                <w:rPr>
                  <w:noProof/>
                </w:rPr>
                <w:t xml:space="preserve">. [Online] Available at: </w:t>
              </w:r>
              <w:hyperlink r:id="rId21" w:history="1">
                <w:r>
                  <w:rPr>
                    <w:rStyle w:val="Hyperlink"/>
                    <w:noProof/>
                  </w:rPr>
                  <w:t>https://academic.oup.com/sw/article-abstract/58/2/163/1940392</w:t>
                </w:r>
              </w:hyperlink>
              <w:r>
                <w:rPr>
                  <w:noProof/>
                </w:rPr>
                <w:t>.</w:t>
              </w:r>
            </w:p>
            <w:p w:rsidR="003F67F3" w:rsidRDefault="003F67F3" w:rsidP="003F67F3">
              <w:pPr>
                <w:pStyle w:val="Bibliography"/>
                <w:rPr>
                  <w:noProof/>
                </w:rPr>
              </w:pPr>
              <w:r>
                <w:rPr>
                  <w:noProof/>
                </w:rPr>
                <w:t xml:space="preserve">Rouse, M., 2011. [Online] Available at: </w:t>
              </w:r>
              <w:hyperlink r:id="rId22" w:history="1">
                <w:r>
                  <w:rPr>
                    <w:rStyle w:val="Hyperlink"/>
                    <w:noProof/>
                  </w:rPr>
                  <w:t>http://searchcompliance.techtarget.com/definition/risk-avoidance</w:t>
                </w:r>
              </w:hyperlink>
              <w:r>
                <w:rPr>
                  <w:noProof/>
                </w:rPr>
                <w:t>.</w:t>
              </w:r>
            </w:p>
            <w:p w:rsidR="003F67F3" w:rsidRDefault="003F67F3" w:rsidP="003F67F3">
              <w:pPr>
                <w:pStyle w:val="Bibliography"/>
                <w:rPr>
                  <w:noProof/>
                </w:rPr>
              </w:pPr>
              <w:r>
                <w:rPr>
                  <w:noProof/>
                </w:rPr>
                <w:t xml:space="preserve">Tech Target, n.d. [Online] Available at: </w:t>
              </w:r>
              <w:hyperlink r:id="rId23" w:history="1">
                <w:r>
                  <w:rPr>
                    <w:rStyle w:val="Hyperlink"/>
                    <w:noProof/>
                  </w:rPr>
                  <w:t>http://searchcompliance.techtarget.com/definition/risk-management</w:t>
                </w:r>
              </w:hyperlink>
              <w:r>
                <w:rPr>
                  <w:noProof/>
                </w:rPr>
                <w:t>.</w:t>
              </w:r>
            </w:p>
            <w:p w:rsidR="003F67F3" w:rsidRDefault="003F67F3" w:rsidP="003F67F3">
              <w:pPr>
                <w:pStyle w:val="Bibliography"/>
                <w:rPr>
                  <w:noProof/>
                </w:rPr>
              </w:pPr>
              <w:r>
                <w:rPr>
                  <w:noProof/>
                </w:rPr>
                <w:t xml:space="preserve">The MITRE Institute, n.d. [Online] Available at: </w:t>
              </w:r>
              <w:hyperlink r:id="rId24" w:history="1">
                <w:r>
                  <w:rPr>
                    <w:rStyle w:val="Hyperlink"/>
                    <w:noProof/>
                  </w:rPr>
                  <w:t>https://www.mitre.org/publications/systems-engineering-guide/acquisition-systems-engineering/risk-management/risk-identification</w:t>
                </w:r>
              </w:hyperlink>
              <w:r>
                <w:rPr>
                  <w:noProof/>
                </w:rPr>
                <w:t>.</w:t>
              </w:r>
            </w:p>
            <w:p w:rsidR="003F67F3" w:rsidRDefault="003F67F3" w:rsidP="003F67F3">
              <w:pPr>
                <w:pStyle w:val="Bibliography"/>
                <w:rPr>
                  <w:noProof/>
                </w:rPr>
              </w:pPr>
              <w:r>
                <w:rPr>
                  <w:noProof/>
                </w:rPr>
                <w:t xml:space="preserve">Tutsplus, n.d. [Online] Available at: </w:t>
              </w:r>
              <w:hyperlink r:id="rId25" w:history="1">
                <w:r>
                  <w:rPr>
                    <w:rStyle w:val="Hyperlink"/>
                    <w:noProof/>
                  </w:rPr>
                  <w:t>https://business.tutsplus.com/tutorials/effective-risk-management-strategies--cms-22887</w:t>
                </w:r>
              </w:hyperlink>
              <w:r>
                <w:rPr>
                  <w:noProof/>
                </w:rPr>
                <w:t>.</w:t>
              </w:r>
            </w:p>
            <w:p w:rsidR="003F67F3" w:rsidRDefault="00597612" w:rsidP="003F67F3">
              <w:r>
                <w:fldChar w:fldCharType="end"/>
              </w:r>
            </w:p>
          </w:sdtContent>
        </w:sdt>
      </w:sdtContent>
    </w:sdt>
    <w:p w:rsidR="00770580" w:rsidRPr="00770580" w:rsidRDefault="00770580" w:rsidP="00770580">
      <w:pPr>
        <w:rPr>
          <w:lang w:bidi="ar-SA"/>
        </w:rPr>
      </w:pPr>
    </w:p>
    <w:sectPr w:rsidR="00770580" w:rsidRPr="00770580" w:rsidSect="00B2470B">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1F70" w:rsidRDefault="00E61F70" w:rsidP="00B2470B">
      <w:pPr>
        <w:spacing w:after="0" w:line="240" w:lineRule="auto"/>
      </w:pPr>
      <w:r>
        <w:separator/>
      </w:r>
    </w:p>
  </w:endnote>
  <w:endnote w:type="continuationSeparator" w:id="1">
    <w:p w:rsidR="00E61F70" w:rsidRDefault="00E61F70" w:rsidP="00B247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70B" w:rsidRDefault="00597612">
    <w:pPr>
      <w:pStyle w:val="Footer"/>
      <w:jc w:val="center"/>
    </w:pPr>
    <w:fldSimple w:instr=" PAGE   \* MERGEFORMAT ">
      <w:r w:rsidR="008D7BA6">
        <w:rPr>
          <w:noProof/>
        </w:rPr>
        <w:t>13</w:t>
      </w:r>
    </w:fldSimple>
  </w:p>
  <w:p w:rsidR="00B2470B" w:rsidRDefault="00B247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1F70" w:rsidRDefault="00E61F70" w:rsidP="00B2470B">
      <w:pPr>
        <w:spacing w:after="0" w:line="240" w:lineRule="auto"/>
      </w:pPr>
      <w:r>
        <w:separator/>
      </w:r>
    </w:p>
  </w:footnote>
  <w:footnote w:type="continuationSeparator" w:id="1">
    <w:p w:rsidR="00E61F70" w:rsidRDefault="00E61F70" w:rsidP="00B247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BA6" w:rsidRDefault="008D7BA6">
    <w:pPr>
      <w:pStyle w:val="Header"/>
    </w:pPr>
    <w:r>
      <w:t>16034959</w:t>
    </w:r>
    <w:r>
      <w:ptab w:relativeTo="margin" w:alignment="center" w:leader="none"/>
    </w:r>
    <w:r>
      <w:ptab w:relativeTo="margin" w:alignment="right" w:leader="none"/>
    </w:r>
    <w:r>
      <w:t>Manish Giri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E31CE"/>
    <w:multiLevelType w:val="hybridMultilevel"/>
    <w:tmpl w:val="39A4C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E2691"/>
    <w:multiLevelType w:val="hybridMultilevel"/>
    <w:tmpl w:val="774C3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86307"/>
    <w:multiLevelType w:val="multilevel"/>
    <w:tmpl w:val="F788E89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3">
    <w:nsid w:val="16DC190F"/>
    <w:multiLevelType w:val="multilevel"/>
    <w:tmpl w:val="121CF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9F007B"/>
    <w:multiLevelType w:val="hybridMultilevel"/>
    <w:tmpl w:val="A6081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0C6EA3"/>
    <w:multiLevelType w:val="multilevel"/>
    <w:tmpl w:val="77B0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C432C3"/>
    <w:multiLevelType w:val="multilevel"/>
    <w:tmpl w:val="50F0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C57DFC"/>
    <w:multiLevelType w:val="hybridMultilevel"/>
    <w:tmpl w:val="32C65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982A2F"/>
    <w:multiLevelType w:val="multilevel"/>
    <w:tmpl w:val="0BF65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58414E"/>
    <w:multiLevelType w:val="hybridMultilevel"/>
    <w:tmpl w:val="4222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FE0335"/>
    <w:multiLevelType w:val="hybridMultilevel"/>
    <w:tmpl w:val="CBBA1EB8"/>
    <w:lvl w:ilvl="0" w:tplc="78B083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27F29D9"/>
    <w:multiLevelType w:val="hybridMultilevel"/>
    <w:tmpl w:val="66C05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BB16E1"/>
    <w:multiLevelType w:val="hybridMultilevel"/>
    <w:tmpl w:val="DA8A739E"/>
    <w:lvl w:ilvl="0" w:tplc="A6EAF07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D34183"/>
    <w:multiLevelType w:val="multilevel"/>
    <w:tmpl w:val="198A4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4636C6"/>
    <w:multiLevelType w:val="hybridMultilevel"/>
    <w:tmpl w:val="6DDAAB8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4094495"/>
    <w:multiLevelType w:val="hybridMultilevel"/>
    <w:tmpl w:val="9AD0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14"/>
  </w:num>
  <w:num w:numId="5">
    <w:abstractNumId w:val="10"/>
  </w:num>
  <w:num w:numId="6">
    <w:abstractNumId w:val="8"/>
  </w:num>
  <w:num w:numId="7">
    <w:abstractNumId w:val="15"/>
  </w:num>
  <w:num w:numId="8">
    <w:abstractNumId w:val="9"/>
  </w:num>
  <w:num w:numId="9">
    <w:abstractNumId w:val="11"/>
  </w:num>
  <w:num w:numId="10">
    <w:abstractNumId w:val="4"/>
  </w:num>
  <w:num w:numId="11">
    <w:abstractNumId w:val="3"/>
  </w:num>
  <w:num w:numId="12">
    <w:abstractNumId w:val="5"/>
  </w:num>
  <w:num w:numId="13">
    <w:abstractNumId w:val="6"/>
  </w:num>
  <w:num w:numId="14">
    <w:abstractNumId w:val="13"/>
  </w:num>
  <w:num w:numId="15">
    <w:abstractNumId w:val="12"/>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useFELayout/>
  </w:compat>
  <w:rsids>
    <w:rsidRoot w:val="0075079E"/>
    <w:rsid w:val="00050416"/>
    <w:rsid w:val="000C0BE4"/>
    <w:rsid w:val="00107FCD"/>
    <w:rsid w:val="00133D15"/>
    <w:rsid w:val="00196962"/>
    <w:rsid w:val="001B0077"/>
    <w:rsid w:val="001D59EC"/>
    <w:rsid w:val="001E087F"/>
    <w:rsid w:val="001E7AEF"/>
    <w:rsid w:val="001F0539"/>
    <w:rsid w:val="001F22B8"/>
    <w:rsid w:val="002B31A1"/>
    <w:rsid w:val="003600C5"/>
    <w:rsid w:val="003F67F3"/>
    <w:rsid w:val="00400FC4"/>
    <w:rsid w:val="00457575"/>
    <w:rsid w:val="00481E5F"/>
    <w:rsid w:val="004C15CE"/>
    <w:rsid w:val="00582B69"/>
    <w:rsid w:val="00597612"/>
    <w:rsid w:val="005A4243"/>
    <w:rsid w:val="005B38A1"/>
    <w:rsid w:val="005F1173"/>
    <w:rsid w:val="006651D8"/>
    <w:rsid w:val="006E1F40"/>
    <w:rsid w:val="006F7329"/>
    <w:rsid w:val="0075079E"/>
    <w:rsid w:val="00761B63"/>
    <w:rsid w:val="0076478D"/>
    <w:rsid w:val="00770580"/>
    <w:rsid w:val="00775CF2"/>
    <w:rsid w:val="00785AB8"/>
    <w:rsid w:val="008027FB"/>
    <w:rsid w:val="00847B69"/>
    <w:rsid w:val="00886A17"/>
    <w:rsid w:val="008A5254"/>
    <w:rsid w:val="008D7BA6"/>
    <w:rsid w:val="008E206B"/>
    <w:rsid w:val="008F1E64"/>
    <w:rsid w:val="009423D2"/>
    <w:rsid w:val="00961AD0"/>
    <w:rsid w:val="009622C3"/>
    <w:rsid w:val="00A40546"/>
    <w:rsid w:val="00A80EA3"/>
    <w:rsid w:val="00A946FA"/>
    <w:rsid w:val="00B008D3"/>
    <w:rsid w:val="00B062B8"/>
    <w:rsid w:val="00B07AF1"/>
    <w:rsid w:val="00B2470B"/>
    <w:rsid w:val="00B94AE0"/>
    <w:rsid w:val="00BA5AF7"/>
    <w:rsid w:val="00BB55EC"/>
    <w:rsid w:val="00BE2603"/>
    <w:rsid w:val="00C05D3F"/>
    <w:rsid w:val="00C25425"/>
    <w:rsid w:val="00C30270"/>
    <w:rsid w:val="00D344D0"/>
    <w:rsid w:val="00DB448A"/>
    <w:rsid w:val="00DE6247"/>
    <w:rsid w:val="00DF0E87"/>
    <w:rsid w:val="00E0506A"/>
    <w:rsid w:val="00E11A89"/>
    <w:rsid w:val="00E202E4"/>
    <w:rsid w:val="00E30716"/>
    <w:rsid w:val="00E61F70"/>
    <w:rsid w:val="00E92345"/>
    <w:rsid w:val="00E94AA3"/>
    <w:rsid w:val="00EA21C2"/>
    <w:rsid w:val="00F40636"/>
    <w:rsid w:val="00F44112"/>
    <w:rsid w:val="00F87C85"/>
    <w:rsid w:val="00FB2EB8"/>
    <w:rsid w:val="00FC31EF"/>
    <w:rsid w:val="00FF232F"/>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AB8"/>
    <w:rPr>
      <w:rFonts w:cs="Mangal"/>
    </w:rPr>
  </w:style>
  <w:style w:type="paragraph" w:styleId="Heading1">
    <w:name w:val="heading 1"/>
    <w:basedOn w:val="Normal"/>
    <w:next w:val="Normal"/>
    <w:link w:val="Heading1Char"/>
    <w:uiPriority w:val="9"/>
    <w:qFormat/>
    <w:rsid w:val="005F1173"/>
    <w:pPr>
      <w:keepNext/>
      <w:keepLines/>
      <w:spacing w:before="240" w:after="0" w:line="259" w:lineRule="auto"/>
      <w:outlineLvl w:val="0"/>
    </w:pPr>
    <w:rPr>
      <w:rFonts w:ascii="Arial" w:eastAsiaTheme="majorEastAsia" w:hAnsi="Arial" w:cstheme="majorBidi"/>
      <w:b/>
      <w:color w:val="365F91" w:themeColor="accent1" w:themeShade="BF"/>
      <w:sz w:val="28"/>
      <w:szCs w:val="32"/>
      <w:lang w:bidi="ar-SA"/>
    </w:rPr>
  </w:style>
  <w:style w:type="paragraph" w:styleId="Heading2">
    <w:name w:val="heading 2"/>
    <w:basedOn w:val="Normal"/>
    <w:next w:val="Normal"/>
    <w:link w:val="Heading2Char"/>
    <w:uiPriority w:val="9"/>
    <w:unhideWhenUsed/>
    <w:qFormat/>
    <w:rsid w:val="00050416"/>
    <w:pPr>
      <w:keepNext/>
      <w:keepLines/>
      <w:spacing w:before="40" w:after="0" w:line="259" w:lineRule="auto"/>
      <w:outlineLvl w:val="1"/>
    </w:pPr>
    <w:rPr>
      <w:rFonts w:ascii="Arial" w:eastAsiaTheme="majorEastAsia" w:hAnsi="Arial" w:cstheme="majorBidi"/>
      <w:color w:val="365F91" w:themeColor="accent1" w:themeShade="BF"/>
      <w:sz w:val="28"/>
      <w:szCs w:val="26"/>
      <w:lang w:bidi="ar-SA"/>
    </w:rPr>
  </w:style>
  <w:style w:type="paragraph" w:styleId="Heading3">
    <w:name w:val="heading 3"/>
    <w:basedOn w:val="Normal"/>
    <w:next w:val="Normal"/>
    <w:link w:val="Heading3Char"/>
    <w:uiPriority w:val="9"/>
    <w:unhideWhenUsed/>
    <w:qFormat/>
    <w:rsid w:val="00886A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94A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079E"/>
    <w:pPr>
      <w:spacing w:after="0" w:line="240" w:lineRule="auto"/>
    </w:pPr>
    <w:rPr>
      <w:rFonts w:ascii="Arial" w:hAnsi="Arial"/>
      <w:sz w:val="24"/>
      <w:szCs w:val="22"/>
      <w:lang w:bidi="ar-SA"/>
    </w:rPr>
  </w:style>
  <w:style w:type="character" w:customStyle="1" w:styleId="NoSpacingChar">
    <w:name w:val="No Spacing Char"/>
    <w:basedOn w:val="DefaultParagraphFont"/>
    <w:link w:val="NoSpacing"/>
    <w:uiPriority w:val="1"/>
    <w:rsid w:val="0075079E"/>
    <w:rPr>
      <w:rFonts w:ascii="Arial" w:hAnsi="Arial"/>
      <w:sz w:val="24"/>
      <w:szCs w:val="22"/>
      <w:lang w:bidi="ar-SA"/>
    </w:rPr>
  </w:style>
  <w:style w:type="paragraph" w:styleId="BalloonText">
    <w:name w:val="Balloon Text"/>
    <w:basedOn w:val="Normal"/>
    <w:link w:val="BalloonTextChar"/>
    <w:uiPriority w:val="99"/>
    <w:semiHidden/>
    <w:unhideWhenUsed/>
    <w:rsid w:val="0075079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5079E"/>
    <w:rPr>
      <w:rFonts w:ascii="Tahoma" w:hAnsi="Tahoma" w:cs="Tahoma"/>
      <w:sz w:val="16"/>
      <w:szCs w:val="14"/>
    </w:rPr>
  </w:style>
  <w:style w:type="character" w:customStyle="1" w:styleId="Heading1Char">
    <w:name w:val="Heading 1 Char"/>
    <w:basedOn w:val="DefaultParagraphFont"/>
    <w:link w:val="Heading1"/>
    <w:uiPriority w:val="9"/>
    <w:rsid w:val="005F1173"/>
    <w:rPr>
      <w:rFonts w:ascii="Arial" w:eastAsiaTheme="majorEastAsia" w:hAnsi="Arial" w:cstheme="majorBidi"/>
      <w:b/>
      <w:color w:val="365F91" w:themeColor="accent1" w:themeShade="BF"/>
      <w:sz w:val="28"/>
      <w:szCs w:val="32"/>
      <w:lang w:bidi="ar-SA"/>
    </w:rPr>
  </w:style>
  <w:style w:type="character" w:customStyle="1" w:styleId="Heading2Char">
    <w:name w:val="Heading 2 Char"/>
    <w:basedOn w:val="DefaultParagraphFont"/>
    <w:link w:val="Heading2"/>
    <w:uiPriority w:val="9"/>
    <w:rsid w:val="00050416"/>
    <w:rPr>
      <w:rFonts w:ascii="Arial" w:eastAsiaTheme="majorEastAsia" w:hAnsi="Arial" w:cstheme="majorBidi"/>
      <w:color w:val="365F91" w:themeColor="accent1" w:themeShade="BF"/>
      <w:sz w:val="28"/>
      <w:szCs w:val="26"/>
      <w:lang w:bidi="ar-SA"/>
    </w:rPr>
  </w:style>
  <w:style w:type="paragraph" w:styleId="Title">
    <w:name w:val="Title"/>
    <w:basedOn w:val="Normal"/>
    <w:next w:val="Normal"/>
    <w:link w:val="TitleChar"/>
    <w:uiPriority w:val="10"/>
    <w:qFormat/>
    <w:rsid w:val="005F1173"/>
    <w:pPr>
      <w:spacing w:after="0" w:line="240" w:lineRule="auto"/>
      <w:contextualSpacing/>
    </w:pPr>
    <w:rPr>
      <w:rFonts w:ascii="Arial" w:eastAsiaTheme="majorEastAsia" w:hAnsi="Arial" w:cstheme="majorBidi"/>
      <w:b/>
      <w:color w:val="4BACC6" w:themeColor="accent5"/>
      <w:spacing w:val="-10"/>
      <w:kern w:val="28"/>
      <w:sz w:val="28"/>
      <w:szCs w:val="56"/>
      <w:lang w:bidi="ar-SA"/>
    </w:rPr>
  </w:style>
  <w:style w:type="character" w:customStyle="1" w:styleId="TitleChar">
    <w:name w:val="Title Char"/>
    <w:basedOn w:val="DefaultParagraphFont"/>
    <w:link w:val="Title"/>
    <w:uiPriority w:val="10"/>
    <w:rsid w:val="005F1173"/>
    <w:rPr>
      <w:rFonts w:ascii="Arial" w:eastAsiaTheme="majorEastAsia" w:hAnsi="Arial" w:cstheme="majorBidi"/>
      <w:b/>
      <w:color w:val="4BACC6" w:themeColor="accent5"/>
      <w:spacing w:val="-10"/>
      <w:kern w:val="28"/>
      <w:sz w:val="28"/>
      <w:szCs w:val="56"/>
      <w:lang w:bidi="ar-SA"/>
    </w:rPr>
  </w:style>
  <w:style w:type="paragraph" w:styleId="ListParagraph">
    <w:name w:val="List Paragraph"/>
    <w:basedOn w:val="Normal"/>
    <w:qFormat/>
    <w:rsid w:val="005F1173"/>
    <w:pPr>
      <w:spacing w:after="160" w:line="259" w:lineRule="auto"/>
      <w:ind w:left="720"/>
      <w:contextualSpacing/>
    </w:pPr>
    <w:rPr>
      <w:rFonts w:ascii="Arial" w:eastAsiaTheme="minorHAnsi" w:hAnsi="Arial" w:cstheme="minorBidi"/>
      <w:sz w:val="24"/>
      <w:szCs w:val="22"/>
      <w:lang w:bidi="ar-SA"/>
    </w:rPr>
  </w:style>
  <w:style w:type="paragraph" w:styleId="Bibliography">
    <w:name w:val="Bibliography"/>
    <w:basedOn w:val="Normal"/>
    <w:next w:val="Normal"/>
    <w:uiPriority w:val="37"/>
    <w:unhideWhenUsed/>
    <w:rsid w:val="005F1173"/>
    <w:pPr>
      <w:spacing w:after="160" w:line="259" w:lineRule="auto"/>
    </w:pPr>
    <w:rPr>
      <w:rFonts w:ascii="Arial" w:eastAsiaTheme="minorHAnsi" w:hAnsi="Arial" w:cstheme="minorBidi"/>
      <w:sz w:val="24"/>
      <w:szCs w:val="22"/>
      <w:lang w:bidi="ar-SA"/>
    </w:rPr>
  </w:style>
  <w:style w:type="character" w:styleId="Hyperlink">
    <w:name w:val="Hyperlink"/>
    <w:basedOn w:val="DefaultParagraphFont"/>
    <w:uiPriority w:val="99"/>
    <w:unhideWhenUsed/>
    <w:rsid w:val="00886A17"/>
    <w:rPr>
      <w:color w:val="0000FF"/>
      <w:u w:val="single"/>
    </w:rPr>
  </w:style>
  <w:style w:type="character" w:customStyle="1" w:styleId="Heading3Char">
    <w:name w:val="Heading 3 Char"/>
    <w:basedOn w:val="DefaultParagraphFont"/>
    <w:link w:val="Heading3"/>
    <w:uiPriority w:val="9"/>
    <w:rsid w:val="00886A1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DE624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4Char">
    <w:name w:val="Heading 4 Char"/>
    <w:basedOn w:val="DefaultParagraphFont"/>
    <w:link w:val="Heading4"/>
    <w:uiPriority w:val="9"/>
    <w:semiHidden/>
    <w:rsid w:val="00B94AE0"/>
    <w:rPr>
      <w:rFonts w:asciiTheme="majorHAnsi" w:eastAsiaTheme="majorEastAsia" w:hAnsiTheme="majorHAnsi" w:cstheme="majorBidi"/>
      <w:b/>
      <w:bCs/>
      <w:i/>
      <w:iCs/>
      <w:color w:val="4F81BD" w:themeColor="accent1"/>
    </w:rPr>
  </w:style>
  <w:style w:type="character" w:customStyle="1" w:styleId="tgc">
    <w:name w:val="_tgc"/>
    <w:basedOn w:val="DefaultParagraphFont"/>
    <w:rsid w:val="001D59EC"/>
  </w:style>
  <w:style w:type="character" w:styleId="Emphasis">
    <w:name w:val="Emphasis"/>
    <w:basedOn w:val="DefaultParagraphFont"/>
    <w:uiPriority w:val="20"/>
    <w:qFormat/>
    <w:rsid w:val="00582B69"/>
    <w:rPr>
      <w:i/>
      <w:iCs/>
    </w:rPr>
  </w:style>
  <w:style w:type="paragraph" w:styleId="TOCHeading">
    <w:name w:val="TOC Heading"/>
    <w:basedOn w:val="Heading1"/>
    <w:next w:val="Normal"/>
    <w:uiPriority w:val="39"/>
    <w:semiHidden/>
    <w:unhideWhenUsed/>
    <w:qFormat/>
    <w:rsid w:val="00B062B8"/>
    <w:pPr>
      <w:spacing w:before="480" w:line="276" w:lineRule="auto"/>
      <w:outlineLvl w:val="9"/>
    </w:pPr>
    <w:rPr>
      <w:rFonts w:asciiTheme="majorHAnsi" w:hAnsiTheme="majorHAnsi"/>
      <w:bCs/>
      <w:szCs w:val="28"/>
    </w:rPr>
  </w:style>
  <w:style w:type="paragraph" w:styleId="TOC2">
    <w:name w:val="toc 2"/>
    <w:basedOn w:val="Normal"/>
    <w:next w:val="Normal"/>
    <w:autoRedefine/>
    <w:uiPriority w:val="39"/>
    <w:unhideWhenUsed/>
    <w:rsid w:val="00B062B8"/>
    <w:pPr>
      <w:spacing w:after="100"/>
      <w:ind w:left="220"/>
    </w:pPr>
  </w:style>
  <w:style w:type="paragraph" w:styleId="TOC1">
    <w:name w:val="toc 1"/>
    <w:basedOn w:val="Normal"/>
    <w:next w:val="Normal"/>
    <w:autoRedefine/>
    <w:uiPriority w:val="39"/>
    <w:unhideWhenUsed/>
    <w:rsid w:val="00B062B8"/>
    <w:pPr>
      <w:spacing w:after="100"/>
    </w:pPr>
  </w:style>
  <w:style w:type="paragraph" w:styleId="TOC3">
    <w:name w:val="toc 3"/>
    <w:basedOn w:val="Normal"/>
    <w:next w:val="Normal"/>
    <w:autoRedefine/>
    <w:uiPriority w:val="39"/>
    <w:unhideWhenUsed/>
    <w:rsid w:val="00B062B8"/>
    <w:pPr>
      <w:spacing w:after="100"/>
      <w:ind w:left="440"/>
    </w:pPr>
  </w:style>
  <w:style w:type="paragraph" w:styleId="Caption">
    <w:name w:val="caption"/>
    <w:basedOn w:val="Normal"/>
    <w:next w:val="Normal"/>
    <w:uiPriority w:val="35"/>
    <w:unhideWhenUsed/>
    <w:qFormat/>
    <w:rsid w:val="00770580"/>
    <w:pPr>
      <w:spacing w:line="240" w:lineRule="auto"/>
    </w:pPr>
    <w:rPr>
      <w:b/>
      <w:bCs/>
      <w:color w:val="4F81BD" w:themeColor="accent1"/>
      <w:sz w:val="18"/>
      <w:szCs w:val="16"/>
    </w:rPr>
  </w:style>
  <w:style w:type="paragraph" w:styleId="TableofFigures">
    <w:name w:val="table of figures"/>
    <w:basedOn w:val="Normal"/>
    <w:next w:val="Normal"/>
    <w:uiPriority w:val="99"/>
    <w:unhideWhenUsed/>
    <w:rsid w:val="00DF0E87"/>
    <w:pPr>
      <w:spacing w:after="0"/>
    </w:pPr>
  </w:style>
  <w:style w:type="paragraph" w:styleId="Header">
    <w:name w:val="header"/>
    <w:basedOn w:val="Normal"/>
    <w:link w:val="HeaderChar"/>
    <w:uiPriority w:val="99"/>
    <w:semiHidden/>
    <w:unhideWhenUsed/>
    <w:rsid w:val="00B247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470B"/>
    <w:rPr>
      <w:rFonts w:cs="Mangal"/>
    </w:rPr>
  </w:style>
  <w:style w:type="paragraph" w:styleId="Footer">
    <w:name w:val="footer"/>
    <w:basedOn w:val="Normal"/>
    <w:link w:val="FooterChar"/>
    <w:uiPriority w:val="99"/>
    <w:unhideWhenUsed/>
    <w:rsid w:val="00B24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70B"/>
    <w:rPr>
      <w:rFonts w:cs="Mangal"/>
    </w:rPr>
  </w:style>
</w:styles>
</file>

<file path=word/webSettings.xml><?xml version="1.0" encoding="utf-8"?>
<w:webSettings xmlns:r="http://schemas.openxmlformats.org/officeDocument/2006/relationships" xmlns:w="http://schemas.openxmlformats.org/wordprocessingml/2006/main">
  <w:divs>
    <w:div w:id="257370069">
      <w:bodyDiv w:val="1"/>
      <w:marLeft w:val="0"/>
      <w:marRight w:val="0"/>
      <w:marTop w:val="0"/>
      <w:marBottom w:val="0"/>
      <w:divBdr>
        <w:top w:val="none" w:sz="0" w:space="0" w:color="auto"/>
        <w:left w:val="none" w:sz="0" w:space="0" w:color="auto"/>
        <w:bottom w:val="none" w:sz="0" w:space="0" w:color="auto"/>
        <w:right w:val="none" w:sz="0" w:space="0" w:color="auto"/>
      </w:divBdr>
    </w:div>
    <w:div w:id="420566415">
      <w:bodyDiv w:val="1"/>
      <w:marLeft w:val="0"/>
      <w:marRight w:val="0"/>
      <w:marTop w:val="0"/>
      <w:marBottom w:val="0"/>
      <w:divBdr>
        <w:top w:val="none" w:sz="0" w:space="0" w:color="auto"/>
        <w:left w:val="none" w:sz="0" w:space="0" w:color="auto"/>
        <w:bottom w:val="none" w:sz="0" w:space="0" w:color="auto"/>
        <w:right w:val="none" w:sz="0" w:space="0" w:color="auto"/>
      </w:divBdr>
    </w:div>
    <w:div w:id="1386636722">
      <w:bodyDiv w:val="1"/>
      <w:marLeft w:val="0"/>
      <w:marRight w:val="0"/>
      <w:marTop w:val="0"/>
      <w:marBottom w:val="0"/>
      <w:divBdr>
        <w:top w:val="none" w:sz="0" w:space="0" w:color="auto"/>
        <w:left w:val="none" w:sz="0" w:space="0" w:color="auto"/>
        <w:bottom w:val="none" w:sz="0" w:space="0" w:color="auto"/>
        <w:right w:val="none" w:sz="0" w:space="0" w:color="auto"/>
      </w:divBdr>
      <w:divsChild>
        <w:div w:id="1666395965">
          <w:marLeft w:val="0"/>
          <w:marRight w:val="0"/>
          <w:marTop w:val="0"/>
          <w:marBottom w:val="0"/>
          <w:divBdr>
            <w:top w:val="none" w:sz="0" w:space="0" w:color="auto"/>
            <w:left w:val="none" w:sz="0" w:space="0" w:color="auto"/>
            <w:bottom w:val="none" w:sz="0" w:space="0" w:color="auto"/>
            <w:right w:val="none" w:sz="0" w:space="0" w:color="auto"/>
          </w:divBdr>
        </w:div>
      </w:divsChild>
    </w:div>
    <w:div w:id="1468548292">
      <w:bodyDiv w:val="1"/>
      <w:marLeft w:val="0"/>
      <w:marRight w:val="0"/>
      <w:marTop w:val="0"/>
      <w:marBottom w:val="0"/>
      <w:divBdr>
        <w:top w:val="none" w:sz="0" w:space="0" w:color="auto"/>
        <w:left w:val="none" w:sz="0" w:space="0" w:color="auto"/>
        <w:bottom w:val="none" w:sz="0" w:space="0" w:color="auto"/>
        <w:right w:val="none" w:sz="0" w:space="0" w:color="auto"/>
      </w:divBdr>
    </w:div>
    <w:div w:id="1484423038">
      <w:bodyDiv w:val="1"/>
      <w:marLeft w:val="0"/>
      <w:marRight w:val="0"/>
      <w:marTop w:val="0"/>
      <w:marBottom w:val="0"/>
      <w:divBdr>
        <w:top w:val="none" w:sz="0" w:space="0" w:color="auto"/>
        <w:left w:val="none" w:sz="0" w:space="0" w:color="auto"/>
        <w:bottom w:val="none" w:sz="0" w:space="0" w:color="auto"/>
        <w:right w:val="none" w:sz="0" w:space="0" w:color="auto"/>
      </w:divBdr>
    </w:div>
    <w:div w:id="1520971055">
      <w:bodyDiv w:val="1"/>
      <w:marLeft w:val="0"/>
      <w:marRight w:val="0"/>
      <w:marTop w:val="0"/>
      <w:marBottom w:val="0"/>
      <w:divBdr>
        <w:top w:val="none" w:sz="0" w:space="0" w:color="auto"/>
        <w:left w:val="none" w:sz="0" w:space="0" w:color="auto"/>
        <w:bottom w:val="none" w:sz="0" w:space="0" w:color="auto"/>
        <w:right w:val="none" w:sz="0" w:space="0" w:color="auto"/>
      </w:divBdr>
    </w:div>
    <w:div w:id="1535994808">
      <w:bodyDiv w:val="1"/>
      <w:marLeft w:val="0"/>
      <w:marRight w:val="0"/>
      <w:marTop w:val="0"/>
      <w:marBottom w:val="0"/>
      <w:divBdr>
        <w:top w:val="none" w:sz="0" w:space="0" w:color="auto"/>
        <w:left w:val="none" w:sz="0" w:space="0" w:color="auto"/>
        <w:bottom w:val="none" w:sz="0" w:space="0" w:color="auto"/>
        <w:right w:val="none" w:sz="0" w:space="0" w:color="auto"/>
      </w:divBdr>
      <w:divsChild>
        <w:div w:id="875003576">
          <w:marLeft w:val="0"/>
          <w:marRight w:val="0"/>
          <w:marTop w:val="0"/>
          <w:marBottom w:val="0"/>
          <w:divBdr>
            <w:top w:val="none" w:sz="0" w:space="0" w:color="auto"/>
            <w:left w:val="none" w:sz="0" w:space="0" w:color="auto"/>
            <w:bottom w:val="none" w:sz="0" w:space="0" w:color="auto"/>
            <w:right w:val="none" w:sz="0" w:space="0" w:color="auto"/>
          </w:divBdr>
          <w:divsChild>
            <w:div w:id="1614482622">
              <w:marLeft w:val="0"/>
              <w:marRight w:val="0"/>
              <w:marTop w:val="0"/>
              <w:marBottom w:val="0"/>
              <w:divBdr>
                <w:top w:val="none" w:sz="0" w:space="0" w:color="auto"/>
                <w:left w:val="none" w:sz="0" w:space="0" w:color="auto"/>
                <w:bottom w:val="none" w:sz="0" w:space="0" w:color="auto"/>
                <w:right w:val="none" w:sz="0" w:space="0" w:color="auto"/>
              </w:divBdr>
            </w:div>
            <w:div w:id="1582760191">
              <w:marLeft w:val="0"/>
              <w:marRight w:val="0"/>
              <w:marTop w:val="0"/>
              <w:marBottom w:val="0"/>
              <w:divBdr>
                <w:top w:val="none" w:sz="0" w:space="0" w:color="auto"/>
                <w:left w:val="none" w:sz="0" w:space="0" w:color="auto"/>
                <w:bottom w:val="none" w:sz="0" w:space="0" w:color="auto"/>
                <w:right w:val="none" w:sz="0" w:space="0" w:color="auto"/>
              </w:divBdr>
            </w:div>
            <w:div w:id="927615212">
              <w:marLeft w:val="0"/>
              <w:marRight w:val="0"/>
              <w:marTop w:val="0"/>
              <w:marBottom w:val="0"/>
              <w:divBdr>
                <w:top w:val="none" w:sz="0" w:space="0" w:color="auto"/>
                <w:left w:val="none" w:sz="0" w:space="0" w:color="auto"/>
                <w:bottom w:val="none" w:sz="0" w:space="0" w:color="auto"/>
                <w:right w:val="none" w:sz="0" w:space="0" w:color="auto"/>
              </w:divBdr>
            </w:div>
          </w:divsChild>
        </w:div>
        <w:div w:id="344483584">
          <w:marLeft w:val="0"/>
          <w:marRight w:val="0"/>
          <w:marTop w:val="0"/>
          <w:marBottom w:val="0"/>
          <w:divBdr>
            <w:top w:val="none" w:sz="0" w:space="0" w:color="auto"/>
            <w:left w:val="none" w:sz="0" w:space="0" w:color="auto"/>
            <w:bottom w:val="none" w:sz="0" w:space="0" w:color="auto"/>
            <w:right w:val="none" w:sz="0" w:space="0" w:color="auto"/>
          </w:divBdr>
        </w:div>
        <w:div w:id="1088384935">
          <w:marLeft w:val="0"/>
          <w:marRight w:val="0"/>
          <w:marTop w:val="0"/>
          <w:marBottom w:val="0"/>
          <w:divBdr>
            <w:top w:val="none" w:sz="0" w:space="0" w:color="auto"/>
            <w:left w:val="none" w:sz="0" w:space="0" w:color="auto"/>
            <w:bottom w:val="none" w:sz="0" w:space="0" w:color="auto"/>
            <w:right w:val="none" w:sz="0" w:space="0" w:color="auto"/>
          </w:divBdr>
          <w:divsChild>
            <w:div w:id="1049187292">
              <w:marLeft w:val="0"/>
              <w:marRight w:val="0"/>
              <w:marTop w:val="0"/>
              <w:marBottom w:val="0"/>
              <w:divBdr>
                <w:top w:val="none" w:sz="0" w:space="0" w:color="auto"/>
                <w:left w:val="none" w:sz="0" w:space="0" w:color="auto"/>
                <w:bottom w:val="none" w:sz="0" w:space="0" w:color="auto"/>
                <w:right w:val="none" w:sz="0" w:space="0" w:color="auto"/>
              </w:divBdr>
            </w:div>
            <w:div w:id="1312439400">
              <w:marLeft w:val="0"/>
              <w:marRight w:val="0"/>
              <w:marTop w:val="0"/>
              <w:marBottom w:val="0"/>
              <w:divBdr>
                <w:top w:val="none" w:sz="0" w:space="0" w:color="auto"/>
                <w:left w:val="none" w:sz="0" w:space="0" w:color="auto"/>
                <w:bottom w:val="none" w:sz="0" w:space="0" w:color="auto"/>
                <w:right w:val="none" w:sz="0" w:space="0" w:color="auto"/>
              </w:divBdr>
            </w:div>
            <w:div w:id="1945962231">
              <w:marLeft w:val="0"/>
              <w:marRight w:val="0"/>
              <w:marTop w:val="0"/>
              <w:marBottom w:val="0"/>
              <w:divBdr>
                <w:top w:val="none" w:sz="0" w:space="0" w:color="auto"/>
                <w:left w:val="none" w:sz="0" w:space="0" w:color="auto"/>
                <w:bottom w:val="none" w:sz="0" w:space="0" w:color="auto"/>
                <w:right w:val="none" w:sz="0" w:space="0" w:color="auto"/>
              </w:divBdr>
            </w:div>
            <w:div w:id="1279528252">
              <w:marLeft w:val="0"/>
              <w:marRight w:val="0"/>
              <w:marTop w:val="0"/>
              <w:marBottom w:val="0"/>
              <w:divBdr>
                <w:top w:val="none" w:sz="0" w:space="0" w:color="auto"/>
                <w:left w:val="none" w:sz="0" w:space="0" w:color="auto"/>
                <w:bottom w:val="none" w:sz="0" w:space="0" w:color="auto"/>
                <w:right w:val="none" w:sz="0" w:space="0" w:color="auto"/>
              </w:divBdr>
            </w:div>
            <w:div w:id="1217426274">
              <w:marLeft w:val="0"/>
              <w:marRight w:val="0"/>
              <w:marTop w:val="0"/>
              <w:marBottom w:val="0"/>
              <w:divBdr>
                <w:top w:val="none" w:sz="0" w:space="0" w:color="auto"/>
                <w:left w:val="none" w:sz="0" w:space="0" w:color="auto"/>
                <w:bottom w:val="none" w:sz="0" w:space="0" w:color="auto"/>
                <w:right w:val="none" w:sz="0" w:space="0" w:color="auto"/>
              </w:divBdr>
            </w:div>
            <w:div w:id="806512142">
              <w:marLeft w:val="0"/>
              <w:marRight w:val="0"/>
              <w:marTop w:val="0"/>
              <w:marBottom w:val="0"/>
              <w:divBdr>
                <w:top w:val="none" w:sz="0" w:space="0" w:color="auto"/>
                <w:left w:val="none" w:sz="0" w:space="0" w:color="auto"/>
                <w:bottom w:val="none" w:sz="0" w:space="0" w:color="auto"/>
                <w:right w:val="none" w:sz="0" w:space="0" w:color="auto"/>
              </w:divBdr>
            </w:div>
          </w:divsChild>
        </w:div>
        <w:div w:id="189880149">
          <w:marLeft w:val="0"/>
          <w:marRight w:val="0"/>
          <w:marTop w:val="0"/>
          <w:marBottom w:val="0"/>
          <w:divBdr>
            <w:top w:val="none" w:sz="0" w:space="0" w:color="auto"/>
            <w:left w:val="none" w:sz="0" w:space="0" w:color="auto"/>
            <w:bottom w:val="none" w:sz="0" w:space="0" w:color="auto"/>
            <w:right w:val="none" w:sz="0" w:space="0" w:color="auto"/>
          </w:divBdr>
        </w:div>
        <w:div w:id="1890611706">
          <w:marLeft w:val="0"/>
          <w:marRight w:val="0"/>
          <w:marTop w:val="0"/>
          <w:marBottom w:val="0"/>
          <w:divBdr>
            <w:top w:val="none" w:sz="0" w:space="0" w:color="auto"/>
            <w:left w:val="none" w:sz="0" w:space="0" w:color="auto"/>
            <w:bottom w:val="none" w:sz="0" w:space="0" w:color="auto"/>
            <w:right w:val="none" w:sz="0" w:space="0" w:color="auto"/>
          </w:divBdr>
        </w:div>
        <w:div w:id="1143042562">
          <w:marLeft w:val="0"/>
          <w:marRight w:val="0"/>
          <w:marTop w:val="0"/>
          <w:marBottom w:val="0"/>
          <w:divBdr>
            <w:top w:val="none" w:sz="0" w:space="0" w:color="auto"/>
            <w:left w:val="none" w:sz="0" w:space="0" w:color="auto"/>
            <w:bottom w:val="none" w:sz="0" w:space="0" w:color="auto"/>
            <w:right w:val="none" w:sz="0" w:space="0" w:color="auto"/>
          </w:divBdr>
        </w:div>
      </w:divsChild>
    </w:div>
    <w:div w:id="1637684355">
      <w:bodyDiv w:val="1"/>
      <w:marLeft w:val="0"/>
      <w:marRight w:val="0"/>
      <w:marTop w:val="0"/>
      <w:marBottom w:val="0"/>
      <w:divBdr>
        <w:top w:val="none" w:sz="0" w:space="0" w:color="auto"/>
        <w:left w:val="none" w:sz="0" w:space="0" w:color="auto"/>
        <w:bottom w:val="none" w:sz="0" w:space="0" w:color="auto"/>
        <w:right w:val="none" w:sz="0" w:space="0" w:color="auto"/>
      </w:divBdr>
    </w:div>
    <w:div w:id="1705591884">
      <w:bodyDiv w:val="1"/>
      <w:marLeft w:val="0"/>
      <w:marRight w:val="0"/>
      <w:marTop w:val="0"/>
      <w:marBottom w:val="0"/>
      <w:divBdr>
        <w:top w:val="none" w:sz="0" w:space="0" w:color="auto"/>
        <w:left w:val="none" w:sz="0" w:space="0" w:color="auto"/>
        <w:bottom w:val="none" w:sz="0" w:space="0" w:color="auto"/>
        <w:right w:val="none" w:sz="0" w:space="0" w:color="auto"/>
      </w:divBdr>
    </w:div>
    <w:div w:id="1733500578">
      <w:bodyDiv w:val="1"/>
      <w:marLeft w:val="0"/>
      <w:marRight w:val="0"/>
      <w:marTop w:val="0"/>
      <w:marBottom w:val="0"/>
      <w:divBdr>
        <w:top w:val="none" w:sz="0" w:space="0" w:color="auto"/>
        <w:left w:val="none" w:sz="0" w:space="0" w:color="auto"/>
        <w:bottom w:val="none" w:sz="0" w:space="0" w:color="auto"/>
        <w:right w:val="none" w:sz="0" w:space="0" w:color="auto"/>
      </w:divBdr>
    </w:div>
    <w:div w:id="1846238813">
      <w:bodyDiv w:val="1"/>
      <w:marLeft w:val="0"/>
      <w:marRight w:val="0"/>
      <w:marTop w:val="0"/>
      <w:marBottom w:val="0"/>
      <w:divBdr>
        <w:top w:val="none" w:sz="0" w:space="0" w:color="auto"/>
        <w:left w:val="none" w:sz="0" w:space="0" w:color="auto"/>
        <w:bottom w:val="none" w:sz="0" w:space="0" w:color="auto"/>
        <w:right w:val="none" w:sz="0" w:space="0" w:color="auto"/>
      </w:divBdr>
    </w:div>
    <w:div w:id="1937251365">
      <w:bodyDiv w:val="1"/>
      <w:marLeft w:val="0"/>
      <w:marRight w:val="0"/>
      <w:marTop w:val="0"/>
      <w:marBottom w:val="0"/>
      <w:divBdr>
        <w:top w:val="none" w:sz="0" w:space="0" w:color="auto"/>
        <w:left w:val="none" w:sz="0" w:space="0" w:color="auto"/>
        <w:bottom w:val="none" w:sz="0" w:space="0" w:color="auto"/>
        <w:right w:val="none" w:sz="0" w:space="0" w:color="auto"/>
      </w:divBdr>
    </w:div>
    <w:div w:id="200500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hyperlink" Target="http://0-ieeexplore.ieee.org.emu.londonmet.ac.uk/document/5754492/"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academic.oup.com/sw/article-abstract/58/2/163/194039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cirrelt.ca/DocumentsTravail/CIRRELT-2013-17.pdf" TargetMode="External"/><Relationship Id="rId25" Type="http://schemas.openxmlformats.org/officeDocument/2006/relationships/hyperlink" Target="https://business.tutsplus.com/tutorials/effective-risk-management-strategies--cms-22887" TargetMode="External"/><Relationship Id="rId2" Type="http://schemas.openxmlformats.org/officeDocument/2006/relationships/numbering" Target="numbering.xml"/><Relationship Id="rId16" Type="http://schemas.openxmlformats.org/officeDocument/2006/relationships/hyperlink" Target="https://acloud.guru/forums/aws-certified-developer-associate/discussion/-KTdRPtz4PF2rLHO1_tD/what-is-cia-and-aaa-models-ingress-vs-egress-filtering-and-which-aws-services-an" TargetMode="External"/><Relationship Id="rId20" Type="http://schemas.openxmlformats.org/officeDocument/2006/relationships/hyperlink" Target="https://www.investopedia.com/terms/f/feasibility-study.as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mitre.org/publications/systems-engineering-guide/acquisition-systems-engineering/risk-management/risk-identificatio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archcompliance.techtarget.com/definition/risk-management" TargetMode="External"/><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yperlink" Target="https://www.investopedia.com/terms/c/cost-benefitanalysis.as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earchcompliance.techtarget.com/definition/risk-avoidance"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176E0"/>
    <w:rsid w:val="002A0C12"/>
    <w:rsid w:val="003176E0"/>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FAF45A7B914A83A875E700E1F11366">
    <w:name w:val="7DFAF45A7B914A83A875E700E1F11366"/>
    <w:rsid w:val="003176E0"/>
    <w:rPr>
      <w:rFonts w:cs="Mangal"/>
    </w:rPr>
  </w:style>
  <w:style w:type="paragraph" w:customStyle="1" w:styleId="29FD9F941D334FC8912D19A5BEC86C8A">
    <w:name w:val="29FD9F941D334FC8912D19A5BEC86C8A"/>
    <w:rsid w:val="003176E0"/>
    <w:rPr>
      <w:rFonts w:cs="Mangal"/>
    </w:rPr>
  </w:style>
  <w:style w:type="paragraph" w:customStyle="1" w:styleId="B90138E6D16A45BEB406602ECFBFBE80">
    <w:name w:val="B90138E6D16A45BEB406602ECFBFBE80"/>
    <w:rsid w:val="003176E0"/>
    <w:rPr>
      <w:rFonts w:cs="Mangal"/>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b:Source>
    <b:Tag>Geo13</b:Tag>
    <b:SourceType>InternetSite</b:SourceType>
    <b:Guid>{880B25F8-26BD-44F8-A07F-DFA0E19A4E39}</b:Guid>
    <b:LCID>0</b:LCID>
    <b:Author>
      <b:Author>
        <b:NameList>
          <b:Person>
            <b:Last>Dionne</b:Last>
            <b:First>Georges</b:First>
          </b:Person>
        </b:NameList>
      </b:Author>
    </b:Author>
    <b:Year>2013</b:Year>
    <b:URL>https://www.cirrelt.ca/DocumentsTravail/CIRRELT-2013-17.pdf</b:URL>
    <b:RefOrder>1</b:RefOrder>
  </b:Source>
  <b:Source>
    <b:Tag>The</b:Tag>
    <b:SourceType>InternetSite</b:SourceType>
    <b:Guid>{70863288-FA51-4EE8-A584-360719530F00}</b:Guid>
    <b:LCID>0</b:LCID>
    <b:Author>
      <b:Author>
        <b:Corporate>The MITRE Institute</b:Corporate>
      </b:Author>
    </b:Author>
    <b:URL>https://www.mitre.org/publications/systems-engineering-guide/acquisition-systems-engineering/risk-management/risk-identification</b:URL>
    <b:RefOrder>2</b:RefOrder>
  </b:Source>
  <b:Source>
    <b:Tag>Tec</b:Tag>
    <b:SourceType>InternetSite</b:SourceType>
    <b:Guid>{829A31D6-0AA1-4443-B052-6B77A45AF8D7}</b:Guid>
    <b:LCID>0</b:LCID>
    <b:Author>
      <b:Author>
        <b:Corporate>Tech Target</b:Corporate>
      </b:Author>
    </b:Author>
    <b:URL>http://searchcompliance.techtarget.com/definition/risk-management</b:URL>
    <b:RefOrder>3</b:RefOrder>
  </b:Source>
  <b:Source>
    <b:Tag>Inv</b:Tag>
    <b:SourceType>InternetSite</b:SourceType>
    <b:Guid>{57BE0803-0576-46E3-B47F-1D176215D700}</b:Guid>
    <b:LCID>0</b:LCID>
    <b:Author>
      <b:Author>
        <b:Corporate>Investopedia</b:Corporate>
      </b:Author>
    </b:Author>
    <b:URL>https://www.investopedia.com/terms/c/cost-benefitanalysis.asp</b:URL>
    <b:RefOrder>4</b:RefOrder>
  </b:Source>
  <b:Source>
    <b:Tag>Inv1</b:Tag>
    <b:SourceType>InternetSite</b:SourceType>
    <b:Guid>{1AB455D0-C38D-408F-B7BE-F3707CFDFA0C}</b:Guid>
    <b:LCID>0</b:LCID>
    <b:Author>
      <b:Author>
        <b:NameList>
          <b:Person>
            <b:Last>Investopedia</b:Last>
          </b:Person>
        </b:NameList>
      </b:Author>
    </b:Author>
    <b:URL>https://www.investopedia.com/terms/f/feasibility-study.asp</b:URL>
    <b:RefOrder>5</b:RefOrder>
  </b:Source>
  <b:Source>
    <b:Tag>Tut</b:Tag>
    <b:SourceType>InternetSite</b:SourceType>
    <b:Guid>{8D7A4859-4ADD-45D0-89D7-0A3930593402}</b:Guid>
    <b:LCID>0</b:LCID>
    <b:Author>
      <b:Author>
        <b:Corporate>Tutsplus</b:Corporate>
      </b:Author>
    </b:Author>
    <b:URL>https://business.tutsplus.com/tutorials/effective-risk-management-strategies--cms-22887</b:URL>
    <b:RefOrder>6</b:RefOrder>
  </b:Source>
  <b:Source>
    <b:Tag>Buh17</b:Tag>
    <b:SourceType>InternetSite</b:SourceType>
    <b:Guid>{1C8424A6-068B-411C-8617-F67A390428DE}</b:Guid>
    <b:LCID>0</b:LCID>
    <b:Author>
      <b:Author>
        <b:NameList>
          <b:Person>
            <b:Last>Buhlz_I</b:Last>
          </b:Person>
        </b:NameList>
      </b:Author>
    </b:Author>
    <b:Year>2017</b:Year>
    <b:URL>https://acloud.guru/forums/aws-certified-developer-associate/discussion/-KTdRPtz4PF2rLHO1_tD/what-is-cia-and-aaa-models-ingress-vs-egress-filtering-and-which-aws-services-an</b:URL>
    <b:RefOrder>7</b:RefOrder>
  </b:Source>
  <b:Source>
    <b:Tag>Mar11</b:Tag>
    <b:SourceType>InternetSite</b:SourceType>
    <b:Guid>{3B84FE3A-CFF0-4401-A6C6-14AD93B61FB8}</b:Guid>
    <b:LCID>0</b:LCID>
    <b:Author>
      <b:Author>
        <b:NameList>
          <b:Person>
            <b:Last>Rouse</b:Last>
            <b:First>Margaret</b:First>
          </b:Person>
        </b:NameList>
      </b:Author>
    </b:Author>
    <b:Year>2011</b:Year>
    <b:URL>http://searchcompliance.techtarget.com/definition/risk-avoidance</b:URL>
    <b:RefOrder>8</b:RefOrder>
  </b:Source>
  <b:Source>
    <b:Tag>Vai11</b:Tag>
    <b:SourceType>InternetSite</b:SourceType>
    <b:Guid>{DE60DD5B-6D80-4066-BA2B-2EDC231DFC31}</b:Guid>
    <b:LCID>0</b:LCID>
    <b:Author>
      <b:Author>
        <b:NameList>
          <b:Person>
            <b:Last>Hegde</b:Last>
            <b:First>Vaishali</b:First>
          </b:Person>
        </b:NameList>
      </b:Author>
    </b:Author>
    <b:Title>IEEE</b:Title>
    <b:Year>2011 </b:Year>
    <b:URL>http://0-ieeexplore.ieee.org.emu.londonmet.ac.uk/document/5754492/</b:URL>
    <b:RefOrder>9</b:RefOrder>
  </b:Source>
  <b:Source>
    <b:Tag>Fre13</b:Tag>
    <b:SourceType>InternetSite</b:SourceType>
    <b:Guid>{C57BBB52-DCF6-43E2-917D-6E2207B58AB3}</b:Guid>
    <b:LCID>0</b:LCID>
    <b:Author>
      <b:Author>
        <b:NameList>
          <b:Person>
            <b:Last>Reamer</b:Last>
            <b:First>Frederic</b:First>
            <b:Middle>G.</b:Middle>
          </b:Person>
        </b:NameList>
      </b:Author>
    </b:Author>
    <b:Title>academic.oup.com</b:Title>
    <b:Year>2013</b:Year>
    <b:URL>https://academic.oup.com/sw/article-abstract/58/2/163/1940392</b:URL>
    <b:RefOrder>10</b:RefOrder>
  </b:Source>
</b:Sources>
</file>

<file path=customXml/itemProps1.xml><?xml version="1.0" encoding="utf-8"?>
<ds:datastoreItem xmlns:ds="http://schemas.openxmlformats.org/officeDocument/2006/customXml" ds:itemID="{F2A46A7B-7D53-4FE1-9ECE-2DCAE1402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15</Pages>
  <Words>3215</Words>
  <Characters>18331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2017-12-21T03:27:00Z</dcterms:created>
  <dcterms:modified xsi:type="dcterms:W3CDTF">2018-01-08T09:12:00Z</dcterms:modified>
</cp:coreProperties>
</file>