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95B51" w14:textId="77777777" w:rsidR="00780D9E" w:rsidRDefault="00000000">
      <w:pPr>
        <w:jc w:val="center"/>
      </w:pPr>
      <w:r>
        <w:rPr>
          <w:b/>
          <w:sz w:val="40"/>
        </w:rPr>
        <w:t>AI for Market Trend Analysis</w:t>
      </w:r>
    </w:p>
    <w:p w14:paraId="2B613673" w14:textId="77777777" w:rsidR="00780D9E" w:rsidRDefault="00000000">
      <w:pPr>
        <w:jc w:val="center"/>
      </w:pPr>
      <w:r>
        <w:t>Presented by Manish Kumar Singh (iitrprai_24102019)</w:t>
      </w:r>
    </w:p>
    <w:p w14:paraId="4B72B5B7" w14:textId="77777777" w:rsidR="00780D9E" w:rsidRDefault="00000000">
      <w:r>
        <w:rPr>
          <w:b/>
        </w:rPr>
        <w:t xml:space="preserve">Project Type: </w:t>
      </w:r>
      <w:r>
        <w:t>Individual Open Project (Module E)</w:t>
      </w:r>
    </w:p>
    <w:p w14:paraId="0AB20274" w14:textId="77777777" w:rsidR="00780D9E" w:rsidRDefault="00000000">
      <w:r>
        <w:rPr>
          <w:b/>
          <w:color w:val="0B1F3A"/>
          <w:sz w:val="28"/>
        </w:rPr>
        <w:t>Introduction</w:t>
      </w:r>
    </w:p>
    <w:p w14:paraId="6A14CEDD" w14:textId="77777777" w:rsidR="00780D9E" w:rsidRDefault="00000000">
      <w:pPr>
        <w:spacing w:after="120"/>
      </w:pPr>
      <w:r>
        <w:t>Financial markets show complex and non-linear patterns. Traders and analysts often use technical indicators to understand whether the market is in a bullish or bearish regime. This project builds an AI/ML pipeline that learns these patterns from historical data and predicts the market trend regime 5 trading days ahead.</w:t>
      </w:r>
    </w:p>
    <w:p w14:paraId="3B50F35D" w14:textId="77777777" w:rsidR="00780D9E" w:rsidRDefault="00000000">
      <w:r>
        <w:rPr>
          <w:b/>
          <w:color w:val="0B1F3A"/>
          <w:sz w:val="28"/>
        </w:rPr>
        <w:t>Problem Statement</w:t>
      </w:r>
    </w:p>
    <w:p w14:paraId="2B951306" w14:textId="77777777" w:rsidR="00780D9E" w:rsidRDefault="00000000">
      <w:pPr>
        <w:spacing w:after="120"/>
      </w:pPr>
      <w:r>
        <w:t>Manual market trend analysis is time consuming and highly subjective. Traditional rule-based indicators may fail in noisy market periods. The goal is to build a machine learning classifier that predicts whether the market will be Bullish (1) or Bearish (0) 5 days in the future using engineered features from OHLCV (Open, High, Low, Close, Volume) time-series data.</w:t>
      </w:r>
    </w:p>
    <w:p w14:paraId="110797A9" w14:textId="77777777" w:rsidR="00780D9E" w:rsidRDefault="00000000">
      <w:r>
        <w:rPr>
          <w:b/>
          <w:color w:val="0B1F3A"/>
          <w:sz w:val="28"/>
        </w:rPr>
        <w:t>Methodology</w:t>
      </w:r>
    </w:p>
    <w:p w14:paraId="6B51F6FF" w14:textId="77777777" w:rsidR="00780D9E" w:rsidRDefault="00000000">
      <w:pPr>
        <w:pStyle w:val="ListBullet"/>
      </w:pPr>
      <w:r>
        <w:t>Load daily OHLCV dataset (S&amp;P 500 sample data).</w:t>
      </w:r>
    </w:p>
    <w:p w14:paraId="427D9537" w14:textId="77777777" w:rsidR="00780D9E" w:rsidRDefault="00000000">
      <w:pPr>
        <w:pStyle w:val="ListBullet"/>
      </w:pPr>
      <w:r>
        <w:t>Perform feature engineering using technical indicators.</w:t>
      </w:r>
    </w:p>
    <w:p w14:paraId="66D22D21" w14:textId="77777777" w:rsidR="00780D9E" w:rsidRDefault="00000000">
      <w:pPr>
        <w:pStyle w:val="ListBullet"/>
      </w:pPr>
      <w:r>
        <w:t>Create target trend label (Bullish/Bearish) shifted by 5 days.</w:t>
      </w:r>
    </w:p>
    <w:p w14:paraId="281A3623" w14:textId="77777777" w:rsidR="00780D9E" w:rsidRDefault="00000000">
      <w:pPr>
        <w:pStyle w:val="ListBullet"/>
      </w:pPr>
      <w:r>
        <w:t>Train Random Forest classifier using time-series split (avoids leakage).</w:t>
      </w:r>
    </w:p>
    <w:p w14:paraId="109BACD1" w14:textId="77777777" w:rsidR="00780D9E" w:rsidRDefault="00000000">
      <w:pPr>
        <w:pStyle w:val="ListBullet"/>
      </w:pPr>
      <w:r>
        <w:t>Evaluate with Accuracy, F1-score, ROC-AUC and confusion matrix.</w:t>
      </w:r>
    </w:p>
    <w:p w14:paraId="3F418812" w14:textId="77777777" w:rsidR="00780D9E" w:rsidRDefault="00000000">
      <w:pPr>
        <w:pStyle w:val="ListBullet"/>
      </w:pPr>
      <w:r>
        <w:t>Save trained model as rf_trend_model.joblib for deployment.</w:t>
      </w:r>
    </w:p>
    <w:p w14:paraId="500DF294" w14:textId="77777777" w:rsidR="00780D9E" w:rsidRDefault="00000000">
      <w:pPr>
        <w:pStyle w:val="ListBullet"/>
      </w:pPr>
      <w:r>
        <w:t>Deploy predictions via Streamlit UI (upload CSV, predict, download output).</w:t>
      </w:r>
    </w:p>
    <w:p w14:paraId="42200204" w14:textId="77777777" w:rsidR="00780D9E" w:rsidRDefault="00000000">
      <w:r>
        <w:rPr>
          <w:b/>
          <w:color w:val="0B1F3A"/>
          <w:sz w:val="28"/>
        </w:rPr>
        <w:t>Tools &amp; Technologies</w:t>
      </w:r>
    </w:p>
    <w:p w14:paraId="60FA1CA8" w14:textId="77777777" w:rsidR="00780D9E" w:rsidRDefault="00000000">
      <w:pPr>
        <w:pStyle w:val="ListBullet"/>
      </w:pPr>
      <w:r>
        <w:t>Language: Python</w:t>
      </w:r>
    </w:p>
    <w:p w14:paraId="762A44A0" w14:textId="77777777" w:rsidR="00780D9E" w:rsidRDefault="00000000">
      <w:pPr>
        <w:pStyle w:val="ListBullet"/>
      </w:pPr>
      <w:r>
        <w:t>Libraries: NumPy, Pandas, Scikit-learn, Joblib, Matplotlib</w:t>
      </w:r>
    </w:p>
    <w:p w14:paraId="4E97A808" w14:textId="77777777" w:rsidR="00780D9E" w:rsidRDefault="00000000">
      <w:pPr>
        <w:pStyle w:val="ListBullet"/>
      </w:pPr>
      <w:r>
        <w:t>Model: Random Forest Classifier</w:t>
      </w:r>
    </w:p>
    <w:p w14:paraId="2B162921" w14:textId="77777777" w:rsidR="00780D9E" w:rsidRDefault="00000000">
      <w:pPr>
        <w:pStyle w:val="ListBullet"/>
      </w:pPr>
      <w:r>
        <w:t>Validation: TimeSeriesSplit Cross-Validation</w:t>
      </w:r>
    </w:p>
    <w:p w14:paraId="0C3491E3" w14:textId="77777777" w:rsidR="00780D9E" w:rsidRDefault="00000000">
      <w:pPr>
        <w:pStyle w:val="ListBullet"/>
      </w:pPr>
      <w:r>
        <w:t>UI: Streamlit Web App (app.py)</w:t>
      </w:r>
    </w:p>
    <w:p w14:paraId="57CD5C19" w14:textId="77777777" w:rsidR="00780D9E" w:rsidRDefault="00000000">
      <w:pPr>
        <w:pStyle w:val="ListBullet"/>
      </w:pPr>
      <w:r>
        <w:t>Development: Jupyter Notebook / VS Code</w:t>
      </w:r>
    </w:p>
    <w:p w14:paraId="7C53127B" w14:textId="77777777" w:rsidR="00780D9E" w:rsidRDefault="00000000">
      <w:r>
        <w:rPr>
          <w:b/>
          <w:color w:val="0B1F3A"/>
          <w:sz w:val="28"/>
        </w:rPr>
        <w:t>Results &amp; Conclusion</w:t>
      </w:r>
    </w:p>
    <w:p w14:paraId="19F8EC00" w14:textId="77777777" w:rsidR="00780D9E" w:rsidRDefault="00000000">
      <w:pPr>
        <w:spacing w:after="120"/>
      </w:pPr>
      <w:r>
        <w:t>The trained model achieved strong performance on an unseen test period (chronological split). High performance is partly due to persistence of moving-average crossover regimes which form the target label.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780D9E" w14:paraId="5894F732" w14:textId="77777777" w:rsidTr="008E21B2">
        <w:tc>
          <w:tcPr>
            <w:tcW w:w="4320" w:type="dxa"/>
          </w:tcPr>
          <w:p w14:paraId="7D828474" w14:textId="77777777" w:rsidR="00780D9E" w:rsidRPr="008E21B2" w:rsidRDefault="00000000">
            <w:pPr>
              <w:rPr>
                <w:b/>
                <w:bCs/>
              </w:rPr>
            </w:pPr>
            <w:r w:rsidRPr="008E21B2">
              <w:rPr>
                <w:b/>
                <w:bCs/>
              </w:rPr>
              <w:lastRenderedPageBreak/>
              <w:t>Metric</w:t>
            </w:r>
          </w:p>
        </w:tc>
        <w:tc>
          <w:tcPr>
            <w:tcW w:w="4320" w:type="dxa"/>
          </w:tcPr>
          <w:p w14:paraId="132048C9" w14:textId="77777777" w:rsidR="00780D9E" w:rsidRPr="008E21B2" w:rsidRDefault="00000000">
            <w:pPr>
              <w:rPr>
                <w:b/>
                <w:bCs/>
              </w:rPr>
            </w:pPr>
            <w:r w:rsidRPr="008E21B2">
              <w:rPr>
                <w:b/>
                <w:bCs/>
              </w:rPr>
              <w:t>Value</w:t>
            </w:r>
          </w:p>
        </w:tc>
      </w:tr>
      <w:tr w:rsidR="00780D9E" w14:paraId="4E588F29" w14:textId="77777777" w:rsidTr="008E21B2">
        <w:tc>
          <w:tcPr>
            <w:tcW w:w="4320" w:type="dxa"/>
          </w:tcPr>
          <w:p w14:paraId="65DC317F" w14:textId="77777777" w:rsidR="00780D9E" w:rsidRDefault="00000000">
            <w:r>
              <w:t>Accuracy (Test)</w:t>
            </w:r>
          </w:p>
        </w:tc>
        <w:tc>
          <w:tcPr>
            <w:tcW w:w="4320" w:type="dxa"/>
          </w:tcPr>
          <w:p w14:paraId="4B63CA66" w14:textId="77777777" w:rsidR="00780D9E" w:rsidRDefault="00000000">
            <w:r>
              <w:t>0.9666</w:t>
            </w:r>
          </w:p>
        </w:tc>
      </w:tr>
      <w:tr w:rsidR="00780D9E" w14:paraId="0E50A7DB" w14:textId="77777777" w:rsidTr="008E21B2">
        <w:tc>
          <w:tcPr>
            <w:tcW w:w="4320" w:type="dxa"/>
          </w:tcPr>
          <w:p w14:paraId="3678E526" w14:textId="77777777" w:rsidR="00780D9E" w:rsidRDefault="00000000">
            <w:r>
              <w:t>ROC-AUC (Test)</w:t>
            </w:r>
          </w:p>
        </w:tc>
        <w:tc>
          <w:tcPr>
            <w:tcW w:w="4320" w:type="dxa"/>
          </w:tcPr>
          <w:p w14:paraId="56FBA0B2" w14:textId="77777777" w:rsidR="00780D9E" w:rsidRDefault="00000000">
            <w:r>
              <w:t>0.9957</w:t>
            </w:r>
          </w:p>
        </w:tc>
      </w:tr>
      <w:tr w:rsidR="00780D9E" w14:paraId="2385E7C6" w14:textId="77777777" w:rsidTr="008E21B2">
        <w:tc>
          <w:tcPr>
            <w:tcW w:w="4320" w:type="dxa"/>
          </w:tcPr>
          <w:p w14:paraId="47443235" w14:textId="77777777" w:rsidR="00780D9E" w:rsidRDefault="00000000">
            <w:r>
              <w:t>F1-score (Test)</w:t>
            </w:r>
          </w:p>
        </w:tc>
        <w:tc>
          <w:tcPr>
            <w:tcW w:w="4320" w:type="dxa"/>
          </w:tcPr>
          <w:p w14:paraId="1E46F731" w14:textId="77777777" w:rsidR="00780D9E" w:rsidRDefault="00000000">
            <w:r>
              <w:t>0.9778</w:t>
            </w:r>
          </w:p>
        </w:tc>
      </w:tr>
      <w:tr w:rsidR="00780D9E" w14:paraId="0D769DA0" w14:textId="77777777" w:rsidTr="008E21B2">
        <w:tc>
          <w:tcPr>
            <w:tcW w:w="4320" w:type="dxa"/>
          </w:tcPr>
          <w:p w14:paraId="631949A8" w14:textId="77777777" w:rsidR="00780D9E" w:rsidRDefault="00000000">
            <w:r>
              <w:t>Precision (Test)</w:t>
            </w:r>
          </w:p>
        </w:tc>
        <w:tc>
          <w:tcPr>
            <w:tcW w:w="4320" w:type="dxa"/>
          </w:tcPr>
          <w:p w14:paraId="5C2B8ABF" w14:textId="77777777" w:rsidR="00780D9E" w:rsidRDefault="00000000">
            <w:r>
              <w:t>0.9700</w:t>
            </w:r>
          </w:p>
        </w:tc>
      </w:tr>
      <w:tr w:rsidR="00780D9E" w14:paraId="551B9A38" w14:textId="77777777" w:rsidTr="008E21B2">
        <w:tc>
          <w:tcPr>
            <w:tcW w:w="4320" w:type="dxa"/>
          </w:tcPr>
          <w:p w14:paraId="1A89CD9B" w14:textId="77777777" w:rsidR="00780D9E" w:rsidRDefault="00000000">
            <w:r>
              <w:t>Recall (Test)</w:t>
            </w:r>
          </w:p>
        </w:tc>
        <w:tc>
          <w:tcPr>
            <w:tcW w:w="4320" w:type="dxa"/>
          </w:tcPr>
          <w:p w14:paraId="33A17BEA" w14:textId="77777777" w:rsidR="00780D9E" w:rsidRDefault="00000000">
            <w:r>
              <w:t>0.9857</w:t>
            </w:r>
          </w:p>
        </w:tc>
      </w:tr>
    </w:tbl>
    <w:p w14:paraId="1EF84ADC" w14:textId="77777777" w:rsidR="00780D9E" w:rsidRDefault="00780D9E"/>
    <w:p w14:paraId="365C9EB5" w14:textId="77777777" w:rsidR="00780D9E" w:rsidRDefault="00000000">
      <w:pPr>
        <w:spacing w:after="120"/>
      </w:pPr>
      <w:r>
        <w:t>In conclusion, this project demonstrates an end-to-end AI application for market trend classification: data preprocessing → feature engineering → model training → evaluation → deployment. The Streamlit UI enables easy interaction and prediction export, making the solution suitable for academic demonstration.</w:t>
      </w:r>
    </w:p>
    <w:sectPr w:rsidR="00780D9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8272818">
    <w:abstractNumId w:val="8"/>
  </w:num>
  <w:num w:numId="2" w16cid:durableId="27413751">
    <w:abstractNumId w:val="6"/>
  </w:num>
  <w:num w:numId="3" w16cid:durableId="1609699672">
    <w:abstractNumId w:val="5"/>
  </w:num>
  <w:num w:numId="4" w16cid:durableId="1072698680">
    <w:abstractNumId w:val="4"/>
  </w:num>
  <w:num w:numId="5" w16cid:durableId="179704624">
    <w:abstractNumId w:val="7"/>
  </w:num>
  <w:num w:numId="6" w16cid:durableId="1869835691">
    <w:abstractNumId w:val="3"/>
  </w:num>
  <w:num w:numId="7" w16cid:durableId="1749687654">
    <w:abstractNumId w:val="2"/>
  </w:num>
  <w:num w:numId="8" w16cid:durableId="906571899">
    <w:abstractNumId w:val="1"/>
  </w:num>
  <w:num w:numId="9" w16cid:durableId="10400869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488C"/>
    <w:rsid w:val="00326F90"/>
    <w:rsid w:val="00780D9E"/>
    <w:rsid w:val="008E21B2"/>
    <w:rsid w:val="00A8532B"/>
    <w:rsid w:val="00AA1D8D"/>
    <w:rsid w:val="00B47730"/>
    <w:rsid w:val="00C01BD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AA1F36"/>
  <w14:defaultImageDpi w14:val="300"/>
  <w15:docId w15:val="{F0BD4AB8-A8A9-4806-8850-3F4196DBF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330</Words>
  <Characters>1884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e2knpman@gmail.com</cp:lastModifiedBy>
  <cp:revision>3</cp:revision>
  <cp:lastPrinted>2026-01-11T21:43:00Z</cp:lastPrinted>
  <dcterms:created xsi:type="dcterms:W3CDTF">2026-01-11T21:42:00Z</dcterms:created>
  <dcterms:modified xsi:type="dcterms:W3CDTF">2026-01-11T21:43:00Z</dcterms:modified>
  <cp:category/>
</cp:coreProperties>
</file>