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5B01F2" w14:paraId="3667A0C8" w14:textId="77777777">
        <w:tblPrEx>
          <w:tblCellMar>
            <w:top w:w="0" w:type="dxa"/>
            <w:bottom w:w="0" w:type="dxa"/>
          </w:tblCellMar>
        </w:tblPrEx>
        <w:tc>
          <w:tcPr>
            <w:tcW w:w="11906" w:type="dxa"/>
            <w:tcBorders>
              <w:bottom w:val="thick" w:sz="20" w:space="0" w:color="B45309"/>
            </w:tcBorders>
            <w:shd w:val="clear" w:color="auto" w:fill="4A0E1A"/>
            <w:tcMar>
              <w:top w:w="2200" w:type="dxa"/>
              <w:left w:w="1440" w:type="dxa"/>
              <w:bottom w:w="2200" w:type="dxa"/>
              <w:right w:w="1440" w:type="dxa"/>
            </w:tcMar>
          </w:tcPr>
          <w:p w14:paraId="64577ECB" w14:textId="77777777" w:rsidR="005B01F2" w:rsidRDefault="00000000">
            <w:pPr>
              <w:spacing w:after="80"/>
              <w:jc w:val="center"/>
            </w:pPr>
            <w:r>
              <w:rPr>
                <w:b/>
                <w:bCs/>
                <w:color w:val="B45309"/>
                <w:spacing w:val="260"/>
                <w:sz w:val="26"/>
                <w:szCs w:val="26"/>
              </w:rPr>
              <w:t>PROPERTY POINTERS</w:t>
            </w:r>
          </w:p>
          <w:p w14:paraId="0BA80C6A" w14:textId="77777777" w:rsidR="005B01F2" w:rsidRDefault="00000000">
            <w:pPr>
              <w:spacing w:after="560"/>
              <w:jc w:val="center"/>
            </w:pPr>
            <w:r>
              <w:rPr>
                <w:i/>
                <w:iCs/>
                <w:color w:val="C49A7A"/>
              </w:rPr>
              <w:t>India's #1 Trusted Real Estate Platform</w:t>
            </w:r>
          </w:p>
          <w:p w14:paraId="5D43F071" w14:textId="77777777" w:rsidR="005B01F2" w:rsidRDefault="00000000">
            <w:pPr>
              <w:spacing w:after="80"/>
              <w:jc w:val="center"/>
            </w:pPr>
            <w:r>
              <w:rPr>
                <w:b/>
                <w:bCs/>
                <w:color w:val="FFFFFF"/>
                <w:sz w:val="72"/>
                <w:szCs w:val="72"/>
              </w:rPr>
              <w:t>DISCLAIMER POLICY</w:t>
            </w:r>
          </w:p>
          <w:p w14:paraId="126C17C3" w14:textId="77777777" w:rsidR="005B01F2" w:rsidRDefault="00000000">
            <w:pPr>
              <w:spacing w:after="640"/>
              <w:jc w:val="center"/>
            </w:pPr>
            <w:r>
              <w:rPr>
                <w:i/>
                <w:iCs/>
                <w:color w:val="C49A7A"/>
                <w:sz w:val="22"/>
                <w:szCs w:val="22"/>
              </w:rPr>
              <w:t>Platform Limitations, Liability Exclusions &amp; Important Notices</w:t>
            </w:r>
          </w:p>
          <w:p w14:paraId="57D85F37" w14:textId="77777777" w:rsidR="005B01F2" w:rsidRDefault="00000000">
            <w:pPr>
              <w:spacing w:after="180"/>
              <w:jc w:val="center"/>
            </w:pPr>
            <w:r>
              <w:rPr>
                <w:color w:val="B45309"/>
                <w:sz w:val="18"/>
                <w:szCs w:val="18"/>
              </w:rPr>
              <w:t>━━━━━━━━━━━━━━━━━━━━━━━━━━━━━━━━━━</w:t>
            </w:r>
          </w:p>
          <w:p w14:paraId="22C9B6D8" w14:textId="77777777" w:rsidR="005B01F2" w:rsidRDefault="00000000">
            <w:pPr>
              <w:spacing w:after="60"/>
              <w:jc w:val="center"/>
            </w:pPr>
            <w:r>
              <w:rPr>
                <w:b/>
                <w:bCs/>
                <w:color w:val="B45309"/>
              </w:rPr>
              <w:t xml:space="preserve">Effective Date:   </w:t>
            </w:r>
            <w:r>
              <w:rPr>
                <w:color w:val="DDCABB"/>
              </w:rPr>
              <w:t>April 2, 2026</w:t>
            </w:r>
          </w:p>
          <w:p w14:paraId="2F784B98" w14:textId="77777777" w:rsidR="005B01F2" w:rsidRDefault="00000000">
            <w:pPr>
              <w:spacing w:after="60"/>
              <w:jc w:val="center"/>
            </w:pPr>
            <w:r>
              <w:rPr>
                <w:b/>
                <w:bCs/>
                <w:color w:val="B45309"/>
              </w:rPr>
              <w:t xml:space="preserve">Last Reviewed:   </w:t>
            </w:r>
            <w:r>
              <w:rPr>
                <w:color w:val="DDCABB"/>
              </w:rPr>
              <w:t>April 2, 2026</w:t>
            </w:r>
          </w:p>
          <w:p w14:paraId="49A47D89" w14:textId="77777777" w:rsidR="005B01F2" w:rsidRDefault="00000000">
            <w:pPr>
              <w:spacing w:after="60"/>
              <w:jc w:val="center"/>
            </w:pPr>
            <w:r>
              <w:rPr>
                <w:b/>
                <w:bCs/>
                <w:color w:val="B45309"/>
              </w:rPr>
              <w:t xml:space="preserve">Document Type:   </w:t>
            </w:r>
            <w:r>
              <w:rPr>
                <w:color w:val="DDCABB"/>
              </w:rPr>
              <w:t>Standalone Disclaimer Policy</w:t>
            </w:r>
          </w:p>
          <w:p w14:paraId="4670D626" w14:textId="77777777" w:rsidR="005B01F2" w:rsidRDefault="00000000">
            <w:pPr>
              <w:spacing w:after="60"/>
              <w:jc w:val="center"/>
            </w:pPr>
            <w:r>
              <w:rPr>
                <w:b/>
                <w:bCs/>
                <w:color w:val="B45309"/>
              </w:rPr>
              <w:t xml:space="preserve">Applicable To:   </w:t>
            </w:r>
            <w:r>
              <w:rPr>
                <w:color w:val="DDCABB"/>
              </w:rPr>
              <w:t>All Users of www.propertypointers.com</w:t>
            </w:r>
          </w:p>
          <w:p w14:paraId="71D4406D" w14:textId="77777777" w:rsidR="005B01F2" w:rsidRDefault="00000000">
            <w:pPr>
              <w:spacing w:after="60"/>
              <w:jc w:val="center"/>
            </w:pPr>
            <w:r>
              <w:rPr>
                <w:b/>
                <w:bCs/>
                <w:color w:val="B45309"/>
              </w:rPr>
              <w:t xml:space="preserve">Governing Law:   </w:t>
            </w:r>
            <w:r>
              <w:rPr>
                <w:color w:val="DDCABB"/>
              </w:rPr>
              <w:t>Republic of India</w:t>
            </w:r>
          </w:p>
          <w:p w14:paraId="76B88084" w14:textId="77777777" w:rsidR="005B01F2" w:rsidRDefault="00000000">
            <w:pPr>
              <w:spacing w:after="60"/>
              <w:jc w:val="center"/>
            </w:pPr>
            <w:r>
              <w:rPr>
                <w:b/>
                <w:bCs/>
                <w:color w:val="B45309"/>
              </w:rPr>
              <w:t xml:space="preserve">Legal Contact:   </w:t>
            </w:r>
            <w:r>
              <w:rPr>
                <w:color w:val="DDCABB"/>
              </w:rPr>
              <w:t>legal@propertypointers.com</w:t>
            </w:r>
          </w:p>
          <w:p w14:paraId="1F274FF3" w14:textId="77777777" w:rsidR="005B01F2" w:rsidRDefault="00000000">
            <w:pPr>
              <w:spacing w:after="180"/>
              <w:jc w:val="center"/>
            </w:pPr>
            <w:r>
              <w:rPr>
                <w:color w:val="B45309"/>
                <w:sz w:val="18"/>
                <w:szCs w:val="18"/>
              </w:rPr>
              <w:t>━━━━━━━━━━━━━━━━━━━━━━━━━━━━━━━━━━</w:t>
            </w:r>
          </w:p>
          <w:p w14:paraId="4232EAD4" w14:textId="77777777" w:rsidR="005B01F2" w:rsidRDefault="00000000">
            <w:pPr>
              <w:jc w:val="center"/>
            </w:pPr>
            <w:r>
              <w:rPr>
                <w:i/>
                <w:iCs/>
                <w:color w:val="C49A7A"/>
                <w:sz w:val="18"/>
                <w:szCs w:val="18"/>
              </w:rPr>
              <w:t>Please read this Disclaimer Policy carefully. It defines the limits of Property Pointers' responsibilities and the assumptions of risk that you accept by using the Platform.</w:t>
            </w:r>
          </w:p>
        </w:tc>
      </w:tr>
    </w:tbl>
    <w:p w14:paraId="408FE35C" w14:textId="77777777" w:rsidR="005B01F2" w:rsidRDefault="005B01F2">
      <w:pPr>
        <w:sectPr w:rsidR="005B01F2">
          <w:pgSz w:w="11906" w:h="16838"/>
          <w:pgMar w:top="0" w:right="0" w:bottom="0" w:left="0" w:header="708" w:footer="708"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01F2" w14:paraId="46E5E732" w14:textId="77777777">
        <w:tblPrEx>
          <w:tblCellMar>
            <w:top w:w="0" w:type="dxa"/>
            <w:bottom w:w="0" w:type="dxa"/>
          </w:tblCellMar>
        </w:tblPrEx>
        <w:tc>
          <w:tcPr>
            <w:tcW w:w="9026" w:type="dxa"/>
            <w:tcBorders>
              <w:top w:val="single" w:sz="1" w:space="0" w:color="B45309"/>
              <w:left w:val="thick" w:sz="14" w:space="0" w:color="B45309"/>
              <w:bottom w:val="single" w:sz="1" w:space="0" w:color="B45309"/>
              <w:right w:val="single" w:sz="1" w:space="0" w:color="B45309"/>
            </w:tcBorders>
            <w:shd w:val="clear" w:color="auto" w:fill="FFFBEB"/>
            <w:tcMar>
              <w:top w:w="120" w:type="dxa"/>
              <w:left w:w="180" w:type="dxa"/>
              <w:bottom w:w="120" w:type="dxa"/>
              <w:right w:w="120" w:type="dxa"/>
            </w:tcMar>
          </w:tcPr>
          <w:p w14:paraId="6B121DEE" w14:textId="77777777" w:rsidR="005B01F2" w:rsidRDefault="00000000">
            <w:pPr>
              <w:spacing w:after="40"/>
            </w:pPr>
            <w:r>
              <w:rPr>
                <w:b/>
                <w:bCs/>
                <w:color w:val="4A0E1A"/>
                <w:sz w:val="18"/>
                <w:szCs w:val="18"/>
              </w:rPr>
              <w:lastRenderedPageBreak/>
              <w:t>Why This Document Exists</w:t>
            </w:r>
          </w:p>
          <w:p w14:paraId="311327AD" w14:textId="77777777" w:rsidR="005B01F2" w:rsidRDefault="00000000">
            <w:pPr>
              <w:jc w:val="both"/>
            </w:pPr>
            <w:r>
              <w:rPr>
                <w:sz w:val="18"/>
                <w:szCs w:val="18"/>
              </w:rPr>
              <w:t>Property Pointers is an online real estate intermediary platform. We connect buyers, sellers, renters, landlords, developers, and brokers — but we are not a party to any property transaction. This Disclaimer Policy clearly sets out the boundaries of our responsibilities, the limitations of the information and tools we provide, and the risks you assume when using the Platform. It is a standalone document and must be read together with our Terms of Service, Terms of Use, and Privacy Policy.</w:t>
            </w:r>
          </w:p>
        </w:tc>
      </w:tr>
    </w:tbl>
    <w:p w14:paraId="7CE350B6" w14:textId="77777777" w:rsidR="005B01F2" w:rsidRDefault="005B01F2">
      <w:pPr>
        <w:spacing w:after="16"/>
      </w:pPr>
    </w:p>
    <w:p w14:paraId="379C575F" w14:textId="77777777" w:rsidR="005B01F2" w:rsidRDefault="00000000">
      <w:pPr>
        <w:pBdr>
          <w:bottom w:val="single" w:sz="6" w:space="2" w:color="B45309"/>
        </w:pBdr>
        <w:spacing w:before="360" w:after="100"/>
      </w:pPr>
      <w:r>
        <w:rPr>
          <w:b/>
          <w:bCs/>
          <w:color w:val="B45309"/>
          <w:sz w:val="28"/>
          <w:szCs w:val="28"/>
        </w:rPr>
        <w:t xml:space="preserve">01. </w:t>
      </w:r>
      <w:r>
        <w:rPr>
          <w:b/>
          <w:bCs/>
          <w:color w:val="4A0E1A"/>
          <w:sz w:val="28"/>
          <w:szCs w:val="28"/>
        </w:rPr>
        <w:t>GENERAL DISCLAIMER</w:t>
      </w:r>
    </w:p>
    <w:p w14:paraId="03D097BB" w14:textId="77777777" w:rsidR="005B01F2" w:rsidRDefault="00000000">
      <w:pPr>
        <w:spacing w:after="100"/>
        <w:jc w:val="both"/>
      </w:pPr>
      <w:r>
        <w:t>The content, information, tools, listings, and services available on the Property Pointers platform at www.propertypointers.com and its associated mobile applications (collectively, the "Platform") are provided on an "AS IS" and "AS AVAILABLE" basis, strictly for general informational and facilitative purposes only. Property Pointers makes no representation or warranty of any kind — express, implied, statutory, or otherwise — regarding the accuracy, completeness, reliability, suitability, legality, or availability of any content or service on the Platform.</w:t>
      </w:r>
    </w:p>
    <w:p w14:paraId="74598798" w14:textId="77777777" w:rsidR="005B01F2" w:rsidRDefault="00000000">
      <w:pPr>
        <w:spacing w:after="100"/>
        <w:jc w:val="both"/>
      </w:pPr>
      <w:r>
        <w:t>Nothing contained on the Platform constitutes professional legal advice, financial advice, investment advice, tax advice, real estate valuation, or any other form of regulated professional advice. All content on the Platform is provided for general informational purposes only, and any reliance you place upon it is strictly at your own risk.</w:t>
      </w:r>
    </w:p>
    <w:p w14:paraId="29B3C7EF"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01F2" w14:paraId="42A3455D" w14:textId="77777777">
        <w:tblPrEx>
          <w:tblCellMar>
            <w:top w:w="0" w:type="dxa"/>
            <w:bottom w:w="0" w:type="dxa"/>
          </w:tblCellMar>
        </w:tblPrEx>
        <w:tc>
          <w:tcPr>
            <w:tcW w:w="9026" w:type="dxa"/>
            <w:tcBorders>
              <w:top w:val="single" w:sz="1" w:space="0" w:color="FB7185"/>
              <w:left w:val="thick" w:sz="14" w:space="0" w:color="FB7185"/>
              <w:bottom w:val="single" w:sz="1" w:space="0" w:color="FB7185"/>
              <w:right w:val="single" w:sz="1" w:space="0" w:color="FB7185"/>
            </w:tcBorders>
            <w:shd w:val="clear" w:color="auto" w:fill="FFF1F2"/>
            <w:tcMar>
              <w:top w:w="120" w:type="dxa"/>
              <w:left w:w="180" w:type="dxa"/>
              <w:bottom w:w="120" w:type="dxa"/>
              <w:right w:w="120" w:type="dxa"/>
            </w:tcMar>
          </w:tcPr>
          <w:p w14:paraId="7109DD16" w14:textId="77777777" w:rsidR="005B01F2" w:rsidRDefault="00000000">
            <w:pPr>
              <w:spacing w:after="40"/>
            </w:pPr>
            <w:r>
              <w:rPr>
                <w:b/>
                <w:bCs/>
                <w:color w:val="4A0E1A"/>
                <w:sz w:val="18"/>
                <w:szCs w:val="18"/>
              </w:rPr>
              <w:t>Core Principle:</w:t>
            </w:r>
          </w:p>
          <w:p w14:paraId="227376DA" w14:textId="77777777" w:rsidR="005B01F2" w:rsidRDefault="00000000">
            <w:pPr>
              <w:jc w:val="both"/>
            </w:pPr>
            <w:r>
              <w:rPr>
                <w:sz w:val="18"/>
                <w:szCs w:val="18"/>
              </w:rPr>
              <w:t>Property Pointers is a marketplace, not an advisor. We facilitate connections between real estate market participants. We do not verify every listing, endorse every property, or guarantee the outcome of any transaction facilitated through the Platform. The responsibility for independent due diligence rests solely with the User.</w:t>
            </w:r>
          </w:p>
        </w:tc>
      </w:tr>
    </w:tbl>
    <w:p w14:paraId="0CA8D528" w14:textId="77777777" w:rsidR="005B01F2" w:rsidRDefault="005B01F2">
      <w:pPr>
        <w:spacing w:after="8"/>
      </w:pPr>
    </w:p>
    <w:p w14:paraId="4406273D" w14:textId="77777777" w:rsidR="005B01F2" w:rsidRDefault="00000000">
      <w:pPr>
        <w:pBdr>
          <w:bottom w:val="single" w:sz="6" w:space="2" w:color="B45309"/>
        </w:pBdr>
        <w:spacing w:before="360" w:after="100"/>
      </w:pPr>
      <w:r>
        <w:rPr>
          <w:b/>
          <w:bCs/>
          <w:color w:val="B45309"/>
          <w:sz w:val="28"/>
          <w:szCs w:val="28"/>
        </w:rPr>
        <w:t xml:space="preserve">02. </w:t>
      </w:r>
      <w:r>
        <w:rPr>
          <w:b/>
          <w:bCs/>
          <w:color w:val="4A0E1A"/>
          <w:sz w:val="28"/>
          <w:szCs w:val="28"/>
        </w:rPr>
        <w:t>DISCLAIMER OF ACCURACY — LISTINGS &amp; CONTENT</w:t>
      </w:r>
    </w:p>
    <w:p w14:paraId="3B1C227B" w14:textId="77777777" w:rsidR="005B01F2" w:rsidRDefault="00000000">
      <w:pPr>
        <w:spacing w:before="200" w:after="80"/>
      </w:pPr>
      <w:r>
        <w:rPr>
          <w:b/>
          <w:bCs/>
          <w:color w:val="6B1A2A"/>
          <w:sz w:val="22"/>
          <w:szCs w:val="22"/>
        </w:rPr>
        <w:t>2.1 User-Submitted Listing Content</w:t>
      </w:r>
    </w:p>
    <w:p w14:paraId="4163A1EC" w14:textId="77777777" w:rsidR="005B01F2" w:rsidRDefault="00000000">
      <w:pPr>
        <w:spacing w:after="100"/>
        <w:jc w:val="both"/>
      </w:pPr>
      <w:r>
        <w:t>A significant portion of the content on the Platform — including property listings, descriptions, photographs, pricing, area measurements, amenity details, and project information — is submitted by individual users (property owners, brokers, agents, and developers). Property Pointers does not independently verify, authenticate, or validate all such user-submitted content before it is published on the Platform.</w:t>
      </w:r>
    </w:p>
    <w:p w14:paraId="2647C163" w14:textId="77777777" w:rsidR="005B01F2" w:rsidRDefault="00000000">
      <w:pPr>
        <w:spacing w:after="100"/>
        <w:jc w:val="both"/>
      </w:pPr>
      <w:r>
        <w:t>Property Pointers expressly disclaims any and all liability for any inaccuracy, misrepresentation, omission, or error in user-submitted listing content. Users are strongly advised to independently verify all material information about a property before making any purchasing, renting, or investment decision.</w:t>
      </w:r>
    </w:p>
    <w:p w14:paraId="29D2C6F6" w14:textId="77777777" w:rsidR="005B01F2" w:rsidRDefault="00000000">
      <w:pPr>
        <w:spacing w:before="200" w:after="80"/>
      </w:pPr>
      <w:r>
        <w:rPr>
          <w:b/>
          <w:bCs/>
          <w:color w:val="6B1A2A"/>
          <w:sz w:val="22"/>
          <w:szCs w:val="22"/>
        </w:rPr>
        <w:t>2.2 Verified Listings</w:t>
      </w:r>
    </w:p>
    <w:p w14:paraId="16279699" w14:textId="77777777" w:rsidR="005B01F2" w:rsidRDefault="00000000">
      <w:pPr>
        <w:spacing w:after="100"/>
        <w:jc w:val="both"/>
      </w:pPr>
      <w:r>
        <w:t>Certain listings may display a "Verified" badge, indicating that Property Pointers has undertaken a basic review of that listing. The Verified badge represents a limited, point-in-time review only. It does NOT constitute:</w:t>
      </w:r>
    </w:p>
    <w:p w14:paraId="07C92D26" w14:textId="77777777" w:rsidR="005B01F2" w:rsidRDefault="00000000">
      <w:pPr>
        <w:pStyle w:val="ListParagraph"/>
        <w:numPr>
          <w:ilvl w:val="0"/>
          <w:numId w:val="2"/>
        </w:numPr>
        <w:spacing w:after="60"/>
      </w:pPr>
      <w:r>
        <w:t>A guarantee of the accuracy or completeness of the listing information.</w:t>
      </w:r>
    </w:p>
    <w:p w14:paraId="4BD5BBCF" w14:textId="77777777" w:rsidR="005B01F2" w:rsidRDefault="00000000">
      <w:pPr>
        <w:pStyle w:val="ListParagraph"/>
        <w:numPr>
          <w:ilvl w:val="0"/>
          <w:numId w:val="2"/>
        </w:numPr>
        <w:spacing w:after="60"/>
      </w:pPr>
      <w:r>
        <w:t>Confirmation of legal ownership or valid title to the property.</w:t>
      </w:r>
    </w:p>
    <w:p w14:paraId="6192C618" w14:textId="77777777" w:rsidR="005B01F2" w:rsidRDefault="00000000">
      <w:pPr>
        <w:pStyle w:val="ListParagraph"/>
        <w:numPr>
          <w:ilvl w:val="0"/>
          <w:numId w:val="2"/>
        </w:numPr>
        <w:spacing w:after="60"/>
      </w:pPr>
      <w:r>
        <w:t>Confirmation of the absence of encumbrances, disputes, litigation, or claims on the property.</w:t>
      </w:r>
    </w:p>
    <w:p w14:paraId="56C67503" w14:textId="77777777" w:rsidR="005B01F2" w:rsidRDefault="00000000">
      <w:pPr>
        <w:pStyle w:val="ListParagraph"/>
        <w:numPr>
          <w:ilvl w:val="0"/>
          <w:numId w:val="2"/>
        </w:numPr>
        <w:spacing w:after="60"/>
      </w:pPr>
      <w:r>
        <w:t>Confirmation of compliance with applicable building regulations, municipal approvals, or environmental clearances.</w:t>
      </w:r>
    </w:p>
    <w:p w14:paraId="1683DC51" w14:textId="77777777" w:rsidR="005B01F2" w:rsidRDefault="00000000">
      <w:pPr>
        <w:pStyle w:val="ListParagraph"/>
        <w:numPr>
          <w:ilvl w:val="0"/>
          <w:numId w:val="2"/>
        </w:numPr>
        <w:spacing w:after="60"/>
      </w:pPr>
      <w:r>
        <w:t>A formal property valuation or assessment of fair market value.</w:t>
      </w:r>
    </w:p>
    <w:p w14:paraId="5BA7DC4D" w14:textId="77777777" w:rsidR="005B01F2" w:rsidRDefault="00000000">
      <w:pPr>
        <w:pStyle w:val="ListParagraph"/>
        <w:numPr>
          <w:ilvl w:val="0"/>
          <w:numId w:val="2"/>
        </w:numPr>
        <w:spacing w:after="60"/>
      </w:pPr>
      <w:r>
        <w:t>An endorsement of the property, the seller, or the asking price.</w:t>
      </w:r>
    </w:p>
    <w:p w14:paraId="51BB5DBF" w14:textId="77777777" w:rsidR="005B01F2" w:rsidRDefault="00000000">
      <w:pPr>
        <w:spacing w:after="100"/>
        <w:jc w:val="both"/>
      </w:pPr>
      <w:r>
        <w:t>Users must not rely solely on the Verified badge when making property-related decisions. Independent legal and physical due diligence is essential prior to any transaction.</w:t>
      </w:r>
    </w:p>
    <w:p w14:paraId="1C08582F" w14:textId="77777777" w:rsidR="005B01F2" w:rsidRDefault="00000000">
      <w:pPr>
        <w:spacing w:before="200" w:after="80"/>
      </w:pPr>
      <w:r>
        <w:rPr>
          <w:b/>
          <w:bCs/>
          <w:color w:val="6B1A2A"/>
          <w:sz w:val="22"/>
          <w:szCs w:val="22"/>
        </w:rPr>
        <w:t>2.3 Photographs &amp; Virtual Tours</w:t>
      </w:r>
    </w:p>
    <w:p w14:paraId="072BB6DA" w14:textId="77777777" w:rsidR="005B01F2" w:rsidRDefault="00000000">
      <w:pPr>
        <w:spacing w:after="100"/>
        <w:jc w:val="both"/>
      </w:pPr>
      <w:r>
        <w:lastRenderedPageBreak/>
        <w:t>Photographs, floor plans, 3D renders, and virtual tour content displayed on listings are provided by listing users. Property Pointers does not guarantee that such visual content accurately represents the current condition, layout, furnishing, finish quality, or dimensions of the property at the time of viewing. Properties may have been photographed at different stages of construction, under different lighting conditions, or with staging that does not reflect the actual state of the property. Virtual tours are indicative representations only and do not replace an in-person physical inspection.</w:t>
      </w:r>
    </w:p>
    <w:p w14:paraId="33129061" w14:textId="77777777" w:rsidR="005B01F2" w:rsidRDefault="00000000">
      <w:pPr>
        <w:spacing w:before="200" w:after="80"/>
      </w:pPr>
      <w:r>
        <w:rPr>
          <w:b/>
          <w:bCs/>
          <w:color w:val="6B1A2A"/>
          <w:sz w:val="22"/>
          <w:szCs w:val="22"/>
        </w:rPr>
        <w:t>2.4 Area &amp; Measurement Data</w:t>
      </w:r>
    </w:p>
    <w:p w14:paraId="6A39A224" w14:textId="77777777" w:rsidR="005B01F2" w:rsidRDefault="00000000">
      <w:pPr>
        <w:spacing w:after="100"/>
        <w:jc w:val="both"/>
      </w:pPr>
      <w:r>
        <w:t xml:space="preserve">Property area figures displayed on listings are provided by listing users and are typically expressed in square feet or square </w:t>
      </w:r>
      <w:proofErr w:type="spellStart"/>
      <w:r>
        <w:t>metres</w:t>
      </w:r>
      <w:proofErr w:type="spellEnd"/>
      <w:r>
        <w:t>. These figures may reflect carpet area, built-up area, or super built-up area, and may not be consistent between listings. Property Pointers does not guarantee the accuracy of area measurements and is not responsible for discrepancies between listed and actual area. Buyers must verify area measurements independently, preferably through a licensed surveyor or legal professional.</w:t>
      </w:r>
    </w:p>
    <w:p w14:paraId="400E352A"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01F2" w14:paraId="02FE6CC9" w14:textId="77777777">
        <w:tblPrEx>
          <w:tblCellMar>
            <w:top w:w="0" w:type="dxa"/>
            <w:bottom w:w="0" w:type="dxa"/>
          </w:tblCellMar>
        </w:tblPrEx>
        <w:tc>
          <w:tcPr>
            <w:tcW w:w="9026" w:type="dxa"/>
            <w:tcBorders>
              <w:top w:val="single" w:sz="1" w:space="0" w:color="FB7185"/>
              <w:left w:val="thick" w:sz="14" w:space="0" w:color="FB7185"/>
              <w:bottom w:val="single" w:sz="1" w:space="0" w:color="FB7185"/>
              <w:right w:val="single" w:sz="1" w:space="0" w:color="FB7185"/>
            </w:tcBorders>
            <w:shd w:val="clear" w:color="auto" w:fill="FFF1F2"/>
            <w:tcMar>
              <w:top w:w="120" w:type="dxa"/>
              <w:left w:w="180" w:type="dxa"/>
              <w:bottom w:w="120" w:type="dxa"/>
              <w:right w:w="120" w:type="dxa"/>
            </w:tcMar>
          </w:tcPr>
          <w:p w14:paraId="7C1A7049" w14:textId="77777777" w:rsidR="005B01F2" w:rsidRDefault="00000000">
            <w:pPr>
              <w:spacing w:after="40"/>
            </w:pPr>
            <w:r>
              <w:rPr>
                <w:b/>
                <w:bCs/>
                <w:color w:val="4A0E1A"/>
                <w:sz w:val="18"/>
                <w:szCs w:val="18"/>
              </w:rPr>
              <w:t>Buyer Advisory:</w:t>
            </w:r>
          </w:p>
          <w:p w14:paraId="1D528D2B" w14:textId="77777777" w:rsidR="005B01F2" w:rsidRDefault="00000000">
            <w:pPr>
              <w:jc w:val="both"/>
            </w:pPr>
            <w:r>
              <w:rPr>
                <w:sz w:val="18"/>
                <w:szCs w:val="18"/>
              </w:rPr>
              <w:t>Before committing to any property transaction, always: (a) conduct a physical site visit; (b) obtain a professional legal opinion on title; (c) verify area through independent measurement; (d) check RERA registration status on the relevant State RERA portal; and (e) consult a qualified property lawyer and financial advisor.</w:t>
            </w:r>
          </w:p>
        </w:tc>
      </w:tr>
    </w:tbl>
    <w:p w14:paraId="75A01D67" w14:textId="77777777" w:rsidR="005B01F2" w:rsidRDefault="005B01F2">
      <w:pPr>
        <w:spacing w:after="8"/>
      </w:pPr>
    </w:p>
    <w:p w14:paraId="1A94F614" w14:textId="77777777" w:rsidR="005B01F2" w:rsidRDefault="00000000">
      <w:pPr>
        <w:pBdr>
          <w:bottom w:val="single" w:sz="6" w:space="2" w:color="B45309"/>
        </w:pBdr>
        <w:spacing w:before="360" w:after="100"/>
      </w:pPr>
      <w:r>
        <w:rPr>
          <w:b/>
          <w:bCs/>
          <w:color w:val="B45309"/>
          <w:sz w:val="28"/>
          <w:szCs w:val="28"/>
        </w:rPr>
        <w:t xml:space="preserve">03. </w:t>
      </w:r>
      <w:r>
        <w:rPr>
          <w:b/>
          <w:bCs/>
          <w:color w:val="4A0E1A"/>
          <w:sz w:val="28"/>
          <w:szCs w:val="28"/>
        </w:rPr>
        <w:t>DISCLAIMER — NO PROFESSIONAL ADVICE</w:t>
      </w:r>
    </w:p>
    <w:p w14:paraId="5FB118D5" w14:textId="77777777" w:rsidR="005B01F2" w:rsidRDefault="00000000">
      <w:pPr>
        <w:spacing w:before="200" w:after="80"/>
      </w:pPr>
      <w:r>
        <w:rPr>
          <w:b/>
          <w:bCs/>
          <w:color w:val="6B1A2A"/>
          <w:sz w:val="22"/>
          <w:szCs w:val="22"/>
        </w:rPr>
        <w:t>3.1 Not Legal Advice</w:t>
      </w:r>
    </w:p>
    <w:p w14:paraId="28128CBB" w14:textId="77777777" w:rsidR="005B01F2" w:rsidRDefault="00000000">
      <w:pPr>
        <w:spacing w:after="100"/>
        <w:jc w:val="both"/>
      </w:pPr>
      <w:r>
        <w:t>Nothing on the Platform constitutes legal advice. Any general legal information published on the Platform — including articles about RERA provisions, tenancy laws, property registration procedures, stamp duty requirements, or ownership rights — is provided for general informational purposes only. It is not a substitute for professional legal advice tailored to your specific circumstances. Property Pointers is not a law firm and none of its employees, officers, or agents are acting as your legal advisor.</w:t>
      </w:r>
    </w:p>
    <w:p w14:paraId="6AADA43E" w14:textId="77777777" w:rsidR="005B01F2" w:rsidRDefault="00000000">
      <w:pPr>
        <w:spacing w:after="100"/>
        <w:jc w:val="both"/>
      </w:pPr>
      <w:r>
        <w:t>Before entering into any property-related agreement, mortgage, or legal instrument, you should seek independent advice from a qualified advocate or solicitor registered with the Bar Council of India or the relevant State Bar Council.</w:t>
      </w:r>
    </w:p>
    <w:p w14:paraId="2282D536" w14:textId="77777777" w:rsidR="005B01F2" w:rsidRDefault="00000000">
      <w:pPr>
        <w:spacing w:before="200" w:after="80"/>
      </w:pPr>
      <w:r>
        <w:rPr>
          <w:b/>
          <w:bCs/>
          <w:color w:val="6B1A2A"/>
          <w:sz w:val="22"/>
          <w:szCs w:val="22"/>
        </w:rPr>
        <w:t>3.2 Not Financial or Investment Advice</w:t>
      </w:r>
    </w:p>
    <w:p w14:paraId="103A47AB" w14:textId="77777777" w:rsidR="005B01F2" w:rsidRDefault="00000000">
      <w:pPr>
        <w:spacing w:after="100"/>
        <w:jc w:val="both"/>
      </w:pPr>
      <w:r>
        <w:t>Property Pointers is not a SEBI-registered investment advisor, AMFI-registered mutual fund distributor, or RBI-regulated entity. Nothing on the Platform — including market price trend reports, rental yield estimates, investment area guides, EMI calculator outputs, property appreciation forecasts, or any other analytical content — constitutes financial advice, investment recommendation, or a solicitation to buy or sell any property or financial instrument.</w:t>
      </w:r>
    </w:p>
    <w:p w14:paraId="26DC36CD" w14:textId="77777777" w:rsidR="005B01F2" w:rsidRDefault="00000000">
      <w:pPr>
        <w:spacing w:after="100"/>
        <w:jc w:val="both"/>
      </w:pPr>
      <w:r>
        <w:t>Real estate investment carries significant financial risk. Past price trends do not guarantee future performance. You should conduct your own independent financial analysis and consult a SEBI-registered investment advisor or a certified financial planner before making any investment decision.</w:t>
      </w:r>
    </w:p>
    <w:p w14:paraId="692F1B7B" w14:textId="77777777" w:rsidR="005B01F2" w:rsidRDefault="00000000">
      <w:pPr>
        <w:spacing w:before="200" w:after="80"/>
      </w:pPr>
      <w:r>
        <w:rPr>
          <w:b/>
          <w:bCs/>
          <w:color w:val="6B1A2A"/>
          <w:sz w:val="22"/>
          <w:szCs w:val="22"/>
        </w:rPr>
        <w:t>3.3 Not Tax Advice</w:t>
      </w:r>
    </w:p>
    <w:p w14:paraId="4F3E22B0" w14:textId="77777777" w:rsidR="005B01F2" w:rsidRDefault="00000000">
      <w:pPr>
        <w:spacing w:after="100"/>
        <w:jc w:val="both"/>
      </w:pPr>
      <w:r>
        <w:t>Any content on the Platform relating to taxes — including stamp duty, registration charges, capital gains tax, GST on property transactions, TDS on property purchases, or income from house property — is provided for general awareness only. Tax laws are subject to change and their application varies based on individual circumstances. Please consult a qualified Chartered Accountant (CA) registered with the Institute of Chartered Accountants of India (ICAI) before making tax-related decisions in connection with any property transaction.</w:t>
      </w:r>
    </w:p>
    <w:p w14:paraId="1DC58E16" w14:textId="77777777" w:rsidR="005B01F2" w:rsidRDefault="00000000">
      <w:pPr>
        <w:spacing w:before="200" w:after="80"/>
      </w:pPr>
      <w:r>
        <w:rPr>
          <w:b/>
          <w:bCs/>
          <w:color w:val="6B1A2A"/>
          <w:sz w:val="22"/>
          <w:szCs w:val="22"/>
        </w:rPr>
        <w:t>3.4 Not a Valuation Report</w:t>
      </w:r>
    </w:p>
    <w:p w14:paraId="3EE894CB" w14:textId="77777777" w:rsidR="005B01F2" w:rsidRDefault="00000000">
      <w:pPr>
        <w:spacing w:after="100"/>
        <w:jc w:val="both"/>
      </w:pPr>
      <w:r>
        <w:t xml:space="preserve">Property Pointers does not provide formal property valuations. Any price estimates, price per sq. ft. data, fair value indicators, or affordability tools on the Platform are algorithmic estimates based on historical listing data and publicly available information. They are not formal valuation reports as defined under the Wealth Tax Act, Companies Act, or any other applicable legislation, and should not be presented to banks, courts, </w:t>
      </w:r>
      <w:r>
        <w:lastRenderedPageBreak/>
        <w:t xml:space="preserve">or government authorities as such. Formal valuations must be obtained from a registered valuer under the Insolvency and Bankruptcy Code, 2016, or an </w:t>
      </w:r>
      <w:proofErr w:type="spellStart"/>
      <w:r>
        <w:t>authorised</w:t>
      </w:r>
      <w:proofErr w:type="spellEnd"/>
      <w:r>
        <w:t xml:space="preserve"> valuer as required by the relevant authority.</w:t>
      </w:r>
    </w:p>
    <w:p w14:paraId="7BA10F6D" w14:textId="77777777" w:rsidR="005B01F2" w:rsidRDefault="00000000">
      <w:pPr>
        <w:spacing w:before="200" w:after="80"/>
      </w:pPr>
      <w:r>
        <w:rPr>
          <w:b/>
          <w:bCs/>
          <w:color w:val="6B1A2A"/>
          <w:sz w:val="22"/>
          <w:szCs w:val="22"/>
        </w:rPr>
        <w:t>3.5 Not an Architectural or Technical Assessment</w:t>
      </w:r>
    </w:p>
    <w:p w14:paraId="6CD9C713" w14:textId="77777777" w:rsidR="005B01F2" w:rsidRDefault="00000000">
      <w:pPr>
        <w:spacing w:after="100"/>
        <w:jc w:val="both"/>
      </w:pPr>
      <w:r>
        <w:t>Property Pointers does not assess the structural integrity, construction quality, safety compliance, or technical specifications of any listed property. Information about amenities, specifications, materials, or construction quality provided in listings is sourced entirely from listing users and has not been verified by Property Pointers. Users should commission an independent structural survey or technical assessment before purchasing any property.</w:t>
      </w:r>
    </w:p>
    <w:p w14:paraId="79B7151E" w14:textId="77777777" w:rsidR="005B01F2" w:rsidRDefault="005B01F2">
      <w:pPr>
        <w:spacing w:after="8"/>
      </w:pPr>
    </w:p>
    <w:p w14:paraId="7FB20B6B" w14:textId="77777777" w:rsidR="005B01F2" w:rsidRDefault="00000000">
      <w:pPr>
        <w:pBdr>
          <w:bottom w:val="single" w:sz="6" w:space="2" w:color="B45309"/>
        </w:pBdr>
        <w:spacing w:before="360" w:after="100"/>
      </w:pPr>
      <w:r>
        <w:rPr>
          <w:b/>
          <w:bCs/>
          <w:color w:val="B45309"/>
          <w:sz w:val="28"/>
          <w:szCs w:val="28"/>
        </w:rPr>
        <w:t xml:space="preserve">04. </w:t>
      </w:r>
      <w:r>
        <w:rPr>
          <w:b/>
          <w:bCs/>
          <w:color w:val="4A0E1A"/>
          <w:sz w:val="28"/>
          <w:szCs w:val="28"/>
        </w:rPr>
        <w:t>DISCLAIMER — RERA &amp; REGULATORY COMPLIANCE</w:t>
      </w:r>
    </w:p>
    <w:p w14:paraId="6C6CFAE2" w14:textId="77777777" w:rsidR="005B01F2" w:rsidRDefault="00000000">
      <w:pPr>
        <w:spacing w:after="100"/>
        <w:jc w:val="both"/>
      </w:pPr>
      <w:r>
        <w:t xml:space="preserve">While Property Pointers encourages and </w:t>
      </w:r>
      <w:proofErr w:type="spellStart"/>
      <w:r>
        <w:t>endeavours</w:t>
      </w:r>
      <w:proofErr w:type="spellEnd"/>
      <w:r>
        <w:t xml:space="preserve"> to promote RERA compliance among listed developers and agents, the Platform does not guarantee that all listed projects and agents are RERA-registered or currently compliant with the Real Estate (Regulation and Development) Act, 2016, and the rules thereunder.</w:t>
      </w:r>
    </w:p>
    <w:p w14:paraId="2BE1A969" w14:textId="77777777" w:rsidR="005B01F2" w:rsidRDefault="00000000">
      <w:pPr>
        <w:pStyle w:val="ListParagraph"/>
        <w:numPr>
          <w:ilvl w:val="0"/>
          <w:numId w:val="2"/>
        </w:numPr>
        <w:spacing w:after="60"/>
      </w:pPr>
      <w:r>
        <w:t>RERA registration details displayed on the Platform are sourced from developers and agents and have not been independently verified by Property Pointers in all cases.</w:t>
      </w:r>
    </w:p>
    <w:p w14:paraId="0B2CFDFC" w14:textId="77777777" w:rsidR="005B01F2" w:rsidRDefault="00000000">
      <w:pPr>
        <w:pStyle w:val="ListParagraph"/>
        <w:numPr>
          <w:ilvl w:val="0"/>
          <w:numId w:val="2"/>
        </w:numPr>
        <w:spacing w:after="60"/>
      </w:pPr>
      <w:r>
        <w:t>RERA registration status may change after a listing is published. A listing displaying a RERA number does not guarantee that the registration is currently active or valid.</w:t>
      </w:r>
    </w:p>
    <w:p w14:paraId="5818620B" w14:textId="77777777" w:rsidR="005B01F2" w:rsidRDefault="00000000">
      <w:pPr>
        <w:pStyle w:val="ListParagraph"/>
        <w:numPr>
          <w:ilvl w:val="0"/>
          <w:numId w:val="2"/>
        </w:numPr>
        <w:spacing w:after="60"/>
      </w:pPr>
      <w:r>
        <w:t>Property Pointers is not responsible for any developer's failure to comply with RERA obligations, including delivery timelines, escrow requirements, or quality standards.</w:t>
      </w:r>
    </w:p>
    <w:p w14:paraId="3A76345C" w14:textId="77777777" w:rsidR="005B01F2" w:rsidRDefault="00000000">
      <w:pPr>
        <w:pStyle w:val="ListParagraph"/>
        <w:numPr>
          <w:ilvl w:val="0"/>
          <w:numId w:val="2"/>
        </w:numPr>
        <w:spacing w:after="60"/>
      </w:pPr>
      <w:r>
        <w:t>Buyers and investors are advised to independently verify RERA registration and compliance status directly on the relevant State RERA portal before committing to any project.</w:t>
      </w:r>
    </w:p>
    <w:p w14:paraId="63C38AA1"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5B01F2" w14:paraId="3F4E5109" w14:textId="77777777">
        <w:tblPrEx>
          <w:tblCellMar>
            <w:top w:w="0" w:type="dxa"/>
            <w:bottom w:w="0" w:type="dxa"/>
          </w:tblCellMar>
        </w:tblPrEx>
        <w:trPr>
          <w:tblHeader/>
        </w:trPr>
        <w:tc>
          <w:tcPr>
            <w:tcW w:w="3500" w:type="dxa"/>
            <w:tcBorders>
              <w:top w:val="single" w:sz="1" w:space="0" w:color="CBD5E1"/>
              <w:left w:val="single" w:sz="1" w:space="0" w:color="CBD5E1"/>
              <w:bottom w:val="single" w:sz="1" w:space="0" w:color="CBD5E1"/>
              <w:right w:val="single" w:sz="1" w:space="0" w:color="CBD5E1"/>
            </w:tcBorders>
            <w:shd w:val="clear" w:color="auto" w:fill="4A0E1A"/>
            <w:tcMar>
              <w:top w:w="100" w:type="dxa"/>
              <w:left w:w="120" w:type="dxa"/>
              <w:bottom w:w="100" w:type="dxa"/>
              <w:right w:w="120" w:type="dxa"/>
            </w:tcMar>
          </w:tcPr>
          <w:p w14:paraId="5FAA4131" w14:textId="77777777" w:rsidR="005B01F2" w:rsidRDefault="00000000">
            <w:r>
              <w:rPr>
                <w:b/>
                <w:bCs/>
                <w:color w:val="FFFFFF"/>
                <w:sz w:val="18"/>
                <w:szCs w:val="18"/>
              </w:rPr>
              <w:t>State RERA Authority</w:t>
            </w:r>
          </w:p>
        </w:tc>
        <w:tc>
          <w:tcPr>
            <w:tcW w:w="5526" w:type="dxa"/>
            <w:tcBorders>
              <w:top w:val="single" w:sz="1" w:space="0" w:color="CBD5E1"/>
              <w:left w:val="single" w:sz="1" w:space="0" w:color="CBD5E1"/>
              <w:bottom w:val="single" w:sz="1" w:space="0" w:color="CBD5E1"/>
              <w:right w:val="single" w:sz="1" w:space="0" w:color="CBD5E1"/>
            </w:tcBorders>
            <w:shd w:val="clear" w:color="auto" w:fill="4A0E1A"/>
            <w:tcMar>
              <w:top w:w="100" w:type="dxa"/>
              <w:left w:w="120" w:type="dxa"/>
              <w:bottom w:w="100" w:type="dxa"/>
              <w:right w:w="120" w:type="dxa"/>
            </w:tcMar>
          </w:tcPr>
          <w:p w14:paraId="2193D490" w14:textId="77777777" w:rsidR="005B01F2" w:rsidRDefault="00000000">
            <w:r>
              <w:rPr>
                <w:b/>
                <w:bCs/>
                <w:color w:val="FFFFFF"/>
                <w:sz w:val="18"/>
                <w:szCs w:val="18"/>
              </w:rPr>
              <w:t>Official Website (for verification)</w:t>
            </w:r>
          </w:p>
        </w:tc>
      </w:tr>
      <w:tr w:rsidR="005B01F2" w14:paraId="144674BE"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878D01" w14:textId="77777777" w:rsidR="005B01F2" w:rsidRDefault="00000000">
            <w:r>
              <w:rPr>
                <w:b/>
                <w:bCs/>
                <w:color w:val="4A0E1A"/>
                <w:sz w:val="19"/>
                <w:szCs w:val="19"/>
              </w:rPr>
              <w:t>Uttar Pradesh RERA</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3924D2" w14:textId="77777777" w:rsidR="005B01F2" w:rsidRDefault="00000000">
            <w:r>
              <w:rPr>
                <w:sz w:val="19"/>
                <w:szCs w:val="19"/>
              </w:rPr>
              <w:t>https://www.up-rera.in</w:t>
            </w:r>
          </w:p>
        </w:tc>
      </w:tr>
      <w:tr w:rsidR="005B01F2" w14:paraId="5437EDB7"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F95897" w14:textId="77777777" w:rsidR="005B01F2" w:rsidRDefault="00000000">
            <w:r>
              <w:rPr>
                <w:b/>
                <w:bCs/>
                <w:color w:val="4A0E1A"/>
                <w:sz w:val="19"/>
                <w:szCs w:val="19"/>
              </w:rPr>
              <w:t>Rajasthan RERA</w:t>
            </w:r>
          </w:p>
        </w:tc>
        <w:tc>
          <w:tcPr>
            <w:tcW w:w="55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C88235" w14:textId="77777777" w:rsidR="005B01F2" w:rsidRDefault="00000000">
            <w:r>
              <w:rPr>
                <w:sz w:val="19"/>
                <w:szCs w:val="19"/>
              </w:rPr>
              <w:t>https://rera.rajasthan.gov.in</w:t>
            </w:r>
          </w:p>
        </w:tc>
      </w:tr>
      <w:tr w:rsidR="005B01F2" w14:paraId="0D0655C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A763BF" w14:textId="77777777" w:rsidR="005B01F2" w:rsidRDefault="00000000">
            <w:proofErr w:type="spellStart"/>
            <w:r>
              <w:rPr>
                <w:b/>
                <w:bCs/>
                <w:color w:val="4A0E1A"/>
                <w:sz w:val="19"/>
                <w:szCs w:val="19"/>
              </w:rPr>
              <w:t>MahaRERA</w:t>
            </w:r>
            <w:proofErr w:type="spellEnd"/>
            <w:r>
              <w:rPr>
                <w:b/>
                <w:bCs/>
                <w:color w:val="4A0E1A"/>
                <w:sz w:val="19"/>
                <w:szCs w:val="19"/>
              </w:rPr>
              <w:t xml:space="preserve"> (Maharashtra)</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AA36D5" w14:textId="77777777" w:rsidR="005B01F2" w:rsidRDefault="00000000">
            <w:r>
              <w:rPr>
                <w:sz w:val="19"/>
                <w:szCs w:val="19"/>
              </w:rPr>
              <w:t>https://maharera.mahaonline.gov.in</w:t>
            </w:r>
          </w:p>
        </w:tc>
      </w:tr>
      <w:tr w:rsidR="005B01F2" w14:paraId="4CD55594"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16AFAB" w14:textId="77777777" w:rsidR="005B01F2" w:rsidRDefault="00000000">
            <w:r>
              <w:rPr>
                <w:b/>
                <w:bCs/>
                <w:color w:val="4A0E1A"/>
                <w:sz w:val="19"/>
                <w:szCs w:val="19"/>
              </w:rPr>
              <w:t>Haryana RERA</w:t>
            </w:r>
          </w:p>
        </w:tc>
        <w:tc>
          <w:tcPr>
            <w:tcW w:w="55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5DFD90" w14:textId="77777777" w:rsidR="005B01F2" w:rsidRDefault="00000000">
            <w:r>
              <w:rPr>
                <w:sz w:val="19"/>
                <w:szCs w:val="19"/>
              </w:rPr>
              <w:t>https://haryanarera.gov.in</w:t>
            </w:r>
          </w:p>
        </w:tc>
      </w:tr>
      <w:tr w:rsidR="005B01F2" w14:paraId="6650D31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40E78F" w14:textId="77777777" w:rsidR="005B01F2" w:rsidRDefault="00000000">
            <w:r>
              <w:rPr>
                <w:b/>
                <w:bCs/>
                <w:color w:val="4A0E1A"/>
                <w:sz w:val="19"/>
                <w:szCs w:val="19"/>
              </w:rPr>
              <w:t>Delhi RERA</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0015CA" w14:textId="77777777" w:rsidR="005B01F2" w:rsidRDefault="00000000">
            <w:r>
              <w:rPr>
                <w:sz w:val="19"/>
                <w:szCs w:val="19"/>
              </w:rPr>
              <w:t>https://rera.delhi.gov.in</w:t>
            </w:r>
          </w:p>
        </w:tc>
      </w:tr>
      <w:tr w:rsidR="005B01F2" w14:paraId="460777C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BF7BCA" w14:textId="77777777" w:rsidR="005B01F2" w:rsidRDefault="00000000">
            <w:r>
              <w:rPr>
                <w:b/>
                <w:bCs/>
                <w:color w:val="4A0E1A"/>
                <w:sz w:val="19"/>
                <w:szCs w:val="19"/>
              </w:rPr>
              <w:t>Gujarat RERA</w:t>
            </w:r>
          </w:p>
        </w:tc>
        <w:tc>
          <w:tcPr>
            <w:tcW w:w="55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FCCB13" w14:textId="77777777" w:rsidR="005B01F2" w:rsidRDefault="00000000">
            <w:r>
              <w:rPr>
                <w:sz w:val="19"/>
                <w:szCs w:val="19"/>
              </w:rPr>
              <w:t>https://gujrera.gujarat.gov.in</w:t>
            </w:r>
          </w:p>
        </w:tc>
      </w:tr>
      <w:tr w:rsidR="005B01F2" w14:paraId="37EE44BC"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8C2D39" w14:textId="77777777" w:rsidR="005B01F2" w:rsidRDefault="00000000">
            <w:r>
              <w:rPr>
                <w:b/>
                <w:bCs/>
                <w:color w:val="4A0E1A"/>
                <w:sz w:val="19"/>
                <w:szCs w:val="19"/>
              </w:rPr>
              <w:t>Karnataka RERA</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AFA232" w14:textId="77777777" w:rsidR="005B01F2" w:rsidRDefault="00000000">
            <w:r>
              <w:rPr>
                <w:sz w:val="19"/>
                <w:szCs w:val="19"/>
              </w:rPr>
              <w:t>https://rera.karnataka.gov.in</w:t>
            </w:r>
          </w:p>
        </w:tc>
      </w:tr>
    </w:tbl>
    <w:p w14:paraId="4ACFC1B4" w14:textId="77777777" w:rsidR="005B01F2" w:rsidRDefault="005B01F2">
      <w:pPr>
        <w:spacing w:after="8"/>
      </w:pPr>
    </w:p>
    <w:p w14:paraId="1F46F554" w14:textId="77777777" w:rsidR="005B01F2" w:rsidRDefault="00000000">
      <w:pPr>
        <w:pBdr>
          <w:bottom w:val="single" w:sz="6" w:space="2" w:color="B45309"/>
        </w:pBdr>
        <w:spacing w:before="360" w:after="100"/>
      </w:pPr>
      <w:r>
        <w:rPr>
          <w:b/>
          <w:bCs/>
          <w:color w:val="B45309"/>
          <w:sz w:val="28"/>
          <w:szCs w:val="28"/>
        </w:rPr>
        <w:t xml:space="preserve">05. </w:t>
      </w:r>
      <w:r>
        <w:rPr>
          <w:b/>
          <w:bCs/>
          <w:color w:val="4A0E1A"/>
          <w:sz w:val="28"/>
          <w:szCs w:val="28"/>
        </w:rPr>
        <w:t>DISCLAIMER — MARKET DATA &amp; PRICE INFORMATION</w:t>
      </w:r>
    </w:p>
    <w:p w14:paraId="003E5051" w14:textId="77777777" w:rsidR="005B01F2" w:rsidRDefault="00000000">
      <w:pPr>
        <w:spacing w:after="100"/>
        <w:jc w:val="both"/>
      </w:pPr>
      <w:r>
        <w:t>The Platform publishes various forms of market data, including property price trends, rental yield figures, capital appreciation estimates, area-level analytics, demand and supply indicators, and investment attractiveness scores. The following disclaimers apply to all such market data:</w:t>
      </w:r>
    </w:p>
    <w:p w14:paraId="719BDAC3" w14:textId="77777777" w:rsidR="005B01F2" w:rsidRDefault="00000000">
      <w:pPr>
        <w:pStyle w:val="ListParagraph"/>
        <w:numPr>
          <w:ilvl w:val="0"/>
          <w:numId w:val="2"/>
        </w:numPr>
        <w:spacing w:after="60"/>
      </w:pPr>
      <w:r>
        <w:t>All market data is compiled from a combination of user-submitted listing data, publicly available government records, and proprietary algorithmic modelling. It has not been audited or certified by any independent authority.</w:t>
      </w:r>
    </w:p>
    <w:p w14:paraId="0324528C" w14:textId="77777777" w:rsidR="005B01F2" w:rsidRDefault="00000000">
      <w:pPr>
        <w:pStyle w:val="ListParagraph"/>
        <w:numPr>
          <w:ilvl w:val="0"/>
          <w:numId w:val="2"/>
        </w:numPr>
        <w:spacing w:after="60"/>
      </w:pPr>
      <w:r>
        <w:t>Market data reflects historical trends and is inherently backward-looking. It does not predict future performance, market movements, or investment returns.</w:t>
      </w:r>
    </w:p>
    <w:p w14:paraId="237F6F59" w14:textId="77777777" w:rsidR="005B01F2" w:rsidRDefault="00000000">
      <w:pPr>
        <w:pStyle w:val="ListParagraph"/>
        <w:numPr>
          <w:ilvl w:val="0"/>
          <w:numId w:val="2"/>
        </w:numPr>
        <w:spacing w:after="60"/>
      </w:pPr>
      <w:r>
        <w:t>Real estate prices are affected by a wide range of macro and micro-economic factors — including interest rates, government policy, infrastructure development, demographic shifts, and global economic conditions — that cannot be fully captured by any model.</w:t>
      </w:r>
    </w:p>
    <w:p w14:paraId="6ADF5C6F" w14:textId="77777777" w:rsidR="005B01F2" w:rsidRDefault="00000000">
      <w:pPr>
        <w:pStyle w:val="ListParagraph"/>
        <w:numPr>
          <w:ilvl w:val="0"/>
          <w:numId w:val="2"/>
        </w:numPr>
        <w:spacing w:after="60"/>
      </w:pPr>
      <w:r>
        <w:lastRenderedPageBreak/>
        <w:t>Area-level price data represents averages or medians across a range of transactions and may not reflect the specific characteristics, condition, floor level, or negotiated price of any individual property.</w:t>
      </w:r>
    </w:p>
    <w:p w14:paraId="15E9FA86" w14:textId="77777777" w:rsidR="005B01F2" w:rsidRDefault="00000000">
      <w:pPr>
        <w:pStyle w:val="ListParagraph"/>
        <w:numPr>
          <w:ilvl w:val="0"/>
          <w:numId w:val="2"/>
        </w:numPr>
        <w:spacing w:after="60"/>
      </w:pPr>
      <w:r>
        <w:t>Property Pointers is not responsible for any loss or damage arising from reliance on market data published on the Platform for investment, lending, taxation, legal, or any other purposes.</w:t>
      </w:r>
    </w:p>
    <w:p w14:paraId="4C3CA53F"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01F2" w14:paraId="02E1DC65" w14:textId="77777777">
        <w:tblPrEx>
          <w:tblCellMar>
            <w:top w:w="0" w:type="dxa"/>
            <w:bottom w:w="0" w:type="dxa"/>
          </w:tblCellMar>
        </w:tblPrEx>
        <w:tc>
          <w:tcPr>
            <w:tcW w:w="9026" w:type="dxa"/>
            <w:tcBorders>
              <w:top w:val="single" w:sz="1" w:space="0" w:color="FDBA74"/>
              <w:left w:val="thick" w:sz="14" w:space="0" w:color="FDBA74"/>
              <w:bottom w:val="single" w:sz="1" w:space="0" w:color="FDBA74"/>
              <w:right w:val="single" w:sz="1" w:space="0" w:color="FDBA74"/>
            </w:tcBorders>
            <w:shd w:val="clear" w:color="auto" w:fill="FFF7ED"/>
            <w:tcMar>
              <w:top w:w="120" w:type="dxa"/>
              <w:left w:w="180" w:type="dxa"/>
              <w:bottom w:w="120" w:type="dxa"/>
              <w:right w:w="120" w:type="dxa"/>
            </w:tcMar>
          </w:tcPr>
          <w:p w14:paraId="4D9C2F10" w14:textId="77777777" w:rsidR="005B01F2" w:rsidRDefault="00000000">
            <w:pPr>
              <w:spacing w:after="40"/>
            </w:pPr>
            <w:r>
              <w:rPr>
                <w:b/>
                <w:bCs/>
                <w:color w:val="4A0E1A"/>
                <w:sz w:val="18"/>
                <w:szCs w:val="18"/>
              </w:rPr>
              <w:t>Important Notice:</w:t>
            </w:r>
          </w:p>
          <w:p w14:paraId="7BC65618" w14:textId="77777777" w:rsidR="005B01F2" w:rsidRDefault="00000000">
            <w:pPr>
              <w:jc w:val="both"/>
            </w:pPr>
            <w:r>
              <w:rPr>
                <w:sz w:val="18"/>
                <w:szCs w:val="18"/>
              </w:rPr>
              <w:t>Market data on this Platform is for general awareness only. It is not a substitute for a professional property valuation or a formal market analysis commissioned from a qualified real estate research firm. Investment decisions based solely on this Platform's market data are made entirely at the User's own risk.</w:t>
            </w:r>
          </w:p>
        </w:tc>
      </w:tr>
    </w:tbl>
    <w:p w14:paraId="2DD0C3F8" w14:textId="77777777" w:rsidR="005B01F2" w:rsidRDefault="005B01F2">
      <w:pPr>
        <w:spacing w:after="8"/>
      </w:pPr>
    </w:p>
    <w:p w14:paraId="3CFABA31" w14:textId="77777777" w:rsidR="005B01F2" w:rsidRDefault="00000000">
      <w:pPr>
        <w:pBdr>
          <w:bottom w:val="single" w:sz="6" w:space="2" w:color="B45309"/>
        </w:pBdr>
        <w:spacing w:before="360" w:after="100"/>
      </w:pPr>
      <w:r>
        <w:rPr>
          <w:b/>
          <w:bCs/>
          <w:color w:val="B45309"/>
          <w:sz w:val="28"/>
          <w:szCs w:val="28"/>
        </w:rPr>
        <w:t xml:space="preserve">06. </w:t>
      </w:r>
      <w:r>
        <w:rPr>
          <w:b/>
          <w:bCs/>
          <w:color w:val="4A0E1A"/>
          <w:sz w:val="28"/>
          <w:szCs w:val="28"/>
        </w:rPr>
        <w:t>DISCLAIMER — EMI CALCULATOR &amp; FINANCIAL TOOLS</w:t>
      </w:r>
    </w:p>
    <w:p w14:paraId="79C5C403" w14:textId="77777777" w:rsidR="005B01F2" w:rsidRDefault="00000000">
      <w:pPr>
        <w:spacing w:after="100"/>
        <w:jc w:val="both"/>
      </w:pPr>
      <w:r>
        <w:t>The EMI Calculator and other financial tools available on the Platform are provided as a general convenience to help users estimate home loan eligibility and monthly instalments. The following limitations apply:</w:t>
      </w:r>
    </w:p>
    <w:p w14:paraId="32FD9B9B" w14:textId="77777777" w:rsidR="005B01F2" w:rsidRDefault="00000000">
      <w:pPr>
        <w:pStyle w:val="ListParagraph"/>
        <w:numPr>
          <w:ilvl w:val="0"/>
          <w:numId w:val="2"/>
        </w:numPr>
        <w:spacing w:after="60"/>
      </w:pPr>
      <w:r>
        <w:t>EMI calculations are based on the inputs provided by the user (loan amount, interest rate, tenure) and standard mathematical formulae. They do not take into account bank-specific charges, processing fees, prepayment penalties, insurance premiums, GST on charges, or variable rate adjustments.</w:t>
      </w:r>
    </w:p>
    <w:p w14:paraId="46474E2B" w14:textId="77777777" w:rsidR="005B01F2" w:rsidRDefault="00000000">
      <w:pPr>
        <w:pStyle w:val="ListParagraph"/>
        <w:numPr>
          <w:ilvl w:val="0"/>
          <w:numId w:val="2"/>
        </w:numPr>
        <w:spacing w:after="60"/>
      </w:pPr>
      <w:r>
        <w:t>Interest rates used in the calculator may be illustrative figures and may not reflect the current rates offered by any specific bank or NBFC.</w:t>
      </w:r>
    </w:p>
    <w:p w14:paraId="388E9EB0" w14:textId="77777777" w:rsidR="005B01F2" w:rsidRDefault="00000000">
      <w:pPr>
        <w:pStyle w:val="ListParagraph"/>
        <w:numPr>
          <w:ilvl w:val="0"/>
          <w:numId w:val="2"/>
        </w:numPr>
        <w:spacing w:after="60"/>
      </w:pPr>
      <w:r>
        <w:t>Actual loan eligibility, disbursed amount, and EMI will be determined solely by the lending institution based on your credit profile, income documentation, property valuation, and internal credit assessment criteria.</w:t>
      </w:r>
    </w:p>
    <w:p w14:paraId="526AA253" w14:textId="77777777" w:rsidR="005B01F2" w:rsidRDefault="00000000">
      <w:pPr>
        <w:pStyle w:val="ListParagraph"/>
        <w:numPr>
          <w:ilvl w:val="0"/>
          <w:numId w:val="2"/>
        </w:numPr>
        <w:spacing w:after="60"/>
      </w:pPr>
      <w:r>
        <w:t>The calculator output is not a loan sanction letter, in-</w:t>
      </w:r>
      <w:proofErr w:type="gramStart"/>
      <w:r>
        <w:t>principle</w:t>
      </w:r>
      <w:proofErr w:type="gramEnd"/>
      <w:r>
        <w:t xml:space="preserve"> approval, or commitment by any financial institution.</w:t>
      </w:r>
    </w:p>
    <w:p w14:paraId="5FE22291" w14:textId="77777777" w:rsidR="005B01F2" w:rsidRDefault="00000000">
      <w:pPr>
        <w:pStyle w:val="ListParagraph"/>
        <w:numPr>
          <w:ilvl w:val="0"/>
          <w:numId w:val="2"/>
        </w:numPr>
        <w:spacing w:after="60"/>
      </w:pPr>
      <w:r>
        <w:t xml:space="preserve">Property Pointers is not a banking institution, NBFC, or housing finance company and is not </w:t>
      </w:r>
      <w:proofErr w:type="spellStart"/>
      <w:r>
        <w:t>authorised</w:t>
      </w:r>
      <w:proofErr w:type="spellEnd"/>
      <w:r>
        <w:t xml:space="preserve"> to grant, approve, or guarantee any loan.</w:t>
      </w:r>
    </w:p>
    <w:p w14:paraId="0154FB68"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01F2" w14:paraId="353EF28E" w14:textId="77777777">
        <w:tblPrEx>
          <w:tblCellMar>
            <w:top w:w="0" w:type="dxa"/>
            <w:bottom w:w="0" w:type="dxa"/>
          </w:tblCellMar>
        </w:tblPrEx>
        <w:tc>
          <w:tcPr>
            <w:tcW w:w="9026" w:type="dxa"/>
            <w:tcBorders>
              <w:top w:val="single" w:sz="1" w:space="0" w:color="93C5FD"/>
              <w:left w:val="thick" w:sz="14" w:space="0" w:color="93C5FD"/>
              <w:bottom w:val="single" w:sz="1" w:space="0" w:color="93C5FD"/>
              <w:right w:val="single" w:sz="1" w:space="0" w:color="93C5FD"/>
            </w:tcBorders>
            <w:shd w:val="clear" w:color="auto" w:fill="EFF6FF"/>
            <w:tcMar>
              <w:top w:w="120" w:type="dxa"/>
              <w:left w:w="180" w:type="dxa"/>
              <w:bottom w:w="120" w:type="dxa"/>
              <w:right w:w="120" w:type="dxa"/>
            </w:tcMar>
          </w:tcPr>
          <w:p w14:paraId="343D7962" w14:textId="77777777" w:rsidR="005B01F2" w:rsidRDefault="00000000">
            <w:pPr>
              <w:spacing w:after="40"/>
            </w:pPr>
            <w:r>
              <w:rPr>
                <w:b/>
                <w:bCs/>
                <w:color w:val="4A0E1A"/>
                <w:sz w:val="18"/>
                <w:szCs w:val="18"/>
              </w:rPr>
              <w:t>Advisory:</w:t>
            </w:r>
          </w:p>
          <w:p w14:paraId="35666BB6" w14:textId="77777777" w:rsidR="005B01F2" w:rsidRDefault="00000000">
            <w:pPr>
              <w:jc w:val="both"/>
            </w:pPr>
            <w:r>
              <w:rPr>
                <w:sz w:val="18"/>
                <w:szCs w:val="18"/>
              </w:rPr>
              <w:t>Always obtain a formal loan sanction letter from your chosen lender before making any financial commitment on a property. Use multiple lenders' official EMI calculators and consult a certified mortgage advisor for accurate loan planning.</w:t>
            </w:r>
          </w:p>
        </w:tc>
      </w:tr>
    </w:tbl>
    <w:p w14:paraId="4AEC140B" w14:textId="77777777" w:rsidR="005B01F2" w:rsidRDefault="005B01F2">
      <w:pPr>
        <w:spacing w:after="8"/>
      </w:pPr>
    </w:p>
    <w:p w14:paraId="5DC9B765" w14:textId="77777777" w:rsidR="005B01F2" w:rsidRDefault="00000000">
      <w:pPr>
        <w:pBdr>
          <w:bottom w:val="single" w:sz="6" w:space="2" w:color="B45309"/>
        </w:pBdr>
        <w:spacing w:before="360" w:after="100"/>
      </w:pPr>
      <w:r>
        <w:rPr>
          <w:b/>
          <w:bCs/>
          <w:color w:val="B45309"/>
          <w:sz w:val="28"/>
          <w:szCs w:val="28"/>
        </w:rPr>
        <w:t xml:space="preserve">07. </w:t>
      </w:r>
      <w:r>
        <w:rPr>
          <w:b/>
          <w:bCs/>
          <w:color w:val="4A0E1A"/>
          <w:sz w:val="28"/>
          <w:szCs w:val="28"/>
        </w:rPr>
        <w:t>DISCLAIMER — THIRD-PARTY CONTENT &amp; LINKS</w:t>
      </w:r>
    </w:p>
    <w:p w14:paraId="1E8D8FE2" w14:textId="77777777" w:rsidR="005B01F2" w:rsidRDefault="00000000">
      <w:pPr>
        <w:spacing w:after="100"/>
        <w:jc w:val="both"/>
      </w:pPr>
      <w:r>
        <w:t>The Platform may contain links to, or integrate content from, third-party websites, platforms, and services. These include government portals, news and media websites, home loan providers, legal services, insurance platforms, interior design platforms, and mapping services. The following disclaimers apply:</w:t>
      </w:r>
    </w:p>
    <w:p w14:paraId="37D5A40C" w14:textId="77777777" w:rsidR="005B01F2" w:rsidRDefault="00000000">
      <w:pPr>
        <w:pStyle w:val="ListParagraph"/>
        <w:numPr>
          <w:ilvl w:val="0"/>
          <w:numId w:val="2"/>
        </w:numPr>
        <w:spacing w:after="60"/>
      </w:pPr>
      <w:r>
        <w:t>Property Pointers does not control, endorse, or take responsibility for any content, accuracy, privacy practices, or availability of third-party websites or services.</w:t>
      </w:r>
    </w:p>
    <w:p w14:paraId="1A033D20" w14:textId="77777777" w:rsidR="005B01F2" w:rsidRDefault="00000000">
      <w:pPr>
        <w:pStyle w:val="ListParagraph"/>
        <w:numPr>
          <w:ilvl w:val="0"/>
          <w:numId w:val="2"/>
        </w:numPr>
        <w:spacing w:after="60"/>
      </w:pPr>
      <w:r>
        <w:t>The inclusion of a hyperlink to a third-party website does not constitute an endorsement, partnership, or affiliation between Property Pointers and that third party.</w:t>
      </w:r>
    </w:p>
    <w:p w14:paraId="094CA329" w14:textId="77777777" w:rsidR="005B01F2" w:rsidRDefault="00000000">
      <w:pPr>
        <w:pStyle w:val="ListParagraph"/>
        <w:numPr>
          <w:ilvl w:val="0"/>
          <w:numId w:val="2"/>
        </w:numPr>
        <w:spacing w:after="60"/>
      </w:pPr>
      <w:r>
        <w:t>Sponsored content, advertiser material, and partner promotions displayed on the Platform are clearly labelled where required, but Property Pointers does not independently verify claims made in such content.</w:t>
      </w:r>
    </w:p>
    <w:p w14:paraId="5C1C07A7" w14:textId="77777777" w:rsidR="005B01F2" w:rsidRDefault="00000000">
      <w:pPr>
        <w:pStyle w:val="ListParagraph"/>
        <w:numPr>
          <w:ilvl w:val="0"/>
          <w:numId w:val="2"/>
        </w:numPr>
        <w:spacing w:after="60"/>
      </w:pPr>
      <w:r>
        <w:t>Your interactions with third-party services — including submission of personal data to home loan partners, legal consultants, or insurance providers — are governed entirely by that third party's terms and privacy policy. Property Pointers bears no liability for the conduct, products, or services of third parties.</w:t>
      </w:r>
    </w:p>
    <w:p w14:paraId="3A5E6E81" w14:textId="77777777" w:rsidR="005B01F2" w:rsidRDefault="00000000">
      <w:pPr>
        <w:pStyle w:val="ListParagraph"/>
        <w:numPr>
          <w:ilvl w:val="0"/>
          <w:numId w:val="2"/>
        </w:numPr>
        <w:spacing w:after="60"/>
      </w:pPr>
      <w:r>
        <w:lastRenderedPageBreak/>
        <w:t>Sponsored or promoted listings appear more prominently in search results by virtue of a commercial arrangement. Their prominence does not imply Property Pointers' endorsement of their quality, legality, or value.</w:t>
      </w:r>
    </w:p>
    <w:p w14:paraId="53C226B9" w14:textId="77777777" w:rsidR="005B01F2" w:rsidRDefault="005B01F2">
      <w:pPr>
        <w:spacing w:after="8"/>
      </w:pPr>
    </w:p>
    <w:p w14:paraId="5A547B92" w14:textId="77777777" w:rsidR="005B01F2" w:rsidRDefault="00000000">
      <w:pPr>
        <w:pBdr>
          <w:bottom w:val="single" w:sz="6" w:space="2" w:color="B45309"/>
        </w:pBdr>
        <w:spacing w:before="360" w:after="100"/>
      </w:pPr>
      <w:r>
        <w:rPr>
          <w:b/>
          <w:bCs/>
          <w:color w:val="B45309"/>
          <w:sz w:val="28"/>
          <w:szCs w:val="28"/>
        </w:rPr>
        <w:t xml:space="preserve">08. </w:t>
      </w:r>
      <w:r>
        <w:rPr>
          <w:b/>
          <w:bCs/>
          <w:color w:val="4A0E1A"/>
          <w:sz w:val="28"/>
          <w:szCs w:val="28"/>
        </w:rPr>
        <w:t>DISCLAIMER — VIRTUAL TOURS &amp; DIGITAL MEDIA</w:t>
      </w:r>
    </w:p>
    <w:p w14:paraId="76156D3F" w14:textId="77777777" w:rsidR="005B01F2" w:rsidRDefault="00000000">
      <w:pPr>
        <w:spacing w:after="100"/>
        <w:jc w:val="both"/>
      </w:pPr>
      <w:r>
        <w:t>Virtual tours, 3D property walkthroughs, drone footage, and other digital media content displayed on the Platform are provided by listing users or their agents. The following limitations apply:</w:t>
      </w:r>
    </w:p>
    <w:p w14:paraId="2F0D0898" w14:textId="77777777" w:rsidR="005B01F2" w:rsidRDefault="00000000">
      <w:pPr>
        <w:pStyle w:val="ListParagraph"/>
        <w:numPr>
          <w:ilvl w:val="0"/>
          <w:numId w:val="2"/>
        </w:numPr>
        <w:spacing w:after="60"/>
      </w:pPr>
      <w:r>
        <w:t>Virtual tour content is created and supplied by the property lister and is not verified by Property Pointers for accuracy, completeness, or current relevance.</w:t>
      </w:r>
    </w:p>
    <w:p w14:paraId="220F68B1" w14:textId="77777777" w:rsidR="005B01F2" w:rsidRDefault="00000000">
      <w:pPr>
        <w:pStyle w:val="ListParagraph"/>
        <w:numPr>
          <w:ilvl w:val="0"/>
          <w:numId w:val="2"/>
        </w:numPr>
        <w:spacing w:after="60"/>
      </w:pPr>
      <w:r>
        <w:t>Virtual tours may depict a property at a stage of construction or furnishing that does not reflect its current condition. Properties may have been renovated, altered, or damaged since the tour was recorded.</w:t>
      </w:r>
    </w:p>
    <w:p w14:paraId="44300DFD" w14:textId="77777777" w:rsidR="005B01F2" w:rsidRDefault="00000000">
      <w:pPr>
        <w:pStyle w:val="ListParagraph"/>
        <w:numPr>
          <w:ilvl w:val="0"/>
          <w:numId w:val="2"/>
        </w:numPr>
        <w:spacing w:after="60"/>
      </w:pPr>
      <w:r>
        <w:t>Dimensions, layouts, and spatial impressions conveyed in virtual tours are approximate and may not accurately reflect actual measurements due to the limitations of photography and 3D rendering technology.</w:t>
      </w:r>
    </w:p>
    <w:p w14:paraId="02958BE4" w14:textId="77777777" w:rsidR="005B01F2" w:rsidRDefault="00000000">
      <w:pPr>
        <w:pStyle w:val="ListParagraph"/>
        <w:numPr>
          <w:ilvl w:val="0"/>
          <w:numId w:val="2"/>
        </w:numPr>
        <w:spacing w:after="60"/>
      </w:pPr>
      <w:r>
        <w:t>Property Pointers does not warrant that virtual tours are free from errors, omissions, or technical defects.</w:t>
      </w:r>
    </w:p>
    <w:p w14:paraId="3E24494C" w14:textId="77777777" w:rsidR="005B01F2" w:rsidRDefault="00000000">
      <w:pPr>
        <w:pStyle w:val="ListParagraph"/>
        <w:numPr>
          <w:ilvl w:val="0"/>
          <w:numId w:val="2"/>
        </w:numPr>
        <w:spacing w:after="60"/>
      </w:pPr>
      <w:r>
        <w:t>A virtual tour is a supplementary tool to aid initial property shortlisting only. It does not replace, and must not be treated as a substitute for, a thorough in-person physical inspection of the property conducted before any transaction is concluded.</w:t>
      </w:r>
    </w:p>
    <w:p w14:paraId="111CCD8B" w14:textId="77777777" w:rsidR="005B01F2" w:rsidRDefault="005B01F2">
      <w:pPr>
        <w:spacing w:after="8"/>
      </w:pPr>
    </w:p>
    <w:p w14:paraId="19060B51" w14:textId="77777777" w:rsidR="005B01F2" w:rsidRDefault="00000000">
      <w:pPr>
        <w:pBdr>
          <w:bottom w:val="single" w:sz="6" w:space="2" w:color="B45309"/>
        </w:pBdr>
        <w:spacing w:before="360" w:after="100"/>
      </w:pPr>
      <w:r>
        <w:rPr>
          <w:b/>
          <w:bCs/>
          <w:color w:val="B45309"/>
          <w:sz w:val="28"/>
          <w:szCs w:val="28"/>
        </w:rPr>
        <w:t xml:space="preserve">09. </w:t>
      </w:r>
      <w:r>
        <w:rPr>
          <w:b/>
          <w:bCs/>
          <w:color w:val="4A0E1A"/>
          <w:sz w:val="28"/>
          <w:szCs w:val="28"/>
        </w:rPr>
        <w:t>DISCLAIMER — DEVELOPER &amp; BUILDER INFORMATION</w:t>
      </w:r>
    </w:p>
    <w:p w14:paraId="17ECD049" w14:textId="77777777" w:rsidR="005B01F2" w:rsidRDefault="00000000">
      <w:pPr>
        <w:spacing w:after="100"/>
        <w:jc w:val="both"/>
      </w:pPr>
      <w:r>
        <w:t>The Platform hosts listings and project profiles submitted by real estate developers and builders. Property Pointers makes no warranty or representation regarding:</w:t>
      </w:r>
    </w:p>
    <w:p w14:paraId="72FF3A49" w14:textId="77777777" w:rsidR="005B01F2" w:rsidRDefault="00000000">
      <w:pPr>
        <w:pStyle w:val="ListParagraph"/>
        <w:numPr>
          <w:ilvl w:val="0"/>
          <w:numId w:val="2"/>
        </w:numPr>
        <w:spacing w:after="60"/>
      </w:pPr>
      <w:r>
        <w:t>The financial stability, creditworthiness, or regulatory standing of any developer listed on the Platform.</w:t>
      </w:r>
    </w:p>
    <w:p w14:paraId="446C0472" w14:textId="77777777" w:rsidR="005B01F2" w:rsidRDefault="00000000">
      <w:pPr>
        <w:pStyle w:val="ListParagraph"/>
        <w:numPr>
          <w:ilvl w:val="0"/>
          <w:numId w:val="2"/>
        </w:numPr>
        <w:spacing w:after="60"/>
      </w:pPr>
      <w:r>
        <w:t>The likelihood of timely project completion or delivery in accordance with representations made in the listing.</w:t>
      </w:r>
    </w:p>
    <w:p w14:paraId="7EF3620D" w14:textId="77777777" w:rsidR="005B01F2" w:rsidRDefault="00000000">
      <w:pPr>
        <w:pStyle w:val="ListParagraph"/>
        <w:numPr>
          <w:ilvl w:val="0"/>
          <w:numId w:val="2"/>
        </w:numPr>
        <w:spacing w:after="60"/>
      </w:pPr>
      <w:r>
        <w:t>The accuracy of possession dates, construction timelines, or specification promises made by developers.</w:t>
      </w:r>
    </w:p>
    <w:p w14:paraId="5A05885A" w14:textId="77777777" w:rsidR="005B01F2" w:rsidRDefault="00000000">
      <w:pPr>
        <w:pStyle w:val="ListParagraph"/>
        <w:numPr>
          <w:ilvl w:val="0"/>
          <w:numId w:val="2"/>
        </w:numPr>
        <w:spacing w:after="60"/>
      </w:pPr>
      <w:r>
        <w:t>The developer's track record of past project deliveries, litigation history, or dispute resolution conduct.</w:t>
      </w:r>
    </w:p>
    <w:p w14:paraId="214CD9CF" w14:textId="77777777" w:rsidR="005B01F2" w:rsidRDefault="00000000">
      <w:pPr>
        <w:pStyle w:val="ListParagraph"/>
        <w:numPr>
          <w:ilvl w:val="0"/>
          <w:numId w:val="2"/>
        </w:numPr>
        <w:spacing w:after="60"/>
      </w:pPr>
      <w:r>
        <w:t>Whether any pre-launch or soft-launch project has received all necessary government approvals, environmental clearances, or RERA registration at the time of listing.</w:t>
      </w:r>
    </w:p>
    <w:p w14:paraId="1C4CB05F" w14:textId="77777777" w:rsidR="005B01F2" w:rsidRDefault="005B01F2">
      <w:pPr>
        <w:spacing w:after="4"/>
      </w:pPr>
    </w:p>
    <w:p w14:paraId="4516DBA4" w14:textId="77777777" w:rsidR="005B01F2" w:rsidRDefault="00000000">
      <w:pPr>
        <w:spacing w:after="100"/>
        <w:jc w:val="both"/>
      </w:pPr>
      <w:r>
        <w:t>Buyers considering investment in new or under-construction projects are strongly advised to: verify the developer's RERA registration and compliance history; examine the project's Occupation Certificate (OC) or Commencement Certificate (CC) status; review the Builder-Buyer Agreement carefully with a qualified lawyer; verify the project's escrow account arrangement as required under RERA; and independently assess the developer's reputation and delivery history through public records and consumer forums.</w:t>
      </w:r>
    </w:p>
    <w:p w14:paraId="18F50616"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01F2" w14:paraId="71CF2BD8" w14:textId="77777777">
        <w:tblPrEx>
          <w:tblCellMar>
            <w:top w:w="0" w:type="dxa"/>
            <w:bottom w:w="0" w:type="dxa"/>
          </w:tblCellMar>
        </w:tblPrEx>
        <w:tc>
          <w:tcPr>
            <w:tcW w:w="9026" w:type="dxa"/>
            <w:tcBorders>
              <w:top w:val="single" w:sz="1" w:space="0" w:color="FB7185"/>
              <w:left w:val="thick" w:sz="14" w:space="0" w:color="FB7185"/>
              <w:bottom w:val="single" w:sz="1" w:space="0" w:color="FB7185"/>
              <w:right w:val="single" w:sz="1" w:space="0" w:color="FB7185"/>
            </w:tcBorders>
            <w:shd w:val="clear" w:color="auto" w:fill="FFF1F2"/>
            <w:tcMar>
              <w:top w:w="120" w:type="dxa"/>
              <w:left w:w="180" w:type="dxa"/>
              <w:bottom w:w="120" w:type="dxa"/>
              <w:right w:w="120" w:type="dxa"/>
            </w:tcMar>
          </w:tcPr>
          <w:p w14:paraId="0AF735DD" w14:textId="77777777" w:rsidR="005B01F2" w:rsidRDefault="00000000">
            <w:pPr>
              <w:spacing w:after="40"/>
            </w:pPr>
            <w:r>
              <w:rPr>
                <w:b/>
                <w:bCs/>
                <w:color w:val="4A0E1A"/>
                <w:sz w:val="18"/>
                <w:szCs w:val="18"/>
              </w:rPr>
              <w:t>Pre-Launch Projects Warning:</w:t>
            </w:r>
          </w:p>
          <w:p w14:paraId="48DA17C8" w14:textId="77777777" w:rsidR="005B01F2" w:rsidRDefault="00000000">
            <w:pPr>
              <w:jc w:val="both"/>
            </w:pPr>
            <w:r>
              <w:rPr>
                <w:sz w:val="18"/>
                <w:szCs w:val="18"/>
              </w:rPr>
              <w:t>Property Pointers does not endorse investment in any project that has not received official RERA registration and statutory approvals from competent authorities. Users who choose to invest in unregistered or pre-launch projects do so entirely at their own risk and financial liability. Property Pointers bears no responsibility whatsoever for losses arising from such investments.</w:t>
            </w:r>
          </w:p>
        </w:tc>
      </w:tr>
    </w:tbl>
    <w:p w14:paraId="33D1F5A8" w14:textId="77777777" w:rsidR="005B01F2" w:rsidRDefault="005B01F2">
      <w:pPr>
        <w:spacing w:after="8"/>
      </w:pPr>
    </w:p>
    <w:p w14:paraId="18C9EEFF" w14:textId="77777777" w:rsidR="005B01F2" w:rsidRDefault="00000000">
      <w:pPr>
        <w:pBdr>
          <w:bottom w:val="single" w:sz="6" w:space="2" w:color="B45309"/>
        </w:pBdr>
        <w:spacing w:before="360" w:after="100"/>
      </w:pPr>
      <w:r>
        <w:rPr>
          <w:b/>
          <w:bCs/>
          <w:color w:val="B45309"/>
          <w:sz w:val="28"/>
          <w:szCs w:val="28"/>
        </w:rPr>
        <w:t xml:space="preserve">10. </w:t>
      </w:r>
      <w:r>
        <w:rPr>
          <w:b/>
          <w:bCs/>
          <w:color w:val="4A0E1A"/>
          <w:sz w:val="28"/>
          <w:szCs w:val="28"/>
        </w:rPr>
        <w:t>DISCLAIMER — BROKER &amp; AGENT INFORMATION</w:t>
      </w:r>
    </w:p>
    <w:p w14:paraId="15E2729F" w14:textId="77777777" w:rsidR="005B01F2" w:rsidRDefault="00000000">
      <w:pPr>
        <w:spacing w:after="100"/>
        <w:jc w:val="both"/>
      </w:pPr>
      <w:r>
        <w:lastRenderedPageBreak/>
        <w:t>The Platform facilitates property listings posted by real estate brokers and agents. Property Pointers does not employ, endorse, or guarantee the services, conduct, or credentials of any broker or agent listed on or operating through the Platform. Specifically:</w:t>
      </w:r>
    </w:p>
    <w:p w14:paraId="2B540A44" w14:textId="77777777" w:rsidR="005B01F2" w:rsidRDefault="00000000">
      <w:pPr>
        <w:pStyle w:val="ListParagraph"/>
        <w:numPr>
          <w:ilvl w:val="0"/>
          <w:numId w:val="2"/>
        </w:numPr>
        <w:spacing w:after="60"/>
      </w:pPr>
      <w:r>
        <w:t xml:space="preserve">Property Pointers does not verify that all brokers and agents hold a valid RERA agent registration in the relevant state, though it </w:t>
      </w:r>
      <w:proofErr w:type="spellStart"/>
      <w:r>
        <w:t>endeavours</w:t>
      </w:r>
      <w:proofErr w:type="spellEnd"/>
      <w:r>
        <w:t xml:space="preserve"> to encourage compliance.</w:t>
      </w:r>
    </w:p>
    <w:p w14:paraId="521A97A3" w14:textId="77777777" w:rsidR="005B01F2" w:rsidRDefault="00000000">
      <w:pPr>
        <w:pStyle w:val="ListParagraph"/>
        <w:numPr>
          <w:ilvl w:val="0"/>
          <w:numId w:val="2"/>
        </w:numPr>
        <w:spacing w:after="60"/>
      </w:pPr>
      <w:r>
        <w:t>Property Pointers is not responsible for any misrepresentation, fraud, negligence, or breach of duty committed by a broker or agent in the course of a property transaction.</w:t>
      </w:r>
    </w:p>
    <w:p w14:paraId="61382640" w14:textId="77777777" w:rsidR="005B01F2" w:rsidRDefault="00000000">
      <w:pPr>
        <w:pStyle w:val="ListParagraph"/>
        <w:numPr>
          <w:ilvl w:val="0"/>
          <w:numId w:val="2"/>
        </w:numPr>
        <w:spacing w:after="60"/>
      </w:pPr>
      <w:r>
        <w:t>Any commission, brokerage, or fee arrangement entered into between a user and a broker or agent is a private contract between those parties. Property Pointers is not a party to, and has no liability under, such arrangements.</w:t>
      </w:r>
    </w:p>
    <w:p w14:paraId="42203D84" w14:textId="77777777" w:rsidR="005B01F2" w:rsidRDefault="00000000">
      <w:pPr>
        <w:pStyle w:val="ListParagraph"/>
        <w:numPr>
          <w:ilvl w:val="0"/>
          <w:numId w:val="2"/>
        </w:numPr>
        <w:spacing w:after="60"/>
      </w:pPr>
      <w:r>
        <w:t>Reviews and ratings displayed for brokers on the Platform represent the subjective opinions of other users and do not constitute an endorsement by Property Pointers.</w:t>
      </w:r>
    </w:p>
    <w:p w14:paraId="69E4C9BE" w14:textId="77777777" w:rsidR="005B01F2" w:rsidRDefault="005B01F2">
      <w:pPr>
        <w:spacing w:after="8"/>
      </w:pPr>
    </w:p>
    <w:p w14:paraId="091C613B" w14:textId="77777777" w:rsidR="005B01F2" w:rsidRDefault="00000000">
      <w:pPr>
        <w:pBdr>
          <w:bottom w:val="single" w:sz="6" w:space="2" w:color="B45309"/>
        </w:pBdr>
        <w:spacing w:before="360" w:after="100"/>
      </w:pPr>
      <w:r>
        <w:rPr>
          <w:b/>
          <w:bCs/>
          <w:color w:val="B45309"/>
          <w:sz w:val="28"/>
          <w:szCs w:val="28"/>
        </w:rPr>
        <w:t xml:space="preserve">11. </w:t>
      </w:r>
      <w:r>
        <w:rPr>
          <w:b/>
          <w:bCs/>
          <w:color w:val="4A0E1A"/>
          <w:sz w:val="28"/>
          <w:szCs w:val="28"/>
        </w:rPr>
        <w:t>DISCLAIMER — PLATFORM AVAILABILITY &amp; TECHNICAL ISSUES</w:t>
      </w:r>
    </w:p>
    <w:p w14:paraId="20CADACB" w14:textId="77777777" w:rsidR="005B01F2" w:rsidRDefault="00000000">
      <w:pPr>
        <w:spacing w:after="100"/>
        <w:jc w:val="both"/>
      </w:pPr>
      <w:r>
        <w:t>Property Pointers makes no warranty that the Platform will be available at all times, without interruption, or free from errors, bugs, or security vulnerabilities. Specifically:</w:t>
      </w:r>
    </w:p>
    <w:p w14:paraId="213866BA" w14:textId="77777777" w:rsidR="005B01F2" w:rsidRDefault="00000000">
      <w:pPr>
        <w:pStyle w:val="ListParagraph"/>
        <w:numPr>
          <w:ilvl w:val="0"/>
          <w:numId w:val="2"/>
        </w:numPr>
        <w:spacing w:after="60"/>
      </w:pPr>
      <w:r>
        <w:t>The Platform may be temporarily unavailable due to scheduled maintenance, unplanned outages, third-party infrastructure failures, cyberattacks, or force majeure events.</w:t>
      </w:r>
    </w:p>
    <w:p w14:paraId="0BC9C444" w14:textId="77777777" w:rsidR="005B01F2" w:rsidRDefault="00000000">
      <w:pPr>
        <w:pStyle w:val="ListParagraph"/>
        <w:numPr>
          <w:ilvl w:val="0"/>
          <w:numId w:val="2"/>
        </w:numPr>
        <w:spacing w:after="60"/>
      </w:pPr>
      <w:r>
        <w:t>Property Pointers does not warrant that the Platform is compatible with all devices, browsers, operating systems, or internet connections.</w:t>
      </w:r>
    </w:p>
    <w:p w14:paraId="567B1E3F" w14:textId="77777777" w:rsidR="005B01F2" w:rsidRDefault="00000000">
      <w:pPr>
        <w:pStyle w:val="ListParagraph"/>
        <w:numPr>
          <w:ilvl w:val="0"/>
          <w:numId w:val="2"/>
        </w:numPr>
        <w:spacing w:after="60"/>
      </w:pPr>
      <w:r>
        <w:t xml:space="preserve">Search results, listing displays, and tool outputs may occasionally be affected by technical glitches, data </w:t>
      </w:r>
      <w:proofErr w:type="spellStart"/>
      <w:r>
        <w:t>synchronisation</w:t>
      </w:r>
      <w:proofErr w:type="spellEnd"/>
      <w:r>
        <w:t xml:space="preserve"> delays, or algorithmic errors. Property Pointers is not liable for decisions made based on erroneous technical outputs.</w:t>
      </w:r>
    </w:p>
    <w:p w14:paraId="4C4443E8" w14:textId="77777777" w:rsidR="005B01F2" w:rsidRDefault="00000000">
      <w:pPr>
        <w:pStyle w:val="ListParagraph"/>
        <w:numPr>
          <w:ilvl w:val="0"/>
          <w:numId w:val="2"/>
        </w:numPr>
        <w:spacing w:after="60"/>
      </w:pPr>
      <w:r>
        <w:t>Property Pointers shall not be liable for any loss of data, loss of access, or disruption to your use of the Platform arising from technical issues, regardless of their cause.</w:t>
      </w:r>
    </w:p>
    <w:p w14:paraId="71EE0022" w14:textId="77777777" w:rsidR="005B01F2" w:rsidRDefault="00000000">
      <w:pPr>
        <w:pStyle w:val="ListParagraph"/>
        <w:numPr>
          <w:ilvl w:val="0"/>
          <w:numId w:val="2"/>
        </w:numPr>
        <w:spacing w:after="60"/>
      </w:pPr>
      <w:r>
        <w:t>Email and SMS notifications sent by the Platform may be delayed, filtered as spam, or fail to deliver due to factors beyond Property Pointers' control, including user device settings, network conditions, and email service provider filters.</w:t>
      </w:r>
    </w:p>
    <w:p w14:paraId="528804EC" w14:textId="77777777" w:rsidR="005B01F2" w:rsidRDefault="005B01F2">
      <w:pPr>
        <w:spacing w:after="8"/>
      </w:pPr>
    </w:p>
    <w:p w14:paraId="4731B337" w14:textId="77777777" w:rsidR="005B01F2" w:rsidRDefault="00000000">
      <w:pPr>
        <w:pBdr>
          <w:bottom w:val="single" w:sz="6" w:space="2" w:color="B45309"/>
        </w:pBdr>
        <w:spacing w:before="360" w:after="100"/>
      </w:pPr>
      <w:r>
        <w:rPr>
          <w:b/>
          <w:bCs/>
          <w:color w:val="B45309"/>
          <w:sz w:val="28"/>
          <w:szCs w:val="28"/>
        </w:rPr>
        <w:t xml:space="preserve">12. </w:t>
      </w:r>
      <w:r>
        <w:rPr>
          <w:b/>
          <w:bCs/>
          <w:color w:val="4A0E1A"/>
          <w:sz w:val="28"/>
          <w:szCs w:val="28"/>
        </w:rPr>
        <w:t>DISCLAIMER — USER CONDUCT &amp; INTERACTIONS</w:t>
      </w:r>
    </w:p>
    <w:p w14:paraId="58B52AE2" w14:textId="77777777" w:rsidR="005B01F2" w:rsidRDefault="00000000">
      <w:pPr>
        <w:spacing w:after="100"/>
        <w:jc w:val="both"/>
      </w:pPr>
      <w:r>
        <w:t>Property Pointers is an online intermediary and does not monitor, moderate, or control all interactions between users in real time. Property Pointers is not responsible for:</w:t>
      </w:r>
    </w:p>
    <w:p w14:paraId="393AFB24" w14:textId="77777777" w:rsidR="005B01F2" w:rsidRDefault="00000000">
      <w:pPr>
        <w:pStyle w:val="ListParagraph"/>
        <w:numPr>
          <w:ilvl w:val="0"/>
          <w:numId w:val="2"/>
        </w:numPr>
        <w:spacing w:after="60"/>
      </w:pPr>
      <w:r>
        <w:t>The conduct, character, intentions, or representations of any other user of the Platform, whether in online communications or in person during property visits.</w:t>
      </w:r>
    </w:p>
    <w:p w14:paraId="26C16228" w14:textId="77777777" w:rsidR="005B01F2" w:rsidRDefault="00000000">
      <w:pPr>
        <w:pStyle w:val="ListParagraph"/>
        <w:numPr>
          <w:ilvl w:val="0"/>
          <w:numId w:val="2"/>
        </w:numPr>
        <w:spacing w:after="60"/>
      </w:pPr>
      <w:r>
        <w:t>Fraudulent representations made by property owners, sellers, tenants, brokers, agents, or any other party identified through the Platform.</w:t>
      </w:r>
    </w:p>
    <w:p w14:paraId="63DF5658" w14:textId="77777777" w:rsidR="005B01F2" w:rsidRDefault="00000000">
      <w:pPr>
        <w:pStyle w:val="ListParagraph"/>
        <w:numPr>
          <w:ilvl w:val="0"/>
          <w:numId w:val="2"/>
        </w:numPr>
        <w:spacing w:after="60"/>
      </w:pPr>
      <w:r>
        <w:t>Any physical, financial, emotional, or other harm arising from meetings, communications, or transactions between users facilitated through the Platform.</w:t>
      </w:r>
    </w:p>
    <w:p w14:paraId="0A00688E" w14:textId="77777777" w:rsidR="005B01F2" w:rsidRDefault="00000000">
      <w:pPr>
        <w:pStyle w:val="ListParagraph"/>
        <w:numPr>
          <w:ilvl w:val="0"/>
          <w:numId w:val="2"/>
        </w:numPr>
        <w:spacing w:after="60"/>
      </w:pPr>
      <w:r>
        <w:t>The failure of any property transaction to conclude successfully, for any reason, including disagreements, financing failure, title defects, or change of mind.</w:t>
      </w:r>
    </w:p>
    <w:p w14:paraId="4CB7C95B" w14:textId="77777777" w:rsidR="005B01F2" w:rsidRDefault="00000000">
      <w:pPr>
        <w:pStyle w:val="ListParagraph"/>
        <w:numPr>
          <w:ilvl w:val="0"/>
          <w:numId w:val="2"/>
        </w:numPr>
        <w:spacing w:after="60"/>
      </w:pPr>
      <w:r>
        <w:t>Any property remaining unsold, unrented, or without response, despite being listed on the Platform. Property Pointers provides no guarantee of transaction volume, buyer interest, or response rate for any listing.</w:t>
      </w:r>
    </w:p>
    <w:p w14:paraId="41B4839F"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01F2" w14:paraId="489CA9C1" w14:textId="77777777">
        <w:tblPrEx>
          <w:tblCellMar>
            <w:top w:w="0" w:type="dxa"/>
            <w:bottom w:w="0" w:type="dxa"/>
          </w:tblCellMar>
        </w:tblPrEx>
        <w:tc>
          <w:tcPr>
            <w:tcW w:w="9026" w:type="dxa"/>
            <w:tcBorders>
              <w:top w:val="single" w:sz="1" w:space="0" w:color="FDBA74"/>
              <w:left w:val="thick" w:sz="14" w:space="0" w:color="FDBA74"/>
              <w:bottom w:val="single" w:sz="1" w:space="0" w:color="FDBA74"/>
              <w:right w:val="single" w:sz="1" w:space="0" w:color="FDBA74"/>
            </w:tcBorders>
            <w:shd w:val="clear" w:color="auto" w:fill="FFF7ED"/>
            <w:tcMar>
              <w:top w:w="120" w:type="dxa"/>
              <w:left w:w="180" w:type="dxa"/>
              <w:bottom w:w="120" w:type="dxa"/>
              <w:right w:w="120" w:type="dxa"/>
            </w:tcMar>
          </w:tcPr>
          <w:p w14:paraId="452A4341" w14:textId="77777777" w:rsidR="005B01F2" w:rsidRDefault="00000000">
            <w:pPr>
              <w:spacing w:after="40"/>
            </w:pPr>
            <w:r>
              <w:rPr>
                <w:b/>
                <w:bCs/>
                <w:color w:val="4A0E1A"/>
                <w:sz w:val="18"/>
                <w:szCs w:val="18"/>
              </w:rPr>
              <w:t>Safety Reminder:</w:t>
            </w:r>
          </w:p>
          <w:p w14:paraId="0162DBF3" w14:textId="77777777" w:rsidR="005B01F2" w:rsidRDefault="00000000">
            <w:pPr>
              <w:jc w:val="both"/>
            </w:pPr>
            <w:r>
              <w:rPr>
                <w:sz w:val="18"/>
                <w:szCs w:val="18"/>
              </w:rPr>
              <w:t>When meeting a prospective buyer, seller, tenant, or landlord found through the Platform, always verify their identity independently before proceeding. Never transfer money, sign documents, or hand over keys without proper legal verification. If in doubt, involve a qualified lawyer.</w:t>
            </w:r>
          </w:p>
        </w:tc>
      </w:tr>
    </w:tbl>
    <w:p w14:paraId="3D293EF6" w14:textId="77777777" w:rsidR="005B01F2" w:rsidRDefault="005B01F2">
      <w:pPr>
        <w:spacing w:after="8"/>
      </w:pPr>
    </w:p>
    <w:p w14:paraId="72612D3E" w14:textId="77777777" w:rsidR="005B01F2" w:rsidRDefault="00000000">
      <w:pPr>
        <w:pBdr>
          <w:bottom w:val="single" w:sz="6" w:space="2" w:color="B45309"/>
        </w:pBdr>
        <w:spacing w:before="360" w:after="100"/>
      </w:pPr>
      <w:r>
        <w:rPr>
          <w:b/>
          <w:bCs/>
          <w:color w:val="B45309"/>
          <w:sz w:val="28"/>
          <w:szCs w:val="28"/>
        </w:rPr>
        <w:lastRenderedPageBreak/>
        <w:t xml:space="preserve">13. </w:t>
      </w:r>
      <w:r>
        <w:rPr>
          <w:b/>
          <w:bCs/>
          <w:color w:val="4A0E1A"/>
          <w:sz w:val="28"/>
          <w:szCs w:val="28"/>
        </w:rPr>
        <w:t>DISCLAIMER — TESTIMONIALS &amp; REVIEWS</w:t>
      </w:r>
    </w:p>
    <w:p w14:paraId="1511A77A" w14:textId="77777777" w:rsidR="005B01F2" w:rsidRDefault="00000000">
      <w:pPr>
        <w:spacing w:after="100"/>
        <w:jc w:val="both"/>
      </w:pPr>
      <w:r>
        <w:t>The Platform may display user testimonials, property reviews, and ratings submitted by registered users. The following disclaimers apply:</w:t>
      </w:r>
    </w:p>
    <w:p w14:paraId="6152A1D9" w14:textId="77777777" w:rsidR="005B01F2" w:rsidRDefault="00000000">
      <w:pPr>
        <w:pStyle w:val="ListParagraph"/>
        <w:numPr>
          <w:ilvl w:val="0"/>
          <w:numId w:val="2"/>
        </w:numPr>
        <w:spacing w:after="60"/>
      </w:pPr>
      <w:r>
        <w:t>Testimonials and reviews represent the personal opinions and experiences of individual users. They are not verified by Property Pointers for accuracy, objectivity, or currency.</w:t>
      </w:r>
    </w:p>
    <w:p w14:paraId="3A17FA51" w14:textId="77777777" w:rsidR="005B01F2" w:rsidRDefault="00000000">
      <w:pPr>
        <w:pStyle w:val="ListParagraph"/>
        <w:numPr>
          <w:ilvl w:val="0"/>
          <w:numId w:val="2"/>
        </w:numPr>
        <w:spacing w:after="60"/>
      </w:pPr>
      <w:r>
        <w:t>Property Pointers does not guarantee that all reviews displayed on the Platform are authentic or free from bias. Despite automated and manual moderation efforts, some fake or misleading reviews may not be detected.</w:t>
      </w:r>
    </w:p>
    <w:p w14:paraId="44EAD243" w14:textId="77777777" w:rsidR="005B01F2" w:rsidRDefault="00000000">
      <w:pPr>
        <w:pStyle w:val="ListParagraph"/>
        <w:numPr>
          <w:ilvl w:val="0"/>
          <w:numId w:val="2"/>
        </w:numPr>
        <w:spacing w:after="60"/>
      </w:pPr>
      <w:r>
        <w:t>Any testimonials or case studies highlighted in Property Pointers' marketing materials are based on specific individual experiences and are not representative of the typical outcome for all users.</w:t>
      </w:r>
    </w:p>
    <w:p w14:paraId="7F913033" w14:textId="77777777" w:rsidR="005B01F2" w:rsidRDefault="00000000">
      <w:pPr>
        <w:pStyle w:val="ListParagraph"/>
        <w:numPr>
          <w:ilvl w:val="0"/>
          <w:numId w:val="2"/>
        </w:numPr>
        <w:spacing w:after="60"/>
      </w:pPr>
      <w:r>
        <w:t>Property Pointers reserves the right to remove reviews or testimonials that violate its community standards, but is not obligated to display any particular review or to respond to requests for removal from subjects of reviews.</w:t>
      </w:r>
    </w:p>
    <w:p w14:paraId="7FF308E3" w14:textId="77777777" w:rsidR="005B01F2" w:rsidRDefault="005B01F2">
      <w:pPr>
        <w:spacing w:after="8"/>
      </w:pPr>
    </w:p>
    <w:p w14:paraId="29A8F01E" w14:textId="77777777" w:rsidR="005B01F2" w:rsidRDefault="00000000">
      <w:pPr>
        <w:pBdr>
          <w:bottom w:val="single" w:sz="6" w:space="2" w:color="B45309"/>
        </w:pBdr>
        <w:spacing w:before="360" w:after="100"/>
      </w:pPr>
      <w:r>
        <w:rPr>
          <w:b/>
          <w:bCs/>
          <w:color w:val="B45309"/>
          <w:sz w:val="28"/>
          <w:szCs w:val="28"/>
        </w:rPr>
        <w:t xml:space="preserve">14. </w:t>
      </w:r>
      <w:r>
        <w:rPr>
          <w:b/>
          <w:bCs/>
          <w:color w:val="4A0E1A"/>
          <w:sz w:val="28"/>
          <w:szCs w:val="28"/>
        </w:rPr>
        <w:t>DISCLAIMER — MARKET INSIGHTS &amp; EDITORIAL CONTENT</w:t>
      </w:r>
    </w:p>
    <w:p w14:paraId="511067EB" w14:textId="77777777" w:rsidR="005B01F2" w:rsidRDefault="00000000">
      <w:pPr>
        <w:spacing w:after="100"/>
        <w:jc w:val="both"/>
      </w:pPr>
      <w:r>
        <w:t xml:space="preserve">The Platform publishes editorial content including market reports, city guides, </w:t>
      </w:r>
      <w:proofErr w:type="spellStart"/>
      <w:r>
        <w:t>neighbourhood</w:t>
      </w:r>
      <w:proofErr w:type="spellEnd"/>
      <w:r>
        <w:t xml:space="preserve"> profiles, investment outlooks, regulatory updates, and real estate news articles. The following applies to all such content:</w:t>
      </w:r>
    </w:p>
    <w:p w14:paraId="7D6F84F9" w14:textId="77777777" w:rsidR="005B01F2" w:rsidRDefault="00000000">
      <w:pPr>
        <w:pStyle w:val="ListParagraph"/>
        <w:numPr>
          <w:ilvl w:val="0"/>
          <w:numId w:val="2"/>
        </w:numPr>
        <w:spacing w:after="60"/>
      </w:pPr>
      <w:r>
        <w:t>Editorial content is produced for general informational purposes and reflects the views and analysis of the authors at the time of publication. It is not updated in real time and may become outdated.</w:t>
      </w:r>
    </w:p>
    <w:p w14:paraId="3A4D4629" w14:textId="77777777" w:rsidR="005B01F2" w:rsidRDefault="00000000">
      <w:pPr>
        <w:pStyle w:val="ListParagraph"/>
        <w:numPr>
          <w:ilvl w:val="0"/>
          <w:numId w:val="2"/>
        </w:numPr>
        <w:spacing w:after="60"/>
      </w:pPr>
      <w:r>
        <w:t>Opinions, forecasts, and projections expressed in editorial content are those of the authors and do not constitute official policy or endorsement by Property Pointers.</w:t>
      </w:r>
    </w:p>
    <w:p w14:paraId="4189568E" w14:textId="77777777" w:rsidR="005B01F2" w:rsidRDefault="00000000">
      <w:pPr>
        <w:pStyle w:val="ListParagraph"/>
        <w:numPr>
          <w:ilvl w:val="0"/>
          <w:numId w:val="2"/>
        </w:numPr>
        <w:spacing w:after="60"/>
      </w:pPr>
      <w:r>
        <w:t>Property Pointers does not guarantee the accuracy of any statistics, data points, or citations used in editorial content and recommends cross-referencing with primary sources.</w:t>
      </w:r>
    </w:p>
    <w:p w14:paraId="4CCA6040" w14:textId="77777777" w:rsidR="005B01F2" w:rsidRDefault="00000000">
      <w:pPr>
        <w:pStyle w:val="ListParagraph"/>
        <w:numPr>
          <w:ilvl w:val="0"/>
          <w:numId w:val="2"/>
        </w:numPr>
        <w:spacing w:after="60"/>
      </w:pPr>
      <w:r>
        <w:t>Editorial content about specific localities, developers, projects, or market trends is not a recommendation to buy, sell, rent, or invest in any particular property or location.</w:t>
      </w:r>
    </w:p>
    <w:p w14:paraId="0ADB48DA" w14:textId="77777777" w:rsidR="005B01F2" w:rsidRDefault="005B01F2">
      <w:pPr>
        <w:spacing w:after="8"/>
      </w:pPr>
    </w:p>
    <w:p w14:paraId="19867F41" w14:textId="77777777" w:rsidR="005B01F2" w:rsidRDefault="00000000">
      <w:pPr>
        <w:pBdr>
          <w:bottom w:val="single" w:sz="6" w:space="2" w:color="B45309"/>
        </w:pBdr>
        <w:spacing w:before="360" w:after="100"/>
      </w:pPr>
      <w:r>
        <w:rPr>
          <w:b/>
          <w:bCs/>
          <w:color w:val="B45309"/>
          <w:sz w:val="28"/>
          <w:szCs w:val="28"/>
        </w:rPr>
        <w:t xml:space="preserve">15. </w:t>
      </w:r>
      <w:r>
        <w:rPr>
          <w:b/>
          <w:bCs/>
          <w:color w:val="4A0E1A"/>
          <w:sz w:val="28"/>
          <w:szCs w:val="28"/>
        </w:rPr>
        <w:t>DISCLAIMER — FORCE MAJEURE</w:t>
      </w:r>
    </w:p>
    <w:p w14:paraId="57CCB2F5" w14:textId="77777777" w:rsidR="005B01F2" w:rsidRDefault="00000000">
      <w:pPr>
        <w:spacing w:after="100"/>
        <w:jc w:val="both"/>
      </w:pPr>
      <w:r>
        <w:t>Property Pointers shall not be held liable for any failure or delay in performance of its obligations, or any unavailability of the Platform or its services, arising from circumstances beyond its reasonable control, including but not limited to:</w:t>
      </w:r>
    </w:p>
    <w:p w14:paraId="62FA52BE" w14:textId="77777777" w:rsidR="005B01F2" w:rsidRDefault="00000000">
      <w:pPr>
        <w:pStyle w:val="ListParagraph"/>
        <w:numPr>
          <w:ilvl w:val="0"/>
          <w:numId w:val="2"/>
        </w:numPr>
        <w:spacing w:after="60"/>
      </w:pPr>
      <w:r>
        <w:t>Natural disasters, earthquakes, floods, cyclones, or other acts of God.</w:t>
      </w:r>
    </w:p>
    <w:p w14:paraId="384538E3" w14:textId="77777777" w:rsidR="005B01F2" w:rsidRDefault="00000000">
      <w:pPr>
        <w:pStyle w:val="ListParagraph"/>
        <w:numPr>
          <w:ilvl w:val="0"/>
          <w:numId w:val="2"/>
        </w:numPr>
        <w:spacing w:after="60"/>
      </w:pPr>
      <w:r>
        <w:t>War, armed conflict, terrorism, civil unrest, or government-imposed restrictions.</w:t>
      </w:r>
    </w:p>
    <w:p w14:paraId="52A42B97" w14:textId="77777777" w:rsidR="005B01F2" w:rsidRDefault="00000000">
      <w:pPr>
        <w:pStyle w:val="ListParagraph"/>
        <w:numPr>
          <w:ilvl w:val="0"/>
          <w:numId w:val="2"/>
        </w:numPr>
        <w:spacing w:after="60"/>
      </w:pPr>
      <w:r>
        <w:t>Pandemic, epidemic, or public health emergency.</w:t>
      </w:r>
    </w:p>
    <w:p w14:paraId="7F29127F" w14:textId="77777777" w:rsidR="005B01F2" w:rsidRDefault="00000000">
      <w:pPr>
        <w:pStyle w:val="ListParagraph"/>
        <w:numPr>
          <w:ilvl w:val="0"/>
          <w:numId w:val="2"/>
        </w:numPr>
        <w:spacing w:after="60"/>
      </w:pPr>
      <w:r>
        <w:t>Government orders, sanctions, regulatory actions, or changes in applicable law.</w:t>
      </w:r>
    </w:p>
    <w:p w14:paraId="65B79FC0" w14:textId="77777777" w:rsidR="005B01F2" w:rsidRDefault="00000000">
      <w:pPr>
        <w:pStyle w:val="ListParagraph"/>
        <w:numPr>
          <w:ilvl w:val="0"/>
          <w:numId w:val="2"/>
        </w:numPr>
        <w:spacing w:after="60"/>
      </w:pPr>
      <w:r>
        <w:t>Widespread internet outages, DNS failures, or third-party infrastructure failures.</w:t>
      </w:r>
    </w:p>
    <w:p w14:paraId="50786E47" w14:textId="77777777" w:rsidR="005B01F2" w:rsidRDefault="00000000">
      <w:pPr>
        <w:pStyle w:val="ListParagraph"/>
        <w:numPr>
          <w:ilvl w:val="0"/>
          <w:numId w:val="2"/>
        </w:numPr>
        <w:spacing w:after="60"/>
      </w:pPr>
      <w:r>
        <w:t xml:space="preserve">Strikes, </w:t>
      </w:r>
      <w:proofErr w:type="spellStart"/>
      <w:r>
        <w:t>labour</w:t>
      </w:r>
      <w:proofErr w:type="spellEnd"/>
      <w:r>
        <w:t xml:space="preserve"> disputes, or industrial action affecting Property Pointers or its service providers.</w:t>
      </w:r>
    </w:p>
    <w:p w14:paraId="372B785A" w14:textId="77777777" w:rsidR="005B01F2" w:rsidRDefault="00000000">
      <w:pPr>
        <w:pStyle w:val="ListParagraph"/>
        <w:numPr>
          <w:ilvl w:val="0"/>
          <w:numId w:val="2"/>
        </w:numPr>
        <w:spacing w:after="60"/>
      </w:pPr>
      <w:r>
        <w:t>Power failures or disruption to telecommunications networks.</w:t>
      </w:r>
    </w:p>
    <w:p w14:paraId="19B4F761" w14:textId="77777777" w:rsidR="005B01F2" w:rsidRDefault="00000000">
      <w:pPr>
        <w:spacing w:after="100"/>
        <w:jc w:val="both"/>
      </w:pPr>
      <w:r>
        <w:t xml:space="preserve">In a force majeure event, Property Pointers will </w:t>
      </w:r>
      <w:proofErr w:type="spellStart"/>
      <w:r>
        <w:t>endeavour</w:t>
      </w:r>
      <w:proofErr w:type="spellEnd"/>
      <w:r>
        <w:t xml:space="preserve"> to restore the Platform and its services as quickly as reasonably practicable and will communicate updates to users through available channels.</w:t>
      </w:r>
    </w:p>
    <w:p w14:paraId="4E83002E" w14:textId="77777777" w:rsidR="005B01F2" w:rsidRDefault="005B01F2">
      <w:pPr>
        <w:spacing w:after="8"/>
      </w:pPr>
    </w:p>
    <w:p w14:paraId="12AACA8B" w14:textId="77777777" w:rsidR="005B01F2" w:rsidRDefault="00000000">
      <w:pPr>
        <w:pBdr>
          <w:bottom w:val="single" w:sz="6" w:space="2" w:color="B45309"/>
        </w:pBdr>
        <w:spacing w:before="360" w:after="100"/>
      </w:pPr>
      <w:r>
        <w:rPr>
          <w:b/>
          <w:bCs/>
          <w:color w:val="B45309"/>
          <w:sz w:val="28"/>
          <w:szCs w:val="28"/>
        </w:rPr>
        <w:t xml:space="preserve">16. </w:t>
      </w:r>
      <w:r>
        <w:rPr>
          <w:b/>
          <w:bCs/>
          <w:color w:val="4A0E1A"/>
          <w:sz w:val="28"/>
          <w:szCs w:val="28"/>
        </w:rPr>
        <w:t>LIMITATION OF LIABILITY — SUMMARY</w:t>
      </w:r>
    </w:p>
    <w:p w14:paraId="3D28E434" w14:textId="77777777" w:rsidR="005B01F2" w:rsidRDefault="00000000">
      <w:pPr>
        <w:spacing w:after="100"/>
        <w:jc w:val="both"/>
      </w:pPr>
      <w:r>
        <w:t>To the fullest extent permitted by applicable law, Property Pointers, its parent company, subsidiaries, affiliates, directors, officers, employees, agents, licensors, and service providers exclude all liability for:</w:t>
      </w:r>
    </w:p>
    <w:p w14:paraId="64C77116"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B01F2" w14:paraId="1A1DBA93"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4A0E1A"/>
            <w:tcMar>
              <w:top w:w="100" w:type="dxa"/>
              <w:left w:w="120" w:type="dxa"/>
              <w:bottom w:w="100" w:type="dxa"/>
              <w:right w:w="120" w:type="dxa"/>
            </w:tcMar>
          </w:tcPr>
          <w:p w14:paraId="524A3CCC" w14:textId="77777777" w:rsidR="005B01F2" w:rsidRDefault="00000000">
            <w:r>
              <w:rPr>
                <w:b/>
                <w:bCs/>
                <w:color w:val="FFFFFF"/>
                <w:sz w:val="18"/>
                <w:szCs w:val="18"/>
              </w:rPr>
              <w:t>Category of Loss</w:t>
            </w:r>
          </w:p>
        </w:tc>
        <w:tc>
          <w:tcPr>
            <w:tcW w:w="6426" w:type="dxa"/>
            <w:tcBorders>
              <w:top w:val="single" w:sz="1" w:space="0" w:color="CBD5E1"/>
              <w:left w:val="single" w:sz="1" w:space="0" w:color="CBD5E1"/>
              <w:bottom w:val="single" w:sz="1" w:space="0" w:color="CBD5E1"/>
              <w:right w:val="single" w:sz="1" w:space="0" w:color="CBD5E1"/>
            </w:tcBorders>
            <w:shd w:val="clear" w:color="auto" w:fill="4A0E1A"/>
            <w:tcMar>
              <w:top w:w="100" w:type="dxa"/>
              <w:left w:w="120" w:type="dxa"/>
              <w:bottom w:w="100" w:type="dxa"/>
              <w:right w:w="120" w:type="dxa"/>
            </w:tcMar>
          </w:tcPr>
          <w:p w14:paraId="050B35DB" w14:textId="77777777" w:rsidR="005B01F2" w:rsidRDefault="00000000">
            <w:r>
              <w:rPr>
                <w:b/>
                <w:bCs/>
                <w:color w:val="FFFFFF"/>
                <w:sz w:val="18"/>
                <w:szCs w:val="18"/>
              </w:rPr>
              <w:t>Disclaimer</w:t>
            </w:r>
          </w:p>
        </w:tc>
      </w:tr>
      <w:tr w:rsidR="005B01F2" w14:paraId="484832C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B4CBB" w14:textId="77777777" w:rsidR="005B01F2" w:rsidRDefault="00000000">
            <w:r>
              <w:rPr>
                <w:b/>
                <w:bCs/>
                <w:color w:val="4A0E1A"/>
                <w:sz w:val="19"/>
                <w:szCs w:val="19"/>
              </w:rPr>
              <w:t>Financial Loss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0B65AB" w14:textId="77777777" w:rsidR="005B01F2" w:rsidRDefault="00000000">
            <w:r>
              <w:rPr>
                <w:sz w:val="19"/>
                <w:szCs w:val="19"/>
              </w:rPr>
              <w:t>Any loss of money, investment, profit, revenue, or savings arising from a property transaction facilitated through or discovered on the Platform.</w:t>
            </w:r>
          </w:p>
        </w:tc>
      </w:tr>
      <w:tr w:rsidR="005B01F2" w14:paraId="50FE20C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CFEF0E" w14:textId="77777777" w:rsidR="005B01F2" w:rsidRDefault="00000000">
            <w:r>
              <w:rPr>
                <w:b/>
                <w:bCs/>
                <w:color w:val="4A0E1A"/>
                <w:sz w:val="19"/>
                <w:szCs w:val="19"/>
              </w:rPr>
              <w:t>Property Fraud</w:t>
            </w:r>
          </w:p>
        </w:tc>
        <w:tc>
          <w:tcPr>
            <w:tcW w:w="64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12B6DE" w14:textId="77777777" w:rsidR="005B01F2" w:rsidRDefault="00000000">
            <w:r>
              <w:rPr>
                <w:sz w:val="19"/>
                <w:szCs w:val="19"/>
              </w:rPr>
              <w:t>Any loss arising from fraudulent listings, misrepresentation by sellers, owners, or brokers, or identity fraud perpetrated by any user of the Platform.</w:t>
            </w:r>
          </w:p>
        </w:tc>
      </w:tr>
      <w:tr w:rsidR="005B01F2" w14:paraId="7D21270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3BC8EF" w14:textId="77777777" w:rsidR="005B01F2" w:rsidRDefault="00000000">
            <w:r>
              <w:rPr>
                <w:b/>
                <w:bCs/>
                <w:color w:val="4A0E1A"/>
                <w:sz w:val="19"/>
                <w:szCs w:val="19"/>
              </w:rPr>
              <w:t>Transaction Failure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984879" w14:textId="77777777" w:rsidR="005B01F2" w:rsidRDefault="00000000">
            <w:r>
              <w:rPr>
                <w:sz w:val="19"/>
                <w:szCs w:val="19"/>
              </w:rPr>
              <w:t>Any loss or damage caused by a property transaction failing to complete, for any reason whatsoever.</w:t>
            </w:r>
          </w:p>
        </w:tc>
      </w:tr>
      <w:tr w:rsidR="005B01F2" w14:paraId="4AC2A74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E2B538" w14:textId="77777777" w:rsidR="005B01F2" w:rsidRDefault="00000000">
            <w:r>
              <w:rPr>
                <w:b/>
                <w:bCs/>
                <w:color w:val="4A0E1A"/>
                <w:sz w:val="19"/>
                <w:szCs w:val="19"/>
              </w:rPr>
              <w:t>Inaccurate Information</w:t>
            </w:r>
          </w:p>
        </w:tc>
        <w:tc>
          <w:tcPr>
            <w:tcW w:w="64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4F0D6B" w14:textId="77777777" w:rsidR="005B01F2" w:rsidRDefault="00000000">
            <w:r>
              <w:rPr>
                <w:sz w:val="19"/>
                <w:szCs w:val="19"/>
              </w:rPr>
              <w:t>Any loss resulting from reliance on inaccurate listing data, market data, EMI calculations, legal summaries, or any other content on the Platform.</w:t>
            </w:r>
          </w:p>
        </w:tc>
      </w:tr>
      <w:tr w:rsidR="005B01F2" w14:paraId="308AB56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9712E0" w14:textId="77777777" w:rsidR="005B01F2" w:rsidRDefault="00000000">
            <w:r>
              <w:rPr>
                <w:b/>
                <w:bCs/>
                <w:color w:val="4A0E1A"/>
                <w:sz w:val="19"/>
                <w:szCs w:val="19"/>
              </w:rPr>
              <w:t>Third-Party Conduct</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BBDFEF" w14:textId="77777777" w:rsidR="005B01F2" w:rsidRDefault="00000000">
            <w:r>
              <w:rPr>
                <w:sz w:val="19"/>
                <w:szCs w:val="19"/>
              </w:rPr>
              <w:t>Any harm caused by the conduct of other users, brokers, developers, vendors, or partners encountered through the Platform.</w:t>
            </w:r>
          </w:p>
        </w:tc>
      </w:tr>
      <w:tr w:rsidR="005B01F2" w14:paraId="0F61B4C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5D371C" w14:textId="77777777" w:rsidR="005B01F2" w:rsidRDefault="00000000">
            <w:r>
              <w:rPr>
                <w:b/>
                <w:bCs/>
                <w:color w:val="4A0E1A"/>
                <w:sz w:val="19"/>
                <w:szCs w:val="19"/>
              </w:rPr>
              <w:t>Technical Failures</w:t>
            </w:r>
          </w:p>
        </w:tc>
        <w:tc>
          <w:tcPr>
            <w:tcW w:w="64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180417" w14:textId="77777777" w:rsidR="005B01F2" w:rsidRDefault="00000000">
            <w:r>
              <w:rPr>
                <w:sz w:val="19"/>
                <w:szCs w:val="19"/>
              </w:rPr>
              <w:t>Any loss of data, disruption to service, or consequential loss arising from Platform downtime, technical glitches, or security incidents.</w:t>
            </w:r>
          </w:p>
        </w:tc>
      </w:tr>
      <w:tr w:rsidR="005B01F2" w14:paraId="4D236DC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62237F" w14:textId="77777777" w:rsidR="005B01F2" w:rsidRDefault="00000000">
            <w:r>
              <w:rPr>
                <w:b/>
                <w:bCs/>
                <w:color w:val="4A0E1A"/>
                <w:sz w:val="19"/>
                <w:szCs w:val="19"/>
              </w:rPr>
              <w:t xml:space="preserve">Regulatory </w:t>
            </w:r>
            <w:proofErr w:type="gramStart"/>
            <w:r>
              <w:rPr>
                <w:b/>
                <w:bCs/>
                <w:color w:val="4A0E1A"/>
                <w:sz w:val="19"/>
                <w:szCs w:val="19"/>
              </w:rPr>
              <w:t>Non-Compliance</w:t>
            </w:r>
            <w:proofErr w:type="gramEnd"/>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F87EBF" w14:textId="77777777" w:rsidR="005B01F2" w:rsidRDefault="00000000">
            <w:r>
              <w:rPr>
                <w:sz w:val="19"/>
                <w:szCs w:val="19"/>
              </w:rPr>
              <w:t>Any loss arising from a developer's, broker's, or seller's non-compliance with RERA, building regulations, or any other applicable law.</w:t>
            </w:r>
          </w:p>
        </w:tc>
      </w:tr>
      <w:tr w:rsidR="005B01F2" w14:paraId="362F55A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36756E" w14:textId="77777777" w:rsidR="005B01F2" w:rsidRDefault="00000000">
            <w:r>
              <w:rPr>
                <w:b/>
                <w:bCs/>
                <w:color w:val="4A0E1A"/>
                <w:sz w:val="19"/>
                <w:szCs w:val="19"/>
              </w:rPr>
              <w:t>Advice Reliance</w:t>
            </w:r>
          </w:p>
        </w:tc>
        <w:tc>
          <w:tcPr>
            <w:tcW w:w="64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43E184" w14:textId="77777777" w:rsidR="005B01F2" w:rsidRDefault="00000000">
            <w:r>
              <w:rPr>
                <w:sz w:val="19"/>
                <w:szCs w:val="19"/>
              </w:rPr>
              <w:t>Any loss arising from reliance on any content published on the Platform as legal, financial, tax, or investment advice.</w:t>
            </w:r>
          </w:p>
        </w:tc>
      </w:tr>
    </w:tbl>
    <w:p w14:paraId="50F5B332" w14:textId="77777777" w:rsidR="005B01F2" w:rsidRDefault="005B01F2">
      <w:pPr>
        <w:spacing w:after="8"/>
      </w:pPr>
    </w:p>
    <w:p w14:paraId="7CE86299" w14:textId="77777777" w:rsidR="005B01F2" w:rsidRDefault="00000000">
      <w:pPr>
        <w:spacing w:after="100"/>
        <w:jc w:val="both"/>
      </w:pPr>
      <w:r>
        <w:t>In any event, Property Pointers' total aggregate liability to any user, in connection with any claim arising from the use of the Platform, shall not exceed the amount (if any) paid by that user to Property Pointers in the twelve (12) months preceding the event giving rise to the claim.</w:t>
      </w:r>
    </w:p>
    <w:p w14:paraId="7A1B74D3"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01F2" w14:paraId="2B9B5AE1" w14:textId="77777777">
        <w:tblPrEx>
          <w:tblCellMar>
            <w:top w:w="0" w:type="dxa"/>
            <w:bottom w:w="0" w:type="dxa"/>
          </w:tblCellMar>
        </w:tblPrEx>
        <w:tc>
          <w:tcPr>
            <w:tcW w:w="9026" w:type="dxa"/>
            <w:tcBorders>
              <w:top w:val="single" w:sz="1" w:space="0" w:color="FB7185"/>
              <w:left w:val="thick" w:sz="14" w:space="0" w:color="FB7185"/>
              <w:bottom w:val="single" w:sz="1" w:space="0" w:color="FB7185"/>
              <w:right w:val="single" w:sz="1" w:space="0" w:color="FB7185"/>
            </w:tcBorders>
            <w:shd w:val="clear" w:color="auto" w:fill="FFF1F2"/>
            <w:tcMar>
              <w:top w:w="120" w:type="dxa"/>
              <w:left w:w="180" w:type="dxa"/>
              <w:bottom w:w="120" w:type="dxa"/>
              <w:right w:w="120" w:type="dxa"/>
            </w:tcMar>
          </w:tcPr>
          <w:p w14:paraId="0A5DBC90" w14:textId="77777777" w:rsidR="005B01F2" w:rsidRDefault="00000000">
            <w:pPr>
              <w:spacing w:after="40"/>
            </w:pPr>
            <w:r>
              <w:rPr>
                <w:b/>
                <w:bCs/>
                <w:color w:val="4A0E1A"/>
                <w:sz w:val="18"/>
                <w:szCs w:val="18"/>
              </w:rPr>
              <w:t>High-Stakes Transactions:</w:t>
            </w:r>
          </w:p>
          <w:p w14:paraId="4917A82B" w14:textId="77777777" w:rsidR="005B01F2" w:rsidRDefault="00000000">
            <w:pPr>
              <w:jc w:val="both"/>
            </w:pPr>
            <w:r>
              <w:rPr>
                <w:sz w:val="18"/>
                <w:szCs w:val="18"/>
              </w:rPr>
              <w:t>Real estate is typically the single largest financial transaction in an individual's lifetime. Property Pointers strongly urges all users — buyers, investors, and renters alike — to engage qualified legal, financial, and technical professionals before committing to any property transaction, regardless of the information available on this Platform.</w:t>
            </w:r>
          </w:p>
        </w:tc>
      </w:tr>
    </w:tbl>
    <w:p w14:paraId="01FA3ABD" w14:textId="77777777" w:rsidR="005B01F2" w:rsidRDefault="005B01F2">
      <w:pPr>
        <w:spacing w:after="8"/>
      </w:pPr>
    </w:p>
    <w:p w14:paraId="77AC25B2" w14:textId="77777777" w:rsidR="005B01F2" w:rsidRDefault="00000000">
      <w:pPr>
        <w:pBdr>
          <w:bottom w:val="single" w:sz="6" w:space="2" w:color="B45309"/>
        </w:pBdr>
        <w:spacing w:before="360" w:after="100"/>
      </w:pPr>
      <w:r>
        <w:rPr>
          <w:b/>
          <w:bCs/>
          <w:color w:val="B45309"/>
          <w:sz w:val="28"/>
          <w:szCs w:val="28"/>
        </w:rPr>
        <w:t xml:space="preserve">17. </w:t>
      </w:r>
      <w:r>
        <w:rPr>
          <w:b/>
          <w:bCs/>
          <w:color w:val="4A0E1A"/>
          <w:sz w:val="28"/>
          <w:szCs w:val="28"/>
        </w:rPr>
        <w:t>SPECIFIC DISCLAIMERS BY USER TYPE</w:t>
      </w:r>
    </w:p>
    <w:p w14:paraId="222F10FC" w14:textId="77777777" w:rsidR="005B01F2" w:rsidRDefault="005B01F2">
      <w:pPr>
        <w:spacing w:after="4"/>
      </w:pPr>
    </w:p>
    <w:p w14:paraId="02AB4C92" w14:textId="77777777" w:rsidR="005B01F2" w:rsidRDefault="00000000">
      <w:pPr>
        <w:spacing w:before="200" w:after="80"/>
      </w:pPr>
      <w:r>
        <w:rPr>
          <w:b/>
          <w:bCs/>
          <w:color w:val="6B1A2A"/>
          <w:sz w:val="22"/>
          <w:szCs w:val="22"/>
        </w:rPr>
        <w:t>17.1 For Property Buyers &amp; Investors</w:t>
      </w:r>
    </w:p>
    <w:p w14:paraId="00A53949" w14:textId="77777777" w:rsidR="005B01F2" w:rsidRDefault="00000000">
      <w:pPr>
        <w:pStyle w:val="ListParagraph"/>
        <w:numPr>
          <w:ilvl w:val="0"/>
          <w:numId w:val="2"/>
        </w:numPr>
        <w:spacing w:after="60"/>
      </w:pPr>
      <w:r>
        <w:t>Property Pointers does not recommend, endorse, or guarantee any property listed on the Platform as a safe or profitable investment.</w:t>
      </w:r>
    </w:p>
    <w:p w14:paraId="5D935A7F" w14:textId="77777777" w:rsidR="005B01F2" w:rsidRDefault="00000000">
      <w:pPr>
        <w:pStyle w:val="ListParagraph"/>
        <w:numPr>
          <w:ilvl w:val="0"/>
          <w:numId w:val="2"/>
        </w:numPr>
        <w:spacing w:after="60"/>
      </w:pPr>
      <w:r>
        <w:t>Displayed property prices are asking prices only. Actual transaction prices may differ significantly based on negotiation, market conditions, and property-specific factors.</w:t>
      </w:r>
    </w:p>
    <w:p w14:paraId="790394B7" w14:textId="77777777" w:rsidR="005B01F2" w:rsidRDefault="00000000">
      <w:pPr>
        <w:pStyle w:val="ListParagraph"/>
        <w:numPr>
          <w:ilvl w:val="0"/>
          <w:numId w:val="2"/>
        </w:numPr>
        <w:spacing w:after="60"/>
      </w:pPr>
      <w:r>
        <w:t>Property Pointers is not responsible for any discrepancy between the described and actual condition of a property upon physical inspection.</w:t>
      </w:r>
    </w:p>
    <w:p w14:paraId="196D34BB" w14:textId="77777777" w:rsidR="005B01F2" w:rsidRDefault="005B01F2">
      <w:pPr>
        <w:spacing w:after="4"/>
      </w:pPr>
    </w:p>
    <w:p w14:paraId="0D8CB457" w14:textId="77777777" w:rsidR="005B01F2" w:rsidRDefault="00000000">
      <w:pPr>
        <w:spacing w:before="200" w:after="80"/>
      </w:pPr>
      <w:r>
        <w:rPr>
          <w:b/>
          <w:bCs/>
          <w:color w:val="6B1A2A"/>
          <w:sz w:val="22"/>
          <w:szCs w:val="22"/>
        </w:rPr>
        <w:t>17.2 For Renters &amp; Tenants</w:t>
      </w:r>
    </w:p>
    <w:p w14:paraId="69EF2F3E" w14:textId="77777777" w:rsidR="005B01F2" w:rsidRDefault="00000000">
      <w:pPr>
        <w:pStyle w:val="ListParagraph"/>
        <w:numPr>
          <w:ilvl w:val="0"/>
          <w:numId w:val="2"/>
        </w:numPr>
        <w:spacing w:after="60"/>
      </w:pPr>
      <w:r>
        <w:t>Property Pointers does not vet landlords for character, financial stability, or reliability. Renters must conduct their own assessment of a prospective landlord.</w:t>
      </w:r>
    </w:p>
    <w:p w14:paraId="17F43BDC" w14:textId="77777777" w:rsidR="005B01F2" w:rsidRDefault="00000000">
      <w:pPr>
        <w:pStyle w:val="ListParagraph"/>
        <w:numPr>
          <w:ilvl w:val="0"/>
          <w:numId w:val="2"/>
        </w:numPr>
        <w:spacing w:after="60"/>
      </w:pPr>
      <w:r>
        <w:t>Security deposit norms vary by city and locality. Property Pointers does not endorse any specific security deposit amount and is not responsible for disputes regarding deposit deductions or refunds.</w:t>
      </w:r>
    </w:p>
    <w:p w14:paraId="0FA934B3" w14:textId="77777777" w:rsidR="005B01F2" w:rsidRDefault="00000000">
      <w:pPr>
        <w:pStyle w:val="ListParagraph"/>
        <w:numPr>
          <w:ilvl w:val="0"/>
          <w:numId w:val="2"/>
        </w:numPr>
        <w:spacing w:after="60"/>
      </w:pPr>
      <w:r>
        <w:lastRenderedPageBreak/>
        <w:t>Property Pointers is not responsible for any dispute arising under a rental agreement, including non-refund of deposits, eviction disputes, or maintenance disagreements.</w:t>
      </w:r>
    </w:p>
    <w:p w14:paraId="69577F55" w14:textId="77777777" w:rsidR="005B01F2" w:rsidRDefault="005B01F2">
      <w:pPr>
        <w:spacing w:after="4"/>
      </w:pPr>
    </w:p>
    <w:p w14:paraId="5CBCC495" w14:textId="77777777" w:rsidR="005B01F2" w:rsidRDefault="00000000">
      <w:pPr>
        <w:spacing w:before="200" w:after="80"/>
      </w:pPr>
      <w:r>
        <w:rPr>
          <w:b/>
          <w:bCs/>
          <w:color w:val="6B1A2A"/>
          <w:sz w:val="22"/>
          <w:szCs w:val="22"/>
        </w:rPr>
        <w:t>17.3 For Property Sellers &amp; Landlords</w:t>
      </w:r>
    </w:p>
    <w:p w14:paraId="50CE66C3" w14:textId="77777777" w:rsidR="005B01F2" w:rsidRDefault="00000000">
      <w:pPr>
        <w:pStyle w:val="ListParagraph"/>
        <w:numPr>
          <w:ilvl w:val="0"/>
          <w:numId w:val="2"/>
        </w:numPr>
        <w:spacing w:after="60"/>
      </w:pPr>
      <w:r>
        <w:t>Property Pointers does not guarantee the number or quality of inquiries a listing will receive, or that a listing will result in a successful sale or rental.</w:t>
      </w:r>
    </w:p>
    <w:p w14:paraId="1949307E" w14:textId="77777777" w:rsidR="005B01F2" w:rsidRDefault="00000000">
      <w:pPr>
        <w:pStyle w:val="ListParagraph"/>
        <w:numPr>
          <w:ilvl w:val="0"/>
          <w:numId w:val="2"/>
        </w:numPr>
        <w:spacing w:after="60"/>
      </w:pPr>
      <w:r>
        <w:t>Property Pointers is not responsible for the conduct of prospective buyers or tenants who contact sellers or landlords through the Platform.</w:t>
      </w:r>
    </w:p>
    <w:p w14:paraId="27D60999" w14:textId="77777777" w:rsidR="005B01F2" w:rsidRDefault="00000000">
      <w:pPr>
        <w:pStyle w:val="ListParagraph"/>
        <w:numPr>
          <w:ilvl w:val="0"/>
          <w:numId w:val="2"/>
        </w:numPr>
        <w:spacing w:after="60"/>
      </w:pPr>
      <w:r>
        <w:t>Any information about a buyer's or tenant's financial capacity, identity, or intentions, as communicated through the Platform, is provided by the buyer or tenant and has not been verified by Property Pointers.</w:t>
      </w:r>
    </w:p>
    <w:p w14:paraId="593AF26B" w14:textId="77777777" w:rsidR="005B01F2" w:rsidRDefault="005B01F2">
      <w:pPr>
        <w:spacing w:after="4"/>
      </w:pPr>
    </w:p>
    <w:p w14:paraId="4572E9C8" w14:textId="77777777" w:rsidR="005B01F2" w:rsidRDefault="00000000">
      <w:pPr>
        <w:spacing w:before="200" w:after="80"/>
      </w:pPr>
      <w:r>
        <w:rPr>
          <w:b/>
          <w:bCs/>
          <w:color w:val="6B1A2A"/>
          <w:sz w:val="22"/>
          <w:szCs w:val="22"/>
        </w:rPr>
        <w:t>17.4 For Developers &amp; Builders</w:t>
      </w:r>
    </w:p>
    <w:p w14:paraId="647F819C" w14:textId="77777777" w:rsidR="005B01F2" w:rsidRDefault="00000000">
      <w:pPr>
        <w:pStyle w:val="ListParagraph"/>
        <w:numPr>
          <w:ilvl w:val="0"/>
          <w:numId w:val="2"/>
        </w:numPr>
        <w:spacing w:after="60"/>
      </w:pPr>
      <w:r>
        <w:t>Property Pointers provides a promotional and lead-generation platform. It does not take responsibility for how leads are managed, followed up, or converted by developers.</w:t>
      </w:r>
    </w:p>
    <w:p w14:paraId="0A9C235A" w14:textId="77777777" w:rsidR="005B01F2" w:rsidRDefault="00000000">
      <w:pPr>
        <w:pStyle w:val="ListParagraph"/>
        <w:numPr>
          <w:ilvl w:val="0"/>
          <w:numId w:val="2"/>
        </w:numPr>
        <w:spacing w:after="60"/>
      </w:pPr>
      <w:r>
        <w:t>Property Pointers is not responsible for any regulatory action taken against a developer, project, or agent as a result of non-compliance with RERA or any other law.</w:t>
      </w:r>
    </w:p>
    <w:p w14:paraId="2304F9D5" w14:textId="77777777" w:rsidR="005B01F2" w:rsidRDefault="005B01F2">
      <w:pPr>
        <w:spacing w:after="4"/>
      </w:pPr>
    </w:p>
    <w:p w14:paraId="10F11475" w14:textId="77777777" w:rsidR="005B01F2" w:rsidRDefault="00000000">
      <w:pPr>
        <w:spacing w:before="200" w:after="80"/>
      </w:pPr>
      <w:r>
        <w:rPr>
          <w:b/>
          <w:bCs/>
          <w:color w:val="6B1A2A"/>
          <w:sz w:val="22"/>
          <w:szCs w:val="22"/>
        </w:rPr>
        <w:t>17.5 For Brokers &amp; Agents</w:t>
      </w:r>
    </w:p>
    <w:p w14:paraId="0BAA8933" w14:textId="77777777" w:rsidR="005B01F2" w:rsidRDefault="00000000">
      <w:pPr>
        <w:pStyle w:val="ListParagraph"/>
        <w:numPr>
          <w:ilvl w:val="0"/>
          <w:numId w:val="2"/>
        </w:numPr>
        <w:spacing w:after="60"/>
      </w:pPr>
      <w:r>
        <w:t>Listing on the Property Pointers Platform does not exempt a broker or agent from their professional obligations under RERA, the Transfer of Property Act, or applicable state-level real estate regulations.</w:t>
      </w:r>
    </w:p>
    <w:p w14:paraId="285E21F3" w14:textId="77777777" w:rsidR="005B01F2" w:rsidRDefault="00000000">
      <w:pPr>
        <w:pStyle w:val="ListParagraph"/>
        <w:numPr>
          <w:ilvl w:val="0"/>
          <w:numId w:val="2"/>
        </w:numPr>
        <w:spacing w:after="60"/>
      </w:pPr>
      <w:r>
        <w:t xml:space="preserve">Property Pointers does not verify the credentials, </w:t>
      </w:r>
      <w:proofErr w:type="spellStart"/>
      <w:r>
        <w:t>licences</w:t>
      </w:r>
      <w:proofErr w:type="spellEnd"/>
      <w:r>
        <w:t>, or conduct of brokers and agents and is not liable for their professional conduct.</w:t>
      </w:r>
    </w:p>
    <w:p w14:paraId="3E493880" w14:textId="77777777" w:rsidR="005B01F2" w:rsidRDefault="005B01F2">
      <w:pPr>
        <w:spacing w:after="8"/>
      </w:pPr>
    </w:p>
    <w:p w14:paraId="1A095C72" w14:textId="77777777" w:rsidR="005B01F2" w:rsidRDefault="00000000">
      <w:pPr>
        <w:pBdr>
          <w:bottom w:val="single" w:sz="6" w:space="2" w:color="B45309"/>
        </w:pBdr>
        <w:spacing w:before="360" w:after="100"/>
      </w:pPr>
      <w:r>
        <w:rPr>
          <w:b/>
          <w:bCs/>
          <w:color w:val="B45309"/>
          <w:sz w:val="28"/>
          <w:szCs w:val="28"/>
        </w:rPr>
        <w:t xml:space="preserve">18. </w:t>
      </w:r>
      <w:r>
        <w:rPr>
          <w:b/>
          <w:bCs/>
          <w:color w:val="4A0E1A"/>
          <w:sz w:val="28"/>
          <w:szCs w:val="28"/>
        </w:rPr>
        <w:t>INDEMNITY</w:t>
      </w:r>
    </w:p>
    <w:p w14:paraId="742C4200" w14:textId="77777777" w:rsidR="005B01F2" w:rsidRDefault="00000000">
      <w:pPr>
        <w:spacing w:after="100"/>
        <w:jc w:val="both"/>
      </w:pPr>
      <w:r>
        <w:t>By using the Platform, you agree to indemnify, defend, and hold harmless Property Pointers and its affiliates, officers, directors, employees, agents, licensors, and service providers from and against any claims, damages, losses, liabilities, costs, and expenses (including reasonable legal fees) arising out of or in connection with:</w:t>
      </w:r>
    </w:p>
    <w:p w14:paraId="60ECE9DE" w14:textId="77777777" w:rsidR="005B01F2" w:rsidRDefault="00000000">
      <w:pPr>
        <w:pStyle w:val="ListParagraph"/>
        <w:numPr>
          <w:ilvl w:val="0"/>
          <w:numId w:val="2"/>
        </w:numPr>
        <w:spacing w:after="60"/>
      </w:pPr>
      <w:r>
        <w:t>Your breach of this Disclaimer Policy or any other applicable policies of Property Pointers.</w:t>
      </w:r>
    </w:p>
    <w:p w14:paraId="7BD4CAD4" w14:textId="77777777" w:rsidR="005B01F2" w:rsidRDefault="00000000">
      <w:pPr>
        <w:pStyle w:val="ListParagraph"/>
        <w:numPr>
          <w:ilvl w:val="0"/>
          <w:numId w:val="2"/>
        </w:numPr>
        <w:spacing w:after="60"/>
      </w:pPr>
      <w:r>
        <w:t>Your use of the Platform in a manner not permitted by these policies.</w:t>
      </w:r>
    </w:p>
    <w:p w14:paraId="2D761769" w14:textId="77777777" w:rsidR="005B01F2" w:rsidRDefault="00000000">
      <w:pPr>
        <w:pStyle w:val="ListParagraph"/>
        <w:numPr>
          <w:ilvl w:val="0"/>
          <w:numId w:val="2"/>
        </w:numPr>
        <w:spacing w:after="60"/>
      </w:pPr>
      <w:r>
        <w:t>Any content you submit to the Platform, including inaccurate or fraudulent listings.</w:t>
      </w:r>
    </w:p>
    <w:p w14:paraId="266CDC4E" w14:textId="77777777" w:rsidR="005B01F2" w:rsidRDefault="00000000">
      <w:pPr>
        <w:pStyle w:val="ListParagraph"/>
        <w:numPr>
          <w:ilvl w:val="0"/>
          <w:numId w:val="2"/>
        </w:numPr>
        <w:spacing w:after="60"/>
      </w:pPr>
      <w:r>
        <w:t>Any dispute between you and another user, broker, developer, or third party facilitated through the Platform.</w:t>
      </w:r>
    </w:p>
    <w:p w14:paraId="394C68EA" w14:textId="77777777" w:rsidR="005B01F2" w:rsidRDefault="00000000">
      <w:pPr>
        <w:pStyle w:val="ListParagraph"/>
        <w:numPr>
          <w:ilvl w:val="0"/>
          <w:numId w:val="2"/>
        </w:numPr>
        <w:spacing w:after="60"/>
      </w:pPr>
      <w:r>
        <w:t>Your violation of any applicable law, regulation, or third-party right.</w:t>
      </w:r>
    </w:p>
    <w:p w14:paraId="4361A4E9" w14:textId="77777777" w:rsidR="005B01F2" w:rsidRDefault="005B01F2">
      <w:pPr>
        <w:spacing w:after="8"/>
      </w:pPr>
    </w:p>
    <w:p w14:paraId="14005890" w14:textId="77777777" w:rsidR="005B01F2" w:rsidRDefault="00000000">
      <w:pPr>
        <w:pBdr>
          <w:bottom w:val="single" w:sz="6" w:space="2" w:color="B45309"/>
        </w:pBdr>
        <w:spacing w:before="360" w:after="100"/>
      </w:pPr>
      <w:r>
        <w:rPr>
          <w:b/>
          <w:bCs/>
          <w:color w:val="B45309"/>
          <w:sz w:val="28"/>
          <w:szCs w:val="28"/>
        </w:rPr>
        <w:t xml:space="preserve">19. </w:t>
      </w:r>
      <w:r>
        <w:rPr>
          <w:b/>
          <w:bCs/>
          <w:color w:val="4A0E1A"/>
          <w:sz w:val="28"/>
          <w:szCs w:val="28"/>
        </w:rPr>
        <w:t>GOVERNING LAW &amp; JURISDICTION</w:t>
      </w:r>
    </w:p>
    <w:p w14:paraId="6C523E96" w14:textId="77777777" w:rsidR="005B01F2" w:rsidRDefault="00000000">
      <w:pPr>
        <w:spacing w:after="100"/>
        <w:jc w:val="both"/>
      </w:pPr>
      <w:r>
        <w:t>This Disclaimer Policy is governed by and shall be construed in accordance with the laws of the Republic of India. Any dispute arising from or in connection with this Disclaimer Policy shall be subject to the exclusive jurisdiction of the competent courts in New Delhi, India, subject to any arbitration provisions contained in the Property Pointers Terms of Service.</w:t>
      </w:r>
    </w:p>
    <w:p w14:paraId="2A37FC20"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5B01F2" w14:paraId="67E4067D"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4A0E1A"/>
            <w:tcMar>
              <w:top w:w="100" w:type="dxa"/>
              <w:left w:w="120" w:type="dxa"/>
              <w:bottom w:w="100" w:type="dxa"/>
              <w:right w:w="120" w:type="dxa"/>
            </w:tcMar>
          </w:tcPr>
          <w:p w14:paraId="40D02660" w14:textId="77777777" w:rsidR="005B01F2" w:rsidRDefault="00000000">
            <w:r>
              <w:rPr>
                <w:b/>
                <w:bCs/>
                <w:color w:val="FFFFFF"/>
                <w:sz w:val="18"/>
                <w:szCs w:val="18"/>
              </w:rPr>
              <w:t>Legal Framework</w:t>
            </w:r>
          </w:p>
        </w:tc>
        <w:tc>
          <w:tcPr>
            <w:tcW w:w="5826" w:type="dxa"/>
            <w:tcBorders>
              <w:top w:val="single" w:sz="1" w:space="0" w:color="CBD5E1"/>
              <w:left w:val="single" w:sz="1" w:space="0" w:color="CBD5E1"/>
              <w:bottom w:val="single" w:sz="1" w:space="0" w:color="CBD5E1"/>
              <w:right w:val="single" w:sz="1" w:space="0" w:color="CBD5E1"/>
            </w:tcBorders>
            <w:shd w:val="clear" w:color="auto" w:fill="4A0E1A"/>
            <w:tcMar>
              <w:top w:w="100" w:type="dxa"/>
              <w:left w:w="120" w:type="dxa"/>
              <w:bottom w:w="100" w:type="dxa"/>
              <w:right w:w="120" w:type="dxa"/>
            </w:tcMar>
          </w:tcPr>
          <w:p w14:paraId="0C5D070C" w14:textId="77777777" w:rsidR="005B01F2" w:rsidRDefault="00000000">
            <w:r>
              <w:rPr>
                <w:b/>
                <w:bCs/>
                <w:color w:val="FFFFFF"/>
                <w:sz w:val="18"/>
                <w:szCs w:val="18"/>
              </w:rPr>
              <w:t>Applicable Statute</w:t>
            </w:r>
          </w:p>
        </w:tc>
      </w:tr>
      <w:tr w:rsidR="005B01F2" w14:paraId="3D30760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D9CCEB" w14:textId="77777777" w:rsidR="005B01F2" w:rsidRDefault="00000000">
            <w:r>
              <w:rPr>
                <w:b/>
                <w:bCs/>
                <w:color w:val="4A0E1A"/>
                <w:sz w:val="19"/>
                <w:szCs w:val="19"/>
              </w:rPr>
              <w:t>Governing Law</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970F3E" w14:textId="77777777" w:rsidR="005B01F2" w:rsidRDefault="00000000">
            <w:r>
              <w:rPr>
                <w:sz w:val="19"/>
                <w:szCs w:val="19"/>
              </w:rPr>
              <w:t>Laws of the Republic of India</w:t>
            </w:r>
          </w:p>
        </w:tc>
      </w:tr>
      <w:tr w:rsidR="005B01F2" w14:paraId="60606E2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2C7603" w14:textId="77777777" w:rsidR="005B01F2" w:rsidRDefault="00000000">
            <w:r>
              <w:rPr>
                <w:b/>
                <w:bCs/>
                <w:color w:val="4A0E1A"/>
                <w:sz w:val="19"/>
                <w:szCs w:val="19"/>
              </w:rPr>
              <w:lastRenderedPageBreak/>
              <w:t>Jurisdiction</w:t>
            </w:r>
          </w:p>
        </w:tc>
        <w:tc>
          <w:tcPr>
            <w:tcW w:w="58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B7FC8C" w14:textId="77777777" w:rsidR="005B01F2" w:rsidRDefault="00000000">
            <w:r>
              <w:rPr>
                <w:sz w:val="19"/>
                <w:szCs w:val="19"/>
              </w:rPr>
              <w:t>Courts of New Delhi, India (exclusive)</w:t>
            </w:r>
          </w:p>
        </w:tc>
      </w:tr>
      <w:tr w:rsidR="005B01F2" w14:paraId="6CCC5BA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6FED6B" w14:textId="77777777" w:rsidR="005B01F2" w:rsidRDefault="00000000">
            <w:r>
              <w:rPr>
                <w:b/>
                <w:bCs/>
                <w:color w:val="4A0E1A"/>
                <w:sz w:val="19"/>
                <w:szCs w:val="19"/>
              </w:rPr>
              <w:t>IT Act</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F414BC" w14:textId="77777777" w:rsidR="005B01F2" w:rsidRDefault="00000000">
            <w:r>
              <w:rPr>
                <w:sz w:val="19"/>
                <w:szCs w:val="19"/>
              </w:rPr>
              <w:t>Information Technology Act, 2000</w:t>
            </w:r>
          </w:p>
        </w:tc>
      </w:tr>
      <w:tr w:rsidR="005B01F2" w14:paraId="52B055C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E5941F" w14:textId="77777777" w:rsidR="005B01F2" w:rsidRDefault="00000000">
            <w:r>
              <w:rPr>
                <w:b/>
                <w:bCs/>
                <w:color w:val="4A0E1A"/>
                <w:sz w:val="19"/>
                <w:szCs w:val="19"/>
              </w:rPr>
              <w:t>Consumer Protection</w:t>
            </w:r>
          </w:p>
        </w:tc>
        <w:tc>
          <w:tcPr>
            <w:tcW w:w="58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7063C5" w14:textId="77777777" w:rsidR="005B01F2" w:rsidRDefault="00000000">
            <w:r>
              <w:rPr>
                <w:sz w:val="19"/>
                <w:szCs w:val="19"/>
              </w:rPr>
              <w:t>Consumer Protection Act, 2019</w:t>
            </w:r>
          </w:p>
        </w:tc>
      </w:tr>
      <w:tr w:rsidR="005B01F2" w14:paraId="3475AA0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D8A67D" w14:textId="77777777" w:rsidR="005B01F2" w:rsidRDefault="00000000">
            <w:r>
              <w:rPr>
                <w:b/>
                <w:bCs/>
                <w:color w:val="4A0E1A"/>
                <w:sz w:val="19"/>
                <w:szCs w:val="19"/>
              </w:rPr>
              <w:t>RERA</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77DD67" w14:textId="77777777" w:rsidR="005B01F2" w:rsidRDefault="00000000">
            <w:r>
              <w:rPr>
                <w:sz w:val="19"/>
                <w:szCs w:val="19"/>
              </w:rPr>
              <w:t>Real Estate (Regulation and Development) Act, 2016</w:t>
            </w:r>
          </w:p>
        </w:tc>
      </w:tr>
      <w:tr w:rsidR="005B01F2" w14:paraId="70A1F72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07F6A8" w14:textId="77777777" w:rsidR="005B01F2" w:rsidRDefault="00000000">
            <w:r>
              <w:rPr>
                <w:b/>
                <w:bCs/>
                <w:color w:val="4A0E1A"/>
                <w:sz w:val="19"/>
                <w:szCs w:val="19"/>
              </w:rPr>
              <w:t>Contract Law</w:t>
            </w:r>
          </w:p>
        </w:tc>
        <w:tc>
          <w:tcPr>
            <w:tcW w:w="58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8E3C09" w14:textId="77777777" w:rsidR="005B01F2" w:rsidRDefault="00000000">
            <w:r>
              <w:rPr>
                <w:sz w:val="19"/>
                <w:szCs w:val="19"/>
              </w:rPr>
              <w:t>Indian Contract Act, 1872</w:t>
            </w:r>
          </w:p>
        </w:tc>
      </w:tr>
      <w:tr w:rsidR="005B01F2" w14:paraId="4F1FE1A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3F48E" w14:textId="77777777" w:rsidR="005B01F2" w:rsidRDefault="00000000">
            <w:r>
              <w:rPr>
                <w:b/>
                <w:bCs/>
                <w:color w:val="4A0E1A"/>
                <w:sz w:val="19"/>
                <w:szCs w:val="19"/>
              </w:rPr>
              <w:t>Arbitration</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19AD73" w14:textId="77777777" w:rsidR="005B01F2" w:rsidRDefault="00000000">
            <w:r>
              <w:rPr>
                <w:sz w:val="19"/>
                <w:szCs w:val="19"/>
              </w:rPr>
              <w:t>Arbitration and Conciliation Act, 1996 (as amended)</w:t>
            </w:r>
          </w:p>
        </w:tc>
      </w:tr>
    </w:tbl>
    <w:p w14:paraId="1520AB72" w14:textId="77777777" w:rsidR="005B01F2" w:rsidRDefault="005B01F2">
      <w:pPr>
        <w:spacing w:after="8"/>
      </w:pPr>
    </w:p>
    <w:p w14:paraId="215DFDD9" w14:textId="77777777" w:rsidR="005B01F2" w:rsidRDefault="00000000">
      <w:pPr>
        <w:pBdr>
          <w:bottom w:val="single" w:sz="6" w:space="2" w:color="B45309"/>
        </w:pBdr>
        <w:spacing w:before="360" w:after="100"/>
      </w:pPr>
      <w:r>
        <w:rPr>
          <w:b/>
          <w:bCs/>
          <w:color w:val="B45309"/>
          <w:sz w:val="28"/>
          <w:szCs w:val="28"/>
        </w:rPr>
        <w:t xml:space="preserve">20. </w:t>
      </w:r>
      <w:r>
        <w:rPr>
          <w:b/>
          <w:bCs/>
          <w:color w:val="4A0E1A"/>
          <w:sz w:val="28"/>
          <w:szCs w:val="28"/>
        </w:rPr>
        <w:t>UPDATES TO THIS DISCLAIMER POLICY</w:t>
      </w:r>
    </w:p>
    <w:p w14:paraId="2DE0219C" w14:textId="77777777" w:rsidR="005B01F2" w:rsidRDefault="00000000">
      <w:pPr>
        <w:spacing w:after="100"/>
        <w:jc w:val="both"/>
      </w:pPr>
      <w:r>
        <w:t>Property Pointers reserves the right to update, modify, or expand this Disclaimer Policy at any time, at its sole discretion, to reflect changes in applicable law, Platform features, or business practices. The revised policy will be published on the Platform with an updated effective date.</w:t>
      </w:r>
    </w:p>
    <w:p w14:paraId="0A7624DB" w14:textId="77777777" w:rsidR="005B01F2" w:rsidRDefault="00000000">
      <w:pPr>
        <w:spacing w:after="100"/>
        <w:jc w:val="both"/>
      </w:pPr>
      <w:r>
        <w:t>Your continued use of the Platform after any update to this Disclaimer Policy constitutes your acceptance of the revised terms. We recommend reviewing this document periodically to stay informed of any changes.</w:t>
      </w:r>
    </w:p>
    <w:p w14:paraId="7170AE76" w14:textId="77777777" w:rsidR="005B01F2" w:rsidRDefault="005B01F2">
      <w:pPr>
        <w:spacing w:after="8"/>
      </w:pPr>
    </w:p>
    <w:p w14:paraId="0AE1DAF5" w14:textId="77777777" w:rsidR="005B01F2" w:rsidRDefault="00000000">
      <w:pPr>
        <w:pBdr>
          <w:bottom w:val="single" w:sz="6" w:space="2" w:color="B45309"/>
        </w:pBdr>
        <w:spacing w:before="360" w:after="100"/>
      </w:pPr>
      <w:r>
        <w:rPr>
          <w:b/>
          <w:bCs/>
          <w:color w:val="B45309"/>
          <w:sz w:val="28"/>
          <w:szCs w:val="28"/>
        </w:rPr>
        <w:t xml:space="preserve">21. </w:t>
      </w:r>
      <w:r>
        <w:rPr>
          <w:b/>
          <w:bCs/>
          <w:color w:val="4A0E1A"/>
          <w:sz w:val="28"/>
          <w:szCs w:val="28"/>
        </w:rPr>
        <w:t>CONTACT FOR DISCLAIMER-RELATED QUERIES</w:t>
      </w:r>
    </w:p>
    <w:p w14:paraId="1599A6AC" w14:textId="77777777" w:rsidR="005B01F2" w:rsidRDefault="00000000">
      <w:pPr>
        <w:spacing w:after="100"/>
        <w:jc w:val="both"/>
      </w:pPr>
      <w:r>
        <w:t>If you have any questions, concerns, or queries about the content of this Disclaimer Policy or its application to your use of the Platform, please contact us:</w:t>
      </w:r>
    </w:p>
    <w:p w14:paraId="429BDAC4" w14:textId="77777777" w:rsidR="005B01F2" w:rsidRDefault="005B01F2">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B01F2" w14:paraId="6B04F64C"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4A0E1A"/>
            <w:tcMar>
              <w:top w:w="100" w:type="dxa"/>
              <w:left w:w="120" w:type="dxa"/>
              <w:bottom w:w="100" w:type="dxa"/>
              <w:right w:w="120" w:type="dxa"/>
            </w:tcMar>
          </w:tcPr>
          <w:p w14:paraId="70247993" w14:textId="77777777" w:rsidR="005B01F2" w:rsidRDefault="00000000">
            <w:r>
              <w:rPr>
                <w:b/>
                <w:bCs/>
                <w:color w:val="FFFFFF"/>
                <w:sz w:val="18"/>
                <w:szCs w:val="18"/>
              </w:rPr>
              <w:t>Purpose</w:t>
            </w:r>
          </w:p>
        </w:tc>
        <w:tc>
          <w:tcPr>
            <w:tcW w:w="6026" w:type="dxa"/>
            <w:tcBorders>
              <w:top w:val="single" w:sz="1" w:space="0" w:color="CBD5E1"/>
              <w:left w:val="single" w:sz="1" w:space="0" w:color="CBD5E1"/>
              <w:bottom w:val="single" w:sz="1" w:space="0" w:color="CBD5E1"/>
              <w:right w:val="single" w:sz="1" w:space="0" w:color="CBD5E1"/>
            </w:tcBorders>
            <w:shd w:val="clear" w:color="auto" w:fill="4A0E1A"/>
            <w:tcMar>
              <w:top w:w="100" w:type="dxa"/>
              <w:left w:w="120" w:type="dxa"/>
              <w:bottom w:w="100" w:type="dxa"/>
              <w:right w:w="120" w:type="dxa"/>
            </w:tcMar>
          </w:tcPr>
          <w:p w14:paraId="4258FD94" w14:textId="77777777" w:rsidR="005B01F2" w:rsidRDefault="00000000">
            <w:r>
              <w:rPr>
                <w:b/>
                <w:bCs/>
                <w:color w:val="FFFFFF"/>
                <w:sz w:val="18"/>
                <w:szCs w:val="18"/>
              </w:rPr>
              <w:t>Contact</w:t>
            </w:r>
          </w:p>
        </w:tc>
      </w:tr>
      <w:tr w:rsidR="005B01F2" w14:paraId="57AD95C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69B227" w14:textId="77777777" w:rsidR="005B01F2" w:rsidRDefault="00000000">
            <w:r>
              <w:rPr>
                <w:b/>
                <w:bCs/>
                <w:color w:val="4A0E1A"/>
                <w:sz w:val="19"/>
                <w:szCs w:val="19"/>
              </w:rPr>
              <w:t>Legal &amp; Compliance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E4556A" w14:textId="378A41F6" w:rsidR="005B01F2" w:rsidRDefault="00467FC7">
            <w:hyperlink r:id="rId7" w:history="1">
              <w:r w:rsidRPr="00467846">
                <w:rPr>
                  <w:rStyle w:val="Hyperlink"/>
                  <w:sz w:val="19"/>
                  <w:szCs w:val="19"/>
                </w:rPr>
                <w:t>legal@propertypointers.com</w:t>
              </w:r>
            </w:hyperlink>
          </w:p>
        </w:tc>
      </w:tr>
      <w:tr w:rsidR="005B01F2" w14:paraId="3EBE31D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57DE11" w14:textId="77777777" w:rsidR="005B01F2" w:rsidRDefault="00000000">
            <w:r>
              <w:rPr>
                <w:b/>
                <w:bCs/>
                <w:color w:val="4A0E1A"/>
                <w:sz w:val="19"/>
                <w:szCs w:val="19"/>
              </w:rPr>
              <w:t>General Support</w:t>
            </w:r>
          </w:p>
        </w:tc>
        <w:tc>
          <w:tcPr>
            <w:tcW w:w="60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EF05CB" w14:textId="4D82A3C5" w:rsidR="005B01F2" w:rsidRDefault="00467FC7">
            <w:hyperlink r:id="rId8" w:history="1">
              <w:r w:rsidRPr="00467846">
                <w:rPr>
                  <w:rStyle w:val="Hyperlink"/>
                  <w:sz w:val="19"/>
                  <w:szCs w:val="19"/>
                </w:rPr>
                <w:t>support@propertypointers.com</w:t>
              </w:r>
            </w:hyperlink>
          </w:p>
        </w:tc>
      </w:tr>
      <w:tr w:rsidR="005B01F2" w14:paraId="55F3503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8B9B2B" w14:textId="77777777" w:rsidR="005B01F2" w:rsidRDefault="00000000">
            <w:r>
              <w:rPr>
                <w:b/>
                <w:bCs/>
                <w:color w:val="4A0E1A"/>
                <w:sz w:val="19"/>
                <w:szCs w:val="19"/>
              </w:rPr>
              <w:t>Grievance Officer</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CC76B9" w14:textId="0E7D7ED4" w:rsidR="005B01F2" w:rsidRDefault="00467FC7">
            <w:hyperlink r:id="rId9" w:history="1">
              <w:r w:rsidRPr="00467846">
                <w:rPr>
                  <w:rStyle w:val="Hyperlink"/>
                  <w:sz w:val="19"/>
                  <w:szCs w:val="19"/>
                </w:rPr>
                <w:t>grievance@propertypointers.com</w:t>
              </w:r>
            </w:hyperlink>
          </w:p>
        </w:tc>
      </w:tr>
      <w:tr w:rsidR="005B01F2" w14:paraId="4C92981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59A3AC" w14:textId="77777777" w:rsidR="005B01F2" w:rsidRDefault="00000000">
            <w:r>
              <w:rPr>
                <w:b/>
                <w:bCs/>
                <w:color w:val="4A0E1A"/>
                <w:sz w:val="19"/>
                <w:szCs w:val="19"/>
              </w:rPr>
              <w:t>Fraud / Abuse</w:t>
            </w:r>
          </w:p>
        </w:tc>
        <w:tc>
          <w:tcPr>
            <w:tcW w:w="60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E8FF2F" w14:textId="6BA78620" w:rsidR="005B01F2" w:rsidRDefault="00467FC7">
            <w:hyperlink r:id="rId10" w:history="1">
              <w:r w:rsidRPr="00467846">
                <w:rPr>
                  <w:rStyle w:val="Hyperlink"/>
                  <w:sz w:val="19"/>
                  <w:szCs w:val="19"/>
                </w:rPr>
                <w:t>fraud@propertypointers.com</w:t>
              </w:r>
            </w:hyperlink>
          </w:p>
        </w:tc>
      </w:tr>
      <w:tr w:rsidR="005B01F2" w14:paraId="03C0C8D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E1D1D2" w14:textId="77777777" w:rsidR="005B01F2" w:rsidRDefault="00000000">
            <w:r>
              <w:rPr>
                <w:b/>
                <w:bCs/>
                <w:color w:val="4A0E1A"/>
                <w:sz w:val="19"/>
                <w:szCs w:val="19"/>
              </w:rPr>
              <w:t>Website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3B3DDB" w14:textId="7A71F3FC" w:rsidR="005B01F2" w:rsidRDefault="00467FC7">
            <w:hyperlink r:id="rId11" w:history="1">
              <w:r w:rsidRPr="00467846">
                <w:rPr>
                  <w:rStyle w:val="Hyperlink"/>
                  <w:sz w:val="19"/>
                  <w:szCs w:val="19"/>
                </w:rPr>
                <w:t>www.propertypointers.com</w:t>
              </w:r>
            </w:hyperlink>
          </w:p>
        </w:tc>
      </w:tr>
      <w:tr w:rsidR="005B01F2" w14:paraId="6B0AD25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E672A5" w14:textId="77777777" w:rsidR="005B01F2" w:rsidRDefault="00000000">
            <w:r>
              <w:rPr>
                <w:b/>
                <w:bCs/>
                <w:color w:val="4A0E1A"/>
                <w:sz w:val="19"/>
                <w:szCs w:val="19"/>
              </w:rPr>
              <w:t>Postal Address</w:t>
            </w:r>
          </w:p>
        </w:tc>
        <w:tc>
          <w:tcPr>
            <w:tcW w:w="60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C8EBCC" w14:textId="77777777" w:rsidR="005B01F2" w:rsidRDefault="00000000">
            <w:r>
              <w:rPr>
                <w:sz w:val="19"/>
                <w:szCs w:val="19"/>
              </w:rPr>
              <w:t>Property Pointers, [Registered Office Address], India</w:t>
            </w:r>
          </w:p>
        </w:tc>
      </w:tr>
    </w:tbl>
    <w:p w14:paraId="19353126" w14:textId="77777777" w:rsidR="005B01F2" w:rsidRDefault="005B01F2">
      <w:pPr>
        <w:spacing w:after="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01F2" w14:paraId="7A257781" w14:textId="77777777">
        <w:tblPrEx>
          <w:tblCellMar>
            <w:top w:w="0" w:type="dxa"/>
            <w:bottom w:w="0" w:type="dxa"/>
          </w:tblCellMar>
        </w:tblPrEx>
        <w:tc>
          <w:tcPr>
            <w:tcW w:w="9026" w:type="dxa"/>
            <w:tcBorders>
              <w:top w:val="single" w:sz="1" w:space="0" w:color="FB7185"/>
              <w:left w:val="thick" w:sz="14" w:space="0" w:color="FB7185"/>
              <w:bottom w:val="single" w:sz="1" w:space="0" w:color="FB7185"/>
              <w:right w:val="single" w:sz="1" w:space="0" w:color="FB7185"/>
            </w:tcBorders>
            <w:shd w:val="clear" w:color="auto" w:fill="FFF1F2"/>
            <w:tcMar>
              <w:top w:w="120" w:type="dxa"/>
              <w:left w:w="180" w:type="dxa"/>
              <w:bottom w:w="120" w:type="dxa"/>
              <w:right w:w="120" w:type="dxa"/>
            </w:tcMar>
          </w:tcPr>
          <w:p w14:paraId="28AB3FEB" w14:textId="77777777" w:rsidR="005B01F2" w:rsidRDefault="00000000">
            <w:pPr>
              <w:spacing w:after="40"/>
            </w:pPr>
            <w:r>
              <w:rPr>
                <w:b/>
                <w:bCs/>
                <w:color w:val="4A0E1A"/>
                <w:sz w:val="18"/>
                <w:szCs w:val="18"/>
              </w:rPr>
              <w:t>Master Disclaimer — Summary</w:t>
            </w:r>
          </w:p>
          <w:p w14:paraId="4CBFEE4A" w14:textId="77777777" w:rsidR="005B01F2" w:rsidRDefault="00000000">
            <w:pPr>
              <w:jc w:val="both"/>
            </w:pPr>
            <w:r>
              <w:rPr>
                <w:sz w:val="18"/>
                <w:szCs w:val="18"/>
              </w:rPr>
              <w:t>Property Pointers is an online intermediary and advertising platform. It is NOT a real estate agent, broker, developer, financial advisor, legal advisor, valuer, or RERA-registered entity. It does NOT own, manage, or sell any property. All content on the Platform is for general informational purposes only. Property Pointers makes NO warranty as to accuracy, completeness, or fitness for purpose of any listing, data, or tool on the Platform. Reliance on any content on this Platform for financial, legal, or investment decisions is ENTIRELY AT YOUR OWN RISK. Always conduct independent due diligence and engage qualified professionals before committing to any property transaction.</w:t>
            </w:r>
          </w:p>
        </w:tc>
      </w:tr>
    </w:tbl>
    <w:p w14:paraId="0A667BEA" w14:textId="77777777" w:rsidR="005B01F2" w:rsidRDefault="005B01F2">
      <w:pPr>
        <w:spacing w:after="8"/>
      </w:pPr>
    </w:p>
    <w:p w14:paraId="18AC70CA" w14:textId="77777777" w:rsidR="005B01F2" w:rsidRDefault="005B01F2">
      <w:pPr>
        <w:pBdr>
          <w:bottom w:val="single" w:sz="8" w:space="1" w:color="B45309"/>
        </w:pBdr>
        <w:spacing w:after="60"/>
      </w:pPr>
    </w:p>
    <w:p w14:paraId="2A6FB260" w14:textId="77777777" w:rsidR="005B01F2" w:rsidRDefault="005B01F2">
      <w:pPr>
        <w:spacing w:after="4"/>
      </w:pPr>
    </w:p>
    <w:p w14:paraId="1A1AE12C" w14:textId="7C15AE09" w:rsidR="005B01F2" w:rsidRDefault="00000000">
      <w:pPr>
        <w:spacing w:after="200"/>
        <w:jc w:val="center"/>
      </w:pPr>
      <w:r>
        <w:rPr>
          <w:color w:val="64748B"/>
          <w:sz w:val="16"/>
          <w:szCs w:val="16"/>
        </w:rPr>
        <w:t xml:space="preserve">Property Pointers — Disclaimer Policy </w:t>
      </w:r>
      <w:proofErr w:type="gramStart"/>
      <w:r>
        <w:rPr>
          <w:color w:val="64748B"/>
          <w:sz w:val="16"/>
          <w:szCs w:val="16"/>
        </w:rPr>
        <w:t>|  www.propertypointers.com</w:t>
      </w:r>
      <w:proofErr w:type="gramEnd"/>
      <w:r>
        <w:rPr>
          <w:color w:val="64748B"/>
          <w:sz w:val="16"/>
          <w:szCs w:val="16"/>
        </w:rPr>
        <w:t xml:space="preserve">  </w:t>
      </w:r>
      <w:proofErr w:type="gramStart"/>
      <w:r>
        <w:rPr>
          <w:color w:val="64748B"/>
          <w:sz w:val="16"/>
          <w:szCs w:val="16"/>
        </w:rPr>
        <w:t>|  Effective</w:t>
      </w:r>
      <w:proofErr w:type="gramEnd"/>
      <w:r>
        <w:rPr>
          <w:color w:val="64748B"/>
          <w:sz w:val="16"/>
          <w:szCs w:val="16"/>
        </w:rPr>
        <w:t xml:space="preserve"> April 2, </w:t>
      </w:r>
      <w:proofErr w:type="gramStart"/>
      <w:r>
        <w:rPr>
          <w:color w:val="64748B"/>
          <w:sz w:val="16"/>
          <w:szCs w:val="16"/>
        </w:rPr>
        <w:t>2026  |</w:t>
      </w:r>
      <w:proofErr w:type="gramEnd"/>
      <w:r>
        <w:rPr>
          <w:color w:val="64748B"/>
          <w:sz w:val="16"/>
          <w:szCs w:val="16"/>
        </w:rPr>
        <w:t xml:space="preserve">  Governing Law: Republic of India</w:t>
      </w:r>
    </w:p>
    <w:sectPr w:rsidR="005B01F2">
      <w:headerReference w:type="default" r:id="rId12"/>
      <w:footerReference w:type="default" r:id="rId13"/>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9C153" w14:textId="77777777" w:rsidR="000B4679" w:rsidRDefault="000B4679">
      <w:r>
        <w:separator/>
      </w:r>
    </w:p>
  </w:endnote>
  <w:endnote w:type="continuationSeparator" w:id="0">
    <w:p w14:paraId="63CEC97E" w14:textId="77777777" w:rsidR="000B4679" w:rsidRDefault="000B4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E790" w14:textId="77777777" w:rsidR="005B01F2" w:rsidRDefault="00000000">
    <w:pPr>
      <w:pBdr>
        <w:top w:val="single" w:sz="4" w:space="4" w:color="CBD5E1"/>
      </w:pBdr>
      <w:tabs>
        <w:tab w:val="right" w:pos="9026"/>
      </w:tabs>
      <w:spacing w:before="120"/>
    </w:pPr>
    <w:r>
      <w:rPr>
        <w:color w:val="64748B"/>
        <w:sz w:val="16"/>
        <w:szCs w:val="16"/>
      </w:rPr>
      <w:t>Confidential — Legal Document</w:t>
    </w:r>
    <w:r>
      <w:tab/>
    </w:r>
    <w:r>
      <w:rPr>
        <w:color w:val="64748B"/>
        <w:sz w:val="16"/>
        <w:szCs w:val="16"/>
      </w:rPr>
      <w:t xml:space="preserve">Page </w:t>
    </w:r>
    <w:r>
      <w:rPr>
        <w:color w:val="B45309"/>
        <w:sz w:val="16"/>
        <w:szCs w:val="16"/>
      </w:rPr>
      <w:fldChar w:fldCharType="begin"/>
    </w:r>
    <w:r>
      <w:rPr>
        <w:color w:val="B45309"/>
        <w:sz w:val="16"/>
        <w:szCs w:val="16"/>
      </w:rPr>
      <w:instrText>PAGE</w:instrText>
    </w:r>
    <w:r>
      <w:rPr>
        <w:color w:val="B45309"/>
        <w:sz w:val="16"/>
        <w:szCs w:val="16"/>
      </w:rPr>
      <w:fldChar w:fldCharType="separate"/>
    </w:r>
    <w:r w:rsidR="00467FC7">
      <w:rPr>
        <w:noProof/>
        <w:color w:val="B45309"/>
        <w:sz w:val="16"/>
        <w:szCs w:val="16"/>
      </w:rPr>
      <w:t>2</w:t>
    </w:r>
    <w:r>
      <w:rPr>
        <w:color w:val="B4530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E165" w14:textId="77777777" w:rsidR="000B4679" w:rsidRDefault="000B4679">
      <w:r>
        <w:separator/>
      </w:r>
    </w:p>
  </w:footnote>
  <w:footnote w:type="continuationSeparator" w:id="0">
    <w:p w14:paraId="76D78E69" w14:textId="77777777" w:rsidR="000B4679" w:rsidRDefault="000B4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E672" w14:textId="77777777" w:rsidR="005B01F2" w:rsidRDefault="00000000">
    <w:pPr>
      <w:pBdr>
        <w:bottom w:val="single" w:sz="4" w:space="4" w:color="CBD5E1"/>
      </w:pBdr>
      <w:tabs>
        <w:tab w:val="right" w:pos="9026"/>
      </w:tabs>
      <w:spacing w:after="120"/>
    </w:pPr>
    <w:r>
      <w:rPr>
        <w:color w:val="64748B"/>
        <w:sz w:val="16"/>
        <w:szCs w:val="16"/>
      </w:rPr>
      <w:t>Property Pointers — Disclaimer Policy</w:t>
    </w:r>
    <w:r>
      <w:tab/>
    </w:r>
    <w:r>
      <w:rPr>
        <w:color w:val="B45309"/>
        <w:sz w:val="16"/>
        <w:szCs w:val="16"/>
      </w:rPr>
      <w:t>www.propertypointers.com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13ED"/>
    <w:multiLevelType w:val="hybridMultilevel"/>
    <w:tmpl w:val="52749014"/>
    <w:lvl w:ilvl="0" w:tplc="F048B03A">
      <w:start w:val="1"/>
      <w:numFmt w:val="bullet"/>
      <w:lvlText w:val="▸"/>
      <w:lvlJc w:val="left"/>
      <w:pPr>
        <w:ind w:left="640" w:hanging="360"/>
      </w:pPr>
      <w:rPr>
        <w:rFonts w:ascii="Arial" w:eastAsia="Arial" w:hAnsi="Arial" w:cs="Arial"/>
        <w:color w:val="B45309"/>
        <w:sz w:val="20"/>
        <w:szCs w:val="20"/>
      </w:rPr>
    </w:lvl>
    <w:lvl w:ilvl="1" w:tplc="4956E0D8">
      <w:numFmt w:val="decimal"/>
      <w:lvlText w:val=""/>
      <w:lvlJc w:val="left"/>
    </w:lvl>
    <w:lvl w:ilvl="2" w:tplc="72F0F51A">
      <w:numFmt w:val="decimal"/>
      <w:lvlText w:val=""/>
      <w:lvlJc w:val="left"/>
    </w:lvl>
    <w:lvl w:ilvl="3" w:tplc="A4FAB736">
      <w:numFmt w:val="decimal"/>
      <w:lvlText w:val=""/>
      <w:lvlJc w:val="left"/>
    </w:lvl>
    <w:lvl w:ilvl="4" w:tplc="2A322636">
      <w:numFmt w:val="decimal"/>
      <w:lvlText w:val=""/>
      <w:lvlJc w:val="left"/>
    </w:lvl>
    <w:lvl w:ilvl="5" w:tplc="3B9C3C68">
      <w:numFmt w:val="decimal"/>
      <w:lvlText w:val=""/>
      <w:lvlJc w:val="left"/>
    </w:lvl>
    <w:lvl w:ilvl="6" w:tplc="D11A770C">
      <w:numFmt w:val="decimal"/>
      <w:lvlText w:val=""/>
      <w:lvlJc w:val="left"/>
    </w:lvl>
    <w:lvl w:ilvl="7" w:tplc="689A5836">
      <w:numFmt w:val="decimal"/>
      <w:lvlText w:val=""/>
      <w:lvlJc w:val="left"/>
    </w:lvl>
    <w:lvl w:ilvl="8" w:tplc="69429740">
      <w:numFmt w:val="decimal"/>
      <w:lvlText w:val=""/>
      <w:lvlJc w:val="left"/>
    </w:lvl>
  </w:abstractNum>
  <w:abstractNum w:abstractNumId="1" w15:restartNumberingAfterBreak="0">
    <w:nsid w:val="5D58557B"/>
    <w:multiLevelType w:val="hybridMultilevel"/>
    <w:tmpl w:val="9746CE28"/>
    <w:lvl w:ilvl="0" w:tplc="5942AF62">
      <w:start w:val="1"/>
      <w:numFmt w:val="bullet"/>
      <w:lvlText w:val="●"/>
      <w:lvlJc w:val="left"/>
      <w:pPr>
        <w:ind w:left="720" w:hanging="360"/>
      </w:pPr>
    </w:lvl>
    <w:lvl w:ilvl="1" w:tplc="BBC6526A">
      <w:start w:val="1"/>
      <w:numFmt w:val="bullet"/>
      <w:lvlText w:val="○"/>
      <w:lvlJc w:val="left"/>
      <w:pPr>
        <w:ind w:left="1440" w:hanging="360"/>
      </w:pPr>
    </w:lvl>
    <w:lvl w:ilvl="2" w:tplc="283AAF7A">
      <w:start w:val="1"/>
      <w:numFmt w:val="bullet"/>
      <w:lvlText w:val="■"/>
      <w:lvlJc w:val="left"/>
      <w:pPr>
        <w:ind w:left="2160" w:hanging="360"/>
      </w:pPr>
    </w:lvl>
    <w:lvl w:ilvl="3" w:tplc="806C4144">
      <w:start w:val="1"/>
      <w:numFmt w:val="bullet"/>
      <w:lvlText w:val="●"/>
      <w:lvlJc w:val="left"/>
      <w:pPr>
        <w:ind w:left="2880" w:hanging="360"/>
      </w:pPr>
    </w:lvl>
    <w:lvl w:ilvl="4" w:tplc="4EDCB4EE">
      <w:start w:val="1"/>
      <w:numFmt w:val="bullet"/>
      <w:lvlText w:val="○"/>
      <w:lvlJc w:val="left"/>
      <w:pPr>
        <w:ind w:left="3600" w:hanging="360"/>
      </w:pPr>
    </w:lvl>
    <w:lvl w:ilvl="5" w:tplc="915298B4">
      <w:start w:val="1"/>
      <w:numFmt w:val="bullet"/>
      <w:lvlText w:val="■"/>
      <w:lvlJc w:val="left"/>
      <w:pPr>
        <w:ind w:left="4320" w:hanging="360"/>
      </w:pPr>
    </w:lvl>
    <w:lvl w:ilvl="6" w:tplc="C05E4F9E">
      <w:start w:val="1"/>
      <w:numFmt w:val="bullet"/>
      <w:lvlText w:val="●"/>
      <w:lvlJc w:val="left"/>
      <w:pPr>
        <w:ind w:left="5040" w:hanging="360"/>
      </w:pPr>
    </w:lvl>
    <w:lvl w:ilvl="7" w:tplc="D3D67334">
      <w:start w:val="1"/>
      <w:numFmt w:val="bullet"/>
      <w:lvlText w:val="●"/>
      <w:lvlJc w:val="left"/>
      <w:pPr>
        <w:ind w:left="5760" w:hanging="360"/>
      </w:pPr>
    </w:lvl>
    <w:lvl w:ilvl="8" w:tplc="25AC7C60">
      <w:start w:val="1"/>
      <w:numFmt w:val="bullet"/>
      <w:lvlText w:val="●"/>
      <w:lvlJc w:val="left"/>
      <w:pPr>
        <w:ind w:left="6480" w:hanging="360"/>
      </w:pPr>
    </w:lvl>
  </w:abstractNum>
  <w:num w:numId="1" w16cid:durableId="660622992">
    <w:abstractNumId w:val="1"/>
    <w:lvlOverride w:ilvl="0">
      <w:startOverride w:val="1"/>
    </w:lvlOverride>
  </w:num>
  <w:num w:numId="2" w16cid:durableId="237129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1F2"/>
    <w:rsid w:val="000B4679"/>
    <w:rsid w:val="00467FC7"/>
    <w:rsid w:val="005B01F2"/>
    <w:rsid w:val="00A1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7088"/>
  <w15:docId w15:val="{DFE2428C-B962-4E01-9AC7-80FC1DB2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4A0E1A"/>
      <w:sz w:val="28"/>
      <w:szCs w:val="28"/>
    </w:rPr>
  </w:style>
  <w:style w:type="paragraph" w:styleId="Heading2">
    <w:name w:val="heading 2"/>
    <w:uiPriority w:val="9"/>
    <w:semiHidden/>
    <w:unhideWhenUsed/>
    <w:qFormat/>
    <w:pPr>
      <w:spacing w:before="200" w:after="80"/>
      <w:outlineLvl w:val="1"/>
    </w:pPr>
    <w:rPr>
      <w:b/>
      <w:bCs/>
      <w:color w:val="6B1A2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67F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pport@propertypointers.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egal@propertypointers.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ropertypointer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fraud@propertypointers.com" TargetMode="External"/><Relationship Id="rId4" Type="http://schemas.openxmlformats.org/officeDocument/2006/relationships/webSettings" Target="webSettings.xml"/><Relationship Id="rId9" Type="http://schemas.openxmlformats.org/officeDocument/2006/relationships/hyperlink" Target="mailto:grievance@propertypointer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4881</Words>
  <Characters>27823</Characters>
  <Application>Microsoft Office Word</Application>
  <DocSecurity>0</DocSecurity>
  <Lines>231</Lines>
  <Paragraphs>65</Paragraphs>
  <ScaleCrop>false</ScaleCrop>
  <Company/>
  <LinksUpToDate>false</LinksUpToDate>
  <CharactersWithSpaces>32639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Devika Group</cp:lastModifiedBy>
  <cp:revision>2</cp:revision>
  <dcterms:created xsi:type="dcterms:W3CDTF">2026-04-02T10:06:00Z</dcterms:created>
  <dcterms:modified xsi:type="dcterms:W3CDTF">2026-04-03T05:21:00Z</dcterms:modified>
</cp:coreProperties>
</file>