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6"/>
      </w:tblGrid>
      <w:tr w:rsidR="004F0A9A" w14:paraId="121F8DA9" w14:textId="77777777">
        <w:tblPrEx>
          <w:tblCellMar>
            <w:top w:w="0" w:type="dxa"/>
            <w:bottom w:w="0" w:type="dxa"/>
          </w:tblCellMar>
        </w:tblPrEx>
        <w:tc>
          <w:tcPr>
            <w:tcW w:w="11906" w:type="dxa"/>
            <w:tcBorders>
              <w:bottom w:val="thick" w:sz="20" w:space="0" w:color="0F9B6E"/>
            </w:tcBorders>
            <w:shd w:val="clear" w:color="auto" w:fill="0D4A3A"/>
            <w:tcMar>
              <w:top w:w="2200" w:type="dxa"/>
              <w:left w:w="1440" w:type="dxa"/>
              <w:bottom w:w="2200" w:type="dxa"/>
              <w:right w:w="1440" w:type="dxa"/>
            </w:tcMar>
          </w:tcPr>
          <w:p w14:paraId="3A936010" w14:textId="77777777" w:rsidR="004F0A9A" w:rsidRDefault="00000000">
            <w:pPr>
              <w:spacing w:after="80"/>
              <w:jc w:val="center"/>
            </w:pPr>
            <w:r>
              <w:rPr>
                <w:b/>
                <w:bCs/>
                <w:color w:val="0F9B6E"/>
                <w:spacing w:val="260"/>
                <w:sz w:val="26"/>
                <w:szCs w:val="26"/>
              </w:rPr>
              <w:t>PROPERTY POINTERS</w:t>
            </w:r>
          </w:p>
          <w:p w14:paraId="42D91EE7" w14:textId="77777777" w:rsidR="004F0A9A" w:rsidRDefault="00000000">
            <w:pPr>
              <w:spacing w:after="560"/>
              <w:jc w:val="center"/>
            </w:pPr>
            <w:r>
              <w:rPr>
                <w:i/>
                <w:iCs/>
                <w:color w:val="7FC8B0"/>
              </w:rPr>
              <w:t>India's #1 Trusted Real Estate Platform</w:t>
            </w:r>
          </w:p>
          <w:p w14:paraId="30858F17" w14:textId="77777777" w:rsidR="004F0A9A" w:rsidRDefault="00000000">
            <w:pPr>
              <w:spacing w:after="80"/>
              <w:jc w:val="center"/>
            </w:pPr>
            <w:r>
              <w:rPr>
                <w:b/>
                <w:bCs/>
                <w:color w:val="FFFFFF"/>
                <w:sz w:val="76"/>
                <w:szCs w:val="76"/>
              </w:rPr>
              <w:t>PRIVACY POLICY</w:t>
            </w:r>
          </w:p>
          <w:p w14:paraId="0ECF2FD6" w14:textId="77777777" w:rsidR="004F0A9A" w:rsidRDefault="00000000">
            <w:pPr>
              <w:spacing w:after="640"/>
              <w:jc w:val="center"/>
            </w:pPr>
            <w:r>
              <w:rPr>
                <w:i/>
                <w:iCs/>
                <w:color w:val="7FC8B0"/>
                <w:sz w:val="22"/>
                <w:szCs w:val="22"/>
              </w:rPr>
              <w:t>How We Collect, Use, Store &amp; Protect Your Personal Data</w:t>
            </w:r>
          </w:p>
          <w:p w14:paraId="3D6AED59" w14:textId="77777777" w:rsidR="004F0A9A" w:rsidRDefault="00000000">
            <w:pPr>
              <w:spacing w:after="180"/>
              <w:jc w:val="center"/>
            </w:pPr>
            <w:r>
              <w:rPr>
                <w:color w:val="0F9B6E"/>
                <w:sz w:val="18"/>
                <w:szCs w:val="18"/>
              </w:rPr>
              <w:t>━━━━━━━━━━━━━━━━━━━━━━━━━━━━━━━━━━</w:t>
            </w:r>
          </w:p>
          <w:p w14:paraId="4A20498C" w14:textId="77777777" w:rsidR="004F0A9A" w:rsidRDefault="00000000">
            <w:pPr>
              <w:spacing w:after="60"/>
              <w:jc w:val="center"/>
            </w:pPr>
            <w:r>
              <w:rPr>
                <w:b/>
                <w:bCs/>
                <w:color w:val="0F9B6E"/>
              </w:rPr>
              <w:t xml:space="preserve">Effective Date:   </w:t>
            </w:r>
            <w:r>
              <w:rPr>
                <w:color w:val="CCEEE4"/>
              </w:rPr>
              <w:t>April 2, 2026</w:t>
            </w:r>
          </w:p>
          <w:p w14:paraId="53B24E02" w14:textId="77777777" w:rsidR="004F0A9A" w:rsidRDefault="00000000">
            <w:pPr>
              <w:spacing w:after="60"/>
              <w:jc w:val="center"/>
            </w:pPr>
            <w:r>
              <w:rPr>
                <w:b/>
                <w:bCs/>
                <w:color w:val="0F9B6E"/>
              </w:rPr>
              <w:t xml:space="preserve">Last Reviewed:   </w:t>
            </w:r>
            <w:r>
              <w:rPr>
                <w:color w:val="CCEEE4"/>
              </w:rPr>
              <w:t>April 2, 2026</w:t>
            </w:r>
          </w:p>
          <w:p w14:paraId="71BA9A78" w14:textId="77777777" w:rsidR="004F0A9A" w:rsidRDefault="00000000">
            <w:pPr>
              <w:spacing w:after="60"/>
              <w:jc w:val="center"/>
            </w:pPr>
            <w:r>
              <w:rPr>
                <w:b/>
                <w:bCs/>
                <w:color w:val="0F9B6E"/>
              </w:rPr>
              <w:t xml:space="preserve">Regulation:   </w:t>
            </w:r>
            <w:r>
              <w:rPr>
                <w:color w:val="CCEEE4"/>
              </w:rPr>
              <w:t>DPDP Act 2023 | IT Act 2000 | IT Rules 2021</w:t>
            </w:r>
          </w:p>
          <w:p w14:paraId="1EC4F48B" w14:textId="77777777" w:rsidR="004F0A9A" w:rsidRDefault="00000000">
            <w:pPr>
              <w:spacing w:after="60"/>
              <w:jc w:val="center"/>
            </w:pPr>
            <w:r>
              <w:rPr>
                <w:b/>
                <w:bCs/>
                <w:color w:val="0F9B6E"/>
              </w:rPr>
              <w:t xml:space="preserve">Data Controller:   </w:t>
            </w:r>
            <w:r>
              <w:rPr>
                <w:color w:val="CCEEE4"/>
              </w:rPr>
              <w:t>Property Pointers (www.propertypointers.com)</w:t>
            </w:r>
          </w:p>
          <w:p w14:paraId="04E63139" w14:textId="77777777" w:rsidR="004F0A9A" w:rsidRDefault="00000000">
            <w:pPr>
              <w:spacing w:after="60"/>
              <w:jc w:val="center"/>
            </w:pPr>
            <w:r>
              <w:rPr>
                <w:b/>
                <w:bCs/>
                <w:color w:val="0F9B6E"/>
              </w:rPr>
              <w:t xml:space="preserve">DPO Contact:   </w:t>
            </w:r>
            <w:r>
              <w:rPr>
                <w:color w:val="CCEEE4"/>
              </w:rPr>
              <w:t>privacy@propertypointers.com</w:t>
            </w:r>
          </w:p>
          <w:p w14:paraId="0DFAF814" w14:textId="77777777" w:rsidR="004F0A9A" w:rsidRDefault="00000000">
            <w:pPr>
              <w:spacing w:after="180"/>
              <w:jc w:val="center"/>
            </w:pPr>
            <w:r>
              <w:rPr>
                <w:color w:val="0F9B6E"/>
                <w:sz w:val="18"/>
                <w:szCs w:val="18"/>
              </w:rPr>
              <w:t>━━━━━━━━━━━━━━━━━━━━━━━━━━━━━━━━━━</w:t>
            </w:r>
          </w:p>
          <w:p w14:paraId="700BDCB9" w14:textId="77777777" w:rsidR="004F0A9A" w:rsidRDefault="00000000">
            <w:pPr>
              <w:jc w:val="center"/>
            </w:pPr>
            <w:r>
              <w:rPr>
                <w:i/>
                <w:iCs/>
                <w:color w:val="7FC8B0"/>
                <w:sz w:val="18"/>
                <w:szCs w:val="18"/>
              </w:rPr>
              <w:t>This Privacy Policy describes how Property Pointers collects, uses, shares, and safeguards your personal data in compliance with Indian data protection law.</w:t>
            </w:r>
          </w:p>
        </w:tc>
      </w:tr>
    </w:tbl>
    <w:p w14:paraId="5F8A47F6" w14:textId="77777777" w:rsidR="004F0A9A" w:rsidRDefault="004F0A9A">
      <w:pPr>
        <w:sectPr w:rsidR="004F0A9A">
          <w:pgSz w:w="11906" w:h="16838"/>
          <w:pgMar w:top="0" w:right="0" w:bottom="0" w:left="0" w:header="708" w:footer="708" w:gutter="0"/>
          <w:cols w:space="720"/>
          <w:docGrid w:linePitch="360"/>
        </w:sect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F0A9A" w14:paraId="32C588DB" w14:textId="77777777">
        <w:tblPrEx>
          <w:tblCellMar>
            <w:top w:w="0" w:type="dxa"/>
            <w:bottom w:w="0" w:type="dxa"/>
          </w:tblCellMar>
        </w:tblPrEx>
        <w:tc>
          <w:tcPr>
            <w:tcW w:w="9026" w:type="dxa"/>
            <w:tcBorders>
              <w:top w:val="single" w:sz="1" w:space="0" w:color="0F9B6E"/>
              <w:left w:val="thick" w:sz="14" w:space="0" w:color="0F9B6E"/>
              <w:bottom w:val="single" w:sz="1" w:space="0" w:color="0F9B6E"/>
              <w:right w:val="single" w:sz="1" w:space="0" w:color="0F9B6E"/>
            </w:tcBorders>
            <w:shd w:val="clear" w:color="auto" w:fill="E6F7F2"/>
            <w:tcMar>
              <w:top w:w="120" w:type="dxa"/>
              <w:left w:w="180" w:type="dxa"/>
              <w:bottom w:w="120" w:type="dxa"/>
              <w:right w:w="120" w:type="dxa"/>
            </w:tcMar>
          </w:tcPr>
          <w:p w14:paraId="56F791B7" w14:textId="77777777" w:rsidR="004F0A9A" w:rsidRDefault="00000000">
            <w:pPr>
              <w:spacing w:after="40"/>
            </w:pPr>
            <w:r>
              <w:rPr>
                <w:b/>
                <w:bCs/>
                <w:color w:val="0D4A3A"/>
                <w:sz w:val="18"/>
                <w:szCs w:val="18"/>
              </w:rPr>
              <w:lastRenderedPageBreak/>
              <w:t>Our Commitment to Your Privacy</w:t>
            </w:r>
          </w:p>
          <w:p w14:paraId="729E0227" w14:textId="77777777" w:rsidR="004F0A9A" w:rsidRDefault="00000000">
            <w:pPr>
              <w:jc w:val="both"/>
            </w:pPr>
            <w:r>
              <w:rPr>
                <w:sz w:val="18"/>
                <w:szCs w:val="18"/>
              </w:rPr>
              <w:t>At Property Pointers, we understand that your personal data is important. This Privacy Policy explains in clear, plain language exactly what data we collect, why we collect it, how we use and share it, how long we keep it, and what rights you have over it. We are committed to handling your data responsibly, transparently, and in full compliance with the Digital Personal Data Protection Act, 2023 ("DPDP Act"), the Information Technology Act, 2000, and the IT (Intermediary Guidelines and Digital Media Ethics Code) Rules, 2021.</w:t>
            </w:r>
          </w:p>
        </w:tc>
      </w:tr>
    </w:tbl>
    <w:p w14:paraId="5F20089B" w14:textId="77777777" w:rsidR="004F0A9A" w:rsidRDefault="004F0A9A">
      <w:pPr>
        <w:spacing w:after="16"/>
      </w:pPr>
    </w:p>
    <w:p w14:paraId="6AF71459" w14:textId="77777777" w:rsidR="004F0A9A" w:rsidRDefault="00000000">
      <w:pPr>
        <w:pBdr>
          <w:bottom w:val="single" w:sz="6" w:space="2" w:color="0F9B6E"/>
        </w:pBdr>
        <w:spacing w:before="360" w:after="100"/>
      </w:pPr>
      <w:r>
        <w:rPr>
          <w:b/>
          <w:bCs/>
          <w:color w:val="0F9B6E"/>
          <w:sz w:val="28"/>
          <w:szCs w:val="28"/>
        </w:rPr>
        <w:t xml:space="preserve">01. </w:t>
      </w:r>
      <w:r>
        <w:rPr>
          <w:b/>
          <w:bCs/>
          <w:color w:val="0D4A3A"/>
          <w:sz w:val="28"/>
          <w:szCs w:val="28"/>
        </w:rPr>
        <w:t>WHO WE ARE — DATA CONTROLLER</w:t>
      </w:r>
    </w:p>
    <w:p w14:paraId="23D485B5" w14:textId="77777777" w:rsidR="004F0A9A" w:rsidRDefault="00000000">
      <w:pPr>
        <w:spacing w:after="100"/>
        <w:jc w:val="both"/>
      </w:pPr>
      <w:r>
        <w:t>Property Pointers operates the real estate platform accessible at www.propertypointers.com and its associated mobile applications (collectively, the "Platform"). For the purposes of applicable data protection law, Property Pointers is the Data Controller responsible for the personal data you provide or that is collected when you use the Platform.</w:t>
      </w:r>
    </w:p>
    <w:p w14:paraId="2B1A2F78" w14:textId="77777777" w:rsidR="004F0A9A" w:rsidRDefault="004F0A9A">
      <w:pPr>
        <w:spacing w:after="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F0A9A" w14:paraId="2956072B" w14:textId="77777777">
        <w:tblPrEx>
          <w:tblCellMar>
            <w:top w:w="0" w:type="dxa"/>
            <w:bottom w:w="0" w:type="dxa"/>
          </w:tblCellMar>
        </w:tblPrEx>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0D4A3A"/>
            <w:tcMar>
              <w:top w:w="100" w:type="dxa"/>
              <w:left w:w="120" w:type="dxa"/>
              <w:bottom w:w="100" w:type="dxa"/>
              <w:right w:w="120" w:type="dxa"/>
            </w:tcMar>
          </w:tcPr>
          <w:p w14:paraId="269BE9B5" w14:textId="77777777" w:rsidR="004F0A9A" w:rsidRDefault="00000000">
            <w:r>
              <w:rPr>
                <w:b/>
                <w:bCs/>
                <w:color w:val="FFFFFF"/>
                <w:sz w:val="18"/>
                <w:szCs w:val="18"/>
              </w:rPr>
              <w:t>Detail</w:t>
            </w:r>
          </w:p>
        </w:tc>
        <w:tc>
          <w:tcPr>
            <w:tcW w:w="6026" w:type="dxa"/>
            <w:tcBorders>
              <w:top w:val="single" w:sz="1" w:space="0" w:color="CBD5E1"/>
              <w:left w:val="single" w:sz="1" w:space="0" w:color="CBD5E1"/>
              <w:bottom w:val="single" w:sz="1" w:space="0" w:color="CBD5E1"/>
              <w:right w:val="single" w:sz="1" w:space="0" w:color="CBD5E1"/>
            </w:tcBorders>
            <w:shd w:val="clear" w:color="auto" w:fill="0D4A3A"/>
            <w:tcMar>
              <w:top w:w="100" w:type="dxa"/>
              <w:left w:w="120" w:type="dxa"/>
              <w:bottom w:w="100" w:type="dxa"/>
              <w:right w:w="120" w:type="dxa"/>
            </w:tcMar>
          </w:tcPr>
          <w:p w14:paraId="466199CC" w14:textId="77777777" w:rsidR="004F0A9A" w:rsidRDefault="00000000">
            <w:r>
              <w:rPr>
                <w:b/>
                <w:bCs/>
                <w:color w:val="FFFFFF"/>
                <w:sz w:val="18"/>
                <w:szCs w:val="18"/>
              </w:rPr>
              <w:t>Information</w:t>
            </w:r>
          </w:p>
        </w:tc>
      </w:tr>
      <w:tr w:rsidR="004F0A9A" w14:paraId="13A0192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5DD137" w14:textId="77777777" w:rsidR="004F0A9A" w:rsidRDefault="00000000">
            <w:r>
              <w:rPr>
                <w:b/>
                <w:bCs/>
                <w:color w:val="0D4A3A"/>
                <w:sz w:val="19"/>
                <w:szCs w:val="19"/>
              </w:rPr>
              <w:t>Legal Entity</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300797" w14:textId="77777777" w:rsidR="004F0A9A" w:rsidRDefault="00000000">
            <w:r>
              <w:rPr>
                <w:sz w:val="19"/>
                <w:szCs w:val="19"/>
              </w:rPr>
              <w:t>Property Pointers</w:t>
            </w:r>
          </w:p>
        </w:tc>
      </w:tr>
      <w:tr w:rsidR="004F0A9A" w14:paraId="0E3E46D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FF2ADC8" w14:textId="77777777" w:rsidR="004F0A9A" w:rsidRDefault="00000000">
            <w:r>
              <w:rPr>
                <w:b/>
                <w:bCs/>
                <w:color w:val="0D4A3A"/>
                <w:sz w:val="19"/>
                <w:szCs w:val="19"/>
              </w:rPr>
              <w:t>Platform</w:t>
            </w:r>
          </w:p>
        </w:tc>
        <w:tc>
          <w:tcPr>
            <w:tcW w:w="602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C01DB14" w14:textId="77777777" w:rsidR="004F0A9A" w:rsidRDefault="00000000">
            <w:r>
              <w:rPr>
                <w:sz w:val="19"/>
                <w:szCs w:val="19"/>
              </w:rPr>
              <w:t>www.propertypointers.com</w:t>
            </w:r>
          </w:p>
        </w:tc>
      </w:tr>
      <w:tr w:rsidR="004F0A9A" w14:paraId="38A0421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305EE8" w14:textId="77777777" w:rsidR="004F0A9A" w:rsidRDefault="00000000">
            <w:r>
              <w:rPr>
                <w:b/>
                <w:bCs/>
                <w:color w:val="0D4A3A"/>
                <w:sz w:val="19"/>
                <w:szCs w:val="19"/>
              </w:rPr>
              <w:t>Registered Address</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B5919F" w14:textId="77777777" w:rsidR="004F0A9A" w:rsidRDefault="00000000">
            <w:r>
              <w:rPr>
                <w:sz w:val="19"/>
                <w:szCs w:val="19"/>
              </w:rPr>
              <w:t>[Registered Office Address], India</w:t>
            </w:r>
          </w:p>
        </w:tc>
      </w:tr>
      <w:tr w:rsidR="004F0A9A" w14:paraId="668ADE7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714A1E7" w14:textId="77777777" w:rsidR="004F0A9A" w:rsidRDefault="00000000">
            <w:r>
              <w:rPr>
                <w:b/>
                <w:bCs/>
                <w:color w:val="0D4A3A"/>
                <w:sz w:val="19"/>
                <w:szCs w:val="19"/>
              </w:rPr>
              <w:t>Data Controller</w:t>
            </w:r>
          </w:p>
        </w:tc>
        <w:tc>
          <w:tcPr>
            <w:tcW w:w="602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D941F8A" w14:textId="77777777" w:rsidR="004F0A9A" w:rsidRDefault="00000000">
            <w:r>
              <w:rPr>
                <w:sz w:val="19"/>
                <w:szCs w:val="19"/>
              </w:rPr>
              <w:t>Property Pointers</w:t>
            </w:r>
          </w:p>
        </w:tc>
      </w:tr>
      <w:tr w:rsidR="004F0A9A" w14:paraId="0478993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84E293" w14:textId="77777777" w:rsidR="004F0A9A" w:rsidRDefault="00000000">
            <w:r>
              <w:rPr>
                <w:b/>
                <w:bCs/>
                <w:color w:val="0D4A3A"/>
                <w:sz w:val="19"/>
                <w:szCs w:val="19"/>
              </w:rPr>
              <w:t>DPO / Privacy Contact</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F52AD3" w14:textId="77777777" w:rsidR="004F0A9A" w:rsidRDefault="00000000">
            <w:r>
              <w:rPr>
                <w:sz w:val="19"/>
                <w:szCs w:val="19"/>
              </w:rPr>
              <w:t>privacy@propertypointers.com</w:t>
            </w:r>
          </w:p>
        </w:tc>
      </w:tr>
      <w:tr w:rsidR="004F0A9A" w14:paraId="23BA360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19AFEDE" w14:textId="77777777" w:rsidR="004F0A9A" w:rsidRDefault="00000000">
            <w:r>
              <w:rPr>
                <w:b/>
                <w:bCs/>
                <w:color w:val="0D4A3A"/>
                <w:sz w:val="19"/>
                <w:szCs w:val="19"/>
              </w:rPr>
              <w:t>Grievance Officer</w:t>
            </w:r>
          </w:p>
        </w:tc>
        <w:tc>
          <w:tcPr>
            <w:tcW w:w="602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2305859" w14:textId="77777777" w:rsidR="004F0A9A" w:rsidRDefault="00000000">
            <w:r>
              <w:rPr>
                <w:sz w:val="19"/>
                <w:szCs w:val="19"/>
              </w:rPr>
              <w:t>grievance@propertypointers.com</w:t>
            </w:r>
          </w:p>
        </w:tc>
      </w:tr>
      <w:tr w:rsidR="004F0A9A" w14:paraId="069C59F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B7B9BB" w14:textId="77777777" w:rsidR="004F0A9A" w:rsidRDefault="00000000">
            <w:r>
              <w:rPr>
                <w:b/>
                <w:bCs/>
                <w:color w:val="0D4A3A"/>
                <w:sz w:val="19"/>
                <w:szCs w:val="19"/>
              </w:rPr>
              <w:t>Governing Law</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5D1931" w14:textId="77777777" w:rsidR="004F0A9A" w:rsidRDefault="00000000">
            <w:r>
              <w:rPr>
                <w:sz w:val="19"/>
                <w:szCs w:val="19"/>
              </w:rPr>
              <w:t>Republic of India — DPDP Act 2023, IT Act 2000</w:t>
            </w:r>
          </w:p>
        </w:tc>
      </w:tr>
    </w:tbl>
    <w:p w14:paraId="373471E2" w14:textId="77777777" w:rsidR="004F0A9A" w:rsidRDefault="004F0A9A">
      <w:pPr>
        <w:spacing w:after="10"/>
      </w:pPr>
    </w:p>
    <w:p w14:paraId="7201CF6E" w14:textId="77777777" w:rsidR="004F0A9A" w:rsidRDefault="00000000">
      <w:pPr>
        <w:pBdr>
          <w:bottom w:val="single" w:sz="6" w:space="2" w:color="0F9B6E"/>
        </w:pBdr>
        <w:spacing w:before="360" w:after="100"/>
      </w:pPr>
      <w:r>
        <w:rPr>
          <w:b/>
          <w:bCs/>
          <w:color w:val="0F9B6E"/>
          <w:sz w:val="28"/>
          <w:szCs w:val="28"/>
        </w:rPr>
        <w:t xml:space="preserve">02. </w:t>
      </w:r>
      <w:r>
        <w:rPr>
          <w:b/>
          <w:bCs/>
          <w:color w:val="0D4A3A"/>
          <w:sz w:val="28"/>
          <w:szCs w:val="28"/>
        </w:rPr>
        <w:t>SCOPE OF THIS POLICY</w:t>
      </w:r>
    </w:p>
    <w:p w14:paraId="4A7F911E" w14:textId="77777777" w:rsidR="004F0A9A" w:rsidRDefault="00000000">
      <w:pPr>
        <w:spacing w:after="100"/>
        <w:jc w:val="both"/>
      </w:pPr>
      <w:r>
        <w:t>This Privacy Policy applies to all individuals who interact with the Platform in any capacity, including:</w:t>
      </w:r>
    </w:p>
    <w:p w14:paraId="1AEF03F1" w14:textId="77777777" w:rsidR="004F0A9A" w:rsidRDefault="00000000">
      <w:pPr>
        <w:pStyle w:val="ListParagraph"/>
        <w:numPr>
          <w:ilvl w:val="0"/>
          <w:numId w:val="2"/>
        </w:numPr>
        <w:spacing w:after="60"/>
      </w:pPr>
      <w:r>
        <w:rPr>
          <w:b/>
          <w:bCs/>
          <w:color w:val="0D4A3A"/>
        </w:rPr>
        <w:t xml:space="preserve">Visitors: </w:t>
      </w:r>
      <w:r>
        <w:t>Individuals who browse the Platform without registering an account.</w:t>
      </w:r>
    </w:p>
    <w:p w14:paraId="5E76F86F" w14:textId="77777777" w:rsidR="004F0A9A" w:rsidRDefault="00000000">
      <w:pPr>
        <w:pStyle w:val="ListParagraph"/>
        <w:numPr>
          <w:ilvl w:val="0"/>
          <w:numId w:val="2"/>
        </w:numPr>
        <w:spacing w:after="60"/>
      </w:pPr>
      <w:r>
        <w:rPr>
          <w:b/>
          <w:bCs/>
          <w:color w:val="0D4A3A"/>
        </w:rPr>
        <w:t xml:space="preserve">Registered Users: </w:t>
      </w:r>
      <w:r>
        <w:t>Individuals who create an account as a home seeker, property owner, tenant, or landlord.</w:t>
      </w:r>
    </w:p>
    <w:p w14:paraId="1525A9E5" w14:textId="77777777" w:rsidR="004F0A9A" w:rsidRDefault="00000000">
      <w:pPr>
        <w:pStyle w:val="ListParagraph"/>
        <w:numPr>
          <w:ilvl w:val="0"/>
          <w:numId w:val="2"/>
        </w:numPr>
        <w:spacing w:after="60"/>
      </w:pPr>
      <w:r>
        <w:rPr>
          <w:b/>
          <w:bCs/>
          <w:color w:val="0D4A3A"/>
        </w:rPr>
        <w:t xml:space="preserve">Brokers &amp; Agents: </w:t>
      </w:r>
      <w:r>
        <w:t>Licensed real estate professionals who list properties on behalf of owners.</w:t>
      </w:r>
    </w:p>
    <w:p w14:paraId="60F37B6C" w14:textId="77777777" w:rsidR="004F0A9A" w:rsidRDefault="00000000">
      <w:pPr>
        <w:pStyle w:val="ListParagraph"/>
        <w:numPr>
          <w:ilvl w:val="0"/>
          <w:numId w:val="2"/>
        </w:numPr>
        <w:spacing w:after="60"/>
      </w:pPr>
      <w:r>
        <w:rPr>
          <w:b/>
          <w:bCs/>
          <w:color w:val="0D4A3A"/>
        </w:rPr>
        <w:t xml:space="preserve">Developers &amp; Builders: </w:t>
      </w:r>
      <w:r>
        <w:t>Companies listing new real estate projects.</w:t>
      </w:r>
    </w:p>
    <w:p w14:paraId="77D2D824" w14:textId="77777777" w:rsidR="004F0A9A" w:rsidRDefault="00000000">
      <w:pPr>
        <w:pStyle w:val="ListParagraph"/>
        <w:numPr>
          <w:ilvl w:val="0"/>
          <w:numId w:val="2"/>
        </w:numPr>
        <w:spacing w:after="60"/>
      </w:pPr>
      <w:r>
        <w:rPr>
          <w:b/>
          <w:bCs/>
          <w:color w:val="0D4A3A"/>
        </w:rPr>
        <w:t xml:space="preserve">Partners: </w:t>
      </w:r>
      <w:r>
        <w:t>Entities enrolled in the Property Pointers Partner Network.</w:t>
      </w:r>
    </w:p>
    <w:p w14:paraId="6EBACB38" w14:textId="77777777" w:rsidR="004F0A9A" w:rsidRDefault="00000000">
      <w:pPr>
        <w:pStyle w:val="ListParagraph"/>
        <w:numPr>
          <w:ilvl w:val="0"/>
          <w:numId w:val="2"/>
        </w:numPr>
        <w:spacing w:after="60"/>
      </w:pPr>
      <w:r>
        <w:rPr>
          <w:b/>
          <w:bCs/>
          <w:color w:val="0D4A3A"/>
        </w:rPr>
        <w:t xml:space="preserve">Vendors: </w:t>
      </w:r>
      <w:r>
        <w:t>Service providers listed on the Property Pointers Vendor Marketplace.</w:t>
      </w:r>
    </w:p>
    <w:p w14:paraId="0F132426" w14:textId="77777777" w:rsidR="004F0A9A" w:rsidRDefault="00000000">
      <w:pPr>
        <w:spacing w:after="100"/>
        <w:jc w:val="both"/>
      </w:pPr>
      <w:r>
        <w:t>This Policy does not apply to third-party websites, services, or platforms that may be linked to or integrated with the Platform. Those third parties operate under their own privacy policies, which we encourage you to review.</w:t>
      </w:r>
    </w:p>
    <w:p w14:paraId="6C5E8292" w14:textId="77777777" w:rsidR="004F0A9A" w:rsidRDefault="004F0A9A">
      <w:pPr>
        <w:spacing w:after="8"/>
      </w:pPr>
    </w:p>
    <w:p w14:paraId="00C400CC" w14:textId="77777777" w:rsidR="004F0A9A" w:rsidRDefault="00000000">
      <w:pPr>
        <w:pBdr>
          <w:bottom w:val="single" w:sz="6" w:space="2" w:color="0F9B6E"/>
        </w:pBdr>
        <w:spacing w:before="360" w:after="100"/>
      </w:pPr>
      <w:r>
        <w:rPr>
          <w:b/>
          <w:bCs/>
          <w:color w:val="0F9B6E"/>
          <w:sz w:val="28"/>
          <w:szCs w:val="28"/>
        </w:rPr>
        <w:t xml:space="preserve">03. </w:t>
      </w:r>
      <w:r>
        <w:rPr>
          <w:b/>
          <w:bCs/>
          <w:color w:val="0D4A3A"/>
          <w:sz w:val="28"/>
          <w:szCs w:val="28"/>
        </w:rPr>
        <w:t>PERSONAL DATA WE COLLECT</w:t>
      </w:r>
    </w:p>
    <w:p w14:paraId="7A5F38FE" w14:textId="77777777" w:rsidR="004F0A9A" w:rsidRDefault="00000000">
      <w:pPr>
        <w:spacing w:after="100"/>
        <w:jc w:val="both"/>
      </w:pPr>
      <w:r>
        <w:t>We collect personal data in the following categories, depending on how you use the Platform:</w:t>
      </w:r>
    </w:p>
    <w:p w14:paraId="321A72E5" w14:textId="77777777" w:rsidR="004F0A9A" w:rsidRDefault="004F0A9A">
      <w:pPr>
        <w:spacing w:after="4"/>
      </w:pPr>
    </w:p>
    <w:p w14:paraId="3BB67B8E" w14:textId="77777777" w:rsidR="004F0A9A" w:rsidRDefault="00000000">
      <w:pPr>
        <w:spacing w:before="200" w:after="80"/>
      </w:pPr>
      <w:r>
        <w:rPr>
          <w:b/>
          <w:bCs/>
          <w:color w:val="155E45"/>
          <w:sz w:val="22"/>
          <w:szCs w:val="22"/>
        </w:rPr>
        <w:t>3.1 Data You Provide Directly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26"/>
      </w:tblGrid>
      <w:tr w:rsidR="004F0A9A" w14:paraId="6DBC28C5" w14:textId="77777777">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0D4A3A"/>
            <w:tcMar>
              <w:top w:w="100" w:type="dxa"/>
              <w:left w:w="120" w:type="dxa"/>
              <w:bottom w:w="100" w:type="dxa"/>
              <w:right w:w="120" w:type="dxa"/>
            </w:tcMar>
          </w:tcPr>
          <w:p w14:paraId="62AED18C" w14:textId="77777777" w:rsidR="004F0A9A" w:rsidRDefault="00000000">
            <w:r>
              <w:rPr>
                <w:b/>
                <w:bCs/>
                <w:color w:val="FFFFFF"/>
                <w:sz w:val="17"/>
                <w:szCs w:val="17"/>
              </w:rPr>
              <w:lastRenderedPageBreak/>
              <w:t>Data Type</w:t>
            </w:r>
          </w:p>
        </w:tc>
        <w:tc>
          <w:tcPr>
            <w:tcW w:w="4000" w:type="dxa"/>
            <w:tcBorders>
              <w:top w:val="single" w:sz="1" w:space="0" w:color="CBD5E1"/>
              <w:left w:val="single" w:sz="1" w:space="0" w:color="CBD5E1"/>
              <w:bottom w:val="single" w:sz="1" w:space="0" w:color="CBD5E1"/>
              <w:right w:val="single" w:sz="1" w:space="0" w:color="CBD5E1"/>
            </w:tcBorders>
            <w:shd w:val="clear" w:color="auto" w:fill="0D4A3A"/>
            <w:tcMar>
              <w:top w:w="100" w:type="dxa"/>
              <w:left w:w="120" w:type="dxa"/>
              <w:bottom w:w="100" w:type="dxa"/>
              <w:right w:w="120" w:type="dxa"/>
            </w:tcMar>
          </w:tcPr>
          <w:p w14:paraId="67A9D554" w14:textId="77777777" w:rsidR="004F0A9A" w:rsidRDefault="00000000">
            <w:r>
              <w:rPr>
                <w:b/>
                <w:bCs/>
                <w:color w:val="FFFFFF"/>
                <w:sz w:val="17"/>
                <w:szCs w:val="17"/>
              </w:rPr>
              <w:t>Examples</w:t>
            </w:r>
          </w:p>
        </w:tc>
        <w:tc>
          <w:tcPr>
            <w:tcW w:w="2826" w:type="dxa"/>
            <w:tcBorders>
              <w:top w:val="single" w:sz="1" w:space="0" w:color="CBD5E1"/>
              <w:left w:val="single" w:sz="1" w:space="0" w:color="CBD5E1"/>
              <w:bottom w:val="single" w:sz="1" w:space="0" w:color="CBD5E1"/>
              <w:right w:val="single" w:sz="1" w:space="0" w:color="CBD5E1"/>
            </w:tcBorders>
            <w:shd w:val="clear" w:color="auto" w:fill="0D4A3A"/>
            <w:tcMar>
              <w:top w:w="100" w:type="dxa"/>
              <w:left w:w="120" w:type="dxa"/>
              <w:bottom w:w="100" w:type="dxa"/>
              <w:right w:w="120" w:type="dxa"/>
            </w:tcMar>
          </w:tcPr>
          <w:p w14:paraId="7969DFD0" w14:textId="77777777" w:rsidR="004F0A9A" w:rsidRDefault="00000000">
            <w:r>
              <w:rPr>
                <w:b/>
                <w:bCs/>
                <w:color w:val="FFFFFF"/>
                <w:sz w:val="17"/>
                <w:szCs w:val="17"/>
              </w:rPr>
              <w:t>Collected When</w:t>
            </w:r>
          </w:p>
        </w:tc>
      </w:tr>
      <w:tr w:rsidR="004F0A9A" w14:paraId="6796C54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674F14B" w14:textId="77777777" w:rsidR="004F0A9A" w:rsidRDefault="00000000">
            <w:r>
              <w:rPr>
                <w:b/>
                <w:bCs/>
                <w:color w:val="0D4A3A"/>
                <w:sz w:val="18"/>
                <w:szCs w:val="18"/>
              </w:rPr>
              <w:t>Identity Data</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F59C175" w14:textId="77777777" w:rsidR="004F0A9A" w:rsidRDefault="00000000">
            <w:r>
              <w:rPr>
                <w:sz w:val="18"/>
                <w:szCs w:val="18"/>
              </w:rPr>
              <w:t>Full name, username, profile photograph</w:t>
            </w:r>
          </w:p>
        </w:tc>
        <w:tc>
          <w:tcPr>
            <w:tcW w:w="28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15F7EF8" w14:textId="77777777" w:rsidR="004F0A9A" w:rsidRDefault="00000000">
            <w:r>
              <w:rPr>
                <w:sz w:val="18"/>
                <w:szCs w:val="18"/>
              </w:rPr>
              <w:t>Registration, account profile</w:t>
            </w:r>
          </w:p>
        </w:tc>
      </w:tr>
      <w:tr w:rsidR="004F0A9A" w14:paraId="601A2AF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14:paraId="1E1B6F84" w14:textId="77777777" w:rsidR="004F0A9A" w:rsidRDefault="00000000">
            <w:r>
              <w:rPr>
                <w:b/>
                <w:bCs/>
                <w:color w:val="0D4A3A"/>
                <w:sz w:val="18"/>
                <w:szCs w:val="18"/>
              </w:rPr>
              <w:t>Contact Data</w:t>
            </w:r>
          </w:p>
        </w:tc>
        <w:tc>
          <w:tcPr>
            <w:tcW w:w="4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14:paraId="1D91E74F" w14:textId="77777777" w:rsidR="004F0A9A" w:rsidRDefault="00000000">
            <w:r>
              <w:rPr>
                <w:sz w:val="18"/>
                <w:szCs w:val="18"/>
              </w:rPr>
              <w:t>Mobile number, email address, postal address</w:t>
            </w:r>
          </w:p>
        </w:tc>
        <w:tc>
          <w:tcPr>
            <w:tcW w:w="282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14:paraId="016378B3" w14:textId="77777777" w:rsidR="004F0A9A" w:rsidRDefault="00000000">
            <w:r>
              <w:rPr>
                <w:sz w:val="18"/>
                <w:szCs w:val="18"/>
              </w:rPr>
              <w:t>Registration, property inquiry, lead forms</w:t>
            </w:r>
          </w:p>
        </w:tc>
      </w:tr>
      <w:tr w:rsidR="004F0A9A" w14:paraId="74EE0D8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6EE3711" w14:textId="77777777" w:rsidR="004F0A9A" w:rsidRDefault="00000000">
            <w:r>
              <w:rPr>
                <w:b/>
                <w:bCs/>
                <w:color w:val="0D4A3A"/>
                <w:sz w:val="18"/>
                <w:szCs w:val="18"/>
              </w:rPr>
              <w:t>Authentication Data</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BC37279" w14:textId="77777777" w:rsidR="004F0A9A" w:rsidRDefault="00000000">
            <w:r>
              <w:rPr>
                <w:sz w:val="18"/>
                <w:szCs w:val="18"/>
              </w:rPr>
              <w:t>Password (stored in encrypted form), OTP verification</w:t>
            </w:r>
          </w:p>
        </w:tc>
        <w:tc>
          <w:tcPr>
            <w:tcW w:w="28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40B69FD" w14:textId="77777777" w:rsidR="004F0A9A" w:rsidRDefault="00000000">
            <w:r>
              <w:rPr>
                <w:sz w:val="18"/>
                <w:szCs w:val="18"/>
              </w:rPr>
              <w:t>Account login and security</w:t>
            </w:r>
          </w:p>
        </w:tc>
      </w:tr>
      <w:tr w:rsidR="004F0A9A" w14:paraId="72938FC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14:paraId="6B8A4012" w14:textId="77777777" w:rsidR="004F0A9A" w:rsidRDefault="00000000">
            <w:r>
              <w:rPr>
                <w:b/>
                <w:bCs/>
                <w:color w:val="0D4A3A"/>
                <w:sz w:val="18"/>
                <w:szCs w:val="18"/>
              </w:rPr>
              <w:t>Property Listing Data</w:t>
            </w:r>
          </w:p>
        </w:tc>
        <w:tc>
          <w:tcPr>
            <w:tcW w:w="4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14:paraId="31C8E3C2" w14:textId="77777777" w:rsidR="004F0A9A" w:rsidRDefault="00000000">
            <w:r>
              <w:rPr>
                <w:sz w:val="18"/>
                <w:szCs w:val="18"/>
              </w:rPr>
              <w:t>Property address, description, photographs, videos, price, area, RERA number</w:t>
            </w:r>
          </w:p>
        </w:tc>
        <w:tc>
          <w:tcPr>
            <w:tcW w:w="282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14:paraId="02D64EA4" w14:textId="77777777" w:rsidR="004F0A9A" w:rsidRDefault="00000000">
            <w:r>
              <w:rPr>
                <w:sz w:val="18"/>
                <w:szCs w:val="18"/>
              </w:rPr>
              <w:t>Listing submission</w:t>
            </w:r>
          </w:p>
        </w:tc>
      </w:tr>
      <w:tr w:rsidR="004F0A9A" w14:paraId="31043D6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2002AA7" w14:textId="77777777" w:rsidR="004F0A9A" w:rsidRDefault="00000000">
            <w:r>
              <w:rPr>
                <w:b/>
                <w:bCs/>
                <w:color w:val="0D4A3A"/>
                <w:sz w:val="18"/>
                <w:szCs w:val="18"/>
              </w:rPr>
              <w:t>Financial Data</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B711338" w14:textId="77777777" w:rsidR="004F0A9A" w:rsidRDefault="00000000">
            <w:r>
              <w:rPr>
                <w:sz w:val="18"/>
                <w:szCs w:val="18"/>
              </w:rPr>
              <w:t>Payment card/UPI details (processed by payment gateway — not stored by us), transaction IDs</w:t>
            </w:r>
          </w:p>
        </w:tc>
        <w:tc>
          <w:tcPr>
            <w:tcW w:w="28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BFB4148" w14:textId="77777777" w:rsidR="004F0A9A" w:rsidRDefault="00000000">
            <w:r>
              <w:rPr>
                <w:sz w:val="18"/>
                <w:szCs w:val="18"/>
              </w:rPr>
              <w:t>Paid services</w:t>
            </w:r>
          </w:p>
        </w:tc>
      </w:tr>
      <w:tr w:rsidR="004F0A9A" w14:paraId="242B962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14:paraId="0AB44E85" w14:textId="77777777" w:rsidR="004F0A9A" w:rsidRDefault="00000000">
            <w:r>
              <w:rPr>
                <w:b/>
                <w:bCs/>
                <w:color w:val="0D4A3A"/>
                <w:sz w:val="18"/>
                <w:szCs w:val="18"/>
              </w:rPr>
              <w:t>Identity Verification</w:t>
            </w:r>
          </w:p>
        </w:tc>
        <w:tc>
          <w:tcPr>
            <w:tcW w:w="4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14:paraId="4234FD56" w14:textId="77777777" w:rsidR="004F0A9A" w:rsidRDefault="00000000">
            <w:r>
              <w:rPr>
                <w:sz w:val="18"/>
                <w:szCs w:val="18"/>
              </w:rPr>
              <w:t>PAN, Aadhaar (last 4 digits only), agent RERA number, GSTIN</w:t>
            </w:r>
          </w:p>
        </w:tc>
        <w:tc>
          <w:tcPr>
            <w:tcW w:w="282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14:paraId="05E7AEDA" w14:textId="77777777" w:rsidR="004F0A9A" w:rsidRDefault="00000000">
            <w:r>
              <w:rPr>
                <w:sz w:val="18"/>
                <w:szCs w:val="18"/>
              </w:rPr>
              <w:t>Broker/developer verification</w:t>
            </w:r>
          </w:p>
        </w:tc>
      </w:tr>
      <w:tr w:rsidR="004F0A9A" w14:paraId="40CAB68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72CD992" w14:textId="77777777" w:rsidR="004F0A9A" w:rsidRDefault="00000000">
            <w:r>
              <w:rPr>
                <w:b/>
                <w:bCs/>
                <w:color w:val="0D4A3A"/>
                <w:sz w:val="18"/>
                <w:szCs w:val="18"/>
              </w:rPr>
              <w:t>Communication Data</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EA389BC" w14:textId="77777777" w:rsidR="004F0A9A" w:rsidRDefault="00000000">
            <w:r>
              <w:rPr>
                <w:sz w:val="18"/>
                <w:szCs w:val="18"/>
              </w:rPr>
              <w:t>Messages sent via Platform chat, inquiry forms, support tickets</w:t>
            </w:r>
          </w:p>
        </w:tc>
        <w:tc>
          <w:tcPr>
            <w:tcW w:w="28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2E7C703" w14:textId="77777777" w:rsidR="004F0A9A" w:rsidRDefault="00000000">
            <w:r>
              <w:rPr>
                <w:sz w:val="18"/>
                <w:szCs w:val="18"/>
              </w:rPr>
              <w:t>User-to-user and user-to-support communication</w:t>
            </w:r>
          </w:p>
        </w:tc>
      </w:tr>
      <w:tr w:rsidR="004F0A9A" w14:paraId="613EA8C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14:paraId="3BC82271" w14:textId="77777777" w:rsidR="004F0A9A" w:rsidRDefault="00000000">
            <w:r>
              <w:rPr>
                <w:b/>
                <w:bCs/>
                <w:color w:val="0D4A3A"/>
                <w:sz w:val="18"/>
                <w:szCs w:val="18"/>
              </w:rPr>
              <w:t>Feedback &amp; Reviews</w:t>
            </w:r>
          </w:p>
        </w:tc>
        <w:tc>
          <w:tcPr>
            <w:tcW w:w="4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14:paraId="07DE3002" w14:textId="77777777" w:rsidR="004F0A9A" w:rsidRDefault="00000000">
            <w:r>
              <w:rPr>
                <w:sz w:val="18"/>
                <w:szCs w:val="18"/>
              </w:rPr>
              <w:t>Star ratings, written reviews, comments</w:t>
            </w:r>
          </w:p>
        </w:tc>
        <w:tc>
          <w:tcPr>
            <w:tcW w:w="282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14:paraId="71E45FDD" w14:textId="77777777" w:rsidR="004F0A9A" w:rsidRDefault="00000000">
            <w:r>
              <w:rPr>
                <w:sz w:val="18"/>
                <w:szCs w:val="18"/>
              </w:rPr>
              <w:t>Community features</w:t>
            </w:r>
          </w:p>
        </w:tc>
      </w:tr>
    </w:tbl>
    <w:p w14:paraId="3BDCDD8A" w14:textId="77777777" w:rsidR="004F0A9A" w:rsidRDefault="004F0A9A">
      <w:pPr>
        <w:spacing w:after="8"/>
      </w:pPr>
    </w:p>
    <w:p w14:paraId="232BC06A" w14:textId="77777777" w:rsidR="004F0A9A" w:rsidRDefault="00000000">
      <w:pPr>
        <w:spacing w:before="200" w:after="80"/>
      </w:pPr>
      <w:r>
        <w:rPr>
          <w:b/>
          <w:bCs/>
          <w:color w:val="155E45"/>
          <w:sz w:val="22"/>
          <w:szCs w:val="22"/>
        </w:rPr>
        <w:t>3.2 Data Collected Automatically</w:t>
      </w:r>
    </w:p>
    <w:p w14:paraId="60816EB5" w14:textId="77777777" w:rsidR="004F0A9A" w:rsidRDefault="00000000">
      <w:pPr>
        <w:spacing w:after="100"/>
        <w:jc w:val="both"/>
      </w:pPr>
      <w:r>
        <w:t xml:space="preserve">When you visit or use the Platform, we automatically collect certain technical and </w:t>
      </w:r>
      <w:proofErr w:type="spellStart"/>
      <w:r>
        <w:t>behavioural</w:t>
      </w:r>
      <w:proofErr w:type="spellEnd"/>
      <w:r>
        <w:t xml:space="preserve"> data:</w:t>
      </w:r>
    </w:p>
    <w:p w14:paraId="60810B8A" w14:textId="77777777" w:rsidR="004F0A9A" w:rsidRDefault="00000000">
      <w:pPr>
        <w:pStyle w:val="ListParagraph"/>
        <w:numPr>
          <w:ilvl w:val="0"/>
          <w:numId w:val="2"/>
        </w:numPr>
        <w:spacing w:after="60"/>
      </w:pPr>
      <w:r>
        <w:t>Device Information: Device type, operating system, browser type and version, screen resolution, device identifiers.</w:t>
      </w:r>
    </w:p>
    <w:p w14:paraId="51A49BA7" w14:textId="77777777" w:rsidR="004F0A9A" w:rsidRDefault="00000000">
      <w:pPr>
        <w:pStyle w:val="ListParagraph"/>
        <w:numPr>
          <w:ilvl w:val="0"/>
          <w:numId w:val="2"/>
        </w:numPr>
        <w:spacing w:after="60"/>
      </w:pPr>
      <w:r>
        <w:t>Usage Data: Pages visited, search queries entered, listings viewed, time spent on pages, click patterns, scroll depth, buttons clicked.</w:t>
      </w:r>
    </w:p>
    <w:p w14:paraId="32F42C70" w14:textId="77777777" w:rsidR="004F0A9A" w:rsidRDefault="00000000">
      <w:pPr>
        <w:pStyle w:val="ListParagraph"/>
        <w:numPr>
          <w:ilvl w:val="0"/>
          <w:numId w:val="2"/>
        </w:numPr>
        <w:spacing w:after="60"/>
      </w:pPr>
      <w:r>
        <w:t>Location Data: Approximate location derived from IP address; precise GPS location (only if you grant permission in the mobile app for proximity-based search features).</w:t>
      </w:r>
    </w:p>
    <w:p w14:paraId="5C598533" w14:textId="77777777" w:rsidR="004F0A9A" w:rsidRDefault="00000000">
      <w:pPr>
        <w:pStyle w:val="ListParagraph"/>
        <w:numPr>
          <w:ilvl w:val="0"/>
          <w:numId w:val="2"/>
        </w:numPr>
        <w:spacing w:after="60"/>
      </w:pPr>
      <w:r>
        <w:t>Log Data: IP address, access timestamps, referrer URLs, error logs, and session identifiers.</w:t>
      </w:r>
    </w:p>
    <w:p w14:paraId="7157DE6D" w14:textId="77777777" w:rsidR="004F0A9A" w:rsidRDefault="00000000">
      <w:pPr>
        <w:pStyle w:val="ListParagraph"/>
        <w:numPr>
          <w:ilvl w:val="0"/>
          <w:numId w:val="2"/>
        </w:numPr>
        <w:spacing w:after="60"/>
      </w:pPr>
      <w:r>
        <w:t>Cookie &amp; Tracker Data: Preferences, session tokens, and analytics identifiers stored via cookies, web beacons, and similar technologies. See Section 10 for full details.</w:t>
      </w:r>
    </w:p>
    <w:p w14:paraId="52FCE0D3" w14:textId="77777777" w:rsidR="004F0A9A" w:rsidRDefault="004F0A9A">
      <w:pPr>
        <w:spacing w:after="4"/>
      </w:pPr>
    </w:p>
    <w:p w14:paraId="4A49E7C7" w14:textId="77777777" w:rsidR="004F0A9A" w:rsidRDefault="00000000">
      <w:pPr>
        <w:spacing w:before="200" w:after="80"/>
      </w:pPr>
      <w:r>
        <w:rPr>
          <w:b/>
          <w:bCs/>
          <w:color w:val="155E45"/>
          <w:sz w:val="22"/>
          <w:szCs w:val="22"/>
        </w:rPr>
        <w:t>3.3 Data Received from Third Parties</w:t>
      </w:r>
    </w:p>
    <w:p w14:paraId="104D9111" w14:textId="77777777" w:rsidR="004F0A9A" w:rsidRDefault="00000000">
      <w:pPr>
        <w:pStyle w:val="ListParagraph"/>
        <w:numPr>
          <w:ilvl w:val="0"/>
          <w:numId w:val="2"/>
        </w:numPr>
        <w:spacing w:after="60"/>
      </w:pPr>
      <w:r>
        <w:t>Social Login Data: If you register or log in using Google, Facebook, or another social account, we receive your name, email address, and profile picture from that provider, subject to your privacy settings on that platform.</w:t>
      </w:r>
    </w:p>
    <w:p w14:paraId="0AC2EF81" w14:textId="77777777" w:rsidR="004F0A9A" w:rsidRDefault="00000000">
      <w:pPr>
        <w:pStyle w:val="ListParagraph"/>
        <w:numPr>
          <w:ilvl w:val="0"/>
          <w:numId w:val="2"/>
        </w:numPr>
        <w:spacing w:after="60"/>
      </w:pPr>
      <w:r>
        <w:t>Partner &amp; Referral Data: If you are referred to the Platform by a partner or affiliate, we may receive basic referral information from that partner.</w:t>
      </w:r>
    </w:p>
    <w:p w14:paraId="736ACF6C" w14:textId="77777777" w:rsidR="004F0A9A" w:rsidRDefault="00000000">
      <w:pPr>
        <w:pStyle w:val="ListParagraph"/>
        <w:numPr>
          <w:ilvl w:val="0"/>
          <w:numId w:val="2"/>
        </w:numPr>
        <w:spacing w:after="60"/>
      </w:pPr>
      <w:r>
        <w:t>Public Records &amp; Verification Services: We may cross-reference listing data against publicly available government records (e.g., RERA portals, municipal databases) for verification purposes.</w:t>
      </w:r>
    </w:p>
    <w:p w14:paraId="63A45ED7" w14:textId="77777777" w:rsidR="004F0A9A" w:rsidRDefault="004F0A9A">
      <w:pPr>
        <w:spacing w:after="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F0A9A" w14:paraId="679207F2" w14:textId="77777777">
        <w:tblPrEx>
          <w:tblCellMar>
            <w:top w:w="0" w:type="dxa"/>
            <w:bottom w:w="0" w:type="dxa"/>
          </w:tblCellMar>
        </w:tblPrEx>
        <w:tc>
          <w:tcPr>
            <w:tcW w:w="9026" w:type="dxa"/>
            <w:tcBorders>
              <w:top w:val="single" w:sz="1" w:space="0" w:color="F87171"/>
              <w:left w:val="thick" w:sz="14" w:space="0" w:color="F87171"/>
              <w:bottom w:val="single" w:sz="1" w:space="0" w:color="F87171"/>
              <w:right w:val="single" w:sz="1" w:space="0" w:color="F87171"/>
            </w:tcBorders>
            <w:shd w:val="clear" w:color="auto" w:fill="FFF1F1"/>
            <w:tcMar>
              <w:top w:w="120" w:type="dxa"/>
              <w:left w:w="180" w:type="dxa"/>
              <w:bottom w:w="120" w:type="dxa"/>
              <w:right w:w="120" w:type="dxa"/>
            </w:tcMar>
          </w:tcPr>
          <w:p w14:paraId="33D73AA5" w14:textId="77777777" w:rsidR="004F0A9A" w:rsidRDefault="00000000">
            <w:pPr>
              <w:spacing w:after="40"/>
            </w:pPr>
            <w:r>
              <w:rPr>
                <w:b/>
                <w:bCs/>
                <w:color w:val="0D4A3A"/>
                <w:sz w:val="18"/>
                <w:szCs w:val="18"/>
              </w:rPr>
              <w:t>What We Do NOT Collect:</w:t>
            </w:r>
          </w:p>
          <w:p w14:paraId="62F18BEE" w14:textId="77777777" w:rsidR="004F0A9A" w:rsidRDefault="00000000">
            <w:pPr>
              <w:jc w:val="both"/>
            </w:pPr>
            <w:r>
              <w:rPr>
                <w:sz w:val="18"/>
                <w:szCs w:val="18"/>
              </w:rPr>
              <w:t>We do not collect full Aadhaar numbers, full bank account details, credit/debit card numbers, or biometric data. Payment processing is handled entirely by our third-party payment gateway partners who are PCI-DSS compliant. We do not have access to your full card details.</w:t>
            </w:r>
          </w:p>
        </w:tc>
      </w:tr>
    </w:tbl>
    <w:p w14:paraId="6847AAA0" w14:textId="77777777" w:rsidR="004F0A9A" w:rsidRDefault="004F0A9A">
      <w:pPr>
        <w:spacing w:after="8"/>
      </w:pPr>
    </w:p>
    <w:p w14:paraId="2069A28E" w14:textId="77777777" w:rsidR="004F0A9A" w:rsidRDefault="00000000">
      <w:pPr>
        <w:pBdr>
          <w:bottom w:val="single" w:sz="6" w:space="2" w:color="0F9B6E"/>
        </w:pBdr>
        <w:spacing w:before="360" w:after="100"/>
      </w:pPr>
      <w:r>
        <w:rPr>
          <w:b/>
          <w:bCs/>
          <w:color w:val="0F9B6E"/>
          <w:sz w:val="28"/>
          <w:szCs w:val="28"/>
        </w:rPr>
        <w:t xml:space="preserve">04. </w:t>
      </w:r>
      <w:r>
        <w:rPr>
          <w:b/>
          <w:bCs/>
          <w:color w:val="0D4A3A"/>
          <w:sz w:val="28"/>
          <w:szCs w:val="28"/>
        </w:rPr>
        <w:t>LEGAL BASES FOR PROCESSING YOUR DATA</w:t>
      </w:r>
    </w:p>
    <w:p w14:paraId="0F8DE0AE" w14:textId="77777777" w:rsidR="004F0A9A" w:rsidRDefault="00000000">
      <w:pPr>
        <w:spacing w:after="100"/>
        <w:jc w:val="both"/>
      </w:pPr>
      <w:r>
        <w:t>Under the Digital Personal Data Protection Act, 2023, we process your personal data on the following lawful bases:</w:t>
      </w:r>
    </w:p>
    <w:p w14:paraId="50F12470" w14:textId="77777777" w:rsidR="004F0A9A" w:rsidRDefault="004F0A9A">
      <w:pPr>
        <w:spacing w:after="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4F0A9A" w14:paraId="113B16F5" w14:textId="77777777">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0D4A3A"/>
            <w:tcMar>
              <w:top w:w="100" w:type="dxa"/>
              <w:left w:w="120" w:type="dxa"/>
              <w:bottom w:w="100" w:type="dxa"/>
              <w:right w:w="120" w:type="dxa"/>
            </w:tcMar>
          </w:tcPr>
          <w:p w14:paraId="4E0FC37D" w14:textId="77777777" w:rsidR="004F0A9A" w:rsidRDefault="00000000">
            <w:r>
              <w:rPr>
                <w:b/>
                <w:bCs/>
                <w:color w:val="FFFFFF"/>
                <w:sz w:val="18"/>
                <w:szCs w:val="18"/>
              </w:rPr>
              <w:t>Legal Basis</w:t>
            </w:r>
          </w:p>
        </w:tc>
        <w:tc>
          <w:tcPr>
            <w:tcW w:w="6526" w:type="dxa"/>
            <w:tcBorders>
              <w:top w:val="single" w:sz="1" w:space="0" w:color="CBD5E1"/>
              <w:left w:val="single" w:sz="1" w:space="0" w:color="CBD5E1"/>
              <w:bottom w:val="single" w:sz="1" w:space="0" w:color="CBD5E1"/>
              <w:right w:val="single" w:sz="1" w:space="0" w:color="CBD5E1"/>
            </w:tcBorders>
            <w:shd w:val="clear" w:color="auto" w:fill="0D4A3A"/>
            <w:tcMar>
              <w:top w:w="100" w:type="dxa"/>
              <w:left w:w="120" w:type="dxa"/>
              <w:bottom w:w="100" w:type="dxa"/>
              <w:right w:w="120" w:type="dxa"/>
            </w:tcMar>
          </w:tcPr>
          <w:p w14:paraId="4DCB7457" w14:textId="77777777" w:rsidR="004F0A9A" w:rsidRDefault="00000000">
            <w:r>
              <w:rPr>
                <w:b/>
                <w:bCs/>
                <w:color w:val="FFFFFF"/>
                <w:sz w:val="18"/>
                <w:szCs w:val="18"/>
              </w:rPr>
              <w:t>When We Rely on It</w:t>
            </w:r>
          </w:p>
        </w:tc>
      </w:tr>
      <w:tr w:rsidR="004F0A9A" w14:paraId="6FD04ACC"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EC7751" w14:textId="77777777" w:rsidR="004F0A9A" w:rsidRDefault="00000000">
            <w:r>
              <w:rPr>
                <w:b/>
                <w:bCs/>
                <w:color w:val="0D4A3A"/>
                <w:sz w:val="19"/>
                <w:szCs w:val="19"/>
              </w:rPr>
              <w:t>Consent</w:t>
            </w:r>
          </w:p>
        </w:tc>
        <w:tc>
          <w:tcPr>
            <w:tcW w:w="65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AA2EBF" w14:textId="77777777" w:rsidR="004F0A9A" w:rsidRDefault="00000000">
            <w:r>
              <w:rPr>
                <w:sz w:val="19"/>
                <w:szCs w:val="19"/>
              </w:rPr>
              <w:t>We rely on your consent for sending promotional communications, using non-essential cookies, sharing data with third-party advertisers, and processing sensitive data categories where required by law. You may withdraw consent at any time.</w:t>
            </w:r>
          </w:p>
        </w:tc>
      </w:tr>
      <w:tr w:rsidR="004F0A9A" w14:paraId="0CAA8219"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4D26627" w14:textId="77777777" w:rsidR="004F0A9A" w:rsidRDefault="00000000">
            <w:r>
              <w:rPr>
                <w:b/>
                <w:bCs/>
                <w:color w:val="0D4A3A"/>
                <w:sz w:val="19"/>
                <w:szCs w:val="19"/>
              </w:rPr>
              <w:t>Contractual Necessity</w:t>
            </w:r>
          </w:p>
        </w:tc>
        <w:tc>
          <w:tcPr>
            <w:tcW w:w="652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6A5AB54" w14:textId="77777777" w:rsidR="004F0A9A" w:rsidRDefault="00000000">
            <w:r>
              <w:rPr>
                <w:sz w:val="19"/>
                <w:szCs w:val="19"/>
              </w:rPr>
              <w:t>We process data necessary to provide the Services you have requested — such as maintaining your account, displaying your listings, connecting you with buyers/tenants, and processing payments.</w:t>
            </w:r>
          </w:p>
        </w:tc>
      </w:tr>
      <w:tr w:rsidR="004F0A9A" w14:paraId="79BEAC7C"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4D9EA0" w14:textId="77777777" w:rsidR="004F0A9A" w:rsidRDefault="00000000">
            <w:r>
              <w:rPr>
                <w:b/>
                <w:bCs/>
                <w:color w:val="0D4A3A"/>
                <w:sz w:val="19"/>
                <w:szCs w:val="19"/>
              </w:rPr>
              <w:t>Legitimate Interests</w:t>
            </w:r>
          </w:p>
        </w:tc>
        <w:tc>
          <w:tcPr>
            <w:tcW w:w="65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CB13AD" w14:textId="77777777" w:rsidR="004F0A9A" w:rsidRDefault="00000000">
            <w:r>
              <w:rPr>
                <w:sz w:val="19"/>
                <w:szCs w:val="19"/>
              </w:rPr>
              <w:t xml:space="preserve">We process data to detect and prevent fraud, improve the Platform, </w:t>
            </w:r>
            <w:proofErr w:type="spellStart"/>
            <w:r>
              <w:rPr>
                <w:sz w:val="19"/>
                <w:szCs w:val="19"/>
              </w:rPr>
              <w:t>personalise</w:t>
            </w:r>
            <w:proofErr w:type="spellEnd"/>
            <w:r>
              <w:rPr>
                <w:sz w:val="19"/>
                <w:szCs w:val="19"/>
              </w:rPr>
              <w:t xml:space="preserve"> your experience, and ensure the security of the Platform — where these interests are not overridden by your data protection rights.</w:t>
            </w:r>
          </w:p>
        </w:tc>
      </w:tr>
      <w:tr w:rsidR="004F0A9A" w14:paraId="61E8DC88"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2EC0CAE" w14:textId="77777777" w:rsidR="004F0A9A" w:rsidRDefault="00000000">
            <w:r>
              <w:rPr>
                <w:b/>
                <w:bCs/>
                <w:color w:val="0D4A3A"/>
                <w:sz w:val="19"/>
                <w:szCs w:val="19"/>
              </w:rPr>
              <w:t>Legal Obligation</w:t>
            </w:r>
          </w:p>
        </w:tc>
        <w:tc>
          <w:tcPr>
            <w:tcW w:w="652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4AF3DF6" w14:textId="77777777" w:rsidR="004F0A9A" w:rsidRDefault="00000000">
            <w:r>
              <w:rPr>
                <w:sz w:val="19"/>
                <w:szCs w:val="19"/>
              </w:rPr>
              <w:t>We process data to comply with applicable Indian laws including the IT Act 2000, RERA, Prevention of Money Laundering Act, and in response to valid orders from courts or law enforcement authorities.</w:t>
            </w:r>
          </w:p>
        </w:tc>
      </w:tr>
      <w:tr w:rsidR="004F0A9A" w14:paraId="54F6AAB3"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614943" w14:textId="77777777" w:rsidR="004F0A9A" w:rsidRDefault="00000000">
            <w:r>
              <w:rPr>
                <w:b/>
                <w:bCs/>
                <w:color w:val="0D4A3A"/>
                <w:sz w:val="19"/>
                <w:szCs w:val="19"/>
              </w:rPr>
              <w:t>Vital Interests</w:t>
            </w:r>
          </w:p>
        </w:tc>
        <w:tc>
          <w:tcPr>
            <w:tcW w:w="65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4472D8" w14:textId="77777777" w:rsidR="004F0A9A" w:rsidRDefault="00000000">
            <w:r>
              <w:rPr>
                <w:sz w:val="19"/>
                <w:szCs w:val="19"/>
              </w:rPr>
              <w:t>In rare emergency circumstances, we may process data to protect the vital interests of a user or another individual.</w:t>
            </w:r>
          </w:p>
        </w:tc>
      </w:tr>
    </w:tbl>
    <w:p w14:paraId="15FF73E4" w14:textId="77777777" w:rsidR="004F0A9A" w:rsidRDefault="004F0A9A">
      <w:pPr>
        <w:spacing w:after="8"/>
      </w:pPr>
    </w:p>
    <w:p w14:paraId="040DA3A9" w14:textId="77777777" w:rsidR="004F0A9A" w:rsidRDefault="00000000">
      <w:pPr>
        <w:pBdr>
          <w:bottom w:val="single" w:sz="6" w:space="2" w:color="0F9B6E"/>
        </w:pBdr>
        <w:spacing w:before="360" w:after="100"/>
      </w:pPr>
      <w:r>
        <w:rPr>
          <w:b/>
          <w:bCs/>
          <w:color w:val="0F9B6E"/>
          <w:sz w:val="28"/>
          <w:szCs w:val="28"/>
        </w:rPr>
        <w:t xml:space="preserve">05. </w:t>
      </w:r>
      <w:r>
        <w:rPr>
          <w:b/>
          <w:bCs/>
          <w:color w:val="0D4A3A"/>
          <w:sz w:val="28"/>
          <w:szCs w:val="28"/>
        </w:rPr>
        <w:t>HOW WE USE YOUR PERSONAL DATA</w:t>
      </w:r>
    </w:p>
    <w:p w14:paraId="1A4C35DB" w14:textId="77777777" w:rsidR="004F0A9A" w:rsidRDefault="00000000">
      <w:pPr>
        <w:spacing w:after="100"/>
        <w:jc w:val="both"/>
      </w:pPr>
      <w:r>
        <w:t>We use the personal data we collect for the following purposes:</w:t>
      </w:r>
    </w:p>
    <w:p w14:paraId="78BAD385" w14:textId="77777777" w:rsidR="004F0A9A" w:rsidRDefault="004F0A9A">
      <w:pPr>
        <w:spacing w:after="4"/>
      </w:pPr>
    </w:p>
    <w:p w14:paraId="325181AA" w14:textId="77777777" w:rsidR="004F0A9A" w:rsidRDefault="00000000">
      <w:pPr>
        <w:spacing w:before="200" w:after="80"/>
      </w:pPr>
      <w:r>
        <w:rPr>
          <w:b/>
          <w:bCs/>
          <w:color w:val="155E45"/>
          <w:sz w:val="22"/>
          <w:szCs w:val="22"/>
        </w:rPr>
        <w:t>5.1 Providing &amp; Operating the Platform</w:t>
      </w:r>
    </w:p>
    <w:p w14:paraId="7BE82368" w14:textId="77777777" w:rsidR="004F0A9A" w:rsidRDefault="00000000">
      <w:pPr>
        <w:pStyle w:val="ListParagraph"/>
        <w:numPr>
          <w:ilvl w:val="0"/>
          <w:numId w:val="2"/>
        </w:numPr>
        <w:spacing w:after="60"/>
      </w:pPr>
      <w:r>
        <w:t>Creating and managing your account and user profile.</w:t>
      </w:r>
    </w:p>
    <w:p w14:paraId="13A34605" w14:textId="77777777" w:rsidR="004F0A9A" w:rsidRDefault="00000000">
      <w:pPr>
        <w:pStyle w:val="ListParagraph"/>
        <w:numPr>
          <w:ilvl w:val="0"/>
          <w:numId w:val="2"/>
        </w:numPr>
        <w:spacing w:after="60"/>
      </w:pPr>
      <w:r>
        <w:t>Displaying your property listings to relevant buyers, renters, or tenants.</w:t>
      </w:r>
    </w:p>
    <w:p w14:paraId="79C1DD65" w14:textId="77777777" w:rsidR="004F0A9A" w:rsidRDefault="00000000">
      <w:pPr>
        <w:pStyle w:val="ListParagraph"/>
        <w:numPr>
          <w:ilvl w:val="0"/>
          <w:numId w:val="2"/>
        </w:numPr>
        <w:spacing w:after="60"/>
      </w:pPr>
      <w:r>
        <w:t>Connecting buyers and renters with property owners, agents, and developers.</w:t>
      </w:r>
    </w:p>
    <w:p w14:paraId="1D5752A5" w14:textId="77777777" w:rsidR="004F0A9A" w:rsidRDefault="00000000">
      <w:pPr>
        <w:pStyle w:val="ListParagraph"/>
        <w:numPr>
          <w:ilvl w:val="0"/>
          <w:numId w:val="2"/>
        </w:numPr>
        <w:spacing w:after="60"/>
      </w:pPr>
      <w:r>
        <w:t>Processing payments for paid services and issuing receipts.</w:t>
      </w:r>
    </w:p>
    <w:p w14:paraId="3A0A4D99" w14:textId="77777777" w:rsidR="004F0A9A" w:rsidRDefault="00000000">
      <w:pPr>
        <w:pStyle w:val="ListParagraph"/>
        <w:numPr>
          <w:ilvl w:val="0"/>
          <w:numId w:val="2"/>
        </w:numPr>
        <w:spacing w:after="60"/>
      </w:pPr>
      <w:r>
        <w:t>Enabling in-Platform communication between users through our chat and inquiry systems.</w:t>
      </w:r>
    </w:p>
    <w:p w14:paraId="384FAF43" w14:textId="77777777" w:rsidR="004F0A9A" w:rsidRDefault="00000000">
      <w:pPr>
        <w:pStyle w:val="ListParagraph"/>
        <w:numPr>
          <w:ilvl w:val="0"/>
          <w:numId w:val="2"/>
        </w:numPr>
        <w:spacing w:after="60"/>
      </w:pPr>
      <w:r>
        <w:t>Delivering property alerts, saved search results, and shortlist notifications.</w:t>
      </w:r>
    </w:p>
    <w:p w14:paraId="64037E85" w14:textId="77777777" w:rsidR="004F0A9A" w:rsidRDefault="004F0A9A">
      <w:pPr>
        <w:spacing w:after="4"/>
      </w:pPr>
    </w:p>
    <w:p w14:paraId="7519A4B5" w14:textId="77777777" w:rsidR="004F0A9A" w:rsidRDefault="00000000">
      <w:pPr>
        <w:spacing w:before="200" w:after="80"/>
      </w:pPr>
      <w:r>
        <w:rPr>
          <w:b/>
          <w:bCs/>
          <w:color w:val="155E45"/>
          <w:sz w:val="22"/>
          <w:szCs w:val="22"/>
        </w:rPr>
        <w:t>5.2 Verification &amp; Trust</w:t>
      </w:r>
    </w:p>
    <w:p w14:paraId="73D09F46" w14:textId="77777777" w:rsidR="004F0A9A" w:rsidRDefault="00000000">
      <w:pPr>
        <w:pStyle w:val="ListParagraph"/>
        <w:numPr>
          <w:ilvl w:val="0"/>
          <w:numId w:val="2"/>
        </w:numPr>
        <w:spacing w:after="60"/>
      </w:pPr>
      <w:r>
        <w:t>Verifying the identity of users, particularly for broker and developer accounts.</w:t>
      </w:r>
    </w:p>
    <w:p w14:paraId="257B3372" w14:textId="77777777" w:rsidR="004F0A9A" w:rsidRDefault="00000000">
      <w:pPr>
        <w:pStyle w:val="ListParagraph"/>
        <w:numPr>
          <w:ilvl w:val="0"/>
          <w:numId w:val="2"/>
        </w:numPr>
        <w:spacing w:after="60"/>
      </w:pPr>
      <w:r>
        <w:t>Cross-checking listing details against public RERA databases for compliance.</w:t>
      </w:r>
    </w:p>
    <w:p w14:paraId="02716F5D" w14:textId="77777777" w:rsidR="004F0A9A" w:rsidRDefault="00000000">
      <w:pPr>
        <w:pStyle w:val="ListParagraph"/>
        <w:numPr>
          <w:ilvl w:val="0"/>
          <w:numId w:val="2"/>
        </w:numPr>
        <w:spacing w:after="60"/>
      </w:pPr>
      <w:r>
        <w:t>Detecting and investigating fraudulent listings, fake accounts, or suspicious activity.</w:t>
      </w:r>
    </w:p>
    <w:p w14:paraId="54C9F92F" w14:textId="77777777" w:rsidR="004F0A9A" w:rsidRDefault="00000000">
      <w:pPr>
        <w:pStyle w:val="ListParagraph"/>
        <w:numPr>
          <w:ilvl w:val="0"/>
          <w:numId w:val="2"/>
        </w:numPr>
        <w:spacing w:after="60"/>
      </w:pPr>
      <w:r>
        <w:t>Assigning and displaying the Verified Listing badge where criteria are met.</w:t>
      </w:r>
    </w:p>
    <w:p w14:paraId="636954F8" w14:textId="77777777" w:rsidR="004F0A9A" w:rsidRDefault="004F0A9A">
      <w:pPr>
        <w:spacing w:after="4"/>
      </w:pPr>
    </w:p>
    <w:p w14:paraId="5AED9738" w14:textId="77777777" w:rsidR="004F0A9A" w:rsidRDefault="00000000">
      <w:pPr>
        <w:spacing w:before="200" w:after="80"/>
      </w:pPr>
      <w:r>
        <w:rPr>
          <w:b/>
          <w:bCs/>
          <w:color w:val="155E45"/>
          <w:sz w:val="22"/>
          <w:szCs w:val="22"/>
        </w:rPr>
        <w:t>5.3 Communication</w:t>
      </w:r>
    </w:p>
    <w:p w14:paraId="67CF131D" w14:textId="77777777" w:rsidR="004F0A9A" w:rsidRDefault="00000000">
      <w:pPr>
        <w:pStyle w:val="ListParagraph"/>
        <w:numPr>
          <w:ilvl w:val="0"/>
          <w:numId w:val="2"/>
        </w:numPr>
        <w:spacing w:after="60"/>
      </w:pPr>
      <w:r>
        <w:t>Sending transactional messages — account creation confirmations, password resets, payment confirmations, listing approval/rejection notices.</w:t>
      </w:r>
    </w:p>
    <w:p w14:paraId="0E1D1C3A" w14:textId="77777777" w:rsidR="004F0A9A" w:rsidRDefault="00000000">
      <w:pPr>
        <w:pStyle w:val="ListParagraph"/>
        <w:numPr>
          <w:ilvl w:val="0"/>
          <w:numId w:val="2"/>
        </w:numPr>
        <w:spacing w:after="60"/>
      </w:pPr>
      <w:r>
        <w:t>Sending property recommendation alerts and saved search notifications (with your consent or as part of our service).</w:t>
      </w:r>
    </w:p>
    <w:p w14:paraId="0DD084A3" w14:textId="77777777" w:rsidR="004F0A9A" w:rsidRDefault="00000000">
      <w:pPr>
        <w:pStyle w:val="ListParagraph"/>
        <w:numPr>
          <w:ilvl w:val="0"/>
          <w:numId w:val="2"/>
        </w:numPr>
        <w:spacing w:after="60"/>
      </w:pPr>
      <w:r>
        <w:t>Sending promotional and marketing communications about new features, platform updates, or relevant real estate offers (with your consent; you may unsubscribe at any time).</w:t>
      </w:r>
    </w:p>
    <w:p w14:paraId="137D1119" w14:textId="77777777" w:rsidR="004F0A9A" w:rsidRDefault="00000000">
      <w:pPr>
        <w:pStyle w:val="ListParagraph"/>
        <w:numPr>
          <w:ilvl w:val="0"/>
          <w:numId w:val="2"/>
        </w:numPr>
        <w:spacing w:after="60"/>
      </w:pPr>
      <w:r>
        <w:t>Contacting you in response to support requests or grievances.</w:t>
      </w:r>
    </w:p>
    <w:p w14:paraId="4005A22E" w14:textId="77777777" w:rsidR="004F0A9A" w:rsidRDefault="004F0A9A">
      <w:pPr>
        <w:spacing w:after="4"/>
      </w:pPr>
    </w:p>
    <w:p w14:paraId="5C47A9EA" w14:textId="77777777" w:rsidR="006A20E0" w:rsidRDefault="006A20E0">
      <w:pPr>
        <w:spacing w:before="200" w:after="80"/>
        <w:rPr>
          <w:b/>
          <w:bCs/>
          <w:color w:val="155E45"/>
          <w:sz w:val="22"/>
          <w:szCs w:val="22"/>
        </w:rPr>
      </w:pPr>
    </w:p>
    <w:p w14:paraId="332B9E19" w14:textId="231E4B9E" w:rsidR="004F0A9A" w:rsidRDefault="00000000">
      <w:pPr>
        <w:spacing w:before="200" w:after="80"/>
      </w:pPr>
      <w:r>
        <w:rPr>
          <w:b/>
          <w:bCs/>
          <w:color w:val="155E45"/>
          <w:sz w:val="22"/>
          <w:szCs w:val="22"/>
        </w:rPr>
        <w:lastRenderedPageBreak/>
        <w:t xml:space="preserve">5.4 </w:t>
      </w:r>
      <w:proofErr w:type="spellStart"/>
      <w:r>
        <w:rPr>
          <w:b/>
          <w:bCs/>
          <w:color w:val="155E45"/>
          <w:sz w:val="22"/>
          <w:szCs w:val="22"/>
        </w:rPr>
        <w:t>Personalisation</w:t>
      </w:r>
      <w:proofErr w:type="spellEnd"/>
      <w:r>
        <w:rPr>
          <w:b/>
          <w:bCs/>
          <w:color w:val="155E45"/>
          <w:sz w:val="22"/>
          <w:szCs w:val="22"/>
        </w:rPr>
        <w:t xml:space="preserve"> &amp; Analytics</w:t>
      </w:r>
    </w:p>
    <w:p w14:paraId="2B5CE153" w14:textId="77777777" w:rsidR="004F0A9A" w:rsidRDefault="00000000">
      <w:pPr>
        <w:pStyle w:val="ListParagraph"/>
        <w:numPr>
          <w:ilvl w:val="0"/>
          <w:numId w:val="2"/>
        </w:numPr>
        <w:spacing w:after="60"/>
      </w:pPr>
      <w:proofErr w:type="spellStart"/>
      <w:r>
        <w:t>Personalising</w:t>
      </w:r>
      <w:proofErr w:type="spellEnd"/>
      <w:r>
        <w:t xml:space="preserve"> the property listings, articles, and tools shown to you based on your search history, location, and stated preferences.</w:t>
      </w:r>
    </w:p>
    <w:p w14:paraId="253D087E" w14:textId="77777777" w:rsidR="004F0A9A" w:rsidRDefault="00000000">
      <w:pPr>
        <w:pStyle w:val="ListParagraph"/>
        <w:numPr>
          <w:ilvl w:val="0"/>
          <w:numId w:val="2"/>
        </w:numPr>
        <w:spacing w:after="60"/>
      </w:pPr>
      <w:proofErr w:type="spellStart"/>
      <w:r>
        <w:t>Analysing</w:t>
      </w:r>
      <w:proofErr w:type="spellEnd"/>
      <w:r>
        <w:t xml:space="preserve"> usage patterns to improve Platform design, navigation, and feature sets.</w:t>
      </w:r>
    </w:p>
    <w:p w14:paraId="317B8D5C" w14:textId="77777777" w:rsidR="004F0A9A" w:rsidRDefault="00000000">
      <w:pPr>
        <w:pStyle w:val="ListParagraph"/>
        <w:numPr>
          <w:ilvl w:val="0"/>
          <w:numId w:val="2"/>
        </w:numPr>
        <w:spacing w:after="60"/>
      </w:pPr>
      <w:r>
        <w:t xml:space="preserve">Generating </w:t>
      </w:r>
      <w:proofErr w:type="spellStart"/>
      <w:r>
        <w:t>anonymised</w:t>
      </w:r>
      <w:proofErr w:type="spellEnd"/>
      <w:r>
        <w:t>, aggregated market insights and trend reports.</w:t>
      </w:r>
    </w:p>
    <w:p w14:paraId="6BEAD61D" w14:textId="77777777" w:rsidR="004F0A9A" w:rsidRDefault="00000000">
      <w:pPr>
        <w:pStyle w:val="ListParagraph"/>
        <w:numPr>
          <w:ilvl w:val="0"/>
          <w:numId w:val="2"/>
        </w:numPr>
        <w:spacing w:after="60"/>
      </w:pPr>
      <w:r>
        <w:t>Conducting A/B testing to evaluate new features and user experience improvements.</w:t>
      </w:r>
    </w:p>
    <w:p w14:paraId="2B25129E" w14:textId="77777777" w:rsidR="004F0A9A" w:rsidRDefault="004F0A9A">
      <w:pPr>
        <w:spacing w:after="4"/>
      </w:pPr>
    </w:p>
    <w:p w14:paraId="48480972" w14:textId="77777777" w:rsidR="004F0A9A" w:rsidRDefault="00000000">
      <w:pPr>
        <w:spacing w:before="200" w:after="80"/>
      </w:pPr>
      <w:r>
        <w:rPr>
          <w:b/>
          <w:bCs/>
          <w:color w:val="155E45"/>
          <w:sz w:val="22"/>
          <w:szCs w:val="22"/>
        </w:rPr>
        <w:t>5.5 Legal &amp; Compliance</w:t>
      </w:r>
    </w:p>
    <w:p w14:paraId="0E9F3049" w14:textId="77777777" w:rsidR="004F0A9A" w:rsidRDefault="00000000">
      <w:pPr>
        <w:pStyle w:val="ListParagraph"/>
        <w:numPr>
          <w:ilvl w:val="0"/>
          <w:numId w:val="2"/>
        </w:numPr>
        <w:spacing w:after="60"/>
      </w:pPr>
      <w:r>
        <w:t>Complying with applicable laws, regulations, and government orders.</w:t>
      </w:r>
    </w:p>
    <w:p w14:paraId="0C0C1A25" w14:textId="77777777" w:rsidR="004F0A9A" w:rsidRDefault="00000000">
      <w:pPr>
        <w:pStyle w:val="ListParagraph"/>
        <w:numPr>
          <w:ilvl w:val="0"/>
          <w:numId w:val="2"/>
        </w:numPr>
        <w:spacing w:after="60"/>
      </w:pPr>
      <w:r>
        <w:t>Responding to valid legal processes — court orders, summons, and law enforcement requests.</w:t>
      </w:r>
    </w:p>
    <w:p w14:paraId="4753A4B4" w14:textId="77777777" w:rsidR="004F0A9A" w:rsidRDefault="00000000">
      <w:pPr>
        <w:pStyle w:val="ListParagraph"/>
        <w:numPr>
          <w:ilvl w:val="0"/>
          <w:numId w:val="2"/>
        </w:numPr>
        <w:spacing w:after="60"/>
      </w:pPr>
      <w:r>
        <w:t>Enforcing our Terms of Service, Terms of Use, and other platform policies.</w:t>
      </w:r>
    </w:p>
    <w:p w14:paraId="6EE26E1F" w14:textId="77777777" w:rsidR="004F0A9A" w:rsidRDefault="00000000">
      <w:pPr>
        <w:pStyle w:val="ListParagraph"/>
        <w:numPr>
          <w:ilvl w:val="0"/>
          <w:numId w:val="2"/>
        </w:numPr>
        <w:spacing w:after="60"/>
      </w:pPr>
      <w:r>
        <w:t>Maintaining records required under RERA, GST, and other applicable legislation.</w:t>
      </w:r>
    </w:p>
    <w:p w14:paraId="7FA78834" w14:textId="77777777" w:rsidR="004F0A9A" w:rsidRDefault="004F0A9A">
      <w:pPr>
        <w:spacing w:after="8"/>
      </w:pPr>
    </w:p>
    <w:p w14:paraId="5921374A" w14:textId="77777777" w:rsidR="004F0A9A" w:rsidRDefault="00000000">
      <w:pPr>
        <w:pBdr>
          <w:bottom w:val="single" w:sz="6" w:space="2" w:color="0F9B6E"/>
        </w:pBdr>
        <w:spacing w:before="360" w:after="100"/>
      </w:pPr>
      <w:r>
        <w:rPr>
          <w:b/>
          <w:bCs/>
          <w:color w:val="0F9B6E"/>
          <w:sz w:val="28"/>
          <w:szCs w:val="28"/>
        </w:rPr>
        <w:t xml:space="preserve">06. </w:t>
      </w:r>
      <w:r>
        <w:rPr>
          <w:b/>
          <w:bCs/>
          <w:color w:val="0D4A3A"/>
          <w:sz w:val="28"/>
          <w:szCs w:val="28"/>
        </w:rPr>
        <w:t>HOW WE SHARE YOUR PERSONAL DATA</w:t>
      </w:r>
    </w:p>
    <w:p w14:paraId="6A52EA39" w14:textId="77777777" w:rsidR="004F0A9A" w:rsidRDefault="00000000">
      <w:pPr>
        <w:spacing w:after="100"/>
        <w:jc w:val="both"/>
      </w:pPr>
      <w:r>
        <w:t>We do not sell your personal data to any third party. We share your data only in the following limited circumstances:</w:t>
      </w:r>
    </w:p>
    <w:p w14:paraId="09F06C78" w14:textId="77777777" w:rsidR="004F0A9A" w:rsidRDefault="004F0A9A">
      <w:pPr>
        <w:spacing w:after="4"/>
      </w:pPr>
    </w:p>
    <w:p w14:paraId="677DF050" w14:textId="77777777" w:rsidR="004F0A9A" w:rsidRDefault="00000000">
      <w:pPr>
        <w:spacing w:before="200" w:after="80"/>
      </w:pPr>
      <w:r>
        <w:rPr>
          <w:b/>
          <w:bCs/>
          <w:color w:val="155E45"/>
          <w:sz w:val="22"/>
          <w:szCs w:val="22"/>
        </w:rPr>
        <w:t>6.1 With Other Users (as part of the Service)</w:t>
      </w:r>
    </w:p>
    <w:p w14:paraId="65791A28" w14:textId="77777777" w:rsidR="004F0A9A" w:rsidRDefault="00000000">
      <w:pPr>
        <w:spacing w:after="100"/>
        <w:jc w:val="both"/>
      </w:pPr>
      <w:r>
        <w:t>When you submit a property inquiry or express interest in a listing, your contact details and profile information (name, phone number, email) are shared with the property owner, listing agent, or developer relevant to that inquiry. This sharing is integral to the Platform's core service and you consent to it by submitting an inquiry. Similarly, when you list a property, your contact details are visible to prospective buyers and tenants.</w:t>
      </w:r>
    </w:p>
    <w:p w14:paraId="71ED5C5A" w14:textId="77777777" w:rsidR="004F0A9A" w:rsidRDefault="004F0A9A">
      <w:pPr>
        <w:spacing w:after="4"/>
      </w:pPr>
    </w:p>
    <w:p w14:paraId="39FCD125" w14:textId="77777777" w:rsidR="004F0A9A" w:rsidRDefault="00000000">
      <w:pPr>
        <w:spacing w:before="200" w:after="80"/>
      </w:pPr>
      <w:r>
        <w:rPr>
          <w:b/>
          <w:bCs/>
          <w:color w:val="155E45"/>
          <w:sz w:val="22"/>
          <w:szCs w:val="22"/>
        </w:rPr>
        <w:t>6.2 With Service Providers &amp; Processors</w:t>
      </w:r>
    </w:p>
    <w:p w14:paraId="32F05A60" w14:textId="77777777" w:rsidR="004F0A9A" w:rsidRDefault="00000000">
      <w:pPr>
        <w:spacing w:after="100"/>
        <w:jc w:val="both"/>
      </w:pPr>
      <w:r>
        <w:t>We share data with trusted third-party vendors who process data on our behalf under strict contractual obligations, including:</w:t>
      </w:r>
    </w:p>
    <w:p w14:paraId="49C7D7DC" w14:textId="77777777" w:rsidR="004F0A9A" w:rsidRDefault="004F0A9A">
      <w:pPr>
        <w:spacing w:after="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026"/>
      </w:tblGrid>
      <w:tr w:rsidR="004F0A9A" w14:paraId="42593B8F" w14:textId="7777777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0D4A3A"/>
            <w:tcMar>
              <w:top w:w="100" w:type="dxa"/>
              <w:left w:w="120" w:type="dxa"/>
              <w:bottom w:w="100" w:type="dxa"/>
              <w:right w:w="120" w:type="dxa"/>
            </w:tcMar>
          </w:tcPr>
          <w:p w14:paraId="12B0FB9A" w14:textId="77777777" w:rsidR="004F0A9A" w:rsidRDefault="00000000">
            <w:r>
              <w:rPr>
                <w:b/>
                <w:bCs/>
                <w:color w:val="FFFFFF"/>
                <w:sz w:val="17"/>
                <w:szCs w:val="17"/>
              </w:rPr>
              <w:t>Service Type</w:t>
            </w:r>
          </w:p>
        </w:tc>
        <w:tc>
          <w:tcPr>
            <w:tcW w:w="3600" w:type="dxa"/>
            <w:tcBorders>
              <w:top w:val="single" w:sz="1" w:space="0" w:color="CBD5E1"/>
              <w:left w:val="single" w:sz="1" w:space="0" w:color="CBD5E1"/>
              <w:bottom w:val="single" w:sz="1" w:space="0" w:color="CBD5E1"/>
              <w:right w:val="single" w:sz="1" w:space="0" w:color="CBD5E1"/>
            </w:tcBorders>
            <w:shd w:val="clear" w:color="auto" w:fill="0D4A3A"/>
            <w:tcMar>
              <w:top w:w="100" w:type="dxa"/>
              <w:left w:w="120" w:type="dxa"/>
              <w:bottom w:w="100" w:type="dxa"/>
              <w:right w:w="120" w:type="dxa"/>
            </w:tcMar>
          </w:tcPr>
          <w:p w14:paraId="2AB0ECE8" w14:textId="77777777" w:rsidR="004F0A9A" w:rsidRDefault="00000000">
            <w:r>
              <w:rPr>
                <w:b/>
                <w:bCs/>
                <w:color w:val="FFFFFF"/>
                <w:sz w:val="17"/>
                <w:szCs w:val="17"/>
              </w:rPr>
              <w:t>Purpose</w:t>
            </w:r>
          </w:p>
        </w:tc>
        <w:tc>
          <w:tcPr>
            <w:tcW w:w="3026" w:type="dxa"/>
            <w:tcBorders>
              <w:top w:val="single" w:sz="1" w:space="0" w:color="CBD5E1"/>
              <w:left w:val="single" w:sz="1" w:space="0" w:color="CBD5E1"/>
              <w:bottom w:val="single" w:sz="1" w:space="0" w:color="CBD5E1"/>
              <w:right w:val="single" w:sz="1" w:space="0" w:color="CBD5E1"/>
            </w:tcBorders>
            <w:shd w:val="clear" w:color="auto" w:fill="0D4A3A"/>
            <w:tcMar>
              <w:top w:w="100" w:type="dxa"/>
              <w:left w:w="120" w:type="dxa"/>
              <w:bottom w:w="100" w:type="dxa"/>
              <w:right w:w="120" w:type="dxa"/>
            </w:tcMar>
          </w:tcPr>
          <w:p w14:paraId="607D4F54" w14:textId="77777777" w:rsidR="004F0A9A" w:rsidRDefault="00000000">
            <w:r>
              <w:rPr>
                <w:b/>
                <w:bCs/>
                <w:color w:val="FFFFFF"/>
                <w:sz w:val="17"/>
                <w:szCs w:val="17"/>
              </w:rPr>
              <w:t>Typical Provider Type</w:t>
            </w:r>
          </w:p>
        </w:tc>
      </w:tr>
      <w:tr w:rsidR="004F0A9A" w14:paraId="2623852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44EA1F5" w14:textId="77777777" w:rsidR="004F0A9A" w:rsidRDefault="00000000">
            <w:r>
              <w:rPr>
                <w:b/>
                <w:bCs/>
                <w:color w:val="0D4A3A"/>
                <w:sz w:val="18"/>
                <w:szCs w:val="18"/>
              </w:rPr>
              <w:t>Cloud Hosting</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07A81903" w14:textId="77777777" w:rsidR="004F0A9A" w:rsidRDefault="00000000">
            <w:r>
              <w:rPr>
                <w:sz w:val="18"/>
                <w:szCs w:val="18"/>
              </w:rPr>
              <w:t>Infrastructure, storage, and computing services</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6D435DF" w14:textId="77777777" w:rsidR="004F0A9A" w:rsidRDefault="00000000">
            <w:r>
              <w:rPr>
                <w:sz w:val="18"/>
                <w:szCs w:val="18"/>
              </w:rPr>
              <w:t>AWS / Azure / GCP (as applicable)</w:t>
            </w:r>
          </w:p>
        </w:tc>
      </w:tr>
      <w:tr w:rsidR="004F0A9A" w14:paraId="6AC7B95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14:paraId="3BB8EF08" w14:textId="77777777" w:rsidR="004F0A9A" w:rsidRDefault="00000000">
            <w:r>
              <w:rPr>
                <w:b/>
                <w:bCs/>
                <w:color w:val="0D4A3A"/>
                <w:sz w:val="18"/>
                <w:szCs w:val="18"/>
              </w:rPr>
              <w:t>Payment Processing</w:t>
            </w:r>
          </w:p>
        </w:tc>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14:paraId="40B6DE06" w14:textId="77777777" w:rsidR="004F0A9A" w:rsidRDefault="00000000">
            <w:r>
              <w:rPr>
                <w:sz w:val="18"/>
                <w:szCs w:val="18"/>
              </w:rPr>
              <w:t>Secure payment transactions</w:t>
            </w:r>
          </w:p>
        </w:tc>
        <w:tc>
          <w:tcPr>
            <w:tcW w:w="302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14:paraId="42705709" w14:textId="77777777" w:rsidR="004F0A9A" w:rsidRDefault="00000000">
            <w:proofErr w:type="spellStart"/>
            <w:r>
              <w:rPr>
                <w:sz w:val="18"/>
                <w:szCs w:val="18"/>
              </w:rPr>
              <w:t>Razorpay</w:t>
            </w:r>
            <w:proofErr w:type="spellEnd"/>
            <w:r>
              <w:rPr>
                <w:sz w:val="18"/>
                <w:szCs w:val="18"/>
              </w:rPr>
              <w:t xml:space="preserve"> / PayU / </w:t>
            </w:r>
            <w:proofErr w:type="spellStart"/>
            <w:r>
              <w:rPr>
                <w:sz w:val="18"/>
                <w:szCs w:val="18"/>
              </w:rPr>
              <w:t>CCAvenue</w:t>
            </w:r>
            <w:proofErr w:type="spellEnd"/>
            <w:r>
              <w:rPr>
                <w:sz w:val="18"/>
                <w:szCs w:val="18"/>
              </w:rPr>
              <w:t xml:space="preserve"> (PCI-DSS compliant)</w:t>
            </w:r>
          </w:p>
        </w:tc>
      </w:tr>
      <w:tr w:rsidR="004F0A9A" w14:paraId="651E383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0B1E9DAC" w14:textId="77777777" w:rsidR="004F0A9A" w:rsidRDefault="00000000">
            <w:r>
              <w:rPr>
                <w:b/>
                <w:bCs/>
                <w:color w:val="0D4A3A"/>
                <w:sz w:val="18"/>
                <w:szCs w:val="18"/>
              </w:rPr>
              <w:t>Analytics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0937939" w14:textId="77777777" w:rsidR="004F0A9A" w:rsidRDefault="00000000">
            <w:r>
              <w:rPr>
                <w:sz w:val="18"/>
                <w:szCs w:val="18"/>
              </w:rPr>
              <w:t>Platform usage analysis and performance monitoring</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49E39DA" w14:textId="77777777" w:rsidR="004F0A9A" w:rsidRDefault="00000000">
            <w:r>
              <w:rPr>
                <w:sz w:val="18"/>
                <w:szCs w:val="18"/>
              </w:rPr>
              <w:t xml:space="preserve">Google Analytics, </w:t>
            </w:r>
            <w:proofErr w:type="spellStart"/>
            <w:r>
              <w:rPr>
                <w:sz w:val="18"/>
                <w:szCs w:val="18"/>
              </w:rPr>
              <w:t>Mixpanel</w:t>
            </w:r>
            <w:proofErr w:type="spellEnd"/>
            <w:r>
              <w:rPr>
                <w:sz w:val="18"/>
                <w:szCs w:val="18"/>
              </w:rPr>
              <w:t xml:space="preserve"> (</w:t>
            </w:r>
            <w:proofErr w:type="spellStart"/>
            <w:r>
              <w:rPr>
                <w:sz w:val="18"/>
                <w:szCs w:val="18"/>
              </w:rPr>
              <w:t>anonymised</w:t>
            </w:r>
            <w:proofErr w:type="spellEnd"/>
            <w:r>
              <w:rPr>
                <w:sz w:val="18"/>
                <w:szCs w:val="18"/>
              </w:rPr>
              <w:t>)</w:t>
            </w:r>
          </w:p>
        </w:tc>
      </w:tr>
      <w:tr w:rsidR="004F0A9A" w14:paraId="55E71E3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14:paraId="5360400B" w14:textId="77777777" w:rsidR="004F0A9A" w:rsidRDefault="00000000">
            <w:r>
              <w:rPr>
                <w:b/>
                <w:bCs/>
                <w:color w:val="0D4A3A"/>
                <w:sz w:val="18"/>
                <w:szCs w:val="18"/>
              </w:rPr>
              <w:t>SMS / Email / Push</w:t>
            </w:r>
          </w:p>
        </w:tc>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14:paraId="2E85D591" w14:textId="77777777" w:rsidR="004F0A9A" w:rsidRDefault="00000000">
            <w:r>
              <w:rPr>
                <w:sz w:val="18"/>
                <w:szCs w:val="18"/>
              </w:rPr>
              <w:t>Transactional and promotional communications</w:t>
            </w:r>
          </w:p>
        </w:tc>
        <w:tc>
          <w:tcPr>
            <w:tcW w:w="302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14:paraId="5F5EE0E8" w14:textId="77777777" w:rsidR="004F0A9A" w:rsidRDefault="00000000">
            <w:r>
              <w:rPr>
                <w:sz w:val="18"/>
                <w:szCs w:val="18"/>
              </w:rPr>
              <w:t>Twilio, SendGrid, Firebase</w:t>
            </w:r>
          </w:p>
        </w:tc>
      </w:tr>
      <w:tr w:rsidR="004F0A9A" w14:paraId="027050F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E7E0596" w14:textId="77777777" w:rsidR="004F0A9A" w:rsidRDefault="00000000">
            <w:r>
              <w:rPr>
                <w:b/>
                <w:bCs/>
                <w:color w:val="0D4A3A"/>
                <w:sz w:val="18"/>
                <w:szCs w:val="18"/>
              </w:rPr>
              <w:t>Verification</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3A8FF6A" w14:textId="77777777" w:rsidR="004F0A9A" w:rsidRDefault="00000000">
            <w:r>
              <w:rPr>
                <w:sz w:val="18"/>
                <w:szCs w:val="18"/>
              </w:rPr>
              <w:t>Identity and RERA data verification</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55B80FD" w14:textId="77777777" w:rsidR="004F0A9A" w:rsidRDefault="00000000">
            <w:r>
              <w:rPr>
                <w:sz w:val="18"/>
                <w:szCs w:val="18"/>
              </w:rPr>
              <w:t xml:space="preserve">Government databases, </w:t>
            </w:r>
            <w:proofErr w:type="spellStart"/>
            <w:r>
              <w:rPr>
                <w:sz w:val="18"/>
                <w:szCs w:val="18"/>
              </w:rPr>
              <w:t>authorised</w:t>
            </w:r>
            <w:proofErr w:type="spellEnd"/>
            <w:r>
              <w:rPr>
                <w:sz w:val="18"/>
                <w:szCs w:val="18"/>
              </w:rPr>
              <w:t xml:space="preserve"> bureaus</w:t>
            </w:r>
          </w:p>
        </w:tc>
      </w:tr>
      <w:tr w:rsidR="004F0A9A" w14:paraId="334467B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14:paraId="29DDD7AA" w14:textId="77777777" w:rsidR="004F0A9A" w:rsidRDefault="00000000">
            <w:r>
              <w:rPr>
                <w:b/>
                <w:bCs/>
                <w:color w:val="0D4A3A"/>
                <w:sz w:val="18"/>
                <w:szCs w:val="18"/>
              </w:rPr>
              <w:t>Customer Support</w:t>
            </w:r>
          </w:p>
        </w:tc>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14:paraId="3EA74B62" w14:textId="77777777" w:rsidR="004F0A9A" w:rsidRDefault="00000000">
            <w:r>
              <w:rPr>
                <w:sz w:val="18"/>
                <w:szCs w:val="18"/>
              </w:rPr>
              <w:t>Support ticket management</w:t>
            </w:r>
          </w:p>
        </w:tc>
        <w:tc>
          <w:tcPr>
            <w:tcW w:w="302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14:paraId="3303C90B" w14:textId="77777777" w:rsidR="004F0A9A" w:rsidRDefault="00000000">
            <w:r>
              <w:rPr>
                <w:sz w:val="18"/>
                <w:szCs w:val="18"/>
              </w:rPr>
              <w:t>Zendesk or equivalent</w:t>
            </w:r>
          </w:p>
        </w:tc>
      </w:tr>
      <w:tr w:rsidR="004F0A9A" w14:paraId="100F98D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24AA9B8" w14:textId="77777777" w:rsidR="004F0A9A" w:rsidRDefault="00000000">
            <w:r>
              <w:rPr>
                <w:b/>
                <w:bCs/>
                <w:color w:val="0D4A3A"/>
                <w:sz w:val="18"/>
                <w:szCs w:val="18"/>
              </w:rPr>
              <w:t>Fraud Detection</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55DEF6D" w14:textId="77777777" w:rsidR="004F0A9A" w:rsidRDefault="00000000">
            <w:r>
              <w:rPr>
                <w:sz w:val="18"/>
                <w:szCs w:val="18"/>
              </w:rPr>
              <w:t>AI-based listing and account fraud screening</w:t>
            </w:r>
          </w:p>
        </w:tc>
        <w:tc>
          <w:tcPr>
            <w:tcW w:w="30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FB724E7" w14:textId="77777777" w:rsidR="004F0A9A" w:rsidRDefault="00000000">
            <w:r>
              <w:rPr>
                <w:sz w:val="18"/>
                <w:szCs w:val="18"/>
              </w:rPr>
              <w:t>Third-party ML services</w:t>
            </w:r>
          </w:p>
        </w:tc>
      </w:tr>
    </w:tbl>
    <w:p w14:paraId="41686C84" w14:textId="77777777" w:rsidR="004F0A9A" w:rsidRDefault="004F0A9A">
      <w:pPr>
        <w:spacing w:after="8"/>
      </w:pPr>
    </w:p>
    <w:p w14:paraId="5E17E50F" w14:textId="77777777" w:rsidR="004F0A9A" w:rsidRDefault="00000000">
      <w:pPr>
        <w:spacing w:after="100"/>
        <w:jc w:val="both"/>
      </w:pPr>
      <w:r>
        <w:lastRenderedPageBreak/>
        <w:t>All service providers are required to process your data only for the specified purpose, in accordance with our instructions, and under contractual data processing agreements that include appropriate security and confidentiality obligations.</w:t>
      </w:r>
    </w:p>
    <w:p w14:paraId="55BB59DF" w14:textId="77777777" w:rsidR="004F0A9A" w:rsidRDefault="004F0A9A">
      <w:pPr>
        <w:spacing w:after="4"/>
      </w:pPr>
    </w:p>
    <w:p w14:paraId="0F73AFA8" w14:textId="77777777" w:rsidR="004F0A9A" w:rsidRDefault="00000000">
      <w:pPr>
        <w:spacing w:before="200" w:after="80"/>
      </w:pPr>
      <w:r>
        <w:rPr>
          <w:b/>
          <w:bCs/>
          <w:color w:val="155E45"/>
          <w:sz w:val="22"/>
          <w:szCs w:val="22"/>
        </w:rPr>
        <w:t>6.3 With Partners &amp; Vendors (With Your Consent)</w:t>
      </w:r>
    </w:p>
    <w:p w14:paraId="64268C3B" w14:textId="77777777" w:rsidR="004F0A9A" w:rsidRDefault="00000000">
      <w:pPr>
        <w:spacing w:after="100"/>
        <w:jc w:val="both"/>
      </w:pPr>
      <w:r>
        <w:t>If you explicitly request information from a Partner (e.g., a home loan partner, insurance provider, or legal service listed on the Platform), we may share relevant data with that Partner to fulfil your request. Such sharing will only occur after you have expressly consented to it, either through a specific consent prompt or by submitting an inquiry directed at the Partner.</w:t>
      </w:r>
    </w:p>
    <w:p w14:paraId="35DEA939" w14:textId="77777777" w:rsidR="004F0A9A" w:rsidRDefault="004F0A9A">
      <w:pPr>
        <w:spacing w:after="4"/>
      </w:pPr>
    </w:p>
    <w:p w14:paraId="3A0EB7DD" w14:textId="77777777" w:rsidR="004F0A9A" w:rsidRDefault="00000000">
      <w:pPr>
        <w:spacing w:before="200" w:after="80"/>
      </w:pPr>
      <w:r>
        <w:rPr>
          <w:b/>
          <w:bCs/>
          <w:color w:val="155E45"/>
          <w:sz w:val="22"/>
          <w:szCs w:val="22"/>
        </w:rPr>
        <w:t>6.4 With Regulators &amp; Law Enforcement</w:t>
      </w:r>
    </w:p>
    <w:p w14:paraId="61B0700D" w14:textId="77777777" w:rsidR="004F0A9A" w:rsidRDefault="00000000">
      <w:pPr>
        <w:spacing w:after="100"/>
        <w:jc w:val="both"/>
      </w:pPr>
      <w:r>
        <w:t xml:space="preserve">We may disclose personal data to government authorities, regulatory bodies, courts, or law enforcement agencies when required by applicable law, court order, summons, or other valid legal process. We will notify you of such disclosure </w:t>
      </w:r>
      <w:proofErr w:type="gramStart"/>
      <w:r>
        <w:t>where</w:t>
      </w:r>
      <w:proofErr w:type="gramEnd"/>
      <w:r>
        <w:t xml:space="preserve"> permitted by law.</w:t>
      </w:r>
    </w:p>
    <w:p w14:paraId="48C78999" w14:textId="77777777" w:rsidR="004F0A9A" w:rsidRDefault="004F0A9A">
      <w:pPr>
        <w:spacing w:after="4"/>
      </w:pPr>
    </w:p>
    <w:p w14:paraId="29F69B7C" w14:textId="77777777" w:rsidR="004F0A9A" w:rsidRDefault="00000000">
      <w:pPr>
        <w:spacing w:before="200" w:after="80"/>
      </w:pPr>
      <w:r>
        <w:rPr>
          <w:b/>
          <w:bCs/>
          <w:color w:val="155E45"/>
          <w:sz w:val="22"/>
          <w:szCs w:val="22"/>
        </w:rPr>
        <w:t>6.5 In Business Transfers</w:t>
      </w:r>
    </w:p>
    <w:p w14:paraId="74B7A2E9" w14:textId="77777777" w:rsidR="004F0A9A" w:rsidRDefault="00000000">
      <w:pPr>
        <w:spacing w:after="100"/>
        <w:jc w:val="both"/>
      </w:pPr>
      <w:r>
        <w:t>In the event of a merger, acquisition, restructuring, or sale of Property Pointers, your personal data may be transferred to the acquiring entity. We will notify you before your data is transferred and becomes subject to a different privacy policy.</w:t>
      </w:r>
    </w:p>
    <w:p w14:paraId="43F1ADB2" w14:textId="77777777" w:rsidR="004F0A9A" w:rsidRDefault="004F0A9A">
      <w:pPr>
        <w:spacing w:after="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F0A9A" w14:paraId="57FAA0F7" w14:textId="77777777">
        <w:tblPrEx>
          <w:tblCellMar>
            <w:top w:w="0" w:type="dxa"/>
            <w:bottom w:w="0" w:type="dxa"/>
          </w:tblCellMar>
        </w:tblPrEx>
        <w:tc>
          <w:tcPr>
            <w:tcW w:w="9026" w:type="dxa"/>
            <w:tcBorders>
              <w:top w:val="single" w:sz="1" w:space="0" w:color="0F9B6E"/>
              <w:left w:val="thick" w:sz="14" w:space="0" w:color="0F9B6E"/>
              <w:bottom w:val="single" w:sz="1" w:space="0" w:color="0F9B6E"/>
              <w:right w:val="single" w:sz="1" w:space="0" w:color="0F9B6E"/>
            </w:tcBorders>
            <w:shd w:val="clear" w:color="auto" w:fill="E6F7F2"/>
            <w:tcMar>
              <w:top w:w="120" w:type="dxa"/>
              <w:left w:w="180" w:type="dxa"/>
              <w:bottom w:w="120" w:type="dxa"/>
              <w:right w:w="120" w:type="dxa"/>
            </w:tcMar>
          </w:tcPr>
          <w:p w14:paraId="29A1529E" w14:textId="77777777" w:rsidR="004F0A9A" w:rsidRDefault="00000000">
            <w:pPr>
              <w:spacing w:after="40"/>
            </w:pPr>
            <w:r>
              <w:rPr>
                <w:b/>
                <w:bCs/>
                <w:color w:val="0D4A3A"/>
                <w:sz w:val="18"/>
                <w:szCs w:val="18"/>
              </w:rPr>
              <w:t>Our Commitment:</w:t>
            </w:r>
          </w:p>
          <w:p w14:paraId="2CEB3FC8" w14:textId="77777777" w:rsidR="004F0A9A" w:rsidRDefault="00000000">
            <w:pPr>
              <w:jc w:val="both"/>
            </w:pPr>
            <w:r>
              <w:rPr>
                <w:sz w:val="18"/>
                <w:szCs w:val="18"/>
              </w:rPr>
              <w:t>Property Pointers does not sell, rent, or trade your personal data to any third party for commercial gain. Any sharing of data is limited to what is strictly necessary to provide the Services you have requested or to comply with legal obligations.</w:t>
            </w:r>
          </w:p>
        </w:tc>
      </w:tr>
    </w:tbl>
    <w:p w14:paraId="44FDFE3E" w14:textId="77777777" w:rsidR="004F0A9A" w:rsidRDefault="004F0A9A">
      <w:pPr>
        <w:spacing w:after="8"/>
      </w:pPr>
    </w:p>
    <w:p w14:paraId="5F0F7A8C" w14:textId="77777777" w:rsidR="004F0A9A" w:rsidRDefault="00000000">
      <w:pPr>
        <w:pBdr>
          <w:bottom w:val="single" w:sz="6" w:space="2" w:color="0F9B6E"/>
        </w:pBdr>
        <w:spacing w:before="360" w:after="100"/>
      </w:pPr>
      <w:r>
        <w:rPr>
          <w:b/>
          <w:bCs/>
          <w:color w:val="0F9B6E"/>
          <w:sz w:val="28"/>
          <w:szCs w:val="28"/>
        </w:rPr>
        <w:t xml:space="preserve">07. </w:t>
      </w:r>
      <w:r>
        <w:rPr>
          <w:b/>
          <w:bCs/>
          <w:color w:val="0D4A3A"/>
          <w:sz w:val="28"/>
          <w:szCs w:val="28"/>
        </w:rPr>
        <w:t>DATA RETENTION</w:t>
      </w:r>
    </w:p>
    <w:p w14:paraId="6FDD2785" w14:textId="77777777" w:rsidR="004F0A9A" w:rsidRDefault="00000000">
      <w:pPr>
        <w:spacing w:after="100"/>
        <w:jc w:val="both"/>
      </w:pPr>
      <w:r>
        <w:t>We retain your personal data only for as long as necessary to fulfil the purposes for which it was collected, or as required by applicable law. The following retention schedule applies:</w:t>
      </w:r>
    </w:p>
    <w:p w14:paraId="12421148" w14:textId="77777777" w:rsidR="004F0A9A" w:rsidRDefault="004F0A9A">
      <w:pPr>
        <w:spacing w:after="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2826"/>
      </w:tblGrid>
      <w:tr w:rsidR="004F0A9A" w14:paraId="35DF6CE5" w14:textId="77777777">
        <w:tblPrEx>
          <w:tblCellMar>
            <w:top w:w="0" w:type="dxa"/>
            <w:bottom w:w="0" w:type="dxa"/>
          </w:tblCellMar>
        </w:tblPrEx>
        <w:trPr>
          <w:tblHeader/>
        </w:trPr>
        <w:tc>
          <w:tcPr>
            <w:tcW w:w="2600" w:type="dxa"/>
            <w:tcBorders>
              <w:top w:val="single" w:sz="1" w:space="0" w:color="CBD5E1"/>
              <w:left w:val="single" w:sz="1" w:space="0" w:color="CBD5E1"/>
              <w:bottom w:val="single" w:sz="1" w:space="0" w:color="CBD5E1"/>
              <w:right w:val="single" w:sz="1" w:space="0" w:color="CBD5E1"/>
            </w:tcBorders>
            <w:shd w:val="clear" w:color="auto" w:fill="0D4A3A"/>
            <w:tcMar>
              <w:top w:w="100" w:type="dxa"/>
              <w:left w:w="120" w:type="dxa"/>
              <w:bottom w:w="100" w:type="dxa"/>
              <w:right w:w="120" w:type="dxa"/>
            </w:tcMar>
          </w:tcPr>
          <w:p w14:paraId="0B9DA34B" w14:textId="77777777" w:rsidR="004F0A9A" w:rsidRDefault="00000000">
            <w:r>
              <w:rPr>
                <w:b/>
                <w:bCs/>
                <w:color w:val="FFFFFF"/>
                <w:sz w:val="17"/>
                <w:szCs w:val="17"/>
              </w:rPr>
              <w:t>Data Category</w:t>
            </w:r>
          </w:p>
        </w:tc>
        <w:tc>
          <w:tcPr>
            <w:tcW w:w="3600" w:type="dxa"/>
            <w:tcBorders>
              <w:top w:val="single" w:sz="1" w:space="0" w:color="CBD5E1"/>
              <w:left w:val="single" w:sz="1" w:space="0" w:color="CBD5E1"/>
              <w:bottom w:val="single" w:sz="1" w:space="0" w:color="CBD5E1"/>
              <w:right w:val="single" w:sz="1" w:space="0" w:color="CBD5E1"/>
            </w:tcBorders>
            <w:shd w:val="clear" w:color="auto" w:fill="0D4A3A"/>
            <w:tcMar>
              <w:top w:w="100" w:type="dxa"/>
              <w:left w:w="120" w:type="dxa"/>
              <w:bottom w:w="100" w:type="dxa"/>
              <w:right w:w="120" w:type="dxa"/>
            </w:tcMar>
          </w:tcPr>
          <w:p w14:paraId="398E2733" w14:textId="77777777" w:rsidR="004F0A9A" w:rsidRDefault="00000000">
            <w:r>
              <w:rPr>
                <w:b/>
                <w:bCs/>
                <w:color w:val="FFFFFF"/>
                <w:sz w:val="17"/>
                <w:szCs w:val="17"/>
              </w:rPr>
              <w:t>Retention Period</w:t>
            </w:r>
          </w:p>
        </w:tc>
        <w:tc>
          <w:tcPr>
            <w:tcW w:w="2826" w:type="dxa"/>
            <w:tcBorders>
              <w:top w:val="single" w:sz="1" w:space="0" w:color="CBD5E1"/>
              <w:left w:val="single" w:sz="1" w:space="0" w:color="CBD5E1"/>
              <w:bottom w:val="single" w:sz="1" w:space="0" w:color="CBD5E1"/>
              <w:right w:val="single" w:sz="1" w:space="0" w:color="CBD5E1"/>
            </w:tcBorders>
            <w:shd w:val="clear" w:color="auto" w:fill="0D4A3A"/>
            <w:tcMar>
              <w:top w:w="100" w:type="dxa"/>
              <w:left w:w="120" w:type="dxa"/>
              <w:bottom w:w="100" w:type="dxa"/>
              <w:right w:w="120" w:type="dxa"/>
            </w:tcMar>
          </w:tcPr>
          <w:p w14:paraId="1D8296C9" w14:textId="77777777" w:rsidR="004F0A9A" w:rsidRDefault="00000000">
            <w:r>
              <w:rPr>
                <w:b/>
                <w:bCs/>
                <w:color w:val="FFFFFF"/>
                <w:sz w:val="17"/>
                <w:szCs w:val="17"/>
              </w:rPr>
              <w:t>Reason</w:t>
            </w:r>
          </w:p>
        </w:tc>
      </w:tr>
      <w:tr w:rsidR="004F0A9A" w14:paraId="7C86F83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76158CB" w14:textId="77777777" w:rsidR="004F0A9A" w:rsidRDefault="00000000">
            <w:r>
              <w:rPr>
                <w:b/>
                <w:bCs/>
                <w:color w:val="0D4A3A"/>
                <w:sz w:val="18"/>
                <w:szCs w:val="18"/>
              </w:rPr>
              <w:t>Account Data</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C984826" w14:textId="77777777" w:rsidR="004F0A9A" w:rsidRDefault="00000000">
            <w:r>
              <w:rPr>
                <w:sz w:val="18"/>
                <w:szCs w:val="18"/>
              </w:rPr>
              <w:t xml:space="preserve">Duration of account + 3 </w:t>
            </w:r>
            <w:proofErr w:type="spellStart"/>
            <w:r>
              <w:rPr>
                <w:sz w:val="18"/>
                <w:szCs w:val="18"/>
              </w:rPr>
              <w:t>years</w:t>
            </w:r>
            <w:proofErr w:type="spellEnd"/>
            <w:r>
              <w:rPr>
                <w:sz w:val="18"/>
                <w:szCs w:val="18"/>
              </w:rPr>
              <w:t xml:space="preserve"> post-closure</w:t>
            </w:r>
          </w:p>
        </w:tc>
        <w:tc>
          <w:tcPr>
            <w:tcW w:w="28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0914C2EF" w14:textId="77777777" w:rsidR="004F0A9A" w:rsidRDefault="00000000">
            <w:r>
              <w:rPr>
                <w:sz w:val="18"/>
                <w:szCs w:val="18"/>
              </w:rPr>
              <w:t>Legal obligations, dispute resolution</w:t>
            </w:r>
          </w:p>
        </w:tc>
      </w:tr>
      <w:tr w:rsidR="004F0A9A" w14:paraId="185D2B9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14:paraId="60EDCC1E" w14:textId="77777777" w:rsidR="004F0A9A" w:rsidRDefault="00000000">
            <w:r>
              <w:rPr>
                <w:b/>
                <w:bCs/>
                <w:color w:val="0D4A3A"/>
                <w:sz w:val="18"/>
                <w:szCs w:val="18"/>
              </w:rPr>
              <w:t>Property Listing Data</w:t>
            </w:r>
          </w:p>
        </w:tc>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14:paraId="1DBC8F44" w14:textId="77777777" w:rsidR="004F0A9A" w:rsidRDefault="00000000">
            <w:r>
              <w:rPr>
                <w:sz w:val="18"/>
                <w:szCs w:val="18"/>
              </w:rPr>
              <w:t>Duration of listing + 2 years</w:t>
            </w:r>
          </w:p>
        </w:tc>
        <w:tc>
          <w:tcPr>
            <w:tcW w:w="282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14:paraId="65D0DA8C" w14:textId="77777777" w:rsidR="004F0A9A" w:rsidRDefault="00000000">
            <w:r>
              <w:rPr>
                <w:sz w:val="18"/>
                <w:szCs w:val="18"/>
              </w:rPr>
              <w:t>RERA compliance, audit trail</w:t>
            </w:r>
          </w:p>
        </w:tc>
      </w:tr>
      <w:tr w:rsidR="004F0A9A" w14:paraId="26F6B56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95D1312" w14:textId="77777777" w:rsidR="004F0A9A" w:rsidRDefault="00000000">
            <w:r>
              <w:rPr>
                <w:b/>
                <w:bCs/>
                <w:color w:val="0D4A3A"/>
                <w:sz w:val="18"/>
                <w:szCs w:val="18"/>
              </w:rPr>
              <w:t>Transaction Records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2B178A0" w14:textId="77777777" w:rsidR="004F0A9A" w:rsidRDefault="00000000">
            <w:r>
              <w:rPr>
                <w:sz w:val="18"/>
                <w:szCs w:val="18"/>
              </w:rPr>
              <w:t>7 years from transaction date</w:t>
            </w:r>
          </w:p>
        </w:tc>
        <w:tc>
          <w:tcPr>
            <w:tcW w:w="28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D6D58DC" w14:textId="77777777" w:rsidR="004F0A9A" w:rsidRDefault="00000000">
            <w:r>
              <w:rPr>
                <w:sz w:val="18"/>
                <w:szCs w:val="18"/>
              </w:rPr>
              <w:t>GST, Income Tax, financial audit requirements</w:t>
            </w:r>
          </w:p>
        </w:tc>
      </w:tr>
      <w:tr w:rsidR="004F0A9A" w14:paraId="11F7A78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14:paraId="619932B0" w14:textId="77777777" w:rsidR="004F0A9A" w:rsidRDefault="00000000">
            <w:r>
              <w:rPr>
                <w:b/>
                <w:bCs/>
                <w:color w:val="0D4A3A"/>
                <w:sz w:val="18"/>
                <w:szCs w:val="18"/>
              </w:rPr>
              <w:t>Communication Logs</w:t>
            </w:r>
          </w:p>
        </w:tc>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14:paraId="4D3A6BB8" w14:textId="77777777" w:rsidR="004F0A9A" w:rsidRDefault="00000000">
            <w:r>
              <w:rPr>
                <w:sz w:val="18"/>
                <w:szCs w:val="18"/>
              </w:rPr>
              <w:t>2 years</w:t>
            </w:r>
          </w:p>
        </w:tc>
        <w:tc>
          <w:tcPr>
            <w:tcW w:w="282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14:paraId="55434D41" w14:textId="77777777" w:rsidR="004F0A9A" w:rsidRDefault="00000000">
            <w:r>
              <w:rPr>
                <w:sz w:val="18"/>
                <w:szCs w:val="18"/>
              </w:rPr>
              <w:t>Fraud prevention, dispute resolution</w:t>
            </w:r>
          </w:p>
        </w:tc>
      </w:tr>
      <w:tr w:rsidR="004F0A9A" w14:paraId="0893070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4E2DBFA" w14:textId="77777777" w:rsidR="004F0A9A" w:rsidRDefault="00000000">
            <w:r>
              <w:rPr>
                <w:b/>
                <w:bCs/>
                <w:color w:val="0D4A3A"/>
                <w:sz w:val="18"/>
                <w:szCs w:val="18"/>
              </w:rPr>
              <w:t>Device &amp; Log Data</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E1E0246" w14:textId="77777777" w:rsidR="004F0A9A" w:rsidRDefault="00000000">
            <w:r>
              <w:rPr>
                <w:sz w:val="18"/>
                <w:szCs w:val="18"/>
              </w:rPr>
              <w:t>90 days (rolling)</w:t>
            </w:r>
          </w:p>
        </w:tc>
        <w:tc>
          <w:tcPr>
            <w:tcW w:w="28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04A2C52" w14:textId="77777777" w:rsidR="004F0A9A" w:rsidRDefault="00000000">
            <w:r>
              <w:rPr>
                <w:sz w:val="18"/>
                <w:szCs w:val="18"/>
              </w:rPr>
              <w:t>Security monitoring and debugging</w:t>
            </w:r>
          </w:p>
        </w:tc>
      </w:tr>
      <w:tr w:rsidR="004F0A9A" w14:paraId="30B6F71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14:paraId="0B825F95" w14:textId="77777777" w:rsidR="004F0A9A" w:rsidRDefault="00000000">
            <w:r>
              <w:rPr>
                <w:b/>
                <w:bCs/>
                <w:color w:val="0D4A3A"/>
                <w:sz w:val="18"/>
                <w:szCs w:val="18"/>
              </w:rPr>
              <w:t>Cookie / Analytics</w:t>
            </w:r>
          </w:p>
        </w:tc>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14:paraId="23999326" w14:textId="77777777" w:rsidR="004F0A9A" w:rsidRDefault="00000000">
            <w:r>
              <w:rPr>
                <w:sz w:val="18"/>
                <w:szCs w:val="18"/>
              </w:rPr>
              <w:t>13 months (as per Google Analytics standard)</w:t>
            </w:r>
          </w:p>
        </w:tc>
        <w:tc>
          <w:tcPr>
            <w:tcW w:w="282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14:paraId="55AEDF3C" w14:textId="77777777" w:rsidR="004F0A9A" w:rsidRDefault="00000000">
            <w:r>
              <w:rPr>
                <w:sz w:val="18"/>
                <w:szCs w:val="18"/>
              </w:rPr>
              <w:t xml:space="preserve">Platform analytics and </w:t>
            </w:r>
            <w:proofErr w:type="spellStart"/>
            <w:r>
              <w:rPr>
                <w:sz w:val="18"/>
                <w:szCs w:val="18"/>
              </w:rPr>
              <w:t>personalisation</w:t>
            </w:r>
            <w:proofErr w:type="spellEnd"/>
          </w:p>
        </w:tc>
      </w:tr>
      <w:tr w:rsidR="004F0A9A" w14:paraId="3C36F2D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632BFBD" w14:textId="77777777" w:rsidR="004F0A9A" w:rsidRDefault="00000000">
            <w:r>
              <w:rPr>
                <w:b/>
                <w:bCs/>
                <w:color w:val="0D4A3A"/>
                <w:sz w:val="18"/>
                <w:szCs w:val="18"/>
              </w:rPr>
              <w:t>KYC / Verification</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3F2BC4F" w14:textId="77777777" w:rsidR="004F0A9A" w:rsidRDefault="00000000">
            <w:r>
              <w:rPr>
                <w:sz w:val="18"/>
                <w:szCs w:val="18"/>
              </w:rPr>
              <w:t>As required by RERA and applicable law (up to 7 years)</w:t>
            </w:r>
          </w:p>
        </w:tc>
        <w:tc>
          <w:tcPr>
            <w:tcW w:w="28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22EE5E8" w14:textId="77777777" w:rsidR="004F0A9A" w:rsidRDefault="00000000">
            <w:r>
              <w:rPr>
                <w:sz w:val="18"/>
                <w:szCs w:val="18"/>
              </w:rPr>
              <w:t>Regulatory compliance</w:t>
            </w:r>
          </w:p>
        </w:tc>
      </w:tr>
      <w:tr w:rsidR="004F0A9A" w14:paraId="0B7A2B0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14:paraId="230FCC3F" w14:textId="77777777" w:rsidR="004F0A9A" w:rsidRDefault="00000000">
            <w:r>
              <w:rPr>
                <w:b/>
                <w:bCs/>
                <w:color w:val="0D4A3A"/>
                <w:sz w:val="18"/>
                <w:szCs w:val="18"/>
              </w:rPr>
              <w:t>Fraud / Legal Holds</w:t>
            </w:r>
          </w:p>
        </w:tc>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14:paraId="301B5D10" w14:textId="77777777" w:rsidR="004F0A9A" w:rsidRDefault="00000000">
            <w:r>
              <w:rPr>
                <w:sz w:val="18"/>
                <w:szCs w:val="18"/>
              </w:rPr>
              <w:t>Until legal proceedings conclude</w:t>
            </w:r>
          </w:p>
        </w:tc>
        <w:tc>
          <w:tcPr>
            <w:tcW w:w="282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00" w:type="dxa"/>
              <w:bottom w:w="80" w:type="dxa"/>
              <w:right w:w="100" w:type="dxa"/>
            </w:tcMar>
          </w:tcPr>
          <w:p w14:paraId="24CDEFED" w14:textId="77777777" w:rsidR="004F0A9A" w:rsidRDefault="00000000">
            <w:r>
              <w:rPr>
                <w:sz w:val="18"/>
                <w:szCs w:val="18"/>
              </w:rPr>
              <w:t xml:space="preserve">Legal </w:t>
            </w:r>
            <w:proofErr w:type="spellStart"/>
            <w:r>
              <w:rPr>
                <w:sz w:val="18"/>
                <w:szCs w:val="18"/>
              </w:rPr>
              <w:t>defence</w:t>
            </w:r>
            <w:proofErr w:type="spellEnd"/>
            <w:r>
              <w:rPr>
                <w:sz w:val="18"/>
                <w:szCs w:val="18"/>
              </w:rPr>
              <w:t>, law enforcement cooperation</w:t>
            </w:r>
          </w:p>
        </w:tc>
      </w:tr>
    </w:tbl>
    <w:p w14:paraId="68D12313" w14:textId="77777777" w:rsidR="004F0A9A" w:rsidRDefault="004F0A9A">
      <w:pPr>
        <w:spacing w:after="8"/>
      </w:pPr>
    </w:p>
    <w:p w14:paraId="3A3B7BF3" w14:textId="77777777" w:rsidR="004F0A9A" w:rsidRDefault="00000000">
      <w:pPr>
        <w:spacing w:after="100"/>
        <w:jc w:val="both"/>
      </w:pPr>
      <w:r>
        <w:lastRenderedPageBreak/>
        <w:t xml:space="preserve">After the applicable retention period, your data is securely deleted or </w:t>
      </w:r>
      <w:proofErr w:type="spellStart"/>
      <w:r>
        <w:t>anonymised</w:t>
      </w:r>
      <w:proofErr w:type="spellEnd"/>
      <w:r>
        <w:t xml:space="preserve"> so that it can no longer be associated with you. Where deletion is not technically feasible in the short term (e.g., backup archives), we ensure the data is not actively processed and is deleted at the next practicable opportunity.</w:t>
      </w:r>
    </w:p>
    <w:p w14:paraId="170EF046" w14:textId="77777777" w:rsidR="004F0A9A" w:rsidRDefault="004F0A9A">
      <w:pPr>
        <w:spacing w:after="8"/>
      </w:pPr>
    </w:p>
    <w:p w14:paraId="33245C7C" w14:textId="77777777" w:rsidR="004F0A9A" w:rsidRDefault="00000000">
      <w:pPr>
        <w:pBdr>
          <w:bottom w:val="single" w:sz="6" w:space="2" w:color="0F9B6E"/>
        </w:pBdr>
        <w:spacing w:before="360" w:after="100"/>
      </w:pPr>
      <w:r>
        <w:rPr>
          <w:b/>
          <w:bCs/>
          <w:color w:val="0F9B6E"/>
          <w:sz w:val="28"/>
          <w:szCs w:val="28"/>
        </w:rPr>
        <w:t xml:space="preserve">08. </w:t>
      </w:r>
      <w:r>
        <w:rPr>
          <w:b/>
          <w:bCs/>
          <w:color w:val="0D4A3A"/>
          <w:sz w:val="28"/>
          <w:szCs w:val="28"/>
        </w:rPr>
        <w:t>YOUR DATA PROTECTION RIGHTS</w:t>
      </w:r>
    </w:p>
    <w:p w14:paraId="14FCDD96" w14:textId="77777777" w:rsidR="004F0A9A" w:rsidRDefault="00000000">
      <w:pPr>
        <w:spacing w:after="100"/>
        <w:jc w:val="both"/>
      </w:pPr>
      <w:r>
        <w:t>Under the Digital Personal Data Protection Act, 2023 and other applicable Indian data protection laws, you have the following rights with respect to your personal data:</w:t>
      </w:r>
    </w:p>
    <w:p w14:paraId="43CD837B" w14:textId="77777777" w:rsidR="004F0A9A" w:rsidRDefault="004F0A9A">
      <w:pPr>
        <w:spacing w:after="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4F0A9A" w14:paraId="0352A04F" w14:textId="77777777">
        <w:tblPrEx>
          <w:tblCellMar>
            <w:top w:w="0" w:type="dxa"/>
            <w:bottom w:w="0" w:type="dxa"/>
          </w:tblCellMar>
        </w:tblPrEx>
        <w:trPr>
          <w:tblHeader/>
        </w:trPr>
        <w:tc>
          <w:tcPr>
            <w:tcW w:w="2700" w:type="dxa"/>
            <w:tcBorders>
              <w:top w:val="single" w:sz="1" w:space="0" w:color="CBD5E1"/>
              <w:left w:val="single" w:sz="1" w:space="0" w:color="CBD5E1"/>
              <w:bottom w:val="single" w:sz="1" w:space="0" w:color="CBD5E1"/>
              <w:right w:val="single" w:sz="1" w:space="0" w:color="CBD5E1"/>
            </w:tcBorders>
            <w:shd w:val="clear" w:color="auto" w:fill="0D4A3A"/>
            <w:tcMar>
              <w:top w:w="100" w:type="dxa"/>
              <w:left w:w="120" w:type="dxa"/>
              <w:bottom w:w="100" w:type="dxa"/>
              <w:right w:w="120" w:type="dxa"/>
            </w:tcMar>
          </w:tcPr>
          <w:p w14:paraId="3E39E42B" w14:textId="77777777" w:rsidR="004F0A9A" w:rsidRDefault="00000000">
            <w:r>
              <w:rPr>
                <w:b/>
                <w:bCs/>
                <w:color w:val="FFFFFF"/>
                <w:sz w:val="18"/>
                <w:szCs w:val="18"/>
              </w:rPr>
              <w:t>Your Right</w:t>
            </w:r>
          </w:p>
        </w:tc>
        <w:tc>
          <w:tcPr>
            <w:tcW w:w="6326" w:type="dxa"/>
            <w:tcBorders>
              <w:top w:val="single" w:sz="1" w:space="0" w:color="CBD5E1"/>
              <w:left w:val="single" w:sz="1" w:space="0" w:color="CBD5E1"/>
              <w:bottom w:val="single" w:sz="1" w:space="0" w:color="CBD5E1"/>
              <w:right w:val="single" w:sz="1" w:space="0" w:color="CBD5E1"/>
            </w:tcBorders>
            <w:shd w:val="clear" w:color="auto" w:fill="0D4A3A"/>
            <w:tcMar>
              <w:top w:w="100" w:type="dxa"/>
              <w:left w:w="120" w:type="dxa"/>
              <w:bottom w:w="100" w:type="dxa"/>
              <w:right w:w="120" w:type="dxa"/>
            </w:tcMar>
          </w:tcPr>
          <w:p w14:paraId="4DF32155" w14:textId="77777777" w:rsidR="004F0A9A" w:rsidRDefault="00000000">
            <w:r>
              <w:rPr>
                <w:b/>
                <w:bCs/>
                <w:color w:val="FFFFFF"/>
                <w:sz w:val="18"/>
                <w:szCs w:val="18"/>
              </w:rPr>
              <w:t>What It Means</w:t>
            </w:r>
          </w:p>
        </w:tc>
      </w:tr>
      <w:tr w:rsidR="004F0A9A" w14:paraId="74EE9742" w14:textId="77777777">
        <w:tblPrEx>
          <w:tblCellMar>
            <w:top w:w="0" w:type="dxa"/>
            <w:bottom w:w="0" w:type="dxa"/>
          </w:tblCellMar>
        </w:tblPrEx>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DCB5CB" w14:textId="77777777" w:rsidR="004F0A9A" w:rsidRDefault="00000000">
            <w:r>
              <w:rPr>
                <w:b/>
                <w:bCs/>
                <w:color w:val="0D4A3A"/>
                <w:sz w:val="19"/>
                <w:szCs w:val="19"/>
              </w:rPr>
              <w:t>Right of Access</w:t>
            </w:r>
          </w:p>
        </w:tc>
        <w:tc>
          <w:tcPr>
            <w:tcW w:w="63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36DDFB" w14:textId="77777777" w:rsidR="004F0A9A" w:rsidRDefault="00000000">
            <w:r>
              <w:rPr>
                <w:sz w:val="19"/>
                <w:szCs w:val="19"/>
              </w:rPr>
              <w:t>You have the right to request a copy of the personal data we hold about you, including information about how it is processed.</w:t>
            </w:r>
          </w:p>
        </w:tc>
      </w:tr>
      <w:tr w:rsidR="004F0A9A" w14:paraId="2FA8FD28" w14:textId="77777777">
        <w:tblPrEx>
          <w:tblCellMar>
            <w:top w:w="0" w:type="dxa"/>
            <w:bottom w:w="0" w:type="dxa"/>
          </w:tblCellMar>
        </w:tblPrEx>
        <w:tc>
          <w:tcPr>
            <w:tcW w:w="27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02DBE36" w14:textId="77777777" w:rsidR="004F0A9A" w:rsidRDefault="00000000">
            <w:r>
              <w:rPr>
                <w:b/>
                <w:bCs/>
                <w:color w:val="0D4A3A"/>
                <w:sz w:val="19"/>
                <w:szCs w:val="19"/>
              </w:rPr>
              <w:t>Right to Correction</w:t>
            </w:r>
          </w:p>
        </w:tc>
        <w:tc>
          <w:tcPr>
            <w:tcW w:w="632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5E6BB36" w14:textId="77777777" w:rsidR="004F0A9A" w:rsidRDefault="00000000">
            <w:r>
              <w:rPr>
                <w:sz w:val="19"/>
                <w:szCs w:val="19"/>
              </w:rPr>
              <w:t>You have the right to request correction of any inaccurate or incomplete personal data we hold about you. You may update most of your data directly through your account settings.</w:t>
            </w:r>
          </w:p>
        </w:tc>
      </w:tr>
      <w:tr w:rsidR="004F0A9A" w14:paraId="543F6E8D" w14:textId="77777777">
        <w:tblPrEx>
          <w:tblCellMar>
            <w:top w:w="0" w:type="dxa"/>
            <w:bottom w:w="0" w:type="dxa"/>
          </w:tblCellMar>
        </w:tblPrEx>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04B709" w14:textId="77777777" w:rsidR="004F0A9A" w:rsidRDefault="00000000">
            <w:r>
              <w:rPr>
                <w:b/>
                <w:bCs/>
                <w:color w:val="0D4A3A"/>
                <w:sz w:val="19"/>
                <w:szCs w:val="19"/>
              </w:rPr>
              <w:t>Right to Erasure</w:t>
            </w:r>
          </w:p>
        </w:tc>
        <w:tc>
          <w:tcPr>
            <w:tcW w:w="63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EE7D08" w14:textId="77777777" w:rsidR="004F0A9A" w:rsidRDefault="00000000">
            <w:r>
              <w:rPr>
                <w:sz w:val="19"/>
                <w:szCs w:val="19"/>
              </w:rPr>
              <w:t>You have the right to request deletion of your personal data where it is no longer necessary for the purpose for which it was collected, or where you withdraw consent (subject to legal retention obligations).</w:t>
            </w:r>
          </w:p>
        </w:tc>
      </w:tr>
      <w:tr w:rsidR="004F0A9A" w14:paraId="726DBB25" w14:textId="77777777">
        <w:tblPrEx>
          <w:tblCellMar>
            <w:top w:w="0" w:type="dxa"/>
            <w:bottom w:w="0" w:type="dxa"/>
          </w:tblCellMar>
        </w:tblPrEx>
        <w:tc>
          <w:tcPr>
            <w:tcW w:w="27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08109FA" w14:textId="77777777" w:rsidR="004F0A9A" w:rsidRDefault="00000000">
            <w:r>
              <w:rPr>
                <w:b/>
                <w:bCs/>
                <w:color w:val="0D4A3A"/>
                <w:sz w:val="19"/>
                <w:szCs w:val="19"/>
              </w:rPr>
              <w:t>Right to Withdraw Consent</w:t>
            </w:r>
          </w:p>
        </w:tc>
        <w:tc>
          <w:tcPr>
            <w:tcW w:w="632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1688973" w14:textId="77777777" w:rsidR="004F0A9A" w:rsidRDefault="00000000">
            <w:r>
              <w:rPr>
                <w:sz w:val="19"/>
                <w:szCs w:val="19"/>
              </w:rPr>
              <w:t>Where we rely on your consent to process data, you may withdraw that consent at any time. Withdrawal does not affect the lawfulness of processing prior to withdrawal.</w:t>
            </w:r>
          </w:p>
        </w:tc>
      </w:tr>
      <w:tr w:rsidR="004F0A9A" w14:paraId="142A1B58" w14:textId="77777777">
        <w:tblPrEx>
          <w:tblCellMar>
            <w:top w:w="0" w:type="dxa"/>
            <w:bottom w:w="0" w:type="dxa"/>
          </w:tblCellMar>
        </w:tblPrEx>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B16762" w14:textId="77777777" w:rsidR="004F0A9A" w:rsidRDefault="00000000">
            <w:r>
              <w:rPr>
                <w:b/>
                <w:bCs/>
                <w:color w:val="0D4A3A"/>
                <w:sz w:val="19"/>
                <w:szCs w:val="19"/>
              </w:rPr>
              <w:t>Right to Grievance</w:t>
            </w:r>
          </w:p>
        </w:tc>
        <w:tc>
          <w:tcPr>
            <w:tcW w:w="63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D81F01" w14:textId="77777777" w:rsidR="004F0A9A" w:rsidRDefault="00000000">
            <w:r>
              <w:rPr>
                <w:sz w:val="19"/>
                <w:szCs w:val="19"/>
              </w:rPr>
              <w:t>You have the right to lodge a complaint with our Grievance Officer (grievance@propertypointers.com) regarding any alleged violation of your data rights.</w:t>
            </w:r>
          </w:p>
        </w:tc>
      </w:tr>
      <w:tr w:rsidR="004F0A9A" w14:paraId="38C67FBF" w14:textId="77777777">
        <w:tblPrEx>
          <w:tblCellMar>
            <w:top w:w="0" w:type="dxa"/>
            <w:bottom w:w="0" w:type="dxa"/>
          </w:tblCellMar>
        </w:tblPrEx>
        <w:tc>
          <w:tcPr>
            <w:tcW w:w="27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E67B85D" w14:textId="77777777" w:rsidR="004F0A9A" w:rsidRDefault="00000000">
            <w:r>
              <w:rPr>
                <w:b/>
                <w:bCs/>
                <w:color w:val="0D4A3A"/>
                <w:sz w:val="19"/>
                <w:szCs w:val="19"/>
              </w:rPr>
              <w:t>Right to Nominate</w:t>
            </w:r>
          </w:p>
        </w:tc>
        <w:tc>
          <w:tcPr>
            <w:tcW w:w="632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C18A6DE" w14:textId="77777777" w:rsidR="004F0A9A" w:rsidRDefault="00000000">
            <w:r>
              <w:rPr>
                <w:sz w:val="19"/>
                <w:szCs w:val="19"/>
              </w:rPr>
              <w:t>Under the DPDP Act 2023, you may nominate another individual to exercise your data rights on your behalf in the event of your death or incapacity.</w:t>
            </w:r>
          </w:p>
        </w:tc>
      </w:tr>
      <w:tr w:rsidR="004F0A9A" w14:paraId="0D728628" w14:textId="77777777">
        <w:tblPrEx>
          <w:tblCellMar>
            <w:top w:w="0" w:type="dxa"/>
            <w:bottom w:w="0" w:type="dxa"/>
          </w:tblCellMar>
        </w:tblPrEx>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1F87D9" w14:textId="77777777" w:rsidR="004F0A9A" w:rsidRDefault="00000000">
            <w:r>
              <w:rPr>
                <w:b/>
                <w:bCs/>
                <w:color w:val="0D4A3A"/>
                <w:sz w:val="19"/>
                <w:szCs w:val="19"/>
              </w:rPr>
              <w:t xml:space="preserve">Right to </w:t>
            </w:r>
            <w:proofErr w:type="gramStart"/>
            <w:r>
              <w:rPr>
                <w:b/>
                <w:bCs/>
                <w:color w:val="0D4A3A"/>
                <w:sz w:val="19"/>
                <w:szCs w:val="19"/>
              </w:rPr>
              <w:t>Non-Discrimination</w:t>
            </w:r>
            <w:proofErr w:type="gramEnd"/>
          </w:p>
        </w:tc>
        <w:tc>
          <w:tcPr>
            <w:tcW w:w="63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AB51EA" w14:textId="77777777" w:rsidR="004F0A9A" w:rsidRDefault="00000000">
            <w:r>
              <w:rPr>
                <w:sz w:val="19"/>
                <w:szCs w:val="19"/>
              </w:rPr>
              <w:t>We will not discriminate against you for exercising any of the rights described in this section.</w:t>
            </w:r>
          </w:p>
        </w:tc>
      </w:tr>
    </w:tbl>
    <w:p w14:paraId="7D9161A7" w14:textId="77777777" w:rsidR="004F0A9A" w:rsidRDefault="004F0A9A">
      <w:pPr>
        <w:spacing w:after="8"/>
      </w:pPr>
    </w:p>
    <w:p w14:paraId="4D5C3B8E" w14:textId="77777777" w:rsidR="004F0A9A" w:rsidRDefault="00000000">
      <w:pPr>
        <w:spacing w:after="100"/>
        <w:jc w:val="both"/>
      </w:pPr>
      <w:r>
        <w:t>To exercise any of the above rights, please submit a written request to privacy@propertypointers.com with your registered email address, the right(s) you wish to exercise, and any relevant details. We will respond within 30 days of receiving a valid request.</w:t>
      </w:r>
    </w:p>
    <w:p w14:paraId="66658209" w14:textId="77777777" w:rsidR="004F0A9A" w:rsidRDefault="004F0A9A">
      <w:pPr>
        <w:spacing w:after="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F0A9A" w14:paraId="5B990ECC" w14:textId="77777777">
        <w:tblPrEx>
          <w:tblCellMar>
            <w:top w:w="0" w:type="dxa"/>
            <w:bottom w:w="0" w:type="dxa"/>
          </w:tblCellMar>
        </w:tblPrEx>
        <w:tc>
          <w:tcPr>
            <w:tcW w:w="9026" w:type="dxa"/>
            <w:tcBorders>
              <w:top w:val="single" w:sz="1" w:space="0" w:color="C8860E"/>
              <w:left w:val="thick" w:sz="14" w:space="0" w:color="C8860E"/>
              <w:bottom w:val="single" w:sz="1" w:space="0" w:color="C8860E"/>
              <w:right w:val="single" w:sz="1" w:space="0" w:color="C8860E"/>
            </w:tcBorders>
            <w:shd w:val="clear" w:color="auto" w:fill="FEF9E7"/>
            <w:tcMar>
              <w:top w:w="120" w:type="dxa"/>
              <w:left w:w="180" w:type="dxa"/>
              <w:bottom w:w="120" w:type="dxa"/>
              <w:right w:w="120" w:type="dxa"/>
            </w:tcMar>
          </w:tcPr>
          <w:p w14:paraId="5F3A9019" w14:textId="77777777" w:rsidR="004F0A9A" w:rsidRDefault="00000000">
            <w:pPr>
              <w:spacing w:after="40"/>
            </w:pPr>
            <w:r>
              <w:rPr>
                <w:b/>
                <w:bCs/>
                <w:color w:val="0D4A3A"/>
                <w:sz w:val="18"/>
                <w:szCs w:val="18"/>
              </w:rPr>
              <w:t>Note on Legitimate Refusals:</w:t>
            </w:r>
          </w:p>
          <w:p w14:paraId="64B70072" w14:textId="77777777" w:rsidR="004F0A9A" w:rsidRDefault="00000000">
            <w:pPr>
              <w:jc w:val="both"/>
            </w:pPr>
            <w:r>
              <w:rPr>
                <w:sz w:val="18"/>
                <w:szCs w:val="18"/>
              </w:rPr>
              <w:t>In certain circumstances, we may be unable to fulfil a data rights request — for example, where deletion would impair our ability to comply with a legal obligation, or where an access request would require disclosure of another person's data. We will explain the reason for any such refusal clearly.</w:t>
            </w:r>
          </w:p>
        </w:tc>
      </w:tr>
    </w:tbl>
    <w:p w14:paraId="19D98BD7" w14:textId="77777777" w:rsidR="004F0A9A" w:rsidRDefault="004F0A9A">
      <w:pPr>
        <w:spacing w:after="8"/>
      </w:pPr>
    </w:p>
    <w:p w14:paraId="49D687E1" w14:textId="77777777" w:rsidR="004F0A9A" w:rsidRDefault="00000000">
      <w:pPr>
        <w:pBdr>
          <w:bottom w:val="single" w:sz="6" w:space="2" w:color="0F9B6E"/>
        </w:pBdr>
        <w:spacing w:before="360" w:after="100"/>
      </w:pPr>
      <w:r>
        <w:rPr>
          <w:b/>
          <w:bCs/>
          <w:color w:val="0F9B6E"/>
          <w:sz w:val="28"/>
          <w:szCs w:val="28"/>
        </w:rPr>
        <w:t xml:space="preserve">09. </w:t>
      </w:r>
      <w:r>
        <w:rPr>
          <w:b/>
          <w:bCs/>
          <w:color w:val="0D4A3A"/>
          <w:sz w:val="28"/>
          <w:szCs w:val="28"/>
        </w:rPr>
        <w:t>DATA SECURITY</w:t>
      </w:r>
    </w:p>
    <w:p w14:paraId="4627953C" w14:textId="77777777" w:rsidR="004F0A9A" w:rsidRDefault="00000000">
      <w:pPr>
        <w:spacing w:before="200" w:after="80"/>
      </w:pPr>
      <w:r>
        <w:rPr>
          <w:b/>
          <w:bCs/>
          <w:color w:val="155E45"/>
          <w:sz w:val="22"/>
          <w:szCs w:val="22"/>
        </w:rPr>
        <w:t>9.1 Security Measures</w:t>
      </w:r>
    </w:p>
    <w:p w14:paraId="7794F81C" w14:textId="77777777" w:rsidR="004F0A9A" w:rsidRDefault="00000000">
      <w:pPr>
        <w:spacing w:after="100"/>
        <w:jc w:val="both"/>
      </w:pPr>
      <w:r>
        <w:t xml:space="preserve">Property Pointers implements a comprehensive set of technical, physical, and </w:t>
      </w:r>
      <w:proofErr w:type="spellStart"/>
      <w:r>
        <w:t>organisational</w:t>
      </w:r>
      <w:proofErr w:type="spellEnd"/>
      <w:r>
        <w:t xml:space="preserve"> security measures to protect your personal data against </w:t>
      </w:r>
      <w:proofErr w:type="spellStart"/>
      <w:r>
        <w:t>unauthorised</w:t>
      </w:r>
      <w:proofErr w:type="spellEnd"/>
      <w:r>
        <w:t xml:space="preserve"> access, disclosure, alteration, loss, or destruction. These include:</w:t>
      </w:r>
    </w:p>
    <w:p w14:paraId="28FF37CB" w14:textId="77777777" w:rsidR="004F0A9A" w:rsidRDefault="00000000">
      <w:pPr>
        <w:pStyle w:val="ListParagraph"/>
        <w:numPr>
          <w:ilvl w:val="0"/>
          <w:numId w:val="2"/>
        </w:numPr>
        <w:spacing w:after="60"/>
      </w:pPr>
      <w:r>
        <w:t>Encryption in Transit: All data transmitted between your device and our servers is encrypted using TLS 1.2 or higher (HTTPS).</w:t>
      </w:r>
    </w:p>
    <w:p w14:paraId="620C36B1" w14:textId="77777777" w:rsidR="004F0A9A" w:rsidRDefault="00000000">
      <w:pPr>
        <w:pStyle w:val="ListParagraph"/>
        <w:numPr>
          <w:ilvl w:val="0"/>
          <w:numId w:val="2"/>
        </w:numPr>
        <w:spacing w:after="60"/>
      </w:pPr>
      <w:r>
        <w:lastRenderedPageBreak/>
        <w:t>Encryption at Rest: Sensitive data stored in our databases is encrypted at rest using industry-standard encryption algorithms.</w:t>
      </w:r>
    </w:p>
    <w:p w14:paraId="099B1D3D" w14:textId="77777777" w:rsidR="004F0A9A" w:rsidRDefault="00000000">
      <w:pPr>
        <w:pStyle w:val="ListParagraph"/>
        <w:numPr>
          <w:ilvl w:val="0"/>
          <w:numId w:val="2"/>
        </w:numPr>
        <w:spacing w:after="60"/>
      </w:pPr>
      <w:r>
        <w:t xml:space="preserve">Access Controls: Access to personal data is strictly limited to </w:t>
      </w:r>
      <w:proofErr w:type="spellStart"/>
      <w:r>
        <w:t>authorised</w:t>
      </w:r>
      <w:proofErr w:type="spellEnd"/>
      <w:r>
        <w:t xml:space="preserve"> personnel who require it for their job functions, on a need-to-know basis.</w:t>
      </w:r>
    </w:p>
    <w:p w14:paraId="1EBD6715" w14:textId="77777777" w:rsidR="004F0A9A" w:rsidRDefault="00000000">
      <w:pPr>
        <w:pStyle w:val="ListParagraph"/>
        <w:numPr>
          <w:ilvl w:val="0"/>
          <w:numId w:val="2"/>
        </w:numPr>
        <w:spacing w:after="60"/>
      </w:pPr>
      <w:r>
        <w:t>Authentication: All employee accounts accessing production systems require multi-factor authentication (MFA).</w:t>
      </w:r>
    </w:p>
    <w:p w14:paraId="632853C3" w14:textId="77777777" w:rsidR="004F0A9A" w:rsidRDefault="00000000">
      <w:pPr>
        <w:pStyle w:val="ListParagraph"/>
        <w:numPr>
          <w:ilvl w:val="0"/>
          <w:numId w:val="2"/>
        </w:numPr>
        <w:spacing w:after="60"/>
      </w:pPr>
      <w:r>
        <w:t>Password Security: User passwords are never stored in plain text; they are hashed using industry-standard algorithms (</w:t>
      </w:r>
      <w:proofErr w:type="spellStart"/>
      <w:r>
        <w:t>bcrypt</w:t>
      </w:r>
      <w:proofErr w:type="spellEnd"/>
      <w:r>
        <w:t xml:space="preserve"> or equivalent).</w:t>
      </w:r>
    </w:p>
    <w:p w14:paraId="1D225674" w14:textId="77777777" w:rsidR="004F0A9A" w:rsidRDefault="00000000">
      <w:pPr>
        <w:pStyle w:val="ListParagraph"/>
        <w:numPr>
          <w:ilvl w:val="0"/>
          <w:numId w:val="2"/>
        </w:numPr>
        <w:spacing w:after="60"/>
      </w:pPr>
      <w:r>
        <w:t>Penetration Testing: We conduct periodic security audits and penetration testing by qualified third parties to identify and remediate vulnerabilities.</w:t>
      </w:r>
    </w:p>
    <w:p w14:paraId="495B6839" w14:textId="77777777" w:rsidR="004F0A9A" w:rsidRDefault="00000000">
      <w:pPr>
        <w:pStyle w:val="ListParagraph"/>
        <w:numPr>
          <w:ilvl w:val="0"/>
          <w:numId w:val="2"/>
        </w:numPr>
        <w:spacing w:after="60"/>
      </w:pPr>
      <w:r>
        <w:t>Incident Response: We maintain a documented data breach response plan and will notify affected users and relevant authorities in the event of a significant data breach, as required by applicable law.</w:t>
      </w:r>
    </w:p>
    <w:p w14:paraId="52BA2281" w14:textId="77777777" w:rsidR="004F0A9A" w:rsidRDefault="00000000">
      <w:pPr>
        <w:pStyle w:val="ListParagraph"/>
        <w:numPr>
          <w:ilvl w:val="0"/>
          <w:numId w:val="2"/>
        </w:numPr>
        <w:spacing w:after="60"/>
      </w:pPr>
      <w:r>
        <w:t>Vendor Security: Third-party processors are subject to contractual security requirements and are assessed for compliance.</w:t>
      </w:r>
    </w:p>
    <w:p w14:paraId="49CA99DC" w14:textId="77777777" w:rsidR="004F0A9A" w:rsidRDefault="004F0A9A">
      <w:pPr>
        <w:spacing w:after="4"/>
      </w:pPr>
    </w:p>
    <w:p w14:paraId="7C7D7572" w14:textId="77777777" w:rsidR="004F0A9A" w:rsidRDefault="00000000">
      <w:pPr>
        <w:spacing w:before="200" w:after="80"/>
      </w:pPr>
      <w:r>
        <w:rPr>
          <w:b/>
          <w:bCs/>
          <w:color w:val="155E45"/>
          <w:sz w:val="22"/>
          <w:szCs w:val="22"/>
        </w:rPr>
        <w:t>9.2 Your Role in Security</w:t>
      </w:r>
    </w:p>
    <w:p w14:paraId="740F7F29" w14:textId="77777777" w:rsidR="004F0A9A" w:rsidRDefault="00000000">
      <w:pPr>
        <w:spacing w:after="100"/>
        <w:jc w:val="both"/>
      </w:pPr>
      <w:r>
        <w:t>The security of your account also depends on you. You are responsible for maintaining the confidentiality of your login credentials, using a strong and unique password, and logging out of shared devices. Property Pointers will never ask for your password via email, phone, or any channel other than the login screen.</w:t>
      </w:r>
    </w:p>
    <w:p w14:paraId="118E45B4" w14:textId="77777777" w:rsidR="004F0A9A" w:rsidRDefault="004F0A9A">
      <w:pPr>
        <w:spacing w:after="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F0A9A" w14:paraId="739F8F7D" w14:textId="77777777">
        <w:tblPrEx>
          <w:tblCellMar>
            <w:top w:w="0" w:type="dxa"/>
            <w:bottom w:w="0" w:type="dxa"/>
          </w:tblCellMar>
        </w:tblPrEx>
        <w:tc>
          <w:tcPr>
            <w:tcW w:w="9026" w:type="dxa"/>
            <w:tcBorders>
              <w:top w:val="single" w:sz="1" w:space="0" w:color="F87171"/>
              <w:left w:val="thick" w:sz="14" w:space="0" w:color="F87171"/>
              <w:bottom w:val="single" w:sz="1" w:space="0" w:color="F87171"/>
              <w:right w:val="single" w:sz="1" w:space="0" w:color="F87171"/>
            </w:tcBorders>
            <w:shd w:val="clear" w:color="auto" w:fill="FFF1F1"/>
            <w:tcMar>
              <w:top w:w="120" w:type="dxa"/>
              <w:left w:w="180" w:type="dxa"/>
              <w:bottom w:w="120" w:type="dxa"/>
              <w:right w:w="120" w:type="dxa"/>
            </w:tcMar>
          </w:tcPr>
          <w:p w14:paraId="1A14BCF8" w14:textId="77777777" w:rsidR="004F0A9A" w:rsidRDefault="00000000">
            <w:pPr>
              <w:spacing w:after="40"/>
            </w:pPr>
            <w:r>
              <w:rPr>
                <w:b/>
                <w:bCs/>
                <w:color w:val="0D4A3A"/>
                <w:sz w:val="18"/>
                <w:szCs w:val="18"/>
              </w:rPr>
              <w:t>Data Breach Notification:</w:t>
            </w:r>
          </w:p>
          <w:p w14:paraId="28A240E0" w14:textId="77777777" w:rsidR="004F0A9A" w:rsidRDefault="00000000">
            <w:pPr>
              <w:jc w:val="both"/>
            </w:pPr>
            <w:r>
              <w:rPr>
                <w:sz w:val="18"/>
                <w:szCs w:val="18"/>
              </w:rPr>
              <w:t>In the event of a personal data breach that is likely to result in a risk to your rights, we will notify you and the relevant regulatory authority (Data Protection Board of India) within the timeframe required by the DPDP Act 2023 and applicable rules.</w:t>
            </w:r>
          </w:p>
        </w:tc>
      </w:tr>
    </w:tbl>
    <w:p w14:paraId="4B509E81" w14:textId="77777777" w:rsidR="004F0A9A" w:rsidRDefault="004F0A9A">
      <w:pPr>
        <w:spacing w:after="8"/>
      </w:pPr>
    </w:p>
    <w:p w14:paraId="6EDD8A82" w14:textId="77777777" w:rsidR="004F0A9A" w:rsidRDefault="00000000">
      <w:pPr>
        <w:pBdr>
          <w:bottom w:val="single" w:sz="6" w:space="2" w:color="0F9B6E"/>
        </w:pBdr>
        <w:spacing w:before="360" w:after="100"/>
      </w:pPr>
      <w:r>
        <w:rPr>
          <w:b/>
          <w:bCs/>
          <w:color w:val="0F9B6E"/>
          <w:sz w:val="28"/>
          <w:szCs w:val="28"/>
        </w:rPr>
        <w:t xml:space="preserve">10. </w:t>
      </w:r>
      <w:r>
        <w:rPr>
          <w:b/>
          <w:bCs/>
          <w:color w:val="0D4A3A"/>
          <w:sz w:val="28"/>
          <w:szCs w:val="28"/>
        </w:rPr>
        <w:t>COOKIES &amp; TRACKING TECHNOLOGIES</w:t>
      </w:r>
    </w:p>
    <w:p w14:paraId="4417A0A7" w14:textId="77777777" w:rsidR="004F0A9A" w:rsidRDefault="00000000">
      <w:pPr>
        <w:spacing w:before="200" w:after="80"/>
      </w:pPr>
      <w:r>
        <w:rPr>
          <w:b/>
          <w:bCs/>
          <w:color w:val="155E45"/>
          <w:sz w:val="22"/>
          <w:szCs w:val="22"/>
        </w:rPr>
        <w:t>10.1 What Are Cookies</w:t>
      </w:r>
    </w:p>
    <w:p w14:paraId="597AF138" w14:textId="77777777" w:rsidR="004F0A9A" w:rsidRDefault="00000000">
      <w:pPr>
        <w:spacing w:after="100"/>
        <w:jc w:val="both"/>
      </w:pPr>
      <w:r>
        <w:t>Cookies are small text files stored on your device by your browser when you visit a website. Property Pointers uses cookies and similar technologies (web beacons, pixel tags, local storage, session storage) to operate the Platform effectively and to understand how users interact with it.</w:t>
      </w:r>
    </w:p>
    <w:p w14:paraId="5C84E748" w14:textId="77777777" w:rsidR="004F0A9A" w:rsidRDefault="004F0A9A">
      <w:pPr>
        <w:spacing w:after="4"/>
      </w:pPr>
    </w:p>
    <w:p w14:paraId="71A98B3F" w14:textId="77777777" w:rsidR="004F0A9A" w:rsidRDefault="00000000">
      <w:pPr>
        <w:spacing w:before="200" w:after="80"/>
      </w:pPr>
      <w:r>
        <w:rPr>
          <w:b/>
          <w:bCs/>
          <w:color w:val="155E45"/>
          <w:sz w:val="22"/>
          <w:szCs w:val="22"/>
        </w:rPr>
        <w:t>10.2 Types of Cookies We Use</w:t>
      </w:r>
    </w:p>
    <w:p w14:paraId="104FE4C7" w14:textId="77777777" w:rsidR="004F0A9A" w:rsidRDefault="004F0A9A">
      <w:pPr>
        <w:spacing w:after="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F0A9A" w14:paraId="2040956F" w14:textId="77777777">
        <w:tblPrEx>
          <w:tblCellMar>
            <w:top w:w="0" w:type="dxa"/>
            <w:bottom w:w="0" w:type="dxa"/>
          </w:tblCellMar>
        </w:tblPrEx>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0D4A3A"/>
            <w:tcMar>
              <w:top w:w="100" w:type="dxa"/>
              <w:left w:w="120" w:type="dxa"/>
              <w:bottom w:w="100" w:type="dxa"/>
              <w:right w:w="120" w:type="dxa"/>
            </w:tcMar>
          </w:tcPr>
          <w:p w14:paraId="6408678E" w14:textId="77777777" w:rsidR="004F0A9A" w:rsidRDefault="00000000">
            <w:r>
              <w:rPr>
                <w:b/>
                <w:bCs/>
                <w:color w:val="FFFFFF"/>
                <w:sz w:val="18"/>
                <w:szCs w:val="18"/>
              </w:rPr>
              <w:t>Cookie Type</w:t>
            </w:r>
          </w:p>
        </w:tc>
        <w:tc>
          <w:tcPr>
            <w:tcW w:w="6226" w:type="dxa"/>
            <w:tcBorders>
              <w:top w:val="single" w:sz="1" w:space="0" w:color="CBD5E1"/>
              <w:left w:val="single" w:sz="1" w:space="0" w:color="CBD5E1"/>
              <w:bottom w:val="single" w:sz="1" w:space="0" w:color="CBD5E1"/>
              <w:right w:val="single" w:sz="1" w:space="0" w:color="CBD5E1"/>
            </w:tcBorders>
            <w:shd w:val="clear" w:color="auto" w:fill="0D4A3A"/>
            <w:tcMar>
              <w:top w:w="100" w:type="dxa"/>
              <w:left w:w="120" w:type="dxa"/>
              <w:bottom w:w="100" w:type="dxa"/>
              <w:right w:w="120" w:type="dxa"/>
            </w:tcMar>
          </w:tcPr>
          <w:p w14:paraId="31799472" w14:textId="77777777" w:rsidR="004F0A9A" w:rsidRDefault="00000000">
            <w:r>
              <w:rPr>
                <w:b/>
                <w:bCs/>
                <w:color w:val="FFFFFF"/>
                <w:sz w:val="18"/>
                <w:szCs w:val="18"/>
              </w:rPr>
              <w:t>Purpose &amp; Notes</w:t>
            </w:r>
          </w:p>
        </w:tc>
      </w:tr>
      <w:tr w:rsidR="004F0A9A" w14:paraId="2D69D32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B189C1" w14:textId="77777777" w:rsidR="004F0A9A" w:rsidRDefault="00000000">
            <w:r>
              <w:rPr>
                <w:b/>
                <w:bCs/>
                <w:color w:val="0D4A3A"/>
                <w:sz w:val="19"/>
                <w:szCs w:val="19"/>
              </w:rPr>
              <w:t>Strictly Necessary Cookies</w:t>
            </w:r>
          </w:p>
        </w:tc>
        <w:tc>
          <w:tcPr>
            <w:tcW w:w="62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FEA76C" w14:textId="77777777" w:rsidR="004F0A9A" w:rsidRDefault="00000000">
            <w:r>
              <w:rPr>
                <w:sz w:val="19"/>
                <w:szCs w:val="19"/>
              </w:rPr>
              <w:t>Essential for the Platform to function — login sessions, security tokens, load balancing. Cannot be disabled without breaking the Platform.</w:t>
            </w:r>
          </w:p>
        </w:tc>
      </w:tr>
      <w:tr w:rsidR="004F0A9A" w14:paraId="52D86FE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FD6F90E" w14:textId="77777777" w:rsidR="004F0A9A" w:rsidRDefault="00000000">
            <w:r>
              <w:rPr>
                <w:b/>
                <w:bCs/>
                <w:color w:val="0D4A3A"/>
                <w:sz w:val="19"/>
                <w:szCs w:val="19"/>
              </w:rPr>
              <w:t>Functional Cookies</w:t>
            </w:r>
          </w:p>
        </w:tc>
        <w:tc>
          <w:tcPr>
            <w:tcW w:w="622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51D5F2A" w14:textId="77777777" w:rsidR="004F0A9A" w:rsidRDefault="00000000">
            <w:r>
              <w:rPr>
                <w:sz w:val="19"/>
                <w:szCs w:val="19"/>
              </w:rPr>
              <w:t>Remember your preferences, language settings, recently viewed properties, and saved searches.</w:t>
            </w:r>
          </w:p>
        </w:tc>
      </w:tr>
      <w:tr w:rsidR="004F0A9A" w14:paraId="46C4140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49B9BF" w14:textId="77777777" w:rsidR="004F0A9A" w:rsidRDefault="00000000">
            <w:r>
              <w:rPr>
                <w:b/>
                <w:bCs/>
                <w:color w:val="0D4A3A"/>
                <w:sz w:val="19"/>
                <w:szCs w:val="19"/>
              </w:rPr>
              <w:t>Analytics Cookies</w:t>
            </w:r>
          </w:p>
        </w:tc>
        <w:tc>
          <w:tcPr>
            <w:tcW w:w="62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67C382" w14:textId="77777777" w:rsidR="004F0A9A" w:rsidRDefault="00000000">
            <w:r>
              <w:rPr>
                <w:sz w:val="19"/>
                <w:szCs w:val="19"/>
              </w:rPr>
              <w:t xml:space="preserve">Collect </w:t>
            </w:r>
            <w:proofErr w:type="spellStart"/>
            <w:r>
              <w:rPr>
                <w:sz w:val="19"/>
                <w:szCs w:val="19"/>
              </w:rPr>
              <w:t>anonymised</w:t>
            </w:r>
            <w:proofErr w:type="spellEnd"/>
            <w:r>
              <w:rPr>
                <w:sz w:val="19"/>
                <w:szCs w:val="19"/>
              </w:rPr>
              <w:t xml:space="preserve"> data about how users navigate and use the Platform to help us improve it (e.g., Google Analytics).</w:t>
            </w:r>
          </w:p>
        </w:tc>
      </w:tr>
      <w:tr w:rsidR="004F0A9A" w14:paraId="75C1CED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B40A35C" w14:textId="77777777" w:rsidR="004F0A9A" w:rsidRDefault="00000000">
            <w:r>
              <w:rPr>
                <w:b/>
                <w:bCs/>
                <w:color w:val="0D4A3A"/>
                <w:sz w:val="19"/>
                <w:szCs w:val="19"/>
              </w:rPr>
              <w:t>Marketing / Targeting Cookies</w:t>
            </w:r>
          </w:p>
        </w:tc>
        <w:tc>
          <w:tcPr>
            <w:tcW w:w="622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9C7EC52" w14:textId="77777777" w:rsidR="004F0A9A" w:rsidRDefault="00000000">
            <w:r>
              <w:rPr>
                <w:sz w:val="19"/>
                <w:szCs w:val="19"/>
              </w:rPr>
              <w:t>Used to deliver relevant advertisements on and off the Platform, and to measure ad effectiveness. Only set with your consent.</w:t>
            </w:r>
          </w:p>
        </w:tc>
      </w:tr>
      <w:tr w:rsidR="004F0A9A" w14:paraId="149EF41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291222" w14:textId="77777777" w:rsidR="004F0A9A" w:rsidRDefault="00000000">
            <w:r>
              <w:rPr>
                <w:b/>
                <w:bCs/>
                <w:color w:val="0D4A3A"/>
                <w:sz w:val="19"/>
                <w:szCs w:val="19"/>
              </w:rPr>
              <w:t>Third-Party Cookies</w:t>
            </w:r>
          </w:p>
        </w:tc>
        <w:tc>
          <w:tcPr>
            <w:tcW w:w="62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A957EC" w14:textId="77777777" w:rsidR="004F0A9A" w:rsidRDefault="00000000">
            <w:r>
              <w:rPr>
                <w:sz w:val="19"/>
                <w:szCs w:val="19"/>
              </w:rPr>
              <w:t>Set by our integrated partners (e.g., home loan providers, map services). Governed by their respective cookie policies.</w:t>
            </w:r>
          </w:p>
        </w:tc>
      </w:tr>
    </w:tbl>
    <w:p w14:paraId="3106096B" w14:textId="77777777" w:rsidR="004F0A9A" w:rsidRDefault="004F0A9A">
      <w:pPr>
        <w:spacing w:after="8"/>
      </w:pPr>
    </w:p>
    <w:p w14:paraId="4FA40E29" w14:textId="77777777" w:rsidR="004F0A9A" w:rsidRDefault="00000000">
      <w:pPr>
        <w:spacing w:before="200" w:after="80"/>
      </w:pPr>
      <w:r>
        <w:rPr>
          <w:b/>
          <w:bCs/>
          <w:color w:val="155E45"/>
          <w:sz w:val="22"/>
          <w:szCs w:val="22"/>
        </w:rPr>
        <w:lastRenderedPageBreak/>
        <w:t>10.3 Managing Cookies</w:t>
      </w:r>
    </w:p>
    <w:p w14:paraId="63C00EE3" w14:textId="77777777" w:rsidR="004F0A9A" w:rsidRDefault="00000000">
      <w:pPr>
        <w:spacing w:after="100"/>
        <w:jc w:val="both"/>
      </w:pPr>
      <w:r>
        <w:t>You can manage your cookie preferences at any time through our Cookie Preference Centre, accessible via the cookie banner displayed on your first visit, or through your browser settings. Please note that disabling strictly necessary cookies will impair the Platform's core functionality.</w:t>
      </w:r>
    </w:p>
    <w:p w14:paraId="5A080C0E" w14:textId="77777777" w:rsidR="004F0A9A" w:rsidRDefault="004F0A9A">
      <w:pPr>
        <w:spacing w:after="4"/>
      </w:pPr>
    </w:p>
    <w:p w14:paraId="01C35D04" w14:textId="77777777" w:rsidR="004F0A9A" w:rsidRDefault="00000000">
      <w:pPr>
        <w:spacing w:before="200" w:after="80"/>
      </w:pPr>
      <w:r>
        <w:rPr>
          <w:b/>
          <w:bCs/>
          <w:color w:val="155E45"/>
          <w:sz w:val="22"/>
          <w:szCs w:val="22"/>
        </w:rPr>
        <w:t>10.4 Do Not Track</w:t>
      </w:r>
    </w:p>
    <w:p w14:paraId="3ED41375" w14:textId="77777777" w:rsidR="004F0A9A" w:rsidRDefault="00000000">
      <w:pPr>
        <w:spacing w:after="100"/>
        <w:jc w:val="both"/>
      </w:pPr>
      <w:r>
        <w:t>Some browsers include a "Do Not Track" (DNT) feature. The Platform currently does not respond to DNT signals from browsers, as there is no industry-wide standard for how to interpret them. You may, however, use our cookie preference controls to limit tracking.</w:t>
      </w:r>
    </w:p>
    <w:p w14:paraId="68FB4167" w14:textId="77777777" w:rsidR="004F0A9A" w:rsidRDefault="004F0A9A">
      <w:pPr>
        <w:spacing w:after="8"/>
      </w:pPr>
    </w:p>
    <w:p w14:paraId="0A08EB5B" w14:textId="77777777" w:rsidR="004F0A9A" w:rsidRDefault="00000000">
      <w:pPr>
        <w:pBdr>
          <w:bottom w:val="single" w:sz="6" w:space="2" w:color="0F9B6E"/>
        </w:pBdr>
        <w:spacing w:before="360" w:after="100"/>
      </w:pPr>
      <w:r>
        <w:rPr>
          <w:b/>
          <w:bCs/>
          <w:color w:val="0F9B6E"/>
          <w:sz w:val="28"/>
          <w:szCs w:val="28"/>
        </w:rPr>
        <w:t xml:space="preserve">11. </w:t>
      </w:r>
      <w:r>
        <w:rPr>
          <w:b/>
          <w:bCs/>
          <w:color w:val="0D4A3A"/>
          <w:sz w:val="28"/>
          <w:szCs w:val="28"/>
        </w:rPr>
        <w:t>CROSS-BORDER DATA TRANSFERS</w:t>
      </w:r>
    </w:p>
    <w:p w14:paraId="1339BADB" w14:textId="77777777" w:rsidR="004F0A9A" w:rsidRDefault="00000000">
      <w:pPr>
        <w:spacing w:after="100"/>
        <w:jc w:val="both"/>
      </w:pPr>
      <w:r>
        <w:t>Property Pointers stores and primarily processes your personal data in India. However, some of our service providers (such as cloud hosting providers, analytics platforms, and communication tools) may process data in other countries.</w:t>
      </w:r>
    </w:p>
    <w:p w14:paraId="28C23143" w14:textId="77777777" w:rsidR="004F0A9A" w:rsidRDefault="00000000">
      <w:pPr>
        <w:spacing w:after="100"/>
        <w:jc w:val="both"/>
      </w:pPr>
      <w:r>
        <w:t>Where we transfer personal data outside India, we ensure that appropriate safeguards are in place, as required by the DPDP Act 2023 and any rules notified thereunder. This may include: entering into data processing agreements with standard contractual clauses; transferring data only to countries with adequate data protection standards as assessed by the Government of India; or relying on other approved transfer mechanisms.</w:t>
      </w:r>
    </w:p>
    <w:p w14:paraId="3CE898AE" w14:textId="77777777" w:rsidR="004F0A9A" w:rsidRDefault="004F0A9A">
      <w:pPr>
        <w:spacing w:after="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F0A9A" w14:paraId="4B942F32" w14:textId="77777777">
        <w:tblPrEx>
          <w:tblCellMar>
            <w:top w:w="0" w:type="dxa"/>
            <w:bottom w:w="0" w:type="dxa"/>
          </w:tblCellMar>
        </w:tblPrEx>
        <w:tc>
          <w:tcPr>
            <w:tcW w:w="9026" w:type="dxa"/>
            <w:tcBorders>
              <w:top w:val="single" w:sz="1" w:space="0" w:color="0F9B6E"/>
              <w:left w:val="thick" w:sz="14" w:space="0" w:color="0F9B6E"/>
              <w:bottom w:val="single" w:sz="1" w:space="0" w:color="0F9B6E"/>
              <w:right w:val="single" w:sz="1" w:space="0" w:color="0F9B6E"/>
            </w:tcBorders>
            <w:shd w:val="clear" w:color="auto" w:fill="E6F7F2"/>
            <w:tcMar>
              <w:top w:w="120" w:type="dxa"/>
              <w:left w:w="180" w:type="dxa"/>
              <w:bottom w:w="120" w:type="dxa"/>
              <w:right w:w="120" w:type="dxa"/>
            </w:tcMar>
          </w:tcPr>
          <w:p w14:paraId="42360DAC" w14:textId="77777777" w:rsidR="004F0A9A" w:rsidRDefault="00000000">
            <w:pPr>
              <w:spacing w:after="40"/>
            </w:pPr>
            <w:r>
              <w:rPr>
                <w:b/>
                <w:bCs/>
                <w:color w:val="0D4A3A"/>
                <w:sz w:val="18"/>
                <w:szCs w:val="18"/>
              </w:rPr>
              <w:t>User Rights in Cross-Border Transfers:</w:t>
            </w:r>
          </w:p>
          <w:p w14:paraId="2EB75DBF" w14:textId="77777777" w:rsidR="004F0A9A" w:rsidRDefault="00000000">
            <w:pPr>
              <w:jc w:val="both"/>
            </w:pPr>
            <w:r>
              <w:rPr>
                <w:sz w:val="18"/>
                <w:szCs w:val="18"/>
              </w:rPr>
              <w:t>Your rights under this Privacy Policy apply regardless of where your data is processed. If you have concerns about the transfer of your data outside India, please contact privacy@propertypointers.com.</w:t>
            </w:r>
          </w:p>
        </w:tc>
      </w:tr>
    </w:tbl>
    <w:p w14:paraId="0EE35D98" w14:textId="77777777" w:rsidR="004F0A9A" w:rsidRDefault="004F0A9A">
      <w:pPr>
        <w:spacing w:after="8"/>
      </w:pPr>
    </w:p>
    <w:p w14:paraId="438A4E2F" w14:textId="77777777" w:rsidR="004F0A9A" w:rsidRDefault="00000000">
      <w:pPr>
        <w:pBdr>
          <w:bottom w:val="single" w:sz="6" w:space="2" w:color="0F9B6E"/>
        </w:pBdr>
        <w:spacing w:before="360" w:after="100"/>
      </w:pPr>
      <w:r>
        <w:rPr>
          <w:b/>
          <w:bCs/>
          <w:color w:val="0F9B6E"/>
          <w:sz w:val="28"/>
          <w:szCs w:val="28"/>
        </w:rPr>
        <w:t xml:space="preserve">12. </w:t>
      </w:r>
      <w:r>
        <w:rPr>
          <w:b/>
          <w:bCs/>
          <w:color w:val="0D4A3A"/>
          <w:sz w:val="28"/>
          <w:szCs w:val="28"/>
        </w:rPr>
        <w:t>CHILDREN'S PRIVACY</w:t>
      </w:r>
    </w:p>
    <w:p w14:paraId="2BE6433B" w14:textId="77777777" w:rsidR="004F0A9A" w:rsidRDefault="00000000">
      <w:pPr>
        <w:spacing w:after="100"/>
        <w:jc w:val="both"/>
      </w:pPr>
      <w:r>
        <w:t>The Property Pointers Platform is not directed at children under the age of 18. We do not knowingly collect, process, or retain personal data of minors. If you are under 18, please do not use the Platform or provide any personal information.</w:t>
      </w:r>
    </w:p>
    <w:p w14:paraId="3BAE0653" w14:textId="77777777" w:rsidR="004F0A9A" w:rsidRDefault="00000000">
      <w:pPr>
        <w:spacing w:after="100"/>
        <w:jc w:val="both"/>
      </w:pPr>
      <w:r>
        <w:t>If we become aware that we have inadvertently collected personal data from a child under 18, we will take immediate steps to delete such data. If you are a parent or guardian and believe your child has provided us with personal data without your consent, please contact us at privacy@propertypointers.com and we will act promptly.</w:t>
      </w:r>
    </w:p>
    <w:p w14:paraId="1E357A77" w14:textId="77777777" w:rsidR="004F0A9A" w:rsidRDefault="004F0A9A">
      <w:pPr>
        <w:spacing w:after="8"/>
      </w:pPr>
    </w:p>
    <w:p w14:paraId="04A7F8AE" w14:textId="77777777" w:rsidR="004F0A9A" w:rsidRDefault="00000000">
      <w:pPr>
        <w:pBdr>
          <w:bottom w:val="single" w:sz="6" w:space="2" w:color="0F9B6E"/>
        </w:pBdr>
        <w:spacing w:before="360" w:after="100"/>
      </w:pPr>
      <w:r>
        <w:rPr>
          <w:b/>
          <w:bCs/>
          <w:color w:val="0F9B6E"/>
          <w:sz w:val="28"/>
          <w:szCs w:val="28"/>
        </w:rPr>
        <w:t xml:space="preserve">13. </w:t>
      </w:r>
      <w:r>
        <w:rPr>
          <w:b/>
          <w:bCs/>
          <w:color w:val="0D4A3A"/>
          <w:sz w:val="28"/>
          <w:szCs w:val="28"/>
        </w:rPr>
        <w:t>THIRD-PARTY SERVICES &amp; INTEGRATIONS</w:t>
      </w:r>
    </w:p>
    <w:p w14:paraId="3AFBEFB2" w14:textId="77777777" w:rsidR="004F0A9A" w:rsidRDefault="00000000">
      <w:pPr>
        <w:spacing w:after="100"/>
        <w:jc w:val="both"/>
      </w:pPr>
      <w:r>
        <w:t>The Platform integrates with third-party services whose use of your data is governed by their own privacy policies. These include:</w:t>
      </w:r>
    </w:p>
    <w:p w14:paraId="6E275A40" w14:textId="77777777" w:rsidR="004F0A9A" w:rsidRDefault="004F0A9A">
      <w:pPr>
        <w:spacing w:after="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F0A9A" w14:paraId="2D2CE539" w14:textId="77777777">
        <w:tblPrEx>
          <w:tblCellMar>
            <w:top w:w="0" w:type="dxa"/>
            <w:bottom w:w="0" w:type="dxa"/>
          </w:tblCellMar>
        </w:tblPrEx>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0D4A3A"/>
            <w:tcMar>
              <w:top w:w="100" w:type="dxa"/>
              <w:left w:w="120" w:type="dxa"/>
              <w:bottom w:w="100" w:type="dxa"/>
              <w:right w:w="120" w:type="dxa"/>
            </w:tcMar>
          </w:tcPr>
          <w:p w14:paraId="76BE3A3D" w14:textId="77777777" w:rsidR="004F0A9A" w:rsidRDefault="00000000">
            <w:r>
              <w:rPr>
                <w:b/>
                <w:bCs/>
                <w:color w:val="FFFFFF"/>
                <w:sz w:val="18"/>
                <w:szCs w:val="18"/>
              </w:rPr>
              <w:t>Integration</w:t>
            </w:r>
          </w:p>
        </w:tc>
        <w:tc>
          <w:tcPr>
            <w:tcW w:w="6226" w:type="dxa"/>
            <w:tcBorders>
              <w:top w:val="single" w:sz="1" w:space="0" w:color="CBD5E1"/>
              <w:left w:val="single" w:sz="1" w:space="0" w:color="CBD5E1"/>
              <w:bottom w:val="single" w:sz="1" w:space="0" w:color="CBD5E1"/>
              <w:right w:val="single" w:sz="1" w:space="0" w:color="CBD5E1"/>
            </w:tcBorders>
            <w:shd w:val="clear" w:color="auto" w:fill="0D4A3A"/>
            <w:tcMar>
              <w:top w:w="100" w:type="dxa"/>
              <w:left w:w="120" w:type="dxa"/>
              <w:bottom w:w="100" w:type="dxa"/>
              <w:right w:w="120" w:type="dxa"/>
            </w:tcMar>
          </w:tcPr>
          <w:p w14:paraId="7ACD3310" w14:textId="77777777" w:rsidR="004F0A9A" w:rsidRDefault="00000000">
            <w:r>
              <w:rPr>
                <w:b/>
                <w:bCs/>
                <w:color w:val="FFFFFF"/>
                <w:sz w:val="18"/>
                <w:szCs w:val="18"/>
              </w:rPr>
              <w:t>Privacy Notes</w:t>
            </w:r>
          </w:p>
        </w:tc>
      </w:tr>
      <w:tr w:rsidR="004F0A9A" w14:paraId="72CAD17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6291A7" w14:textId="77777777" w:rsidR="004F0A9A" w:rsidRDefault="00000000">
            <w:r>
              <w:rPr>
                <w:b/>
                <w:bCs/>
                <w:color w:val="0D4A3A"/>
                <w:sz w:val="19"/>
                <w:szCs w:val="19"/>
              </w:rPr>
              <w:t>Google Maps</w:t>
            </w:r>
          </w:p>
        </w:tc>
        <w:tc>
          <w:tcPr>
            <w:tcW w:w="62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7A7442" w14:textId="77777777" w:rsidR="004F0A9A" w:rsidRDefault="00000000">
            <w:r>
              <w:rPr>
                <w:sz w:val="19"/>
                <w:szCs w:val="19"/>
              </w:rPr>
              <w:t>Property location display and area-level maps. Governed by Google's Privacy Policy.</w:t>
            </w:r>
          </w:p>
        </w:tc>
      </w:tr>
      <w:tr w:rsidR="004F0A9A" w14:paraId="30D5A07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9D33CCA" w14:textId="77777777" w:rsidR="004F0A9A" w:rsidRDefault="00000000">
            <w:r>
              <w:rPr>
                <w:b/>
                <w:bCs/>
                <w:color w:val="0D4A3A"/>
                <w:sz w:val="19"/>
                <w:szCs w:val="19"/>
              </w:rPr>
              <w:t>Google Analytics</w:t>
            </w:r>
          </w:p>
        </w:tc>
        <w:tc>
          <w:tcPr>
            <w:tcW w:w="622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7CFFACE" w14:textId="77777777" w:rsidR="004F0A9A" w:rsidRDefault="00000000">
            <w:r>
              <w:rPr>
                <w:sz w:val="19"/>
                <w:szCs w:val="19"/>
              </w:rPr>
              <w:t xml:space="preserve">Website and app usage analytics. Data is </w:t>
            </w:r>
            <w:proofErr w:type="spellStart"/>
            <w:r>
              <w:rPr>
                <w:sz w:val="19"/>
                <w:szCs w:val="19"/>
              </w:rPr>
              <w:t>anonymised</w:t>
            </w:r>
            <w:proofErr w:type="spellEnd"/>
            <w:r>
              <w:rPr>
                <w:sz w:val="19"/>
                <w:szCs w:val="19"/>
              </w:rPr>
              <w:t xml:space="preserve"> and aggregated. Governed by Google's Privacy Policy.</w:t>
            </w:r>
          </w:p>
        </w:tc>
      </w:tr>
      <w:tr w:rsidR="004F0A9A" w14:paraId="470643F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7A5AE4" w14:textId="77777777" w:rsidR="004F0A9A" w:rsidRDefault="00000000">
            <w:r>
              <w:rPr>
                <w:b/>
                <w:bCs/>
                <w:color w:val="0D4A3A"/>
                <w:sz w:val="19"/>
                <w:szCs w:val="19"/>
              </w:rPr>
              <w:lastRenderedPageBreak/>
              <w:t>Home Loan Partners</w:t>
            </w:r>
          </w:p>
        </w:tc>
        <w:tc>
          <w:tcPr>
            <w:tcW w:w="62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FD85E5" w14:textId="77777777" w:rsidR="004F0A9A" w:rsidRDefault="00000000">
            <w:r>
              <w:rPr>
                <w:sz w:val="19"/>
                <w:szCs w:val="19"/>
              </w:rPr>
              <w:t>If you submit a home loan inquiry, your data is shared with the relevant lender under a data sharing agreement. You will be notified at the point of submission.</w:t>
            </w:r>
          </w:p>
        </w:tc>
      </w:tr>
      <w:tr w:rsidR="004F0A9A" w14:paraId="41D1901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66AF150" w14:textId="77777777" w:rsidR="004F0A9A" w:rsidRDefault="00000000">
            <w:r>
              <w:rPr>
                <w:b/>
                <w:bCs/>
                <w:color w:val="0D4A3A"/>
                <w:sz w:val="19"/>
                <w:szCs w:val="19"/>
              </w:rPr>
              <w:t>Social Login (Google/Facebook)</w:t>
            </w:r>
          </w:p>
        </w:tc>
        <w:tc>
          <w:tcPr>
            <w:tcW w:w="622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FB870F0" w14:textId="77777777" w:rsidR="004F0A9A" w:rsidRDefault="00000000">
            <w:r>
              <w:rPr>
                <w:sz w:val="19"/>
                <w:szCs w:val="19"/>
              </w:rPr>
              <w:t>If you register via social login, limited profile data is shared with us from that platform per your social account's privacy settings.</w:t>
            </w:r>
          </w:p>
        </w:tc>
      </w:tr>
      <w:tr w:rsidR="004F0A9A" w14:paraId="0FC2317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918139" w14:textId="77777777" w:rsidR="004F0A9A" w:rsidRDefault="00000000">
            <w:r>
              <w:rPr>
                <w:b/>
                <w:bCs/>
                <w:color w:val="0D4A3A"/>
                <w:sz w:val="19"/>
                <w:szCs w:val="19"/>
              </w:rPr>
              <w:t>Payment Gateways</w:t>
            </w:r>
          </w:p>
        </w:tc>
        <w:tc>
          <w:tcPr>
            <w:tcW w:w="62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172A65" w14:textId="77777777" w:rsidR="004F0A9A" w:rsidRDefault="00000000">
            <w:r>
              <w:rPr>
                <w:sz w:val="19"/>
                <w:szCs w:val="19"/>
              </w:rPr>
              <w:t>Payment data is processed by our payment partners under PCI-DSS standards. We do not receive or store full card details.</w:t>
            </w:r>
          </w:p>
        </w:tc>
      </w:tr>
      <w:tr w:rsidR="004F0A9A" w14:paraId="120C30F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7F18F95" w14:textId="77777777" w:rsidR="004F0A9A" w:rsidRDefault="00000000">
            <w:r>
              <w:rPr>
                <w:b/>
                <w:bCs/>
                <w:color w:val="0D4A3A"/>
                <w:sz w:val="19"/>
                <w:szCs w:val="19"/>
              </w:rPr>
              <w:t>Push Notifications</w:t>
            </w:r>
          </w:p>
        </w:tc>
        <w:tc>
          <w:tcPr>
            <w:tcW w:w="622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91E14AD" w14:textId="77777777" w:rsidR="004F0A9A" w:rsidRDefault="00000000">
            <w:r>
              <w:rPr>
                <w:sz w:val="19"/>
                <w:szCs w:val="19"/>
              </w:rPr>
              <w:t>Delivered via Firebase Cloud Messaging (FCM) or Apple Push Notification Service (APNS). Governed by the respective providers' policies.</w:t>
            </w:r>
          </w:p>
        </w:tc>
      </w:tr>
    </w:tbl>
    <w:p w14:paraId="78BFB1AC" w14:textId="77777777" w:rsidR="004F0A9A" w:rsidRDefault="004F0A9A">
      <w:pPr>
        <w:spacing w:after="8"/>
      </w:pPr>
    </w:p>
    <w:p w14:paraId="6D0FFEEE" w14:textId="77777777" w:rsidR="004F0A9A" w:rsidRDefault="00000000">
      <w:pPr>
        <w:pBdr>
          <w:bottom w:val="single" w:sz="6" w:space="2" w:color="0F9B6E"/>
        </w:pBdr>
        <w:spacing w:before="360" w:after="100"/>
      </w:pPr>
      <w:r>
        <w:rPr>
          <w:b/>
          <w:bCs/>
          <w:color w:val="0F9B6E"/>
          <w:sz w:val="28"/>
          <w:szCs w:val="28"/>
        </w:rPr>
        <w:t xml:space="preserve">14. </w:t>
      </w:r>
      <w:r>
        <w:rPr>
          <w:b/>
          <w:bCs/>
          <w:color w:val="0D4A3A"/>
          <w:sz w:val="28"/>
          <w:szCs w:val="28"/>
        </w:rPr>
        <w:t>MARKETING COMMUNICATIONS</w:t>
      </w:r>
    </w:p>
    <w:p w14:paraId="19B3DC96" w14:textId="77777777" w:rsidR="004F0A9A" w:rsidRDefault="00000000">
      <w:pPr>
        <w:spacing w:before="200" w:after="80"/>
      </w:pPr>
      <w:r>
        <w:rPr>
          <w:b/>
          <w:bCs/>
          <w:color w:val="155E45"/>
          <w:sz w:val="22"/>
          <w:szCs w:val="22"/>
        </w:rPr>
        <w:t>14.1 Promotional Emails &amp; SMS</w:t>
      </w:r>
    </w:p>
    <w:p w14:paraId="24221E2A" w14:textId="77777777" w:rsidR="004F0A9A" w:rsidRDefault="00000000">
      <w:pPr>
        <w:spacing w:after="100"/>
        <w:jc w:val="both"/>
      </w:pPr>
      <w:r>
        <w:t>With your consent, we may send you promotional communications about new property listings matching your saved searches, platform feature updates, real estate market reports, and special offers from Property Pointers or its partners. You can opt out of promotional communications at any time by clicking "Unsubscribe" in any email or by updating your notification preferences in your account settings.</w:t>
      </w:r>
    </w:p>
    <w:p w14:paraId="4BEC0986" w14:textId="77777777" w:rsidR="004F0A9A" w:rsidRDefault="00000000">
      <w:pPr>
        <w:spacing w:before="200" w:after="80"/>
      </w:pPr>
      <w:r>
        <w:rPr>
          <w:b/>
          <w:bCs/>
          <w:color w:val="155E45"/>
          <w:sz w:val="22"/>
          <w:szCs w:val="22"/>
        </w:rPr>
        <w:t>14.2 Transactional Communications</w:t>
      </w:r>
    </w:p>
    <w:p w14:paraId="39363278" w14:textId="77777777" w:rsidR="004F0A9A" w:rsidRDefault="00000000">
      <w:pPr>
        <w:spacing w:after="100"/>
        <w:jc w:val="both"/>
      </w:pPr>
      <w:r>
        <w:t>We will continue to send you transactional messages (account confirmations, OTPs, payment receipts, listing approval/rejection notices, inquiry notifications) even if you opt out of promotional communications, as these are essential to providing the Services.</w:t>
      </w:r>
    </w:p>
    <w:p w14:paraId="6F3B08CC" w14:textId="77777777" w:rsidR="004F0A9A" w:rsidRDefault="00000000">
      <w:pPr>
        <w:spacing w:before="200" w:after="80"/>
      </w:pPr>
      <w:r>
        <w:rPr>
          <w:b/>
          <w:bCs/>
          <w:color w:val="155E45"/>
          <w:sz w:val="22"/>
          <w:szCs w:val="22"/>
        </w:rPr>
        <w:t>14.3 NDNC / DND Registry</w:t>
      </w:r>
    </w:p>
    <w:p w14:paraId="46CD66D5" w14:textId="77777777" w:rsidR="004F0A9A" w:rsidRDefault="00000000">
      <w:pPr>
        <w:spacing w:after="100"/>
        <w:jc w:val="both"/>
      </w:pPr>
      <w:r>
        <w:t>By registering on the Platform or submitting a property inquiry, you expressly consent to Property Pointers contacting you via calls, SMS, and WhatsApp in connection with the Services, even if your number is registered with the National Do Not Call (NDNC) or Do Not Disturb (DND) registry. This consent may be withdrawn by writing to privacy@propertypointers.com.</w:t>
      </w:r>
    </w:p>
    <w:p w14:paraId="50EEC26F" w14:textId="77777777" w:rsidR="004F0A9A" w:rsidRDefault="004F0A9A">
      <w:pPr>
        <w:spacing w:after="8"/>
      </w:pPr>
    </w:p>
    <w:p w14:paraId="72A5F9FB" w14:textId="77777777" w:rsidR="004F0A9A" w:rsidRDefault="00000000">
      <w:pPr>
        <w:pBdr>
          <w:bottom w:val="single" w:sz="6" w:space="2" w:color="0F9B6E"/>
        </w:pBdr>
        <w:spacing w:before="360" w:after="100"/>
      </w:pPr>
      <w:r>
        <w:rPr>
          <w:b/>
          <w:bCs/>
          <w:color w:val="0F9B6E"/>
          <w:sz w:val="28"/>
          <w:szCs w:val="28"/>
        </w:rPr>
        <w:t xml:space="preserve">15. </w:t>
      </w:r>
      <w:r>
        <w:rPr>
          <w:b/>
          <w:bCs/>
          <w:color w:val="0D4A3A"/>
          <w:sz w:val="28"/>
          <w:szCs w:val="28"/>
        </w:rPr>
        <w:t>AUTOMATED DECISION-MAKING &amp; PROFILING</w:t>
      </w:r>
    </w:p>
    <w:p w14:paraId="64741455" w14:textId="77777777" w:rsidR="004F0A9A" w:rsidRDefault="00000000">
      <w:pPr>
        <w:spacing w:after="100"/>
        <w:jc w:val="both"/>
      </w:pPr>
      <w:r>
        <w:t>Property Pointers uses automated systems for the following purposes:</w:t>
      </w:r>
    </w:p>
    <w:p w14:paraId="543CEE59" w14:textId="77777777" w:rsidR="004F0A9A" w:rsidRDefault="00000000">
      <w:pPr>
        <w:pStyle w:val="ListParagraph"/>
        <w:numPr>
          <w:ilvl w:val="0"/>
          <w:numId w:val="2"/>
        </w:numPr>
        <w:spacing w:after="60"/>
      </w:pPr>
      <w:r>
        <w:t xml:space="preserve">Search &amp; Recommendation: Algorithms rank property listings and generate </w:t>
      </w:r>
      <w:proofErr w:type="spellStart"/>
      <w:r>
        <w:t>personalised</w:t>
      </w:r>
      <w:proofErr w:type="spellEnd"/>
      <w:r>
        <w:t xml:space="preserve"> recommendations based on your search history, saved preferences, and location. These outputs are informational and do not produce legally significant effects on your rights.</w:t>
      </w:r>
    </w:p>
    <w:p w14:paraId="4090B4A2" w14:textId="77777777" w:rsidR="004F0A9A" w:rsidRDefault="00000000">
      <w:pPr>
        <w:pStyle w:val="ListParagraph"/>
        <w:numPr>
          <w:ilvl w:val="0"/>
          <w:numId w:val="2"/>
        </w:numPr>
        <w:spacing w:after="60"/>
      </w:pPr>
      <w:r>
        <w:t xml:space="preserve">Fraud Detection: Automated systems screen listings and account </w:t>
      </w:r>
      <w:proofErr w:type="spellStart"/>
      <w:r>
        <w:t>behaviour</w:t>
      </w:r>
      <w:proofErr w:type="spellEnd"/>
      <w:r>
        <w:t xml:space="preserve"> for indicators of fraud, such as duplicate listings, mismatched pricing, or unusual login patterns. Accounts flagged by automated systems are reviewed by a human moderator before action is taken.</w:t>
      </w:r>
    </w:p>
    <w:p w14:paraId="0A6E7EB3" w14:textId="77777777" w:rsidR="004F0A9A" w:rsidRDefault="00000000">
      <w:pPr>
        <w:pStyle w:val="ListParagraph"/>
        <w:numPr>
          <w:ilvl w:val="0"/>
          <w:numId w:val="2"/>
        </w:numPr>
        <w:spacing w:after="60"/>
      </w:pPr>
      <w:r>
        <w:t>Price Estimation: Our tools provide automated property value estimates based on comparable listings and market data. These are indicative only and not formal valuations.</w:t>
      </w:r>
    </w:p>
    <w:p w14:paraId="4BFF5651" w14:textId="77777777" w:rsidR="004F0A9A" w:rsidRDefault="00000000">
      <w:pPr>
        <w:spacing w:after="100"/>
        <w:jc w:val="both"/>
      </w:pPr>
      <w:r>
        <w:t>We do not use fully automated decision-making that produces legal or similarly significant effects on individuals without human oversight. If you have concerns about any automated decision that has affected you, please contact privacy@propertypointers.com.</w:t>
      </w:r>
    </w:p>
    <w:p w14:paraId="1D9F5199" w14:textId="77777777" w:rsidR="004F0A9A" w:rsidRDefault="004F0A9A">
      <w:pPr>
        <w:spacing w:after="8"/>
      </w:pPr>
    </w:p>
    <w:p w14:paraId="0C14E11A" w14:textId="77777777" w:rsidR="006A20E0" w:rsidRDefault="006A20E0">
      <w:pPr>
        <w:pBdr>
          <w:bottom w:val="single" w:sz="6" w:space="2" w:color="0F9B6E"/>
        </w:pBdr>
        <w:spacing w:before="360" w:after="100"/>
        <w:rPr>
          <w:b/>
          <w:bCs/>
          <w:color w:val="0F9B6E"/>
          <w:sz w:val="28"/>
          <w:szCs w:val="28"/>
        </w:rPr>
      </w:pPr>
    </w:p>
    <w:p w14:paraId="040A0AD7" w14:textId="444E54B8" w:rsidR="004F0A9A" w:rsidRDefault="00000000">
      <w:pPr>
        <w:pBdr>
          <w:bottom w:val="single" w:sz="6" w:space="2" w:color="0F9B6E"/>
        </w:pBdr>
        <w:spacing w:before="360" w:after="100"/>
      </w:pPr>
      <w:r>
        <w:rPr>
          <w:b/>
          <w:bCs/>
          <w:color w:val="0F9B6E"/>
          <w:sz w:val="28"/>
          <w:szCs w:val="28"/>
        </w:rPr>
        <w:lastRenderedPageBreak/>
        <w:t xml:space="preserve">16. </w:t>
      </w:r>
      <w:r>
        <w:rPr>
          <w:b/>
          <w:bCs/>
          <w:color w:val="0D4A3A"/>
          <w:sz w:val="28"/>
          <w:szCs w:val="28"/>
        </w:rPr>
        <w:t>DATA PROTECTION OFFICER (DPO)</w:t>
      </w:r>
    </w:p>
    <w:p w14:paraId="104E8CAF" w14:textId="77777777" w:rsidR="004F0A9A" w:rsidRDefault="00000000">
      <w:pPr>
        <w:spacing w:after="100"/>
        <w:jc w:val="both"/>
      </w:pPr>
      <w:r>
        <w:t>In accordance with applicable data protection law, Property Pointers has designated a Data Protection Officer (DPO) responsible for overseeing our data protection practices and serving as the primary point of contact for data subjects and regulatory authorities.</w:t>
      </w:r>
    </w:p>
    <w:p w14:paraId="3077E05B" w14:textId="77777777" w:rsidR="004F0A9A" w:rsidRDefault="004F0A9A">
      <w:pPr>
        <w:spacing w:after="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F0A9A" w14:paraId="3102BFEB" w14:textId="77777777">
        <w:tblPrEx>
          <w:tblCellMar>
            <w:top w:w="0" w:type="dxa"/>
            <w:bottom w:w="0" w:type="dxa"/>
          </w:tblCellMar>
        </w:tblPrEx>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0D4A3A"/>
            <w:tcMar>
              <w:top w:w="100" w:type="dxa"/>
              <w:left w:w="120" w:type="dxa"/>
              <w:bottom w:w="100" w:type="dxa"/>
              <w:right w:w="120" w:type="dxa"/>
            </w:tcMar>
          </w:tcPr>
          <w:p w14:paraId="01E6C12E" w14:textId="77777777" w:rsidR="004F0A9A" w:rsidRDefault="00000000">
            <w:r>
              <w:rPr>
                <w:b/>
                <w:bCs/>
                <w:color w:val="FFFFFF"/>
                <w:sz w:val="18"/>
                <w:szCs w:val="18"/>
              </w:rPr>
              <w:t>Detail</w:t>
            </w:r>
          </w:p>
        </w:tc>
        <w:tc>
          <w:tcPr>
            <w:tcW w:w="6026" w:type="dxa"/>
            <w:tcBorders>
              <w:top w:val="single" w:sz="1" w:space="0" w:color="CBD5E1"/>
              <w:left w:val="single" w:sz="1" w:space="0" w:color="CBD5E1"/>
              <w:bottom w:val="single" w:sz="1" w:space="0" w:color="CBD5E1"/>
              <w:right w:val="single" w:sz="1" w:space="0" w:color="CBD5E1"/>
            </w:tcBorders>
            <w:shd w:val="clear" w:color="auto" w:fill="0D4A3A"/>
            <w:tcMar>
              <w:top w:w="100" w:type="dxa"/>
              <w:left w:w="120" w:type="dxa"/>
              <w:bottom w:w="100" w:type="dxa"/>
              <w:right w:w="120" w:type="dxa"/>
            </w:tcMar>
          </w:tcPr>
          <w:p w14:paraId="0C8DA515" w14:textId="77777777" w:rsidR="004F0A9A" w:rsidRDefault="00000000">
            <w:r>
              <w:rPr>
                <w:b/>
                <w:bCs/>
                <w:color w:val="FFFFFF"/>
                <w:sz w:val="18"/>
                <w:szCs w:val="18"/>
              </w:rPr>
              <w:t>Information</w:t>
            </w:r>
          </w:p>
        </w:tc>
      </w:tr>
      <w:tr w:rsidR="004F0A9A" w14:paraId="417F35C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896810" w14:textId="77777777" w:rsidR="004F0A9A" w:rsidRDefault="00000000">
            <w:r>
              <w:rPr>
                <w:b/>
                <w:bCs/>
                <w:color w:val="0D4A3A"/>
                <w:sz w:val="19"/>
                <w:szCs w:val="19"/>
              </w:rPr>
              <w:t>Role</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6A0645" w14:textId="77777777" w:rsidR="004F0A9A" w:rsidRDefault="00000000">
            <w:r>
              <w:rPr>
                <w:sz w:val="19"/>
                <w:szCs w:val="19"/>
              </w:rPr>
              <w:t>Data Protection Officer (DPO)</w:t>
            </w:r>
          </w:p>
        </w:tc>
      </w:tr>
      <w:tr w:rsidR="004F0A9A" w14:paraId="265F56D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83EA2F4" w14:textId="77777777" w:rsidR="004F0A9A" w:rsidRDefault="00000000">
            <w:proofErr w:type="spellStart"/>
            <w:r>
              <w:rPr>
                <w:b/>
                <w:bCs/>
                <w:color w:val="0D4A3A"/>
                <w:sz w:val="19"/>
                <w:szCs w:val="19"/>
              </w:rPr>
              <w:t>Organisation</w:t>
            </w:r>
            <w:proofErr w:type="spellEnd"/>
          </w:p>
        </w:tc>
        <w:tc>
          <w:tcPr>
            <w:tcW w:w="602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5FE430F" w14:textId="77777777" w:rsidR="004F0A9A" w:rsidRDefault="00000000">
            <w:r>
              <w:rPr>
                <w:sz w:val="19"/>
                <w:szCs w:val="19"/>
              </w:rPr>
              <w:t>Property Pointers</w:t>
            </w:r>
          </w:p>
        </w:tc>
      </w:tr>
      <w:tr w:rsidR="004F0A9A" w14:paraId="4967B81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924487" w14:textId="77777777" w:rsidR="004F0A9A" w:rsidRDefault="00000000">
            <w:r>
              <w:rPr>
                <w:b/>
                <w:bCs/>
                <w:color w:val="0D4A3A"/>
                <w:sz w:val="19"/>
                <w:szCs w:val="19"/>
              </w:rPr>
              <w:t>Email</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5BB627" w14:textId="77777777" w:rsidR="004F0A9A" w:rsidRPr="005B2433" w:rsidRDefault="00000000">
            <w:pPr>
              <w:rPr>
                <w:highlight w:val="yellow"/>
              </w:rPr>
            </w:pPr>
            <w:r w:rsidRPr="005B2433">
              <w:rPr>
                <w:sz w:val="19"/>
                <w:szCs w:val="19"/>
                <w:highlight w:val="yellow"/>
              </w:rPr>
              <w:t>privacy@propertypointers.com</w:t>
            </w:r>
          </w:p>
        </w:tc>
      </w:tr>
      <w:tr w:rsidR="004F0A9A" w14:paraId="4D43EAF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B0EB7A8" w14:textId="77777777" w:rsidR="004F0A9A" w:rsidRDefault="00000000">
            <w:r>
              <w:rPr>
                <w:b/>
                <w:bCs/>
                <w:color w:val="0D4A3A"/>
                <w:sz w:val="19"/>
                <w:szCs w:val="19"/>
              </w:rPr>
              <w:t>Postal Address</w:t>
            </w:r>
          </w:p>
        </w:tc>
        <w:tc>
          <w:tcPr>
            <w:tcW w:w="602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EA86552" w14:textId="77777777" w:rsidR="004F0A9A" w:rsidRDefault="00000000">
            <w:r w:rsidRPr="006A20E0">
              <w:rPr>
                <w:sz w:val="19"/>
                <w:szCs w:val="19"/>
                <w:highlight w:val="yellow"/>
              </w:rPr>
              <w:t>[DPO Address],</w:t>
            </w:r>
            <w:r>
              <w:rPr>
                <w:sz w:val="19"/>
                <w:szCs w:val="19"/>
              </w:rPr>
              <w:t xml:space="preserve"> Property Pointers, India</w:t>
            </w:r>
          </w:p>
        </w:tc>
      </w:tr>
      <w:tr w:rsidR="004F0A9A" w14:paraId="686CF10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998FB2" w14:textId="77777777" w:rsidR="004F0A9A" w:rsidRDefault="00000000">
            <w:r>
              <w:rPr>
                <w:b/>
                <w:bCs/>
                <w:color w:val="0D4A3A"/>
                <w:sz w:val="19"/>
                <w:szCs w:val="19"/>
              </w:rPr>
              <w:t>Response Time</w:t>
            </w:r>
          </w:p>
        </w:tc>
        <w:tc>
          <w:tcPr>
            <w:tcW w:w="60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2A7F93" w14:textId="77777777" w:rsidR="004F0A9A" w:rsidRDefault="00000000">
            <w:r>
              <w:rPr>
                <w:sz w:val="19"/>
                <w:szCs w:val="19"/>
              </w:rPr>
              <w:t>Acknowledgement within 48 hours; substantive response within 30 days</w:t>
            </w:r>
          </w:p>
        </w:tc>
      </w:tr>
      <w:tr w:rsidR="004F0A9A" w14:paraId="26688CE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668B14E" w14:textId="77777777" w:rsidR="004F0A9A" w:rsidRDefault="00000000">
            <w:r>
              <w:rPr>
                <w:b/>
                <w:bCs/>
                <w:color w:val="0D4A3A"/>
                <w:sz w:val="19"/>
                <w:szCs w:val="19"/>
              </w:rPr>
              <w:t>Regulatory Contact</w:t>
            </w:r>
          </w:p>
        </w:tc>
        <w:tc>
          <w:tcPr>
            <w:tcW w:w="602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966C38B" w14:textId="77777777" w:rsidR="004F0A9A" w:rsidRDefault="00000000">
            <w:r>
              <w:rPr>
                <w:sz w:val="19"/>
                <w:szCs w:val="19"/>
              </w:rPr>
              <w:t>Data Protection Board of India (once constituted under DPDP Act 2023)</w:t>
            </w:r>
          </w:p>
        </w:tc>
      </w:tr>
    </w:tbl>
    <w:p w14:paraId="13F258DB" w14:textId="77777777" w:rsidR="004F0A9A" w:rsidRDefault="004F0A9A">
      <w:pPr>
        <w:spacing w:after="8"/>
      </w:pPr>
    </w:p>
    <w:p w14:paraId="5347825A" w14:textId="77777777" w:rsidR="004F0A9A" w:rsidRDefault="00000000">
      <w:pPr>
        <w:pBdr>
          <w:bottom w:val="single" w:sz="6" w:space="2" w:color="0F9B6E"/>
        </w:pBdr>
        <w:spacing w:before="360" w:after="100"/>
      </w:pPr>
      <w:r>
        <w:rPr>
          <w:b/>
          <w:bCs/>
          <w:color w:val="0F9B6E"/>
          <w:sz w:val="28"/>
          <w:szCs w:val="28"/>
        </w:rPr>
        <w:t xml:space="preserve">17. </w:t>
      </w:r>
      <w:r>
        <w:rPr>
          <w:b/>
          <w:bCs/>
          <w:color w:val="0D4A3A"/>
          <w:sz w:val="28"/>
          <w:szCs w:val="28"/>
        </w:rPr>
        <w:t>GRIEVANCE REDRESSAL FOR PRIVACY COMPLAINTS</w:t>
      </w:r>
    </w:p>
    <w:p w14:paraId="7960AAC2" w14:textId="77777777" w:rsidR="004F0A9A" w:rsidRDefault="00000000">
      <w:pPr>
        <w:spacing w:after="100"/>
        <w:jc w:val="both"/>
      </w:pPr>
      <w:r>
        <w:t>If you have any complaint, concern, or query regarding the processing of your personal data, you may contact our Grievance Officer through the channels below. All privacy-related grievances will be acknowledged within 24 hours and resolved within 15 working days.</w:t>
      </w:r>
    </w:p>
    <w:p w14:paraId="0C83BC2E" w14:textId="77777777" w:rsidR="004F0A9A" w:rsidRDefault="004F0A9A">
      <w:pPr>
        <w:spacing w:after="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4F0A9A" w14:paraId="4FD7E0B1" w14:textId="77777777">
        <w:tblPrEx>
          <w:tblCellMar>
            <w:top w:w="0" w:type="dxa"/>
            <w:bottom w:w="0" w:type="dxa"/>
          </w:tblCellMar>
        </w:tblPrEx>
        <w:trPr>
          <w:tblHeader/>
        </w:trPr>
        <w:tc>
          <w:tcPr>
            <w:tcW w:w="3200" w:type="dxa"/>
            <w:tcBorders>
              <w:top w:val="single" w:sz="1" w:space="0" w:color="CBD5E1"/>
              <w:left w:val="single" w:sz="1" w:space="0" w:color="CBD5E1"/>
              <w:bottom w:val="single" w:sz="1" w:space="0" w:color="CBD5E1"/>
              <w:right w:val="single" w:sz="1" w:space="0" w:color="CBD5E1"/>
            </w:tcBorders>
            <w:shd w:val="clear" w:color="auto" w:fill="0D4A3A"/>
            <w:tcMar>
              <w:top w:w="100" w:type="dxa"/>
              <w:left w:w="120" w:type="dxa"/>
              <w:bottom w:w="100" w:type="dxa"/>
              <w:right w:w="120" w:type="dxa"/>
            </w:tcMar>
          </w:tcPr>
          <w:p w14:paraId="34D6F32C" w14:textId="77777777" w:rsidR="004F0A9A" w:rsidRDefault="00000000">
            <w:r>
              <w:rPr>
                <w:b/>
                <w:bCs/>
                <w:color w:val="FFFFFF"/>
                <w:sz w:val="18"/>
                <w:szCs w:val="18"/>
              </w:rPr>
              <w:t>Channel</w:t>
            </w:r>
          </w:p>
        </w:tc>
        <w:tc>
          <w:tcPr>
            <w:tcW w:w="5826" w:type="dxa"/>
            <w:tcBorders>
              <w:top w:val="single" w:sz="1" w:space="0" w:color="CBD5E1"/>
              <w:left w:val="single" w:sz="1" w:space="0" w:color="CBD5E1"/>
              <w:bottom w:val="single" w:sz="1" w:space="0" w:color="CBD5E1"/>
              <w:right w:val="single" w:sz="1" w:space="0" w:color="CBD5E1"/>
            </w:tcBorders>
            <w:shd w:val="clear" w:color="auto" w:fill="0D4A3A"/>
            <w:tcMar>
              <w:top w:w="100" w:type="dxa"/>
              <w:left w:w="120" w:type="dxa"/>
              <w:bottom w:w="100" w:type="dxa"/>
              <w:right w:w="120" w:type="dxa"/>
            </w:tcMar>
          </w:tcPr>
          <w:p w14:paraId="353BBD3F" w14:textId="77777777" w:rsidR="004F0A9A" w:rsidRDefault="00000000">
            <w:r>
              <w:rPr>
                <w:b/>
                <w:bCs/>
                <w:color w:val="FFFFFF"/>
                <w:sz w:val="18"/>
                <w:szCs w:val="18"/>
              </w:rPr>
              <w:t>Contact</w:t>
            </w:r>
          </w:p>
        </w:tc>
      </w:tr>
      <w:tr w:rsidR="004F0A9A" w14:paraId="7064BAB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D3D918" w14:textId="77777777" w:rsidR="004F0A9A" w:rsidRDefault="00000000">
            <w:r>
              <w:rPr>
                <w:b/>
                <w:bCs/>
                <w:color w:val="0D4A3A"/>
                <w:sz w:val="19"/>
                <w:szCs w:val="19"/>
              </w:rPr>
              <w:t>Grievance Officer Email</w:t>
            </w:r>
          </w:p>
        </w:tc>
        <w:tc>
          <w:tcPr>
            <w:tcW w:w="58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3C2BB0" w14:textId="77777777" w:rsidR="004F0A9A" w:rsidRPr="005B2433" w:rsidRDefault="00000000">
            <w:pPr>
              <w:rPr>
                <w:highlight w:val="yellow"/>
              </w:rPr>
            </w:pPr>
            <w:r w:rsidRPr="005B2433">
              <w:rPr>
                <w:sz w:val="19"/>
                <w:szCs w:val="19"/>
                <w:highlight w:val="yellow"/>
              </w:rPr>
              <w:t>grievance@propertypointers.com</w:t>
            </w:r>
          </w:p>
        </w:tc>
      </w:tr>
      <w:tr w:rsidR="004F0A9A" w14:paraId="26FF2E0D"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35C6FD3" w14:textId="77777777" w:rsidR="004F0A9A" w:rsidRDefault="00000000">
            <w:r>
              <w:rPr>
                <w:b/>
                <w:bCs/>
                <w:color w:val="0D4A3A"/>
                <w:sz w:val="19"/>
                <w:szCs w:val="19"/>
              </w:rPr>
              <w:t>Data Rights Requests</w:t>
            </w:r>
          </w:p>
        </w:tc>
        <w:tc>
          <w:tcPr>
            <w:tcW w:w="582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C3ACE09" w14:textId="77777777" w:rsidR="004F0A9A" w:rsidRPr="005B2433" w:rsidRDefault="00000000">
            <w:pPr>
              <w:rPr>
                <w:highlight w:val="yellow"/>
              </w:rPr>
            </w:pPr>
            <w:r w:rsidRPr="005B2433">
              <w:rPr>
                <w:sz w:val="19"/>
                <w:szCs w:val="19"/>
                <w:highlight w:val="yellow"/>
              </w:rPr>
              <w:t>privacy@propertypointers.com</w:t>
            </w:r>
          </w:p>
        </w:tc>
      </w:tr>
      <w:tr w:rsidR="004F0A9A" w14:paraId="0450BD1D"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966917" w14:textId="77777777" w:rsidR="004F0A9A" w:rsidRDefault="00000000">
            <w:r>
              <w:rPr>
                <w:b/>
                <w:bCs/>
                <w:color w:val="0D4A3A"/>
                <w:sz w:val="19"/>
                <w:szCs w:val="19"/>
              </w:rPr>
              <w:t>General Support</w:t>
            </w:r>
          </w:p>
        </w:tc>
        <w:tc>
          <w:tcPr>
            <w:tcW w:w="58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4A4BF4" w14:textId="77777777" w:rsidR="004F0A9A" w:rsidRPr="005B2433" w:rsidRDefault="00000000">
            <w:pPr>
              <w:rPr>
                <w:highlight w:val="yellow"/>
              </w:rPr>
            </w:pPr>
            <w:r w:rsidRPr="005B2433">
              <w:rPr>
                <w:sz w:val="19"/>
                <w:szCs w:val="19"/>
                <w:highlight w:val="yellow"/>
              </w:rPr>
              <w:t>support@propertypointers.com</w:t>
            </w:r>
          </w:p>
        </w:tc>
      </w:tr>
      <w:tr w:rsidR="004F0A9A" w14:paraId="32EA2205"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873C38C" w14:textId="77777777" w:rsidR="004F0A9A" w:rsidRDefault="00000000">
            <w:r>
              <w:rPr>
                <w:b/>
                <w:bCs/>
                <w:color w:val="0D4A3A"/>
                <w:sz w:val="19"/>
                <w:szCs w:val="19"/>
              </w:rPr>
              <w:t>Legal &amp; Compliance</w:t>
            </w:r>
          </w:p>
        </w:tc>
        <w:tc>
          <w:tcPr>
            <w:tcW w:w="582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C21ACAB" w14:textId="77777777" w:rsidR="004F0A9A" w:rsidRPr="005B2433" w:rsidRDefault="00000000">
            <w:pPr>
              <w:rPr>
                <w:highlight w:val="yellow"/>
              </w:rPr>
            </w:pPr>
            <w:r w:rsidRPr="005B2433">
              <w:rPr>
                <w:sz w:val="19"/>
                <w:szCs w:val="19"/>
                <w:highlight w:val="yellow"/>
              </w:rPr>
              <w:t>legal@propertypointers.com</w:t>
            </w:r>
          </w:p>
        </w:tc>
      </w:tr>
      <w:tr w:rsidR="004F0A9A" w14:paraId="6037DA85"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27E412" w14:textId="77777777" w:rsidR="004F0A9A" w:rsidRDefault="00000000">
            <w:r>
              <w:rPr>
                <w:b/>
                <w:bCs/>
                <w:color w:val="0D4A3A"/>
                <w:sz w:val="19"/>
                <w:szCs w:val="19"/>
              </w:rPr>
              <w:t>Website</w:t>
            </w:r>
          </w:p>
        </w:tc>
        <w:tc>
          <w:tcPr>
            <w:tcW w:w="58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65609B" w14:textId="77777777" w:rsidR="004F0A9A" w:rsidRDefault="00000000">
            <w:r>
              <w:rPr>
                <w:sz w:val="19"/>
                <w:szCs w:val="19"/>
              </w:rPr>
              <w:t>www.propertypointers.com</w:t>
            </w:r>
          </w:p>
        </w:tc>
      </w:tr>
    </w:tbl>
    <w:p w14:paraId="59C713B4" w14:textId="77777777" w:rsidR="004F0A9A" w:rsidRDefault="004F0A9A">
      <w:pPr>
        <w:spacing w:after="8"/>
      </w:pPr>
    </w:p>
    <w:p w14:paraId="454BD61A" w14:textId="77777777" w:rsidR="004F0A9A" w:rsidRDefault="00000000">
      <w:pPr>
        <w:spacing w:after="100"/>
        <w:jc w:val="both"/>
      </w:pPr>
      <w:r>
        <w:t>If you are not satisfied with our response to your grievance, you may escalate your complaint to the Data Protection Board of India (once established under the DPDP Act 2023) or to any other competent authority under applicable law.</w:t>
      </w:r>
    </w:p>
    <w:p w14:paraId="09618B00" w14:textId="77777777" w:rsidR="004F0A9A" w:rsidRDefault="004F0A9A">
      <w:pPr>
        <w:spacing w:after="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F0A9A" w14:paraId="39AE0B22" w14:textId="77777777">
        <w:tblPrEx>
          <w:tblCellMar>
            <w:top w:w="0" w:type="dxa"/>
            <w:bottom w:w="0" w:type="dxa"/>
          </w:tblCellMar>
        </w:tblPrEx>
        <w:tc>
          <w:tcPr>
            <w:tcW w:w="9026" w:type="dxa"/>
            <w:tcBorders>
              <w:top w:val="single" w:sz="1" w:space="0" w:color="93C5FD"/>
              <w:left w:val="thick" w:sz="14" w:space="0" w:color="93C5FD"/>
              <w:bottom w:val="single" w:sz="1" w:space="0" w:color="93C5FD"/>
              <w:right w:val="single" w:sz="1" w:space="0" w:color="93C5FD"/>
            </w:tcBorders>
            <w:shd w:val="clear" w:color="auto" w:fill="EFF6FF"/>
            <w:tcMar>
              <w:top w:w="120" w:type="dxa"/>
              <w:left w:w="180" w:type="dxa"/>
              <w:bottom w:w="120" w:type="dxa"/>
              <w:right w:w="120" w:type="dxa"/>
            </w:tcMar>
          </w:tcPr>
          <w:p w14:paraId="7E1E3385" w14:textId="77777777" w:rsidR="004F0A9A" w:rsidRDefault="00000000">
            <w:pPr>
              <w:spacing w:after="40"/>
            </w:pPr>
            <w:r>
              <w:rPr>
                <w:b/>
                <w:bCs/>
                <w:color w:val="0D4A3A"/>
                <w:sz w:val="18"/>
                <w:szCs w:val="18"/>
              </w:rPr>
              <w:t>Escalation Path:</w:t>
            </w:r>
          </w:p>
          <w:p w14:paraId="67AB822E" w14:textId="77777777" w:rsidR="004F0A9A" w:rsidRDefault="00000000">
            <w:pPr>
              <w:jc w:val="both"/>
            </w:pPr>
            <w:r>
              <w:rPr>
                <w:sz w:val="18"/>
                <w:szCs w:val="18"/>
              </w:rPr>
              <w:t>Step 1: Contact privacy@propertypointers.com. Step 2: If unresolved within 30 days, escalate to grievance@propertypointers.com. Step 3: File a complaint with the Data Protection Board of India (DPBI) or the competent regulatory authority.</w:t>
            </w:r>
          </w:p>
        </w:tc>
      </w:tr>
    </w:tbl>
    <w:p w14:paraId="64EDEAD2" w14:textId="77777777" w:rsidR="004F0A9A" w:rsidRDefault="004F0A9A">
      <w:pPr>
        <w:spacing w:after="8"/>
      </w:pPr>
    </w:p>
    <w:p w14:paraId="16566178" w14:textId="77777777" w:rsidR="004F0A9A" w:rsidRDefault="00000000">
      <w:pPr>
        <w:pBdr>
          <w:bottom w:val="single" w:sz="6" w:space="2" w:color="0F9B6E"/>
        </w:pBdr>
        <w:spacing w:before="360" w:after="100"/>
      </w:pPr>
      <w:r>
        <w:rPr>
          <w:b/>
          <w:bCs/>
          <w:color w:val="0F9B6E"/>
          <w:sz w:val="28"/>
          <w:szCs w:val="28"/>
        </w:rPr>
        <w:t xml:space="preserve">18. </w:t>
      </w:r>
      <w:r>
        <w:rPr>
          <w:b/>
          <w:bCs/>
          <w:color w:val="0D4A3A"/>
          <w:sz w:val="28"/>
          <w:szCs w:val="28"/>
        </w:rPr>
        <w:t>CHANGES TO THIS PRIVACY POLICY</w:t>
      </w:r>
    </w:p>
    <w:p w14:paraId="0AE5F0A5" w14:textId="77777777" w:rsidR="004F0A9A" w:rsidRDefault="00000000">
      <w:pPr>
        <w:spacing w:after="100"/>
        <w:jc w:val="both"/>
      </w:pPr>
      <w:r>
        <w:t>Property Pointers reserves the right to update, modify, or replace this Privacy Policy at any time to reflect changes in our data practices, applicable law, or Platform functionality. We will notify you of material changes through:</w:t>
      </w:r>
    </w:p>
    <w:p w14:paraId="324D9853" w14:textId="77777777" w:rsidR="004F0A9A" w:rsidRDefault="00000000">
      <w:pPr>
        <w:pStyle w:val="ListParagraph"/>
        <w:numPr>
          <w:ilvl w:val="0"/>
          <w:numId w:val="2"/>
        </w:numPr>
        <w:spacing w:after="60"/>
      </w:pPr>
      <w:r>
        <w:t>A prominent notice on the Platform homepage or login page.</w:t>
      </w:r>
    </w:p>
    <w:p w14:paraId="65D96C56" w14:textId="77777777" w:rsidR="004F0A9A" w:rsidRDefault="00000000">
      <w:pPr>
        <w:pStyle w:val="ListParagraph"/>
        <w:numPr>
          <w:ilvl w:val="0"/>
          <w:numId w:val="2"/>
        </w:numPr>
        <w:spacing w:after="60"/>
      </w:pPr>
      <w:r>
        <w:t>An email notification to your registered email address (for significant changes).</w:t>
      </w:r>
    </w:p>
    <w:p w14:paraId="611E0452" w14:textId="77777777" w:rsidR="004F0A9A" w:rsidRDefault="00000000">
      <w:pPr>
        <w:pStyle w:val="ListParagraph"/>
        <w:numPr>
          <w:ilvl w:val="0"/>
          <w:numId w:val="2"/>
        </w:numPr>
        <w:spacing w:after="60"/>
      </w:pPr>
      <w:r>
        <w:lastRenderedPageBreak/>
        <w:t>An updated "Last Reviewed" date at the top of this document.</w:t>
      </w:r>
    </w:p>
    <w:p w14:paraId="579898E7" w14:textId="77777777" w:rsidR="004F0A9A" w:rsidRDefault="00000000">
      <w:pPr>
        <w:spacing w:after="100"/>
        <w:jc w:val="both"/>
      </w:pPr>
      <w:r>
        <w:t>We encourage you to review this Privacy Policy periodically to stay informed about how we protect your data. Your continued use of the Platform after the effective date of any changes constitutes your acceptance of the updated Policy.</w:t>
      </w:r>
    </w:p>
    <w:p w14:paraId="142EAAF7" w14:textId="77777777" w:rsidR="004F0A9A" w:rsidRDefault="004F0A9A">
      <w:pPr>
        <w:spacing w:after="8"/>
      </w:pPr>
    </w:p>
    <w:p w14:paraId="5D617F6C" w14:textId="77777777" w:rsidR="004F0A9A" w:rsidRDefault="00000000">
      <w:pPr>
        <w:pBdr>
          <w:bottom w:val="single" w:sz="6" w:space="2" w:color="0F9B6E"/>
        </w:pBdr>
        <w:spacing w:before="360" w:after="100"/>
      </w:pPr>
      <w:r>
        <w:rPr>
          <w:b/>
          <w:bCs/>
          <w:color w:val="0F9B6E"/>
          <w:sz w:val="28"/>
          <w:szCs w:val="28"/>
        </w:rPr>
        <w:t xml:space="preserve">19. </w:t>
      </w:r>
      <w:r>
        <w:rPr>
          <w:b/>
          <w:bCs/>
          <w:color w:val="0D4A3A"/>
          <w:sz w:val="28"/>
          <w:szCs w:val="28"/>
        </w:rPr>
        <w:t>GOVERNING LAW &amp; JURISDICTION</w:t>
      </w:r>
    </w:p>
    <w:p w14:paraId="00624D32" w14:textId="77777777" w:rsidR="004F0A9A" w:rsidRDefault="00000000">
      <w:pPr>
        <w:spacing w:after="100"/>
        <w:jc w:val="both"/>
      </w:pPr>
      <w:r>
        <w:t>This Privacy Policy is governed by and construed in accordance with the laws of the Republic of India, including the Digital Personal Data Protection Act, 2023, and the Information Technology Act, 2000. Any disputes arising from or in connection with this Privacy Policy shall be subject to the exclusive jurisdiction of the competent courts in New Delhi, India.</w:t>
      </w:r>
    </w:p>
    <w:p w14:paraId="56382D69" w14:textId="77777777" w:rsidR="004F0A9A" w:rsidRDefault="004F0A9A">
      <w:pPr>
        <w:spacing w:after="8"/>
      </w:pPr>
    </w:p>
    <w:p w14:paraId="44330277" w14:textId="77777777" w:rsidR="004F0A9A" w:rsidRDefault="00000000">
      <w:pPr>
        <w:pBdr>
          <w:bottom w:val="single" w:sz="6" w:space="2" w:color="0F9B6E"/>
        </w:pBdr>
        <w:spacing w:before="360" w:after="100"/>
      </w:pPr>
      <w:r>
        <w:rPr>
          <w:b/>
          <w:bCs/>
          <w:color w:val="0F9B6E"/>
          <w:sz w:val="28"/>
          <w:szCs w:val="28"/>
        </w:rPr>
        <w:t xml:space="preserve">20. </w:t>
      </w:r>
      <w:r>
        <w:rPr>
          <w:b/>
          <w:bCs/>
          <w:color w:val="0D4A3A"/>
          <w:sz w:val="28"/>
          <w:szCs w:val="28"/>
        </w:rPr>
        <w:t>DEFINITIONS</w:t>
      </w:r>
    </w:p>
    <w:p w14:paraId="73F277FA" w14:textId="77777777" w:rsidR="004F0A9A" w:rsidRDefault="004F0A9A">
      <w:pPr>
        <w:spacing w:after="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4F0A9A" w14:paraId="7E2A912B" w14:textId="77777777">
        <w:tblPrEx>
          <w:tblCellMar>
            <w:top w:w="0" w:type="dxa"/>
            <w:bottom w:w="0" w:type="dxa"/>
          </w:tblCellMar>
        </w:tblPrEx>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0D4A3A"/>
            <w:tcMar>
              <w:top w:w="100" w:type="dxa"/>
              <w:left w:w="120" w:type="dxa"/>
              <w:bottom w:w="100" w:type="dxa"/>
              <w:right w:w="120" w:type="dxa"/>
            </w:tcMar>
          </w:tcPr>
          <w:p w14:paraId="37F1AF7A" w14:textId="77777777" w:rsidR="004F0A9A" w:rsidRDefault="00000000">
            <w:r>
              <w:rPr>
                <w:b/>
                <w:bCs/>
                <w:color w:val="FFFFFF"/>
                <w:sz w:val="18"/>
                <w:szCs w:val="18"/>
              </w:rPr>
              <w:t>Term</w:t>
            </w:r>
          </w:p>
        </w:tc>
        <w:tc>
          <w:tcPr>
            <w:tcW w:w="6526" w:type="dxa"/>
            <w:tcBorders>
              <w:top w:val="single" w:sz="1" w:space="0" w:color="CBD5E1"/>
              <w:left w:val="single" w:sz="1" w:space="0" w:color="CBD5E1"/>
              <w:bottom w:val="single" w:sz="1" w:space="0" w:color="CBD5E1"/>
              <w:right w:val="single" w:sz="1" w:space="0" w:color="CBD5E1"/>
            </w:tcBorders>
            <w:shd w:val="clear" w:color="auto" w:fill="0D4A3A"/>
            <w:tcMar>
              <w:top w:w="100" w:type="dxa"/>
              <w:left w:w="120" w:type="dxa"/>
              <w:bottom w:w="100" w:type="dxa"/>
              <w:right w:w="120" w:type="dxa"/>
            </w:tcMar>
          </w:tcPr>
          <w:p w14:paraId="4DE5A653" w14:textId="77777777" w:rsidR="004F0A9A" w:rsidRDefault="00000000">
            <w:r>
              <w:rPr>
                <w:b/>
                <w:bCs/>
                <w:color w:val="FFFFFF"/>
                <w:sz w:val="18"/>
                <w:szCs w:val="18"/>
              </w:rPr>
              <w:t>Definition</w:t>
            </w:r>
          </w:p>
        </w:tc>
      </w:tr>
      <w:tr w:rsidR="004F0A9A" w14:paraId="15FD00FC"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1028B7" w14:textId="77777777" w:rsidR="004F0A9A" w:rsidRDefault="00000000">
            <w:r>
              <w:rPr>
                <w:b/>
                <w:bCs/>
                <w:color w:val="0D4A3A"/>
                <w:sz w:val="19"/>
                <w:szCs w:val="19"/>
              </w:rPr>
              <w:t>Personal Data</w:t>
            </w:r>
          </w:p>
        </w:tc>
        <w:tc>
          <w:tcPr>
            <w:tcW w:w="65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F6C555" w14:textId="77777777" w:rsidR="004F0A9A" w:rsidRDefault="00000000">
            <w:r>
              <w:rPr>
                <w:sz w:val="19"/>
                <w:szCs w:val="19"/>
              </w:rPr>
              <w:t>Any data about an individual who is identifiable by or in relation to such data, as defined under the DPDP Act 2023.</w:t>
            </w:r>
          </w:p>
        </w:tc>
      </w:tr>
      <w:tr w:rsidR="004F0A9A" w14:paraId="406A0583"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61B7261" w14:textId="77777777" w:rsidR="004F0A9A" w:rsidRDefault="00000000">
            <w:r>
              <w:rPr>
                <w:b/>
                <w:bCs/>
                <w:color w:val="0D4A3A"/>
                <w:sz w:val="19"/>
                <w:szCs w:val="19"/>
              </w:rPr>
              <w:t>Data Controller</w:t>
            </w:r>
          </w:p>
        </w:tc>
        <w:tc>
          <w:tcPr>
            <w:tcW w:w="652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5FFC660" w14:textId="77777777" w:rsidR="004F0A9A" w:rsidRDefault="00000000">
            <w:r>
              <w:rPr>
                <w:sz w:val="19"/>
                <w:szCs w:val="19"/>
              </w:rPr>
              <w:t>The entity that determines the purposes and means of processing personal data — in this case, Property Pointers.</w:t>
            </w:r>
          </w:p>
        </w:tc>
      </w:tr>
      <w:tr w:rsidR="004F0A9A" w14:paraId="2CF10C91"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62505D" w14:textId="77777777" w:rsidR="004F0A9A" w:rsidRDefault="00000000">
            <w:r>
              <w:rPr>
                <w:b/>
                <w:bCs/>
                <w:color w:val="0D4A3A"/>
                <w:sz w:val="19"/>
                <w:szCs w:val="19"/>
              </w:rPr>
              <w:t>Data Processor</w:t>
            </w:r>
          </w:p>
        </w:tc>
        <w:tc>
          <w:tcPr>
            <w:tcW w:w="65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B1D2CE" w14:textId="77777777" w:rsidR="004F0A9A" w:rsidRDefault="00000000">
            <w:r>
              <w:rPr>
                <w:sz w:val="19"/>
                <w:szCs w:val="19"/>
              </w:rPr>
              <w:t>A third party that processes personal data on behalf of the Data Controller under a data processing agreement.</w:t>
            </w:r>
          </w:p>
        </w:tc>
      </w:tr>
      <w:tr w:rsidR="004F0A9A" w14:paraId="04E9CBC0"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67BE773" w14:textId="77777777" w:rsidR="004F0A9A" w:rsidRDefault="00000000">
            <w:r>
              <w:rPr>
                <w:b/>
                <w:bCs/>
                <w:color w:val="0D4A3A"/>
                <w:sz w:val="19"/>
                <w:szCs w:val="19"/>
              </w:rPr>
              <w:t>Processing</w:t>
            </w:r>
          </w:p>
        </w:tc>
        <w:tc>
          <w:tcPr>
            <w:tcW w:w="652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A6AF946" w14:textId="77777777" w:rsidR="004F0A9A" w:rsidRDefault="00000000">
            <w:r>
              <w:rPr>
                <w:sz w:val="19"/>
                <w:szCs w:val="19"/>
              </w:rPr>
              <w:t>Any operation performed on personal data, including collection, storage, use, disclosure, transfer, or deletion.</w:t>
            </w:r>
          </w:p>
        </w:tc>
      </w:tr>
      <w:tr w:rsidR="004F0A9A" w14:paraId="181CEF88"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3A25A5" w14:textId="77777777" w:rsidR="004F0A9A" w:rsidRDefault="00000000">
            <w:r>
              <w:rPr>
                <w:b/>
                <w:bCs/>
                <w:color w:val="0D4A3A"/>
                <w:sz w:val="19"/>
                <w:szCs w:val="19"/>
              </w:rPr>
              <w:t>Consent</w:t>
            </w:r>
          </w:p>
        </w:tc>
        <w:tc>
          <w:tcPr>
            <w:tcW w:w="65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C2FAD2" w14:textId="77777777" w:rsidR="004F0A9A" w:rsidRDefault="00000000">
            <w:r>
              <w:rPr>
                <w:sz w:val="19"/>
                <w:szCs w:val="19"/>
              </w:rPr>
              <w:t>A free, specific, informed, unconditional, and unambiguous indication of the data subject's agreement to processing.</w:t>
            </w:r>
          </w:p>
        </w:tc>
      </w:tr>
      <w:tr w:rsidR="004F0A9A" w14:paraId="5AE7C9E7"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91DF273" w14:textId="77777777" w:rsidR="004F0A9A" w:rsidRDefault="00000000">
            <w:r>
              <w:rPr>
                <w:b/>
                <w:bCs/>
                <w:color w:val="0D4A3A"/>
                <w:sz w:val="19"/>
                <w:szCs w:val="19"/>
              </w:rPr>
              <w:t>Data Principal</w:t>
            </w:r>
          </w:p>
        </w:tc>
        <w:tc>
          <w:tcPr>
            <w:tcW w:w="652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CEAE889" w14:textId="77777777" w:rsidR="004F0A9A" w:rsidRDefault="00000000">
            <w:r>
              <w:rPr>
                <w:sz w:val="19"/>
                <w:szCs w:val="19"/>
              </w:rPr>
              <w:t>The individual to whom the personal data relates — i.e., you, the user.</w:t>
            </w:r>
          </w:p>
        </w:tc>
      </w:tr>
      <w:tr w:rsidR="004F0A9A" w14:paraId="1ED146D3"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397FC2" w14:textId="77777777" w:rsidR="004F0A9A" w:rsidRDefault="00000000">
            <w:r>
              <w:rPr>
                <w:b/>
                <w:bCs/>
                <w:color w:val="0D4A3A"/>
                <w:sz w:val="19"/>
                <w:szCs w:val="19"/>
              </w:rPr>
              <w:t>DPDP Act</w:t>
            </w:r>
          </w:p>
        </w:tc>
        <w:tc>
          <w:tcPr>
            <w:tcW w:w="65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E6EAF9" w14:textId="77777777" w:rsidR="004F0A9A" w:rsidRDefault="00000000">
            <w:r>
              <w:rPr>
                <w:sz w:val="19"/>
                <w:szCs w:val="19"/>
              </w:rPr>
              <w:t>The Digital Personal Data Protection Act, 2023, enacted by the Parliament of India.</w:t>
            </w:r>
          </w:p>
        </w:tc>
      </w:tr>
      <w:tr w:rsidR="004F0A9A" w14:paraId="6B4FCAC1"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D96C393" w14:textId="77777777" w:rsidR="004F0A9A" w:rsidRDefault="00000000">
            <w:r>
              <w:rPr>
                <w:b/>
                <w:bCs/>
                <w:color w:val="0D4A3A"/>
                <w:sz w:val="19"/>
                <w:szCs w:val="19"/>
              </w:rPr>
              <w:t>DPBI</w:t>
            </w:r>
          </w:p>
        </w:tc>
        <w:tc>
          <w:tcPr>
            <w:tcW w:w="652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BD9BDB5" w14:textId="77777777" w:rsidR="004F0A9A" w:rsidRDefault="00000000">
            <w:r>
              <w:rPr>
                <w:sz w:val="19"/>
                <w:szCs w:val="19"/>
              </w:rPr>
              <w:t>Data Protection Board of India — the regulatory authority established under the DPDP Act 2023.</w:t>
            </w:r>
          </w:p>
        </w:tc>
      </w:tr>
      <w:tr w:rsidR="004F0A9A" w14:paraId="1F1B5F17"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222DA5" w14:textId="77777777" w:rsidR="004F0A9A" w:rsidRDefault="00000000">
            <w:r>
              <w:rPr>
                <w:b/>
                <w:bCs/>
                <w:color w:val="0D4A3A"/>
                <w:sz w:val="19"/>
                <w:szCs w:val="19"/>
              </w:rPr>
              <w:t>Sensitive Data</w:t>
            </w:r>
          </w:p>
        </w:tc>
        <w:tc>
          <w:tcPr>
            <w:tcW w:w="65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3E0390" w14:textId="77777777" w:rsidR="004F0A9A" w:rsidRDefault="00000000">
            <w:r>
              <w:rPr>
                <w:sz w:val="19"/>
                <w:szCs w:val="19"/>
              </w:rPr>
              <w:t>Categories of personal data requiring heightened protection, such as financial data, identity documents, and health information.</w:t>
            </w:r>
          </w:p>
        </w:tc>
      </w:tr>
      <w:tr w:rsidR="004F0A9A" w14:paraId="7973266E"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81BBC89" w14:textId="77777777" w:rsidR="004F0A9A" w:rsidRDefault="00000000">
            <w:proofErr w:type="spellStart"/>
            <w:r>
              <w:rPr>
                <w:b/>
                <w:bCs/>
                <w:color w:val="0D4A3A"/>
                <w:sz w:val="19"/>
                <w:szCs w:val="19"/>
              </w:rPr>
              <w:t>Anonymised</w:t>
            </w:r>
            <w:proofErr w:type="spellEnd"/>
            <w:r>
              <w:rPr>
                <w:b/>
                <w:bCs/>
                <w:color w:val="0D4A3A"/>
                <w:sz w:val="19"/>
                <w:szCs w:val="19"/>
              </w:rPr>
              <w:t xml:space="preserve"> Data</w:t>
            </w:r>
          </w:p>
        </w:tc>
        <w:tc>
          <w:tcPr>
            <w:tcW w:w="6526"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B1CC309" w14:textId="77777777" w:rsidR="004F0A9A" w:rsidRDefault="00000000">
            <w:r>
              <w:rPr>
                <w:sz w:val="19"/>
                <w:szCs w:val="19"/>
              </w:rPr>
              <w:t>Data that has been irreversibly altered so that an individual can no longer be identified from it.</w:t>
            </w:r>
          </w:p>
        </w:tc>
      </w:tr>
    </w:tbl>
    <w:p w14:paraId="519634F5" w14:textId="77777777" w:rsidR="004F0A9A" w:rsidRDefault="004F0A9A">
      <w:pPr>
        <w:spacing w:after="10"/>
      </w:pPr>
    </w:p>
    <w:p w14:paraId="0A7A8388" w14:textId="77777777" w:rsidR="004F0A9A" w:rsidRDefault="004F0A9A">
      <w:pPr>
        <w:pBdr>
          <w:bottom w:val="single" w:sz="8" w:space="1" w:color="0F9B6E"/>
        </w:pBdr>
        <w:spacing w:after="60"/>
      </w:pPr>
    </w:p>
    <w:p w14:paraId="1914BACC" w14:textId="77777777" w:rsidR="004F0A9A" w:rsidRDefault="004F0A9A">
      <w:pPr>
        <w:spacing w:after="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F0A9A" w14:paraId="4D757F5D" w14:textId="77777777">
        <w:tblPrEx>
          <w:tblCellMar>
            <w:top w:w="0" w:type="dxa"/>
            <w:bottom w:w="0" w:type="dxa"/>
          </w:tblCellMar>
        </w:tblPrEx>
        <w:tc>
          <w:tcPr>
            <w:tcW w:w="9026" w:type="dxa"/>
            <w:tcBorders>
              <w:top w:val="single" w:sz="1" w:space="0" w:color="0F9B6E"/>
              <w:left w:val="thick" w:sz="14" w:space="0" w:color="0F9B6E"/>
              <w:bottom w:val="single" w:sz="1" w:space="0" w:color="0F9B6E"/>
              <w:right w:val="single" w:sz="1" w:space="0" w:color="0F9B6E"/>
            </w:tcBorders>
            <w:shd w:val="clear" w:color="auto" w:fill="E6F7F2"/>
            <w:tcMar>
              <w:top w:w="120" w:type="dxa"/>
              <w:left w:w="180" w:type="dxa"/>
              <w:bottom w:w="120" w:type="dxa"/>
              <w:right w:w="120" w:type="dxa"/>
            </w:tcMar>
          </w:tcPr>
          <w:p w14:paraId="4B4ED50A" w14:textId="77777777" w:rsidR="004F0A9A" w:rsidRDefault="00000000">
            <w:pPr>
              <w:spacing w:after="40"/>
            </w:pPr>
            <w:r>
              <w:rPr>
                <w:b/>
                <w:bCs/>
                <w:color w:val="0D4A3A"/>
                <w:sz w:val="18"/>
                <w:szCs w:val="18"/>
              </w:rPr>
              <w:t>Summary of Your Key Rights</w:t>
            </w:r>
          </w:p>
          <w:p w14:paraId="2A4FAB90" w14:textId="77777777" w:rsidR="004F0A9A" w:rsidRDefault="00000000">
            <w:pPr>
              <w:jc w:val="both"/>
            </w:pPr>
            <w:r>
              <w:rPr>
                <w:sz w:val="18"/>
                <w:szCs w:val="18"/>
              </w:rPr>
              <w:t>You have the right to: (1) Access your data — know what we hold. (2) Correct your data — fix errors. (3) Erase your data — request deletion. (4) Withdraw consent — stop certain processing. (5) Lodge a grievance — complain to us or to the DPBI. Contact: privacy@propertypointers.com.</w:t>
            </w:r>
          </w:p>
        </w:tc>
      </w:tr>
    </w:tbl>
    <w:p w14:paraId="2FA3FAA3" w14:textId="77777777" w:rsidR="004F0A9A" w:rsidRDefault="004F0A9A">
      <w:pPr>
        <w:spacing w:after="8"/>
      </w:pPr>
    </w:p>
    <w:p w14:paraId="40D30F9D" w14:textId="2FB16CC2" w:rsidR="004F0A9A" w:rsidRDefault="00000000">
      <w:pPr>
        <w:spacing w:after="200"/>
        <w:jc w:val="center"/>
      </w:pPr>
      <w:r>
        <w:rPr>
          <w:color w:val="64748B"/>
          <w:sz w:val="16"/>
          <w:szCs w:val="16"/>
        </w:rPr>
        <w:t xml:space="preserve">Property Pointers — Privacy </w:t>
      </w:r>
      <w:proofErr w:type="gramStart"/>
      <w:r>
        <w:rPr>
          <w:color w:val="64748B"/>
          <w:sz w:val="16"/>
          <w:szCs w:val="16"/>
        </w:rPr>
        <w:t>Policy</w:t>
      </w:r>
      <w:r w:rsidR="006A20E0">
        <w:rPr>
          <w:color w:val="64748B"/>
          <w:sz w:val="16"/>
          <w:szCs w:val="16"/>
        </w:rPr>
        <w:t xml:space="preserve"> </w:t>
      </w:r>
      <w:r>
        <w:rPr>
          <w:color w:val="64748B"/>
          <w:sz w:val="16"/>
          <w:szCs w:val="16"/>
        </w:rPr>
        <w:t xml:space="preserve"> |</w:t>
      </w:r>
      <w:proofErr w:type="gramEnd"/>
      <w:r>
        <w:rPr>
          <w:color w:val="64748B"/>
          <w:sz w:val="16"/>
          <w:szCs w:val="16"/>
        </w:rPr>
        <w:t xml:space="preserve">  </w:t>
      </w:r>
      <w:proofErr w:type="gramStart"/>
      <w:r>
        <w:rPr>
          <w:color w:val="64748B"/>
          <w:sz w:val="16"/>
          <w:szCs w:val="16"/>
        </w:rPr>
        <w:t>www.propertypointers.com  |</w:t>
      </w:r>
      <w:proofErr w:type="gramEnd"/>
      <w:r>
        <w:rPr>
          <w:color w:val="64748B"/>
          <w:sz w:val="16"/>
          <w:szCs w:val="16"/>
        </w:rPr>
        <w:t xml:space="preserve">  Effective April 2, </w:t>
      </w:r>
      <w:proofErr w:type="gramStart"/>
      <w:r>
        <w:rPr>
          <w:color w:val="64748B"/>
          <w:sz w:val="16"/>
          <w:szCs w:val="16"/>
        </w:rPr>
        <w:t>2026  |</w:t>
      </w:r>
      <w:proofErr w:type="gramEnd"/>
      <w:r>
        <w:rPr>
          <w:color w:val="64748B"/>
          <w:sz w:val="16"/>
          <w:szCs w:val="16"/>
        </w:rPr>
        <w:t xml:space="preserve">  Governing Law: Republic of India</w:t>
      </w:r>
    </w:p>
    <w:sectPr w:rsidR="004F0A9A">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CE9E8" w14:textId="77777777" w:rsidR="00F72B66" w:rsidRDefault="00F72B66">
      <w:r>
        <w:separator/>
      </w:r>
    </w:p>
  </w:endnote>
  <w:endnote w:type="continuationSeparator" w:id="0">
    <w:p w14:paraId="2ABF2C41" w14:textId="77777777" w:rsidR="00F72B66" w:rsidRDefault="00F72B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8C485" w14:textId="77777777" w:rsidR="004F0A9A" w:rsidRDefault="00000000">
    <w:pPr>
      <w:pBdr>
        <w:top w:val="single" w:sz="4" w:space="4" w:color="CBD5E1"/>
      </w:pBdr>
      <w:tabs>
        <w:tab w:val="right" w:pos="9026"/>
      </w:tabs>
      <w:spacing w:before="120"/>
    </w:pPr>
    <w:r>
      <w:rPr>
        <w:color w:val="64748B"/>
        <w:sz w:val="16"/>
        <w:szCs w:val="16"/>
      </w:rPr>
      <w:t>Confidential — Legal Document</w:t>
    </w:r>
    <w:r>
      <w:tab/>
    </w:r>
    <w:r>
      <w:rPr>
        <w:color w:val="64748B"/>
        <w:sz w:val="16"/>
        <w:szCs w:val="16"/>
      </w:rPr>
      <w:t xml:space="preserve">Page </w:t>
    </w:r>
    <w:r>
      <w:rPr>
        <w:color w:val="0F9B6E"/>
        <w:sz w:val="16"/>
        <w:szCs w:val="16"/>
      </w:rPr>
      <w:fldChar w:fldCharType="begin"/>
    </w:r>
    <w:r>
      <w:rPr>
        <w:color w:val="0F9B6E"/>
        <w:sz w:val="16"/>
        <w:szCs w:val="16"/>
      </w:rPr>
      <w:instrText>PAGE</w:instrText>
    </w:r>
    <w:r>
      <w:rPr>
        <w:color w:val="0F9B6E"/>
        <w:sz w:val="16"/>
        <w:szCs w:val="16"/>
      </w:rPr>
      <w:fldChar w:fldCharType="separate"/>
    </w:r>
    <w:r w:rsidR="006A20E0">
      <w:rPr>
        <w:noProof/>
        <w:color w:val="0F9B6E"/>
        <w:sz w:val="16"/>
        <w:szCs w:val="16"/>
      </w:rPr>
      <w:t>2</w:t>
    </w:r>
    <w:r>
      <w:rPr>
        <w:color w:val="0F9B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4C28B" w14:textId="77777777" w:rsidR="00F72B66" w:rsidRDefault="00F72B66">
      <w:r>
        <w:separator/>
      </w:r>
    </w:p>
  </w:footnote>
  <w:footnote w:type="continuationSeparator" w:id="0">
    <w:p w14:paraId="492C2E5F" w14:textId="77777777" w:rsidR="00F72B66" w:rsidRDefault="00F72B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41346" w14:textId="77777777" w:rsidR="004F0A9A" w:rsidRDefault="00000000">
    <w:pPr>
      <w:pBdr>
        <w:bottom w:val="single" w:sz="4" w:space="4" w:color="CBD5E1"/>
      </w:pBdr>
      <w:tabs>
        <w:tab w:val="right" w:pos="9026"/>
      </w:tabs>
      <w:spacing w:after="120"/>
    </w:pPr>
    <w:r>
      <w:rPr>
        <w:color w:val="64748B"/>
        <w:sz w:val="16"/>
        <w:szCs w:val="16"/>
      </w:rPr>
      <w:t>Property Pointers — Privacy Policy</w:t>
    </w:r>
    <w:r>
      <w:tab/>
    </w:r>
    <w:r>
      <w:rPr>
        <w:color w:val="0F9B6E"/>
        <w:sz w:val="16"/>
        <w:szCs w:val="16"/>
      </w:rPr>
      <w:t>www.propertypointers.com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24EF0"/>
    <w:multiLevelType w:val="hybridMultilevel"/>
    <w:tmpl w:val="3286D056"/>
    <w:lvl w:ilvl="0" w:tplc="04686FD8">
      <w:start w:val="1"/>
      <w:numFmt w:val="bullet"/>
      <w:lvlText w:val="▸"/>
      <w:lvlJc w:val="left"/>
      <w:pPr>
        <w:ind w:left="640" w:hanging="360"/>
      </w:pPr>
      <w:rPr>
        <w:rFonts w:ascii="Arial" w:eastAsia="Arial" w:hAnsi="Arial" w:cs="Arial"/>
        <w:color w:val="0F9B6E"/>
        <w:sz w:val="20"/>
        <w:szCs w:val="20"/>
      </w:rPr>
    </w:lvl>
    <w:lvl w:ilvl="1" w:tplc="31062896">
      <w:numFmt w:val="decimal"/>
      <w:lvlText w:val=""/>
      <w:lvlJc w:val="left"/>
    </w:lvl>
    <w:lvl w:ilvl="2" w:tplc="79784FFE">
      <w:numFmt w:val="decimal"/>
      <w:lvlText w:val=""/>
      <w:lvlJc w:val="left"/>
    </w:lvl>
    <w:lvl w:ilvl="3" w:tplc="5AB41634">
      <w:numFmt w:val="decimal"/>
      <w:lvlText w:val=""/>
      <w:lvlJc w:val="left"/>
    </w:lvl>
    <w:lvl w:ilvl="4" w:tplc="49F845EA">
      <w:numFmt w:val="decimal"/>
      <w:lvlText w:val=""/>
      <w:lvlJc w:val="left"/>
    </w:lvl>
    <w:lvl w:ilvl="5" w:tplc="96408642">
      <w:numFmt w:val="decimal"/>
      <w:lvlText w:val=""/>
      <w:lvlJc w:val="left"/>
    </w:lvl>
    <w:lvl w:ilvl="6" w:tplc="25BE5028">
      <w:numFmt w:val="decimal"/>
      <w:lvlText w:val=""/>
      <w:lvlJc w:val="left"/>
    </w:lvl>
    <w:lvl w:ilvl="7" w:tplc="83E2DCBC">
      <w:numFmt w:val="decimal"/>
      <w:lvlText w:val=""/>
      <w:lvlJc w:val="left"/>
    </w:lvl>
    <w:lvl w:ilvl="8" w:tplc="DB969F98">
      <w:numFmt w:val="decimal"/>
      <w:lvlText w:val=""/>
      <w:lvlJc w:val="left"/>
    </w:lvl>
  </w:abstractNum>
  <w:abstractNum w:abstractNumId="1" w15:restartNumberingAfterBreak="0">
    <w:nsid w:val="71A35B77"/>
    <w:multiLevelType w:val="hybridMultilevel"/>
    <w:tmpl w:val="9604C162"/>
    <w:lvl w:ilvl="0" w:tplc="888A856E">
      <w:start w:val="1"/>
      <w:numFmt w:val="bullet"/>
      <w:lvlText w:val="●"/>
      <w:lvlJc w:val="left"/>
      <w:pPr>
        <w:ind w:left="720" w:hanging="360"/>
      </w:pPr>
    </w:lvl>
    <w:lvl w:ilvl="1" w:tplc="36E0AD3E">
      <w:start w:val="1"/>
      <w:numFmt w:val="bullet"/>
      <w:lvlText w:val="○"/>
      <w:lvlJc w:val="left"/>
      <w:pPr>
        <w:ind w:left="1440" w:hanging="360"/>
      </w:pPr>
    </w:lvl>
    <w:lvl w:ilvl="2" w:tplc="BF12C570">
      <w:start w:val="1"/>
      <w:numFmt w:val="bullet"/>
      <w:lvlText w:val="■"/>
      <w:lvlJc w:val="left"/>
      <w:pPr>
        <w:ind w:left="2160" w:hanging="360"/>
      </w:pPr>
    </w:lvl>
    <w:lvl w:ilvl="3" w:tplc="121C120E">
      <w:start w:val="1"/>
      <w:numFmt w:val="bullet"/>
      <w:lvlText w:val="●"/>
      <w:lvlJc w:val="left"/>
      <w:pPr>
        <w:ind w:left="2880" w:hanging="360"/>
      </w:pPr>
    </w:lvl>
    <w:lvl w:ilvl="4" w:tplc="E82463DE">
      <w:start w:val="1"/>
      <w:numFmt w:val="bullet"/>
      <w:lvlText w:val="○"/>
      <w:lvlJc w:val="left"/>
      <w:pPr>
        <w:ind w:left="3600" w:hanging="360"/>
      </w:pPr>
    </w:lvl>
    <w:lvl w:ilvl="5" w:tplc="9B024BD0">
      <w:start w:val="1"/>
      <w:numFmt w:val="bullet"/>
      <w:lvlText w:val="■"/>
      <w:lvlJc w:val="left"/>
      <w:pPr>
        <w:ind w:left="4320" w:hanging="360"/>
      </w:pPr>
    </w:lvl>
    <w:lvl w:ilvl="6" w:tplc="E4BED106">
      <w:start w:val="1"/>
      <w:numFmt w:val="bullet"/>
      <w:lvlText w:val="●"/>
      <w:lvlJc w:val="left"/>
      <w:pPr>
        <w:ind w:left="5040" w:hanging="360"/>
      </w:pPr>
    </w:lvl>
    <w:lvl w:ilvl="7" w:tplc="6C08E786">
      <w:start w:val="1"/>
      <w:numFmt w:val="bullet"/>
      <w:lvlText w:val="●"/>
      <w:lvlJc w:val="left"/>
      <w:pPr>
        <w:ind w:left="5760" w:hanging="360"/>
      </w:pPr>
    </w:lvl>
    <w:lvl w:ilvl="8" w:tplc="853CC44A">
      <w:start w:val="1"/>
      <w:numFmt w:val="bullet"/>
      <w:lvlText w:val="●"/>
      <w:lvlJc w:val="left"/>
      <w:pPr>
        <w:ind w:left="6480" w:hanging="360"/>
      </w:pPr>
    </w:lvl>
  </w:abstractNum>
  <w:num w:numId="1" w16cid:durableId="1132484605">
    <w:abstractNumId w:val="1"/>
    <w:lvlOverride w:ilvl="0">
      <w:startOverride w:val="1"/>
    </w:lvlOverride>
  </w:num>
  <w:num w:numId="2" w16cid:durableId="4393758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A9A"/>
    <w:rsid w:val="004F0A9A"/>
    <w:rsid w:val="005B2433"/>
    <w:rsid w:val="006A20E0"/>
    <w:rsid w:val="009B1C94"/>
    <w:rsid w:val="00F72B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6F0FD"/>
  <w15:docId w15:val="{A10F0BEC-48BE-4BDB-974A-793E8A0DC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D4A3A"/>
      <w:sz w:val="28"/>
      <w:szCs w:val="28"/>
    </w:rPr>
  </w:style>
  <w:style w:type="paragraph" w:styleId="Heading2">
    <w:name w:val="heading 2"/>
    <w:uiPriority w:val="9"/>
    <w:semiHidden/>
    <w:unhideWhenUsed/>
    <w:qFormat/>
    <w:pPr>
      <w:spacing w:before="200" w:after="80"/>
      <w:outlineLvl w:val="1"/>
    </w:pPr>
    <w:rPr>
      <w:b/>
      <w:bCs/>
      <w:color w:val="155E45"/>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4212</Words>
  <Characters>24014</Characters>
  <Application>Microsoft Office Word</Application>
  <DocSecurity>0</DocSecurity>
  <Lines>200</Lines>
  <Paragraphs>56</Paragraphs>
  <ScaleCrop>false</ScaleCrop>
  <Company/>
  <LinksUpToDate>false</LinksUpToDate>
  <CharactersWithSpaces>28170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Devika Group</cp:lastModifiedBy>
  <cp:revision>3</cp:revision>
  <dcterms:created xsi:type="dcterms:W3CDTF">2026-04-02T09:59:00Z</dcterms:created>
  <dcterms:modified xsi:type="dcterms:W3CDTF">2026-04-03T05:26:00Z</dcterms:modified>
</cp:coreProperties>
</file>