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04ADF" w14:textId="77777777" w:rsidR="001853FC" w:rsidRPr="00E65CEA" w:rsidRDefault="001853FC" w:rsidP="001853FC">
      <w:r w:rsidRPr="00E65CEA">
        <w:t>Child Profile:</w:t>
      </w:r>
      <w:r w:rsidRPr="00E65CEA">
        <w:br/>
        <w:t>• Name: Kid</w:t>
      </w:r>
      <w:r w:rsidRPr="00E65CEA">
        <w:br/>
        <w:t>• Age: 14 years old</w:t>
      </w:r>
      <w:r w:rsidRPr="00E65CEA">
        <w:br/>
        <w:t>• Diagnosis: Attention Deficit Hyperactivity Disorder (ADHD) – Severe/Intensive Presentation</w:t>
      </w:r>
    </w:p>
    <w:p w14:paraId="3434F3AD" w14:textId="0250AD95" w:rsidR="001853FC" w:rsidRPr="00E65CEA" w:rsidRDefault="001853FC" w:rsidP="001853FC"/>
    <w:p w14:paraId="6E750332" w14:textId="77777777" w:rsidR="001853FC" w:rsidRPr="00E65CEA" w:rsidRDefault="001853FC" w:rsidP="001853FC">
      <w:r w:rsidRPr="00E65CEA">
        <w:t>Cognitive Domain Profile</w:t>
      </w:r>
    </w:p>
    <w:p w14:paraId="1A087CB8" w14:textId="77777777" w:rsidR="001853FC" w:rsidRPr="00E65CEA" w:rsidRDefault="001853FC" w:rsidP="001853FC">
      <w:r w:rsidRPr="00E65CEA">
        <w:t>Working Memory</w:t>
      </w:r>
      <w:r w:rsidRPr="00E65CEA">
        <w:br/>
        <w:t>• Score: 62 (Standard Scale, where 100 is average)</w:t>
      </w:r>
      <w:r w:rsidRPr="00E65CEA">
        <w:br/>
        <w:t>• Level: Significantly Below Average</w:t>
      </w:r>
      <w:r w:rsidRPr="00E65CEA">
        <w:br/>
        <w:t>• Description: Kid has extreme difficulty holding information in mind while completing tasks. He frequently forgets what he’s doing mid-task, loses the thread of conversations, and needs constant reminders to retain instructions or sequences.</w:t>
      </w:r>
    </w:p>
    <w:p w14:paraId="52A55384" w14:textId="77777777" w:rsidR="001853FC" w:rsidRPr="00E65CEA" w:rsidRDefault="001853FC" w:rsidP="001853FC">
      <w:r w:rsidRPr="00E65CEA">
        <w:t>Processing Speed</w:t>
      </w:r>
      <w:r w:rsidRPr="00E65CEA">
        <w:br/>
        <w:t>• Score: 60 (Standard Scale, where 100 is average)</w:t>
      </w:r>
      <w:r w:rsidRPr="00E65CEA">
        <w:br/>
        <w:t>• Level: Significantly Below Average</w:t>
      </w:r>
      <w:r w:rsidRPr="00E65CEA">
        <w:br/>
        <w:t>• Description: Tasks that require processing written, spoken, or problem-solving inputs take a long time for Kid to complete. Time-limited tasks increase anxiety, and performance often deteriorates under pressure. He needs heavily scaffolded and paced delivery.</w:t>
      </w:r>
    </w:p>
    <w:p w14:paraId="2B81E365" w14:textId="77777777" w:rsidR="001853FC" w:rsidRPr="00E65CEA" w:rsidRDefault="001853FC" w:rsidP="001853FC">
      <w:r w:rsidRPr="00E65CEA">
        <w:t>Attention Span</w:t>
      </w:r>
      <w:r w:rsidRPr="00E65CEA">
        <w:br/>
        <w:t>• Visual Attention:</w:t>
      </w:r>
      <w:r w:rsidRPr="00E65CEA">
        <w:br/>
        <w:t>• Score: 55</w:t>
      </w:r>
      <w:r w:rsidRPr="00E65CEA">
        <w:br/>
        <w:t>• Description: Kid cannot sustain attention on written material for more than a few minutes without redirection. Long paragraphs or dense visuals cause zoning out, fidgeting, and frustration.</w:t>
      </w:r>
      <w:r w:rsidRPr="00E65CEA">
        <w:br/>
        <w:t>• Auditory Attention:</w:t>
      </w:r>
      <w:r w:rsidRPr="00E65CEA">
        <w:br/>
        <w:t>• Score: 50</w:t>
      </w:r>
      <w:r w:rsidRPr="00E65CEA">
        <w:br/>
        <w:t>• Description: He rarely follows oral instructions unless broken into parts and paired with visual prompts. Even minimal background noise can completely derail his attention.</w:t>
      </w:r>
    </w:p>
    <w:p w14:paraId="30FD5782" w14:textId="77777777" w:rsidR="001853FC" w:rsidRPr="00E65CEA" w:rsidRDefault="001853FC" w:rsidP="001853FC">
      <w:r w:rsidRPr="00E65CEA">
        <w:t>Executive Function</w:t>
      </w:r>
      <w:r w:rsidRPr="00E65CEA">
        <w:br/>
        <w:t>• Planning: 3/10</w:t>
      </w:r>
      <w:r w:rsidRPr="00E65CEA">
        <w:br/>
        <w:t>• Impulse Control: 1/10</w:t>
      </w:r>
      <w:r w:rsidRPr="00E65CEA">
        <w:br/>
        <w:t xml:space="preserve">• Description: Kid exhibits impulsive behavior in nearly all settings — blurting out, leaving his seat, interrupting lessons, or jumping between tasks. Planning ability is severely limited; </w:t>
      </w:r>
      <w:r w:rsidRPr="00E65CEA">
        <w:lastRenderedPageBreak/>
        <w:t>he often starts tasks without direction, cannot track progress, and becomes frustrated easily when obstacles arise.</w:t>
      </w:r>
    </w:p>
    <w:p w14:paraId="0212EA73" w14:textId="77777777" w:rsidR="001853FC" w:rsidRPr="00E65CEA" w:rsidRDefault="001853FC" w:rsidP="001853FC">
      <w:r w:rsidRPr="00E65CEA">
        <w:t>Emotional Regulation</w:t>
      </w:r>
      <w:r w:rsidRPr="00E65CEA">
        <w:br/>
        <w:t>• Level: Low</w:t>
      </w:r>
      <w:r w:rsidRPr="00E65CEA">
        <w:br/>
        <w:t>• Description: Kid struggles with self-regulation. He experiences frequent mood swings, gets overwhelmed easily, and reacts disproportionately to setbacks or feedback. Emotional episodes can interrupt learning and require supportive de-escalation strategies.</w:t>
      </w:r>
    </w:p>
    <w:p w14:paraId="2AB8F78C" w14:textId="77777777" w:rsidR="001853FC" w:rsidRPr="00E65CEA" w:rsidRDefault="001853FC" w:rsidP="001853FC">
      <w:r w:rsidRPr="00E65CEA">
        <w:t>Learning Preferences</w:t>
      </w:r>
      <w:r w:rsidRPr="00E65CEA">
        <w:br/>
        <w:t>• Modalities:</w:t>
      </w:r>
      <w:r w:rsidRPr="00E65CEA">
        <w:br/>
        <w:t>• Movement-based learning (walk-and-talks, active games, hands-on projects)</w:t>
      </w:r>
      <w:r w:rsidRPr="00E65CEA">
        <w:br/>
        <w:t>• Digital engagement (interactive simulations, gamified tasks, video instructions)</w:t>
      </w:r>
      <w:r w:rsidRPr="00E65CEA">
        <w:br/>
        <w:t>• Immediate feedback loops (visual progress indicators, rewards for micro-tasks)</w:t>
      </w:r>
      <w:r w:rsidRPr="00E65CEA">
        <w:br/>
        <w:t>• Description: Kid is highly responsive to interactive, rapid-feedback environments. Traditional instruction formats like lectures, extended writing, or independent reading are mostly ineffective. He thrives in brief, engaging, and adaptive activities with visible success indicators.</w:t>
      </w:r>
    </w:p>
    <w:p w14:paraId="14FD916D" w14:textId="6C1FCDDF" w:rsidR="001853FC" w:rsidRPr="00E65CEA" w:rsidRDefault="001853FC" w:rsidP="001853FC"/>
    <w:p w14:paraId="5EC0CBBA" w14:textId="77777777" w:rsidR="001853FC" w:rsidRPr="00E65CEA" w:rsidRDefault="001853FC" w:rsidP="001853FC">
      <w:r w:rsidRPr="00E65CEA">
        <w:t>Learning Challenges Summary</w:t>
      </w:r>
      <w:r w:rsidRPr="00E65CEA">
        <w:br/>
        <w:t>Kid’s profile reflects a severe ADHD presentation, characterized by highly impaired attention, executive dysfunction, emotional dysregulation, and a need for intensive learning supports. Key difficulties include:</w:t>
      </w:r>
    </w:p>
    <w:p w14:paraId="25548333" w14:textId="77777777" w:rsidR="001853FC" w:rsidRPr="00E65CEA" w:rsidRDefault="001853FC" w:rsidP="001853FC">
      <w:r w:rsidRPr="00E65CEA">
        <w:t>• Rapid task-switching, inability to focus, and high distractibility</w:t>
      </w:r>
      <w:r w:rsidRPr="00E65CEA">
        <w:br/>
        <w:t>• Limited capacity for multi-step planning, completion of assignments, or time management</w:t>
      </w:r>
      <w:r w:rsidRPr="00E65CEA">
        <w:br/>
        <w:t>• High impulsivity and difficulty regulating emotional responses, leading to frequent classroom disruption or shutdowns</w:t>
      </w:r>
      <w:r w:rsidRPr="00E65CEA">
        <w:br/>
        <w:t>• Poor tolerance for unstructured or passive learning formats</w:t>
      </w:r>
    </w:p>
    <w:p w14:paraId="363A1332" w14:textId="77777777" w:rsidR="001853FC" w:rsidRPr="00E65CEA" w:rsidRDefault="001853FC" w:rsidP="001853FC">
      <w:r w:rsidRPr="00E65CEA">
        <w:t>Strengths:</w:t>
      </w:r>
      <w:r w:rsidRPr="00E65CEA">
        <w:br/>
        <w:t>Despite significant challenges, Kid shows engagement with interactive, game-based, and hands-on learning experiences. He responds well to clear structure, novelty, and autonomy-supportive activities, and can succeed in environments that balance movement, structure, and reward-based engagement.</w:t>
      </w:r>
    </w:p>
    <w:p w14:paraId="6CFF2C91" w14:textId="1B29CC51" w:rsidR="001853FC" w:rsidRPr="00E65CEA" w:rsidRDefault="001853FC" w:rsidP="001853FC"/>
    <w:p w14:paraId="145DBADA" w14:textId="77777777" w:rsidR="001853FC" w:rsidRPr="00E65CEA" w:rsidRDefault="001853FC" w:rsidP="001853FC">
      <w:r w:rsidRPr="00E65CEA">
        <w:lastRenderedPageBreak/>
        <w:t>Retrieval Objective</w:t>
      </w:r>
      <w:r w:rsidRPr="00E65CEA">
        <w:br/>
        <w:t>Using the child profile above, retrieve the most relevant chunks (256-token segments) from embedded research paper vectors that match this learning profile. Use cosine similarity between the child’s detailed cognitive/ADHD attributes and the document chunks to identify evidence-based strategies, such as:</w:t>
      </w:r>
    </w:p>
    <w:p w14:paraId="6AD6008E" w14:textId="77777777" w:rsidR="001853FC" w:rsidRPr="00E65CEA" w:rsidRDefault="001853FC" w:rsidP="001853FC">
      <w:r w:rsidRPr="00E65CEA">
        <w:t>• Techniques for managing intensive ADHD in older children</w:t>
      </w:r>
      <w:r w:rsidRPr="00E65CEA">
        <w:br/>
        <w:t>• Gamified and reward-based learning frameworks</w:t>
      </w:r>
      <w:r w:rsidRPr="00E65CEA">
        <w:br/>
        <w:t>• Emotion-regulation and self-monitoring interventions for impulsivity</w:t>
      </w:r>
      <w:r w:rsidRPr="00E65CEA">
        <w:br/>
        <w:t>• Task scaffolding and chunking for poor working memory</w:t>
      </w:r>
      <w:r w:rsidRPr="00E65CEA">
        <w:br/>
        <w:t>• Environmental and instructional accommodations (low-distraction settings, pacing tools, executive function coaching)</w:t>
      </w:r>
    </w:p>
    <w:p w14:paraId="2EE02CBE" w14:textId="77777777" w:rsidR="001853FC" w:rsidRPr="00E65CEA" w:rsidRDefault="001853FC" w:rsidP="001853FC">
      <w:r w:rsidRPr="00E65CEA">
        <w:t>Note: All strategies must be developmentally appropriate for a 14-year-old and suitable for a student with severe ADHD. Retrieved content should ideally reference scientific evidence, successful interventions, or classroom-tested methods for teens with high-support needs in attention, emotional control, and executive functioning.</w:t>
      </w:r>
    </w:p>
    <w:p w14:paraId="15AE6274" w14:textId="77777777" w:rsidR="00AD57C4" w:rsidRPr="00E65CEA" w:rsidRDefault="00AD57C4" w:rsidP="001853FC"/>
    <w:sectPr w:rsidR="00AD57C4" w:rsidRPr="00E6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FC"/>
    <w:rsid w:val="001853FC"/>
    <w:rsid w:val="00265712"/>
    <w:rsid w:val="00403496"/>
    <w:rsid w:val="00912A85"/>
    <w:rsid w:val="00AD57C4"/>
    <w:rsid w:val="00B54092"/>
    <w:rsid w:val="00D45EC6"/>
    <w:rsid w:val="00E17A31"/>
    <w:rsid w:val="00E65CEA"/>
    <w:rsid w:val="00F37BDE"/>
    <w:rsid w:val="00F5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9CD1"/>
  <w15:chartTrackingRefBased/>
  <w15:docId w15:val="{8E7581AB-FDA3-4FE7-BE66-B5E4A879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3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Kolla</dc:creator>
  <cp:keywords/>
  <dc:description/>
  <cp:lastModifiedBy>Manish Kolla</cp:lastModifiedBy>
  <cp:revision>2</cp:revision>
  <dcterms:created xsi:type="dcterms:W3CDTF">2025-04-20T13:59:00Z</dcterms:created>
  <dcterms:modified xsi:type="dcterms:W3CDTF">2025-04-20T14:10:00Z</dcterms:modified>
</cp:coreProperties>
</file>