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D5FA0"/>
          <w:sz w:val="52"/>
          <w:szCs w:val="52"/>
        </w:rPr>
        <w:t xml:space="preserve">Java / J2EE / Backend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Complete Interview Topic Map  ·  13 Domains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13 domains · 143 topics</w:t>
      </w:r>
    </w:p>
    <w:p>
      <w:pPr>
        <w:spacing w:after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D5FA0" w:sz="4"/>
              <w:left w:val="single" w:color="1D5FA0" w:sz="4"/>
              <w:bottom w:val="single" w:color="CCCCCC" w:sz="1"/>
              <w:right w:val="none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6"/>
                <w:szCs w:val="26"/>
              </w:rPr>
              <w:t xml:space="preserve">Core Java</w:t>
            </w:r>
          </w:p>
        </w:tc>
        <w:tc>
          <w:tcPr>
            <w:tcW w:type="dxa" w:w="2160"/>
            <w:tcBorders>
              <w:top w:val="single" w:color="1D5FA0" w:sz="4"/>
              <w:left w:val="none"/>
              <w:bottom w:val="single" w:color="CCCCCC" w:sz="1"/>
              <w:right w:val="single" w:color="1D5FA0" w:sz="4"/>
            </w:tcBorders>
            <w:shd w:fill="EEF4FB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20 topics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JVM architecture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ClassLoader · bytecode · JIT · GC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OOP principles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Encapsulation · inheritance · polymorphism · abstraction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Abstract class vs interface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Default methods · sealed types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Memory model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Stack · heap · metaspace · GC roots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Collections framework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List · Set · Map · Queue · Deque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Generics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Wildcards · bounds · type erasure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Exception handling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Checked · unchecked · try-with-resources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String internals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Pool · immutability · StringBuilder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Multithreading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Thread lifecycle · synchronized · volatile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Concurrency utilities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ExecutorService · ReentrantLock · CountDownLatch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I/O and NIO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Streams · channels · buffers · selectors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Serialization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Externalizable · serialVersionUID · transient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Reflection &amp; annotations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Class metadata · custom annotations · processors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Design patterns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Singleton · Factory · Builder · Observer · 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SOLID principles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SRP · OCP · LSP · ISP · DIP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Garbage collection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G1 · ZGC · Shenandoah · tuning flags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equals / hashCode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Contract · Comparable · Comparator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Inner &amp; anonymous classes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Static · non-static · local · anonymous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Immutability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Final · defensive copy · value objects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Cloning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Shallow copy · deep copy · copy constructor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p>
      <w:pPr>
        <w:spacing w:after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D5FA0" w:sz="4"/>
              <w:left w:val="single" w:color="1D5FA0" w:sz="4"/>
              <w:bottom w:val="single" w:color="CCCCCC" w:sz="1"/>
              <w:right w:val="none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6"/>
                <w:szCs w:val="26"/>
              </w:rPr>
              <w:t xml:space="preserve">Modern Java (8–25)</w:t>
            </w:r>
          </w:p>
        </w:tc>
        <w:tc>
          <w:tcPr>
            <w:tcW w:type="dxa" w:w="2160"/>
            <w:tcBorders>
              <w:top w:val="single" w:color="1D5FA0" w:sz="4"/>
              <w:left w:val="none"/>
              <w:bottom w:val="single" w:color="CCCCCC" w:sz="1"/>
              <w:right w:val="single" w:color="1D5FA0" w:sz="4"/>
            </w:tcBorders>
            <w:shd w:fill="E1F5EE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15 topics</w:t>
            </w: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  NEW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Java 8 features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Lambdas · streams · Optional · method refs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Stream API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Lazy eval · terminal ops · parallel streams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CompletableFuture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Async pipelines · compose · exception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Records (Java 16+)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Immutable data · compact constructors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Sealed classes (Java 17+)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Closed hierarchies · permits keyword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Pattern matching (Java 21+)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instanceof · switch patterns · guards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Virtual threads (Java 21+)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Project Loom · structured concurrency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Structured concurrency (Java 25)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StructuredTaskScope · unified 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Module system (Java 9+)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module-info · exports · requires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Text blocks &amp; switch expressions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Multi-line strings · arrow syntax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var keyword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Local type inference · limitations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HTTP client API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HTTP/2 · async · WebSocket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Sequenced collections (Java 21+)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SequencedCollection · defined ordering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Record patterns (Java 21+)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Destructuring · nested 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Implicit classes (Java 25)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 boilerplate · direct source execution</w:t>
            </w:r>
          </w:p>
        </w:tc>
      </w:tr>
    </w:tbl>
    <w:p>
      <w:pPr>
        <w:spacing w:after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D5FA0" w:sz="4"/>
              <w:left w:val="single" w:color="1D5FA0" w:sz="4"/>
              <w:bottom w:val="single" w:color="CCCCCC" w:sz="1"/>
              <w:right w:val="none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6"/>
                <w:szCs w:val="26"/>
              </w:rPr>
              <w:t xml:space="preserve">Spring Framework</w:t>
            </w:r>
          </w:p>
        </w:tc>
        <w:tc>
          <w:tcPr>
            <w:tcW w:type="dxa" w:w="2160"/>
            <w:tcBorders>
              <w:top w:val="single" w:color="1D5FA0" w:sz="4"/>
              <w:left w:val="none"/>
              <w:bottom w:val="single" w:color="CCCCCC" w:sz="1"/>
              <w:right w:val="single" w:color="1D5FA0" w:sz="4"/>
            </w:tcBorders>
            <w:shd w:fill="EEF4FB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18 topics</w:t>
            </w: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  HOT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IoC &amp; Dependency Injection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BeanFactory · ApplicationContext · @Autowired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Bean lifecycle &amp; scopes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Singleton · prototype · init · destroy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AOP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Advice · pointcut · joinpoint · proxy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Spring MVC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DispatcherServlet · handler mapping · view resolver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Spring Boot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Auto-config · starters · actuator · embedded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Spring Security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Filter chain · JWT · OAuth2 · method security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Spring Data JPA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Repository · query methods · Specifications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Spring transactions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@Transactional · propagation · isolation · rollback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Spring Cloud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Eureka · Config · Gateway · Circuit Breaker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Spring WebFlux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Mono · Flux · backpressure · R2DBC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Spring Batch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Job · Step · ItemReader · ItemWriter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Spring Cache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@Cacheable · @CacheEvict · Redis integration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Profiles &amp; configuration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@Profile · @Value · @ConfigurationProperties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Application events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ApplicationEvent · @EventListener · async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Actuator &amp; observability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Health · metrics · tracing · Micrometer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Conditional beans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@ConditionalOnProperty · @ConditionalOnClass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Testing in Spring Boot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@SpringBootTest · MockMvc · @DataJpaTest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Spring Native / GraalVM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GraalVM · AOT compilation · native image</w:t>
            </w:r>
          </w:p>
        </w:tc>
      </w:tr>
    </w:tbl>
    <w:p>
      <w:pPr>
        <w:spacing w:after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D5FA0" w:sz="4"/>
              <w:left w:val="single" w:color="1D5FA0" w:sz="4"/>
              <w:bottom w:val="single" w:color="CCCCCC" w:sz="1"/>
              <w:right w:val="none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6"/>
                <w:szCs w:val="26"/>
              </w:rPr>
              <w:t xml:space="preserve">ORM &amp; JPA</w:t>
            </w:r>
          </w:p>
        </w:tc>
        <w:tc>
          <w:tcPr>
            <w:tcW w:type="dxa" w:w="2160"/>
            <w:tcBorders>
              <w:top w:val="single" w:color="1D5FA0" w:sz="4"/>
              <w:left w:val="none"/>
              <w:bottom w:val="single" w:color="CCCCCC" w:sz="1"/>
              <w:right w:val="single" w:color="1D5FA0" w:sz="4"/>
            </w:tcBorders>
            <w:shd w:fill="EEF4FB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12 topics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JPA / Hibernate basics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Entity · persistence context · session factory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Entity lifecycle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Transient · persistent · detached · removed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Relationships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@OneToMany · @ManyToMany · mappedBy · join 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Lazy vs eager loading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FetchType · N+1 problem · EntityGraph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Caching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L1 (session) · L2 (ehcache/redis) · query 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JPQL &amp; Criteria API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Named queries · projections · native 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Locking strategies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@Version · optimistic · pessimistic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Dirty checking &amp; flush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FlushMode · auto vs manual flush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Schema migration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Flyway · Liquibase · versioned scripts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Inheritance mapping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Single table · joined · table per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Auditing &amp; soft delete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@CreatedDate · @LastModifiedBy · @Where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Connection pooling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HikariCP · pool sizing · leak detection</w:t>
            </w:r>
          </w:p>
        </w:tc>
      </w:tr>
    </w:tbl>
    <w:p>
      <w:pPr>
        <w:spacing w:after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D5FA0" w:sz="4"/>
              <w:left w:val="single" w:color="1D5FA0" w:sz="4"/>
              <w:bottom w:val="single" w:color="CCCCCC" w:sz="1"/>
              <w:right w:val="none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6"/>
                <w:szCs w:val="26"/>
              </w:rPr>
              <w:t xml:space="preserve">Transactions &amp; Data Consistency</w:t>
            </w:r>
          </w:p>
        </w:tc>
        <w:tc>
          <w:tcPr>
            <w:tcW w:type="dxa" w:w="2160"/>
            <w:tcBorders>
              <w:top w:val="single" w:color="1D5FA0" w:sz="4"/>
              <w:left w:val="none"/>
              <w:bottom w:val="single" w:color="CCCCCC" w:sz="1"/>
              <w:right w:val="single" w:color="1D5FA0" w:sz="4"/>
            </w:tcBorders>
            <w:shd w:fill="FAECE7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2B13"/>
                <w:sz w:val="20"/>
                <w:szCs w:val="20"/>
              </w:rPr>
              <w:t xml:space="preserve">10 topics</w:t>
            </w: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 HOT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ACID properties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Atomicity · consistency · isolation · durability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Isolation levels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Read uncommitted → serializable · dirty read · phantom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Propagation levels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REQUIRED · REQUIRES_NEW · NESTED · SUPPORTS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Distributed transactions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2PC · XA · Saga · eventual consistency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Saga pattern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Choreography · orchestration · compensating transaction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Concurrency control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Optimistic · pessimistic · deadlocks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CAP theorem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Consistency · availability · partition tolerance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Outbox pattern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Transactional outbox · event relay · CDC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Idempotency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Idempotency keys · at-least-once delivery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Self-invocation trap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Proxy bypass · @Transactional on private methods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p>
      <w:pPr>
        <w:spacing w:after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D5FA0" w:sz="4"/>
              <w:left w:val="single" w:color="1D5FA0" w:sz="4"/>
              <w:bottom w:val="single" w:color="CCCCCC" w:sz="1"/>
              <w:right w:val="none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6"/>
                <w:szCs w:val="26"/>
              </w:rPr>
              <w:t xml:space="preserve">Databases</w:t>
            </w:r>
          </w:p>
        </w:tc>
        <w:tc>
          <w:tcPr>
            <w:tcW w:type="dxa" w:w="2160"/>
            <w:tcBorders>
              <w:top w:val="single" w:color="1D5FA0" w:sz="4"/>
              <w:left w:val="none"/>
              <w:bottom w:val="single" w:color="CCCCCC" w:sz="1"/>
              <w:right w:val="single" w:color="1D5FA0" w:sz="4"/>
            </w:tcBorders>
            <w:shd w:fill="EEF4FB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10 topics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SQL fundamentals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Joins · subqueries · window functions · CTEs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Indexing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B-tree · composite · covering · partial indexes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Query optimization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EXPLAIN · execution plan · statistics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Normalization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1NF · 2NF · 3NF · BCNF · denormalization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NoSQL databases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Document · key-value · column · graph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Redis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Cache · pub/sub · Lua scripts · persistence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Sharding &amp; partitioning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Horizontal · vertical · consistent hashing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Replication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Master-replica · binlog · read replicas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Connection management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Pool sizing · timeout · statement cache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PostgreSQL vs MySQL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MVCC · JSON support · full-text · JSONB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p>
      <w:pPr>
        <w:spacing w:after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D5FA0" w:sz="4"/>
              <w:left w:val="single" w:color="1D5FA0" w:sz="4"/>
              <w:bottom w:val="single" w:color="CCCCCC" w:sz="1"/>
              <w:right w:val="none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6"/>
                <w:szCs w:val="26"/>
              </w:rPr>
              <w:t xml:space="preserve">Message Brokers</w:t>
            </w:r>
          </w:p>
        </w:tc>
        <w:tc>
          <w:tcPr>
            <w:tcW w:type="dxa" w:w="2160"/>
            <w:tcBorders>
              <w:top w:val="single" w:color="1D5FA0" w:sz="4"/>
              <w:left w:val="none"/>
              <w:bottom w:val="single" w:color="CCCCCC" w:sz="1"/>
              <w:right w:val="single" w:color="1D5FA0" w:sz="4"/>
            </w:tcBorders>
            <w:shd w:fill="FAECE7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12B13"/>
                <w:sz w:val="20"/>
                <w:szCs w:val="20"/>
              </w:rPr>
              <w:t xml:space="preserve">10 topics</w:t>
            </w: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  HOT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Kafka architecture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Topic · partition · offset · consumer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Kafka producers &amp; consumers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Acks · ISR · rebalancing · 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Delivery guarantees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At-most · at-least · exactly-once semantics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RabbitMQ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Exchange · queue · binding · DLQ · AMQP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Kafka vs RabbitMQ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Pull vs push · retention · ordering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Kafka Streams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KStream · KTable · windowing · state stores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Event-driven architecture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Event sourcing · CQRS · event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Spring Kafka / AMQP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@KafkaListener · KafkaTemplate · retry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DLQ &amp; retry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Dead letter · backoff · poison pill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Schema evolution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Avro · Protobuf · Schema Registry · compatibility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p>
      <w:pPr>
        <w:spacing w:after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D5FA0" w:sz="4"/>
              <w:left w:val="single" w:color="1D5FA0" w:sz="4"/>
              <w:bottom w:val="single" w:color="CCCCCC" w:sz="1"/>
              <w:right w:val="none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6"/>
                <w:szCs w:val="26"/>
              </w:rPr>
              <w:t xml:space="preserve">Microservices &amp; Architecture</w:t>
            </w:r>
          </w:p>
        </w:tc>
        <w:tc>
          <w:tcPr>
            <w:tcW w:type="dxa" w:w="2160"/>
            <w:tcBorders>
              <w:top w:val="single" w:color="1D5FA0" w:sz="4"/>
              <w:left w:val="none"/>
              <w:bottom w:val="single" w:color="CCCCCC" w:sz="1"/>
              <w:right w:val="single" w:color="1D5FA0" w:sz="4"/>
            </w:tcBorders>
            <w:shd w:fill="EEF4FB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12 topics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Microservices vs monolith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Bounded context · decomposition · tradeoffs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REST API design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HTTP verbs · versioning · HATEOAS · idempotency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gRPC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Protobuf · streaming · service definition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GraphQL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Schema · resolver · N+1 · DataLoader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API gateway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Rate limiting · auth · aggregation · BFF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Service discovery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Eureka · Consul · client-side vs server-side LB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Circuit breaker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Resilience4j · Hystrix · bulkhead · retry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Distributed tracing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OpenTelemetry · Jaeger · Zipkin · correlation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CQRS &amp; event sourcing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Command · query separation · event 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Migration patterns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Strangler fig · anti-corruption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Service mesh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Istio · Envoy · sidecar · mTLS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12-factor app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Config · stateless · logs as streams · port binding</w:t>
            </w:r>
          </w:p>
        </w:tc>
      </w:tr>
    </w:tbl>
    <w:p>
      <w:pPr>
        <w:spacing w:after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D5FA0" w:sz="4"/>
              <w:left w:val="single" w:color="1D5FA0" w:sz="4"/>
              <w:bottom w:val="single" w:color="CCCCCC" w:sz="1"/>
              <w:right w:val="none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6"/>
                <w:szCs w:val="26"/>
              </w:rPr>
              <w:t xml:space="preserve">Security</w:t>
            </w:r>
          </w:p>
        </w:tc>
        <w:tc>
          <w:tcPr>
            <w:tcW w:type="dxa" w:w="2160"/>
            <w:tcBorders>
              <w:top w:val="single" w:color="1D5FA0" w:sz="4"/>
              <w:left w:val="none"/>
              <w:bottom w:val="single" w:color="CCCCCC" w:sz="1"/>
              <w:right w:val="single" w:color="1D5FA0" w:sz="4"/>
            </w:tcBorders>
            <w:shd w:fill="EEF4FB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8 topics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OAuth2 &amp; OIDC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Auth code · PKCE · client credentials · scopes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JWT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Header · payload · signature · RS256 vs HS256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OWASP Top 10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SQLi · XSS · CSRF · broken auth · SSRF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Password security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BCrypt · Argon2 · salting · timing attacks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API security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Rate limiting · API keys · mTLS · input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Secrets management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Vault · AWS Secrets Manager · env vars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CORS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Preflight · allowed origins · credentials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Encryption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AES · RSA · TLS handshake · JCE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p>
      <w:pPr>
        <w:spacing w:after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D5FA0" w:sz="4"/>
              <w:left w:val="single" w:color="1D5FA0" w:sz="4"/>
              <w:bottom w:val="single" w:color="CCCCCC" w:sz="1"/>
              <w:right w:val="none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6"/>
                <w:szCs w:val="26"/>
              </w:rPr>
              <w:t xml:space="preserve">Cloud, DevOps &amp; Containers</w:t>
            </w:r>
          </w:p>
        </w:tc>
        <w:tc>
          <w:tcPr>
            <w:tcW w:type="dxa" w:w="2160"/>
            <w:tcBorders>
              <w:top w:val="single" w:color="1D5FA0" w:sz="4"/>
              <w:left w:val="none"/>
              <w:bottom w:val="single" w:color="CCCCCC" w:sz="1"/>
              <w:right w:val="single" w:color="1D5FA0" w:sz="4"/>
            </w:tcBorders>
            <w:shd w:fill="EEF4FB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8 topics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Docker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Image · container · Dockerfile · multi-stage 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Kubernetes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Pod · service · deployment · ConfigMap · HPA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CI/CD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GitHub Actions · Jenkins · blue-green · canary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Cloud-native (AWS)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EC2 · ECS · Lambda · RDS · SQS · SNS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Infrastructure as code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Terraform · CloudFormation · Pulumi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Logging &amp; monitoring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ELK · Grafana · Prometheus · log levels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Serverless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Cold start · GraalVM native · Lambda@Edge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GraalVM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Native image · AOT · reflection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p>
      <w:pPr>
        <w:spacing w:after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D5FA0" w:sz="4"/>
              <w:left w:val="single" w:color="1D5FA0" w:sz="4"/>
              <w:bottom w:val="single" w:color="CCCCCC" w:sz="1"/>
              <w:right w:val="none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6"/>
                <w:szCs w:val="26"/>
              </w:rPr>
              <w:t xml:space="preserve">Performance &amp; Scalability</w:t>
            </w:r>
          </w:p>
        </w:tc>
        <w:tc>
          <w:tcPr>
            <w:tcW w:type="dxa" w:w="2160"/>
            <w:tcBorders>
              <w:top w:val="single" w:color="1D5FA0" w:sz="4"/>
              <w:left w:val="none"/>
              <w:bottom w:val="single" w:color="CCCCCC" w:sz="1"/>
              <w:right w:val="single" w:color="1D5FA0" w:sz="4"/>
            </w:tcBorders>
            <w:shd w:fill="EEF4FB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8 topics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Caching strategies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Cache-aside · write-through · TTL · eviction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JVM tuning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Heap sizing · GC flags · JFR · async-profiler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Rate limiting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Token bucket · leaky bucket · sliding window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DB performance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Slow query log · index hints · partitioning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Async &amp; non-blocking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CompletableFuture · WebFlux · virtual threads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Scaling strategies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Horizontal · vertical · stateless design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Load testing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JMeter · Gatling · k6 · percentile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Memory leak detection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Heap dump · MAT · VisualVM · off-heap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p>
      <w:pPr>
        <w:spacing w:after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D5FA0" w:sz="4"/>
              <w:left w:val="single" w:color="1D5FA0" w:sz="4"/>
              <w:bottom w:val="single" w:color="CCCCCC" w:sz="1"/>
              <w:right w:val="none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6"/>
                <w:szCs w:val="26"/>
              </w:rPr>
              <w:t xml:space="preserve">Testing</w:t>
            </w:r>
          </w:p>
        </w:tc>
        <w:tc>
          <w:tcPr>
            <w:tcW w:type="dxa" w:w="2160"/>
            <w:tcBorders>
              <w:top w:val="single" w:color="1D5FA0" w:sz="4"/>
              <w:left w:val="none"/>
              <w:bottom w:val="single" w:color="CCCCCC" w:sz="1"/>
              <w:right w:val="single" w:color="1D5FA0" w:sz="4"/>
            </w:tcBorders>
            <w:shd w:fill="EEF4FB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6 topics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Unit testing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JUnit 5 · Mockito · test doubles · assertions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Integration testing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@SpringBootTest · Testcontainers · WireMock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Contract testing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Pact · consumer-driven · provider verification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Test pyramid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Unit · integration · E2E · mutation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TDD &amp; BDD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Red-green-refactor · Cucumber · Gherkin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Performance testing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Microbenchmarks · JMH · load tests</w:t>
            </w:r>
          </w:p>
        </w:tc>
      </w:tr>
    </w:tbl>
    <w:p>
      <w:pPr>
        <w:spacing w:after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D5FA0" w:sz="4"/>
              <w:left w:val="single" w:color="1D5FA0" w:sz="4"/>
              <w:bottom w:val="single" w:color="CCCCCC" w:sz="1"/>
              <w:right w:val="none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6"/>
                <w:szCs w:val="26"/>
              </w:rPr>
              <w:t xml:space="preserve">System Design</w:t>
            </w:r>
          </w:p>
        </w:tc>
        <w:tc>
          <w:tcPr>
            <w:tcW w:type="dxa" w:w="2160"/>
            <w:tcBorders>
              <w:top w:val="single" w:color="1D5FA0" w:sz="4"/>
              <w:left w:val="none"/>
              <w:bottom w:val="single" w:color="CCCCCC" w:sz="1"/>
              <w:right w:val="single" w:color="1D5FA0" w:sz="4"/>
            </w:tcBorders>
            <w:shd w:fill="EEF4FB" w:val="clear"/>
            <w:tcMar>
              <w:top w:type="dxa" w:w="100"/>
              <w:left w:type="dxa" w:w="10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6 topics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URL shortener design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Hashing · redirect · analytics · scaling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Notification system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Fan-out · push/pull · deduplication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Distributed cache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Consistent hashing · eviction · invalidation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Job scheduling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Quartz · distributed lock · cron · retry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High availability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Replication · failover · health checks · SLA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5FA0"/>
                <w:sz w:val="20"/>
                <w:szCs w:val="20"/>
              </w:rPr>
              <w:t xml:space="preserve">Consistent hashing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Virtual nodes · ring · rebalancing</w:t>
            </w:r>
          </w:p>
        </w:tc>
      </w:tr>
    </w:tbl>
    <w:p>
      <w:pPr>
        <w:spacing w:after="3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2026-05-28T05:31:02.865Z</dcterms:created>
  <dcterms:modified xsi:type="dcterms:W3CDTF">2026-05-28T05:31:02.865Z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