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5E3E" w14:textId="77777777" w:rsidR="00E434DA" w:rsidRPr="004D64EE" w:rsidRDefault="00E434DA" w:rsidP="00BE1C0C">
      <w:pPr>
        <w:pStyle w:val="Heading6"/>
        <w:spacing w:before="0" w:line="240" w:lineRule="auto"/>
        <w:jc w:val="center"/>
        <w:rPr>
          <w:rFonts w:ascii="Calibri" w:eastAsia="Calibri" w:hAnsi="Calibri" w:cs="Calibri"/>
          <w:b/>
          <w:i w:val="0"/>
          <w:iCs w:val="0"/>
          <w:color w:val="002060"/>
          <w:sz w:val="44"/>
          <w:szCs w:val="44"/>
        </w:rPr>
      </w:pPr>
    </w:p>
    <w:p w14:paraId="3F385B20" w14:textId="3E7EE6E1" w:rsidR="00F32F9E" w:rsidRPr="00162543" w:rsidRDefault="00162543" w:rsidP="00BE1C0C">
      <w:pPr>
        <w:pStyle w:val="Heading6"/>
        <w:spacing w:before="0" w:line="240" w:lineRule="auto"/>
        <w:jc w:val="center"/>
        <w:rPr>
          <w:rFonts w:ascii="Calibri" w:eastAsia="Calibri" w:hAnsi="Calibri" w:cs="Calibri"/>
          <w:b/>
          <w:i w:val="0"/>
          <w:iCs w:val="0"/>
          <w:color w:val="002060"/>
          <w:sz w:val="44"/>
          <w:szCs w:val="44"/>
          <w:lang w:val="en-US"/>
        </w:rPr>
      </w:pPr>
      <w:r>
        <w:rPr>
          <w:rFonts w:ascii="Calibri" w:eastAsia="Calibri" w:hAnsi="Calibri" w:cs="Calibri"/>
          <w:b/>
          <w:i w:val="0"/>
          <w:iCs w:val="0"/>
          <w:color w:val="002060"/>
          <w:sz w:val="44"/>
          <w:szCs w:val="44"/>
        </w:rPr>
        <w:t>MANISH KUMAR SHARMA</w:t>
      </w:r>
    </w:p>
    <w:p w14:paraId="353B1B1F" w14:textId="74D4D8BE" w:rsidR="00BB6557" w:rsidRPr="004D64EE" w:rsidRDefault="007C1325" w:rsidP="00BE1C0C">
      <w:pPr>
        <w:pStyle w:val="Normal1"/>
        <w:pBdr>
          <w:bottom w:val="single" w:sz="4" w:space="1" w:color="auto"/>
        </w:pBdr>
        <w:spacing w:after="0"/>
        <w:ind w:left="22" w:hanging="22"/>
        <w:jc w:val="center"/>
        <w:rPr>
          <w:rFonts w:ascii="Calibri" w:eastAsia="Calibri" w:hAnsi="Calibri" w:cs="Calibri"/>
          <w:b/>
          <w:bCs/>
          <w:color w:val="002060"/>
          <w:sz w:val="24"/>
          <w:szCs w:val="24"/>
          <w:lang w:val="en"/>
        </w:rPr>
      </w:pPr>
      <w:r w:rsidRPr="004D64EE">
        <w:rPr>
          <w:rFonts w:ascii="Calibri" w:eastAsia="Calibri" w:hAnsi="Calibri" w:cs="Calibri"/>
          <w:b/>
          <w:bCs/>
          <w:color w:val="002060"/>
          <w:sz w:val="24"/>
          <w:szCs w:val="24"/>
          <w:lang w:val="en"/>
        </w:rPr>
        <w:t xml:space="preserve">Service Delivery Manager | Infrastructure Operations Leader | Technical Program Manager | IT Infrastructure Transformation | VMware &amp; Cloud Modernization </w:t>
      </w:r>
    </w:p>
    <w:p w14:paraId="26AAB0EB" w14:textId="7C637D9D" w:rsidR="00735261" w:rsidRPr="004D64EE" w:rsidRDefault="00735261" w:rsidP="00BE1C0C">
      <w:pPr>
        <w:pStyle w:val="Normal1"/>
        <w:spacing w:after="0"/>
        <w:ind w:left="22" w:hanging="22"/>
        <w:jc w:val="center"/>
        <w:rPr>
          <w:rFonts w:ascii="Calibri" w:hAnsi="Calibri" w:cs="Calibri"/>
          <w:color w:val="002060"/>
        </w:rPr>
      </w:pPr>
      <w:r w:rsidRPr="004D64EE">
        <w:rPr>
          <w:rFonts w:ascii="Calibri" w:eastAsia="Calibri" w:hAnsi="Calibri" w:cs="Calibri"/>
          <w:b/>
          <w:color w:val="002060"/>
          <w:sz w:val="24"/>
          <w:szCs w:val="24"/>
        </w:rPr>
        <w:t xml:space="preserve">E-mail: </w:t>
      </w:r>
      <w:hyperlink r:id="rId5" w:history="1">
        <w:r w:rsidR="00162543" w:rsidRPr="00162543">
          <w:rPr>
            <w:rFonts w:ascii="Calibri" w:eastAsia="Calibri" w:hAnsi="Calibri" w:cs="Calibri"/>
            <w:b/>
            <w:color w:val="002060"/>
            <w:sz w:val="24"/>
            <w:szCs w:val="24"/>
          </w:rPr>
          <w:t xml:space="preserve"> </w:t>
        </w:r>
        <w:r w:rsidR="00162543" w:rsidRPr="00162543">
          <w:rPr>
            <w:rFonts w:ascii="Calibri" w:eastAsia="Calibri" w:hAnsi="Calibri" w:cs="Calibri"/>
            <w:b/>
            <w:color w:val="002060"/>
            <w:sz w:val="24"/>
            <w:szCs w:val="24"/>
          </w:rPr>
          <w:t xml:space="preserve">manishkumarsharma24@gmail.com </w:t>
        </w:r>
      </w:hyperlink>
      <w:r w:rsidR="007C1325" w:rsidRPr="004D64EE">
        <w:rPr>
          <w:rFonts w:ascii="Calibri" w:hAnsi="Calibri" w:cs="Calibri"/>
        </w:rPr>
        <w:t xml:space="preserve"> </w:t>
      </w:r>
      <w:r w:rsidR="00FB3BD5" w:rsidRPr="004D64EE">
        <w:rPr>
          <w:rFonts w:ascii="Calibri" w:eastAsia="Calibri" w:hAnsi="Calibri" w:cs="Calibri"/>
          <w:b/>
          <w:color w:val="002060"/>
          <w:sz w:val="24"/>
          <w:szCs w:val="24"/>
        </w:rPr>
        <w:t xml:space="preserve">| </w:t>
      </w:r>
      <w:r w:rsidRPr="004D64EE">
        <w:rPr>
          <w:rFonts w:ascii="Calibri" w:eastAsia="Calibri" w:hAnsi="Calibri" w:cs="Calibri"/>
          <w:b/>
          <w:color w:val="002060"/>
          <w:sz w:val="24"/>
          <w:szCs w:val="24"/>
        </w:rPr>
        <w:t>Mobile: +91</w:t>
      </w:r>
      <w:r w:rsidR="00081B15" w:rsidRPr="004D64EE">
        <w:rPr>
          <w:rFonts w:ascii="Calibri" w:eastAsia="Calibri" w:hAnsi="Calibri" w:cs="Calibri"/>
          <w:b/>
          <w:color w:val="002060"/>
          <w:sz w:val="24"/>
          <w:szCs w:val="24"/>
        </w:rPr>
        <w:t xml:space="preserve"> </w:t>
      </w:r>
      <w:r w:rsidR="00162543">
        <w:rPr>
          <w:rFonts w:ascii="Calibri" w:eastAsia="Calibri" w:hAnsi="Calibri" w:cs="Calibri"/>
          <w:b/>
          <w:color w:val="002060"/>
          <w:sz w:val="24"/>
          <w:szCs w:val="24"/>
        </w:rPr>
        <w:t xml:space="preserve">- </w:t>
      </w:r>
      <w:r w:rsidR="00162543" w:rsidRPr="00162543">
        <w:rPr>
          <w:rFonts w:ascii="Calibri" w:eastAsia="Calibri" w:hAnsi="Calibri" w:cs="Calibri"/>
          <w:b/>
          <w:color w:val="002060"/>
          <w:sz w:val="24"/>
          <w:szCs w:val="24"/>
        </w:rPr>
        <w:t>8747972015</w:t>
      </w:r>
      <w:r w:rsidR="007C1325" w:rsidRPr="00162543">
        <w:rPr>
          <w:rFonts w:ascii="Calibri" w:eastAsia="Calibri" w:hAnsi="Calibri" w:cs="Calibri"/>
          <w:b/>
          <w:color w:val="002060"/>
          <w:sz w:val="24"/>
          <w:szCs w:val="24"/>
        </w:rPr>
        <w:t xml:space="preserve"> </w:t>
      </w:r>
      <w:r w:rsidR="00162543">
        <w:rPr>
          <w:rFonts w:ascii="Calibri" w:eastAsia="Calibri" w:hAnsi="Calibri" w:cs="Calibri"/>
          <w:b/>
          <w:color w:val="002060"/>
          <w:sz w:val="24"/>
          <w:szCs w:val="24"/>
        </w:rPr>
        <w:t xml:space="preserve">| </w:t>
      </w:r>
      <w:hyperlink r:id="rId6" w:history="1">
        <w:r w:rsidR="00162543" w:rsidRPr="00162543">
          <w:rPr>
            <w:rStyle w:val="Hyperlink"/>
            <w:rFonts w:ascii="Calibri" w:eastAsia="Calibri" w:hAnsi="Calibri" w:cs="Calibri"/>
            <w:b/>
            <w:sz w:val="24"/>
            <w:szCs w:val="24"/>
          </w:rPr>
          <w:t>LinkedIn</w:t>
        </w:r>
      </w:hyperlink>
    </w:p>
    <w:p w14:paraId="570F6DCB" w14:textId="77777777" w:rsidR="0082598E" w:rsidRPr="004D64EE" w:rsidRDefault="0082598E" w:rsidP="00BE1C0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/>
        <w:ind w:right="176"/>
        <w:jc w:val="center"/>
        <w:rPr>
          <w:rFonts w:ascii="Calibri" w:eastAsia="Calibri" w:hAnsi="Calibri" w:cs="Calibri"/>
          <w:b/>
          <w:color w:val="215E99" w:themeColor="text2" w:themeTint="BF"/>
          <w:sz w:val="10"/>
          <w:szCs w:val="10"/>
        </w:rPr>
      </w:pPr>
    </w:p>
    <w:p w14:paraId="76C2E3E3" w14:textId="1B1FB4C4" w:rsidR="00735261" w:rsidRPr="004D64EE" w:rsidRDefault="00A728F0" w:rsidP="00BE1C0C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76"/>
        <w:rPr>
          <w:rFonts w:ascii="Calibri" w:eastAsia="Calibri" w:hAnsi="Calibri" w:cs="Calibri"/>
          <w:b/>
          <w:color w:val="002060"/>
          <w:sz w:val="24"/>
          <w:szCs w:val="24"/>
        </w:rPr>
      </w:pPr>
      <w:r w:rsidRPr="004D64EE">
        <w:rPr>
          <w:rFonts w:ascii="Calibri" w:eastAsia="Calibri" w:hAnsi="Calibri" w:cs="Calibri"/>
          <w:b/>
          <w:color w:val="002060"/>
          <w:sz w:val="24"/>
          <w:szCs w:val="24"/>
        </w:rPr>
        <w:t>PROFILE S</w:t>
      </w:r>
      <w:r w:rsidR="00201126" w:rsidRPr="004D64EE">
        <w:rPr>
          <w:rFonts w:ascii="Calibri" w:eastAsia="Calibri" w:hAnsi="Calibri" w:cs="Calibri"/>
          <w:b/>
          <w:color w:val="002060"/>
          <w:sz w:val="24"/>
          <w:szCs w:val="24"/>
        </w:rPr>
        <w:t>UMMARY</w:t>
      </w:r>
    </w:p>
    <w:p w14:paraId="6E0E194C" w14:textId="3D5CAB9B" w:rsidR="00162543" w:rsidRPr="00162543" w:rsidRDefault="00162543" w:rsidP="00162543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76"/>
        <w:jc w:val="both"/>
        <w:rPr>
          <w:rFonts w:ascii="Calibri" w:eastAsia="Calibri" w:hAnsi="Calibri" w:cs="Calibri"/>
          <w:color w:val="000000"/>
          <w:sz w:val="20"/>
          <w:szCs w:val="20"/>
          <w:lang w:val="en-IN"/>
        </w:rPr>
      </w:pP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Accomplished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Senior Principal Engineer and Technology Leader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with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22+ years of experience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architecting, modernizing, and delivering large-scale enterprise software platforms across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Supply Chain &amp; Logistics, Fleet Management, Banking &amp; Financial Services, Telecommunications, Government, and Enterprise Integration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domains.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Deep expertise in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Java, Spring Boot, Microservices, Distributed Systems, Cloud-Native Architecture, Event-Driven Platforms, AWS, Kubernetes, Docker, Messaging Systems, and Enterprise Integration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, driving scalable, resilient, and high-performance solutions.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Proven track record of leading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architecture, engineering strategy, product delivery, modernization initiatives, and mission-critical platform transformations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, while balancing technical excellence, business objectives, scalability, security, and operational efficiency. Successfully led and mentored globally distributed engineering teams of up to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20+ members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, collaborating with product, business, and customer stakeholders to define roadmaps, deliver complex programs, accelerate releases, and improve engineering productivity.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Recognized for combining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hands-on technical depth with strategic leadership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, serving as a trusted advisor for architecture decisions, production-critical issue resolution, cloud adoption, platform reliability, and enterprise-scale software engineering best practices. Delivered impactful solutions for global organizations including 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  <w:t>Manhattan Associates, Finastra (Misys), Waste Management, Maruti Suzuki, British Telecom, GE, and Government agencies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, consistently driving innovation, customer success, and long-term business value. </w:t>
      </w:r>
    </w:p>
    <w:p w14:paraId="094B276B" w14:textId="77777777" w:rsidR="007C1325" w:rsidRPr="00162543" w:rsidRDefault="007C1325" w:rsidP="00BE1C0C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76"/>
        <w:rPr>
          <w:rFonts w:ascii="Calibri" w:eastAsia="Calibri" w:hAnsi="Calibri" w:cs="Calibri"/>
          <w:b/>
          <w:color w:val="002060"/>
          <w:sz w:val="20"/>
          <w:szCs w:val="20"/>
          <w:lang w:val="en-IN"/>
        </w:rPr>
      </w:pPr>
    </w:p>
    <w:p w14:paraId="4395A372" w14:textId="60B48B26" w:rsidR="00735261" w:rsidRPr="004D64EE" w:rsidRDefault="00A728F0" w:rsidP="00BE1C0C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76"/>
        <w:rPr>
          <w:rFonts w:ascii="Calibri" w:eastAsia="Calibri" w:hAnsi="Calibri" w:cs="Calibri"/>
          <w:b/>
          <w:color w:val="002060"/>
          <w:sz w:val="24"/>
          <w:szCs w:val="24"/>
        </w:rPr>
      </w:pPr>
      <w:r w:rsidRPr="004D64EE">
        <w:rPr>
          <w:rFonts w:ascii="Calibri" w:eastAsia="Calibri" w:hAnsi="Calibri" w:cs="Calibri"/>
          <w:b/>
          <w:color w:val="002060"/>
          <w:sz w:val="24"/>
          <w:szCs w:val="24"/>
        </w:rPr>
        <w:t>CORE COMPETENCIES</w:t>
      </w:r>
    </w:p>
    <w:p w14:paraId="5A8095F8" w14:textId="1A4FE086" w:rsidR="00162543" w:rsidRDefault="00162543" w:rsidP="00162543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41"/>
        <w:rPr>
          <w:rFonts w:ascii="Calibri" w:eastAsia="Calibri" w:hAnsi="Calibri" w:cs="Calibri"/>
          <w:color w:val="000000"/>
          <w:sz w:val="20"/>
          <w:szCs w:val="20"/>
          <w:lang w:val="en-IN"/>
        </w:rPr>
      </w:pP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Enterprise Solution Architecture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Cloud-Native &amp; Microservices Architecture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Distributed Systems Engineering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>|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Java &amp; Spring Boot Development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AWS Cloud &amp; Kubernetes Platforms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Event-Driven &amp; Messaging Architectures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Technical Leadership &amp; Team Mentoring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Product Engineering &amp; Agile Delivery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System Design &amp; Scalability Engineering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>Enterprise Integration &amp; API Strategy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 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Platform Modernization &amp; Digital Transformation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Production Support &amp; Incident Management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>|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Stakeholder Management &amp; Client Engagement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Performance Optimization &amp; Reliability Engineering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|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 xml:space="preserve">Architecture Governance &amp; Code Quality Reviews </w:t>
      </w:r>
      <w:r>
        <w:rPr>
          <w:rFonts w:ascii="Calibri" w:eastAsia="Calibri" w:hAnsi="Calibri" w:cs="Calibri"/>
          <w:color w:val="000000"/>
          <w:sz w:val="20"/>
          <w:szCs w:val="20"/>
          <w:lang w:val="en-IN"/>
        </w:rPr>
        <w:t>|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/>
        </w:rPr>
        <w:t>AI-Assisted Engineering &amp; Developer Productivity</w:t>
      </w:r>
    </w:p>
    <w:p w14:paraId="5CF1E638" w14:textId="77777777" w:rsidR="00162543" w:rsidRDefault="00162543" w:rsidP="00162543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41"/>
        <w:rPr>
          <w:rFonts w:ascii="Calibri" w:eastAsia="Calibri" w:hAnsi="Calibri" w:cs="Calibri"/>
          <w:color w:val="000000"/>
          <w:sz w:val="20"/>
          <w:szCs w:val="20"/>
          <w:lang w:val="en-IN"/>
        </w:rPr>
      </w:pPr>
    </w:p>
    <w:p w14:paraId="36535373" w14:textId="4D05CCBF" w:rsidR="007C1325" w:rsidRPr="004D64EE" w:rsidRDefault="00162543" w:rsidP="00162543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41"/>
        <w:rPr>
          <w:rFonts w:ascii="Calibri" w:eastAsia="Calibri" w:hAnsi="Calibri" w:cs="Calibri"/>
          <w:b/>
          <w:color w:val="002060"/>
          <w:sz w:val="24"/>
          <w:szCs w:val="24"/>
        </w:rPr>
      </w:pPr>
      <w:r>
        <w:rPr>
          <w:rFonts w:ascii="Calibri" w:eastAsia="Calibri" w:hAnsi="Calibri" w:cs="Calibri"/>
          <w:b/>
          <w:color w:val="002060"/>
          <w:sz w:val="24"/>
          <w:szCs w:val="24"/>
        </w:rPr>
        <w:t>TECHNICAL SKILLS</w:t>
      </w:r>
    </w:p>
    <w:p w14:paraId="6B72CF9A" w14:textId="3108C0D8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Programming Languages &amp; Design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Java, J2EE, SQL, XML, UML, Object-Oriented Design (OOD), Design Patterns</w:t>
      </w:r>
    </w:p>
    <w:p w14:paraId="2E93359E" w14:textId="162C22B0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Backend Development &amp; Frameworks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Spring Boot, Spring MVC, Microservices Architecture, RESTful APIs, Hibernate, JPA, iBatis, Enterprise Application Development</w:t>
      </w:r>
    </w:p>
    <w:p w14:paraId="607CACD0" w14:textId="607D19F7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Messaging, Event Streaming &amp; Search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Apache Kafka, RabbitMQ, JMS, Amazon Kinesis, Elasticsearch, Event-Driven Architecture</w:t>
      </w:r>
    </w:p>
    <w:p w14:paraId="29FE8D2B" w14:textId="7CADD4C3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Cloud, Containers &amp; DevOps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AWS (EC2, S3, DynamoDB, CloudWatch, CloudFormation), Docker, Kubernetes, Jenkins, CI/CD Pipelines, Splunk</w:t>
      </w:r>
    </w:p>
    <w:p w14:paraId="257A69CA" w14:textId="35171AB6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AI-Assisted Engineering &amp; Productivity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Claude (Anthropic), Windsurf, AI Agents, AI-Assisted Development, Developer Productivity Automation</w:t>
      </w:r>
    </w:p>
    <w:p w14:paraId="64392294" w14:textId="53843831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Databases &amp; Data Management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Oracle Database, MySQL, Data Modeling, Query Optimization, Database Performance Tuning</w:t>
      </w:r>
    </w:p>
    <w:p w14:paraId="7EF06A71" w14:textId="690ABB49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Testing,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QE</w:t>
      </w: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 &amp; Automation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JUnit, TestNG, Unit Testing, Integration Testing, Test Automation, Code Quality Assurance</w:t>
      </w:r>
    </w:p>
    <w:p w14:paraId="683079B8" w14:textId="6895284A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Build, Version Control &amp; Configuration Management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Maven, Ant, Git, Bitbucket, Subversion (SVN), Source Code Management</w:t>
      </w:r>
    </w:p>
    <w:p w14:paraId="26BA6DAC" w14:textId="0389B698" w:rsidR="00162543" w:rsidRPr="00162543" w:rsidRDefault="00162543" w:rsidP="00162543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  <w:r w:rsidRPr="00162543"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>Development Tools &amp; Platforms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-IN" w:eastAsia="en-US"/>
        </w:rPr>
        <w:t xml:space="preserve">: </w:t>
      </w:r>
      <w:r w:rsidRPr="00162543"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  <w:t>IntelliJ IDEA, Eclipse IDE, Linux, Unix, Windows, macOS</w:t>
      </w:r>
    </w:p>
    <w:p w14:paraId="41C37568" w14:textId="77777777" w:rsidR="007C1325" w:rsidRPr="004D64EE" w:rsidRDefault="007C1325" w:rsidP="00BE1C0C">
      <w:pPr>
        <w:widowControl w:val="0"/>
        <w:tabs>
          <w:tab w:val="left" w:pos="548"/>
        </w:tabs>
        <w:autoSpaceDE w:val="0"/>
        <w:autoSpaceDN w:val="0"/>
        <w:spacing w:line="240" w:lineRule="auto"/>
        <w:rPr>
          <w:rFonts w:ascii="Calibri" w:eastAsia="Calibri" w:hAnsi="Calibri" w:cs="Calibri"/>
          <w:color w:val="000000"/>
          <w:sz w:val="20"/>
          <w:szCs w:val="20"/>
          <w:lang w:val="en-IN" w:eastAsia="en-US"/>
        </w:rPr>
      </w:pPr>
    </w:p>
    <w:p w14:paraId="3AB34C5E" w14:textId="57D02671" w:rsidR="00814D26" w:rsidRPr="004D64EE" w:rsidRDefault="00814D26" w:rsidP="00BE1C0C">
      <w:pPr>
        <w:pStyle w:val="Normal1"/>
        <w:pBdr>
          <w:top w:val="nil"/>
          <w:left w:val="nil"/>
          <w:bottom w:val="single" w:sz="4" w:space="1" w:color="auto"/>
          <w:right w:val="nil"/>
          <w:between w:val="nil"/>
        </w:pBdr>
        <w:spacing w:after="0"/>
        <w:ind w:right="141"/>
        <w:rPr>
          <w:rFonts w:ascii="Calibri" w:eastAsia="Calibri" w:hAnsi="Calibri" w:cs="Calibri"/>
          <w:b/>
          <w:color w:val="002060"/>
          <w:sz w:val="24"/>
          <w:szCs w:val="24"/>
        </w:rPr>
      </w:pPr>
      <w:r w:rsidRPr="004D64EE">
        <w:rPr>
          <w:rFonts w:ascii="Calibri" w:eastAsia="Calibri" w:hAnsi="Calibri" w:cs="Calibri"/>
          <w:b/>
          <w:color w:val="002060"/>
          <w:sz w:val="24"/>
          <w:szCs w:val="24"/>
        </w:rPr>
        <w:t>WORK EXPERIENCE</w:t>
      </w:r>
    </w:p>
    <w:p w14:paraId="67A9D1E3" w14:textId="38FFF677" w:rsidR="00162543" w:rsidRDefault="00162543" w:rsidP="004E58F2">
      <w:pPr>
        <w:pStyle w:val="BodyText"/>
        <w:spacing w:before="61"/>
        <w:ind w:left="91"/>
        <w:rPr>
          <w:rFonts w:ascii="Calibri" w:eastAsia="Calibri" w:hAnsi="Calibri" w:cs="Calibri"/>
          <w:b/>
          <w:bCs/>
          <w:color w:val="000000"/>
        </w:rPr>
      </w:pPr>
      <w:r w:rsidRPr="00162543">
        <w:rPr>
          <w:rFonts w:ascii="Calibri" w:eastAsia="Calibri" w:hAnsi="Calibri" w:cs="Calibri"/>
          <w:b/>
          <w:bCs/>
          <w:color w:val="000000"/>
        </w:rPr>
        <w:t>Oct 2020 - Jun 2026</w:t>
      </w:r>
      <w:r>
        <w:rPr>
          <w:rFonts w:ascii="Calibri" w:eastAsia="Calibri" w:hAnsi="Calibri" w:cs="Calibri"/>
          <w:b/>
          <w:bCs/>
          <w:color w:val="000000"/>
        </w:rPr>
        <w:t xml:space="preserve"> | </w:t>
      </w:r>
      <w:r w:rsidR="004E58F2" w:rsidRPr="00162543">
        <w:rPr>
          <w:rFonts w:ascii="Calibri" w:eastAsia="Calibri" w:hAnsi="Calibri" w:cs="Calibri"/>
          <w:b/>
          <w:bCs/>
          <w:color w:val="000000"/>
          <w:lang w:val="en"/>
        </w:rPr>
        <w:t>Manhattan Associates</w:t>
      </w:r>
      <w:r w:rsidR="004E58F2">
        <w:rPr>
          <w:rFonts w:ascii="Calibri" w:eastAsia="Calibri" w:hAnsi="Calibri" w:cs="Calibri"/>
          <w:b/>
          <w:bCs/>
          <w:color w:val="000000"/>
          <w:lang w:val="en"/>
        </w:rPr>
        <w:t xml:space="preserve"> | </w:t>
      </w:r>
      <w:r w:rsidRPr="00162543">
        <w:rPr>
          <w:rFonts w:ascii="Calibri" w:eastAsia="Calibri" w:hAnsi="Calibri" w:cs="Calibri"/>
          <w:b/>
          <w:bCs/>
          <w:color w:val="000000"/>
        </w:rPr>
        <w:t>Senior Principal SWE / Senior Manager</w:t>
      </w:r>
      <w:r w:rsidRPr="00162543">
        <w:rPr>
          <w:rFonts w:ascii="Calibri" w:eastAsia="Calibri" w:hAnsi="Calibri" w:cs="Calibri"/>
          <w:b/>
          <w:bCs/>
          <w:color w:val="000000"/>
        </w:rPr>
        <w:tab/>
      </w:r>
    </w:p>
    <w:p w14:paraId="29B1E66C" w14:textId="77777777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Led architecture and delivery for a large-scale fleet management SaaS platform, guiding a 15-member engineering team in roadmap planning, solution design, estimation, and execution of high-impact product initiatives.</w:t>
      </w:r>
    </w:p>
    <w:p w14:paraId="28E17FD9" w14:textId="7FE5C77C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Established architecture standards and design governance by driving HLD creation, reviewing LLDs, and ensuring system scalability, reliability, security, and operational excellence across cloud-native microservices.</w:t>
      </w:r>
    </w:p>
    <w:p w14:paraId="6DF26DAA" w14:textId="2DDF4A8D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Provided hands-on technical leadership in the development of mission-critical capabilities, leveraging Java, Spring Boot, RabbitMQ, Elasticsearch, Docker, and Kubernetes to enhance platform performance and business value.</w:t>
      </w:r>
    </w:p>
    <w:p w14:paraId="0865F7B1" w14:textId="12804450" w:rsid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Drove engineering quality and operational excellence through architecture reviews, code governance, production issue resolution, and continuous improvement initiatives, ensuring high availability and superior customer experience.</w:t>
      </w:r>
    </w:p>
    <w:p w14:paraId="20CC9671" w14:textId="0CBF11FF" w:rsidR="002343EF" w:rsidRDefault="002343EF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2343EF">
        <w:rPr>
          <w:rFonts w:ascii="Calibri" w:eastAsia="Calibri" w:hAnsi="Calibri" w:cs="Calibri"/>
          <w:color w:val="000000"/>
          <w:sz w:val="20"/>
          <w:szCs w:val="20"/>
          <w:lang w:val="en"/>
        </w:rPr>
        <w:t>Led resolution of high-severity production incidents and Go-Live critical issues, driving root-cause identification and timely recovery actions that ensured 15 successful customer deployments and recognition with the Spirit Award.</w:t>
      </w:r>
    </w:p>
    <w:p w14:paraId="3B4B24D7" w14:textId="4A79561F" w:rsidR="002343EF" w:rsidRPr="004E58F2" w:rsidRDefault="002343EF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2343EF">
        <w:rPr>
          <w:rFonts w:ascii="Calibri" w:eastAsia="Calibri" w:hAnsi="Calibri" w:cs="Calibri"/>
          <w:color w:val="000000"/>
          <w:sz w:val="20"/>
          <w:szCs w:val="20"/>
          <w:lang w:val="en"/>
        </w:rPr>
        <w:t>Accelerated delivery of high-priority Dispatch enhancements by actively addressing critical functionality gaps, driving increased customer satisfaction, earning formal client recognition, and strengthening confidence for subsequent customer go-lives.</w:t>
      </w:r>
    </w:p>
    <w:p w14:paraId="68E227F8" w14:textId="77777777" w:rsidR="004E58F2" w:rsidRPr="004E58F2" w:rsidRDefault="004E58F2" w:rsidP="004E58F2">
      <w:pPr>
        <w:pStyle w:val="BodyText"/>
        <w:spacing w:before="61"/>
        <w:ind w:left="91"/>
        <w:rPr>
          <w:rFonts w:ascii="Calibri" w:eastAsia="Calibri" w:hAnsi="Calibri" w:cs="Calibri"/>
          <w:b/>
          <w:bCs/>
          <w:color w:val="000000"/>
          <w:lang w:val="en-IN"/>
        </w:rPr>
      </w:pPr>
    </w:p>
    <w:p w14:paraId="28807E47" w14:textId="3D41500B" w:rsidR="00162543" w:rsidRDefault="004E58F2" w:rsidP="004E58F2">
      <w:pPr>
        <w:pStyle w:val="BodyText"/>
        <w:spacing w:before="62"/>
        <w:ind w:left="91"/>
        <w:rPr>
          <w:rFonts w:ascii="Calibri" w:eastAsia="Calibri" w:hAnsi="Calibri" w:cs="Calibri"/>
          <w:b/>
          <w:bCs/>
          <w:color w:val="000000"/>
        </w:rPr>
      </w:pPr>
      <w:r w:rsidRPr="00162543">
        <w:rPr>
          <w:rFonts w:ascii="Calibri" w:eastAsia="Calibri" w:hAnsi="Calibri" w:cs="Calibri"/>
          <w:b/>
          <w:bCs/>
          <w:color w:val="000000"/>
        </w:rPr>
        <w:t>Nov 2019 - Apr 2020</w:t>
      </w:r>
      <w:r>
        <w:rPr>
          <w:rFonts w:ascii="Calibri" w:eastAsia="Calibri" w:hAnsi="Calibri" w:cs="Calibri"/>
          <w:b/>
          <w:bCs/>
          <w:color w:val="000000"/>
        </w:rPr>
        <w:t xml:space="preserve"> | </w:t>
      </w:r>
      <w:r w:rsidRPr="00162543">
        <w:rPr>
          <w:rFonts w:ascii="Calibri" w:eastAsia="Calibri" w:hAnsi="Calibri" w:cs="Calibri"/>
          <w:b/>
          <w:bCs/>
          <w:color w:val="000000"/>
          <w:lang w:val="en"/>
        </w:rPr>
        <w:t>Whishworks</w:t>
      </w:r>
      <w:r>
        <w:rPr>
          <w:rFonts w:ascii="Calibri" w:eastAsia="Calibri" w:hAnsi="Calibri" w:cs="Calibri"/>
          <w:b/>
          <w:bCs/>
          <w:color w:val="000000"/>
          <w:lang w:val="en"/>
        </w:rPr>
        <w:t xml:space="preserve"> (</w:t>
      </w:r>
      <w:r w:rsidRPr="004E58F2">
        <w:rPr>
          <w:rFonts w:ascii="Calibri" w:eastAsia="Calibri" w:hAnsi="Calibri" w:cs="Calibri"/>
          <w:b/>
          <w:bCs/>
          <w:color w:val="000000"/>
          <w:lang w:val="en"/>
        </w:rPr>
        <w:t>Maruti Suzuki - Enterprise Integration Platform (ESB)</w:t>
      </w:r>
      <w:r>
        <w:rPr>
          <w:rFonts w:ascii="Calibri" w:eastAsia="Calibri" w:hAnsi="Calibri" w:cs="Calibri"/>
          <w:b/>
          <w:bCs/>
          <w:color w:val="000000"/>
          <w:lang w:val="en"/>
        </w:rPr>
        <w:t xml:space="preserve">| </w:t>
      </w:r>
      <w:r w:rsidR="00162543" w:rsidRPr="00162543">
        <w:rPr>
          <w:rFonts w:ascii="Calibri" w:eastAsia="Calibri" w:hAnsi="Calibri" w:cs="Calibri"/>
          <w:b/>
          <w:bCs/>
          <w:color w:val="000000"/>
        </w:rPr>
        <w:t>Senior Technical Architect</w:t>
      </w:r>
    </w:p>
    <w:p w14:paraId="7DA3FC46" w14:textId="1BD289EF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lastRenderedPageBreak/>
        <w:t>Architected a cloud-native Enterprise Integration Platform connecting Maruti Suzuki's enterprise ecosystem with Salesforce through scalable microservices, REST services, and batch processing frameworks.</w:t>
      </w:r>
    </w:p>
    <w:p w14:paraId="1711F601" w14:textId="30804117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Defined integration blueprints, HLDs, and LLDs while partnering with business and Salesforce stakeholders to design robust data flows, integration patterns, and enterprise connectivity solutions.</w:t>
      </w:r>
    </w:p>
    <w:p w14:paraId="27173F7C" w14:textId="1DB60353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Led end-to-end solution design for real-time and asynchronous integrations, optimizing scalability, reliability, and operational performance across multiple business domains.</w:t>
      </w:r>
    </w:p>
    <w:p w14:paraId="41EB3796" w14:textId="68FC4AC5" w:rsid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Combined strategic architecture leadership with hands-on development expertise to deliver mission-critical microservices and accelerate successful platform adoption.</w:t>
      </w:r>
    </w:p>
    <w:p w14:paraId="0F52C854" w14:textId="05169DD2" w:rsidR="001E118F" w:rsidRDefault="001E118F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1E118F">
        <w:rPr>
          <w:rFonts w:ascii="Calibri" w:eastAsia="Calibri" w:hAnsi="Calibri" w:cs="Calibri"/>
          <w:color w:val="000000"/>
          <w:sz w:val="20"/>
          <w:szCs w:val="20"/>
          <w:lang w:val="en"/>
        </w:rPr>
        <w:t>Turned around a high-risk integration project by leading onsite customer engagements and cross-functional war-room sessions with Salesforce teams, resolving critical issues, restoring stakeholder confidence, and securing customer sign-off for the next project phase.</w:t>
      </w:r>
    </w:p>
    <w:p w14:paraId="0549D8B7" w14:textId="4C9EA249" w:rsidR="001E118F" w:rsidRPr="004E58F2" w:rsidRDefault="001E118F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"/>
        </w:rPr>
        <w:t>R</w:t>
      </w:r>
      <w:r w:rsidRPr="001E118F">
        <w:rPr>
          <w:rFonts w:ascii="Calibri" w:eastAsia="Calibri" w:hAnsi="Calibri" w:cs="Calibri"/>
          <w:color w:val="000000"/>
          <w:sz w:val="20"/>
          <w:szCs w:val="20"/>
          <w:lang w:val="en"/>
        </w:rPr>
        <w:t>ecovered a high-risk integration program by aligning Salesforce and Maruti stakeholders on integration touchpoints, transaction volumes, and business requirements, enabling successful HLD/LLD execution and on-time project delivery.</w:t>
      </w:r>
    </w:p>
    <w:p w14:paraId="149A8DD3" w14:textId="77777777" w:rsidR="004E58F2" w:rsidRPr="004E58F2" w:rsidRDefault="004E58F2" w:rsidP="004E58F2">
      <w:pPr>
        <w:pStyle w:val="BodyText"/>
        <w:spacing w:before="62"/>
        <w:ind w:left="91"/>
        <w:rPr>
          <w:rFonts w:ascii="Calibri" w:eastAsia="Calibri" w:hAnsi="Calibri" w:cs="Calibri"/>
          <w:b/>
          <w:bCs/>
          <w:color w:val="000000"/>
          <w:lang w:val="en-IN"/>
        </w:rPr>
      </w:pPr>
    </w:p>
    <w:p w14:paraId="04F9CD17" w14:textId="77777777" w:rsidR="004E58F2" w:rsidRDefault="004E58F2" w:rsidP="004E58F2">
      <w:pPr>
        <w:pStyle w:val="BodyText"/>
        <w:spacing w:before="0"/>
        <w:ind w:left="91"/>
        <w:rPr>
          <w:rFonts w:ascii="Calibri" w:eastAsia="Calibri" w:hAnsi="Calibri" w:cs="Calibri"/>
          <w:b/>
          <w:bCs/>
          <w:color w:val="000000"/>
        </w:rPr>
      </w:pPr>
      <w:r w:rsidRPr="00162543">
        <w:rPr>
          <w:rFonts w:ascii="Calibri" w:eastAsia="Calibri" w:hAnsi="Calibri" w:cs="Calibri"/>
          <w:b/>
          <w:bCs/>
          <w:color w:val="000000"/>
        </w:rPr>
        <w:t>Jul 2016 - Oct 2019</w:t>
      </w:r>
      <w:r>
        <w:rPr>
          <w:rFonts w:ascii="Calibri" w:eastAsia="Calibri" w:hAnsi="Calibri" w:cs="Calibri"/>
          <w:b/>
          <w:bCs/>
          <w:color w:val="000000"/>
        </w:rPr>
        <w:t xml:space="preserve"> | </w:t>
      </w:r>
      <w:r w:rsidRPr="00162543">
        <w:rPr>
          <w:rFonts w:ascii="Calibri" w:eastAsia="Calibri" w:hAnsi="Calibri" w:cs="Calibri"/>
          <w:b/>
          <w:bCs/>
          <w:color w:val="000000"/>
          <w:lang w:val="en"/>
        </w:rPr>
        <w:t>WM Logistics India</w:t>
      </w:r>
      <w:r>
        <w:rPr>
          <w:rFonts w:ascii="Calibri" w:eastAsia="Calibri" w:hAnsi="Calibri" w:cs="Calibri"/>
          <w:b/>
          <w:bCs/>
          <w:color w:val="000000"/>
          <w:lang w:val="en"/>
        </w:rPr>
        <w:t xml:space="preserve"> | </w:t>
      </w:r>
      <w:r w:rsidR="00162543" w:rsidRPr="00162543">
        <w:rPr>
          <w:rFonts w:ascii="Calibri" w:eastAsia="Calibri" w:hAnsi="Calibri" w:cs="Calibri"/>
          <w:b/>
          <w:bCs/>
          <w:color w:val="000000"/>
        </w:rPr>
        <w:t>Principal Software Engineer</w:t>
      </w:r>
    </w:p>
    <w:p w14:paraId="2F7471A8" w14:textId="77777777" w:rsidR="004E58F2" w:rsidRPr="004E58F2" w:rsidRDefault="004E58F2" w:rsidP="004E58F2">
      <w:pPr>
        <w:pStyle w:val="BodyText"/>
        <w:spacing w:before="0"/>
        <w:ind w:left="91"/>
        <w:rPr>
          <w:rFonts w:ascii="Calibri" w:eastAsia="Calibri" w:hAnsi="Calibri" w:cs="Calibri"/>
          <w:b/>
          <w:bCs/>
          <w:color w:val="000000"/>
          <w:lang w:val="en-IN"/>
        </w:rPr>
      </w:pPr>
      <w:r w:rsidRPr="004E58F2">
        <w:rPr>
          <w:rFonts w:ascii="Calibri" w:eastAsia="Calibri" w:hAnsi="Calibri" w:cs="Calibri"/>
          <w:b/>
          <w:bCs/>
          <w:color w:val="000000"/>
          <w:lang w:val="en-IN"/>
        </w:rPr>
        <w:t>Operational Control System (OCS) – Waste Management (North America)</w:t>
      </w:r>
      <w:r w:rsidRPr="004E58F2">
        <w:rPr>
          <w:rFonts w:ascii="Calibri" w:eastAsia="Calibri" w:hAnsi="Calibri" w:cs="Calibri"/>
          <w:b/>
          <w:bCs/>
          <w:color w:val="000000"/>
          <w:lang w:val="en-IN"/>
        </w:rPr>
        <w:br/>
      </w:r>
      <w:r w:rsidRPr="004E58F2">
        <w:rPr>
          <w:rFonts w:ascii="Calibri" w:eastAsia="Calibri" w:hAnsi="Calibri" w:cs="Calibri"/>
          <w:color w:val="000000"/>
          <w:lang w:val="en"/>
        </w:rPr>
        <w:t>Modernized a mission-critical operational platform supporting 26,000+ vehicles and 21M+ customers by transforming legacy monolithic applications into a scalable AWS-based microservices ecosystem.</w:t>
      </w:r>
    </w:p>
    <w:p w14:paraId="21391991" w14:textId="77777777" w:rsidR="004E58F2" w:rsidRPr="004E58F2" w:rsidRDefault="004E58F2" w:rsidP="004E58F2">
      <w:pPr>
        <w:pStyle w:val="BodyText"/>
        <w:spacing w:before="61"/>
        <w:ind w:left="91"/>
        <w:rPr>
          <w:rFonts w:ascii="Calibri" w:eastAsia="Calibri" w:hAnsi="Calibri" w:cs="Calibri"/>
          <w:b/>
          <w:bCs/>
          <w:color w:val="000000"/>
          <w:lang w:val="en-IN"/>
        </w:rPr>
      </w:pPr>
      <w:r w:rsidRPr="004E58F2">
        <w:rPr>
          <w:rFonts w:ascii="Calibri" w:eastAsia="Calibri" w:hAnsi="Calibri" w:cs="Calibri"/>
          <w:b/>
          <w:bCs/>
          <w:color w:val="000000"/>
          <w:lang w:val="en-IN"/>
        </w:rPr>
        <w:t>Tech Stack: Java, Spring Boot, AWS (EC2, S3, DynamoDB, Kinesis), Microservices, iBatis, Angular, Docker, Kubernetes, Splunk</w:t>
      </w:r>
    </w:p>
    <w:p w14:paraId="269699DB" w14:textId="77777777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 xml:space="preserve">Architected and delivered cloud-native microservices on AWS, decomposing legacy monolithic applications into scalable, independently deployable services that enhanced system agility, resilience, and operational scalability. </w:t>
      </w:r>
    </w:p>
    <w:p w14:paraId="7A9939A7" w14:textId="77777777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 xml:space="preserve">Engineered high-performance backend solutions leveraging Spring Boot, DynamoDB, Kinesis, and containerized deployments, significantly improving throughput, fault tolerance, and peak-load handling for enterprise-scale logistics operations. </w:t>
      </w:r>
    </w:p>
    <w:p w14:paraId="6345A65D" w14:textId="77777777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 xml:space="preserve">Served as the lead escalation engineer for critical P1 production incidents, driving rapid root-cause analysis, service restoration, and SLA adherence while minimizing business disruption across large-scale operational environments. </w:t>
      </w:r>
    </w:p>
    <w:p w14:paraId="020C30CE" w14:textId="77777777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Mentored and guided engineering teams on AWS architecture, microservices best practices, and cloud-native development standards, accelerating platform modernization and strengthening engineering capability across the organization.</w:t>
      </w:r>
    </w:p>
    <w:p w14:paraId="18A08C7F" w14:textId="3762121B" w:rsidR="00162543" w:rsidRPr="00162543" w:rsidRDefault="00162543" w:rsidP="004E58F2">
      <w:pPr>
        <w:pStyle w:val="BodyText"/>
        <w:spacing w:before="61"/>
        <w:ind w:left="91"/>
        <w:rPr>
          <w:rFonts w:ascii="Calibri" w:eastAsia="Calibri" w:hAnsi="Calibri" w:cs="Calibri"/>
          <w:b/>
          <w:bCs/>
          <w:color w:val="000000"/>
        </w:rPr>
      </w:pPr>
    </w:p>
    <w:p w14:paraId="40DC4425" w14:textId="77777777" w:rsidR="004E58F2" w:rsidRDefault="004E58F2" w:rsidP="004E58F2">
      <w:pPr>
        <w:pStyle w:val="BodyText"/>
        <w:spacing w:before="62"/>
        <w:ind w:left="91"/>
        <w:rPr>
          <w:rFonts w:ascii="Calibri" w:eastAsia="Calibri" w:hAnsi="Calibri" w:cs="Calibri"/>
          <w:b/>
          <w:bCs/>
          <w:color w:val="000000"/>
        </w:rPr>
      </w:pPr>
      <w:r w:rsidRPr="00162543">
        <w:rPr>
          <w:rFonts w:ascii="Calibri" w:eastAsia="Calibri" w:hAnsi="Calibri" w:cs="Calibri"/>
          <w:b/>
          <w:bCs/>
          <w:color w:val="000000"/>
        </w:rPr>
        <w:t>Nov 2011 - Mar 2016</w:t>
      </w:r>
      <w:r>
        <w:rPr>
          <w:rFonts w:ascii="Calibri" w:eastAsia="Calibri" w:hAnsi="Calibri" w:cs="Calibri"/>
          <w:b/>
          <w:bCs/>
          <w:color w:val="000000"/>
        </w:rPr>
        <w:t xml:space="preserve"> | </w:t>
      </w:r>
      <w:r w:rsidRPr="00162543">
        <w:rPr>
          <w:rFonts w:ascii="Calibri" w:eastAsia="Calibri" w:hAnsi="Calibri" w:cs="Calibri"/>
          <w:b/>
          <w:bCs/>
          <w:color w:val="000000"/>
          <w:lang w:val="en"/>
        </w:rPr>
        <w:t>Misys (now Finastra)</w:t>
      </w:r>
      <w:r>
        <w:rPr>
          <w:rFonts w:ascii="Calibri" w:eastAsia="Calibri" w:hAnsi="Calibri" w:cs="Calibri"/>
          <w:b/>
          <w:bCs/>
          <w:color w:val="000000"/>
          <w:lang w:val="en"/>
        </w:rPr>
        <w:t xml:space="preserve"> | </w:t>
      </w:r>
      <w:r w:rsidR="00162543" w:rsidRPr="00162543">
        <w:rPr>
          <w:rFonts w:ascii="Calibri" w:eastAsia="Calibri" w:hAnsi="Calibri" w:cs="Calibri"/>
          <w:b/>
          <w:bCs/>
          <w:color w:val="000000"/>
        </w:rPr>
        <w:t>Expert Software Engineer</w:t>
      </w:r>
    </w:p>
    <w:p w14:paraId="6109F97B" w14:textId="77777777" w:rsidR="004E58F2" w:rsidRPr="004E58F2" w:rsidRDefault="004E58F2" w:rsidP="004E58F2">
      <w:pPr>
        <w:pStyle w:val="BodyText"/>
        <w:spacing w:before="62"/>
        <w:ind w:left="91"/>
        <w:rPr>
          <w:rFonts w:ascii="Calibri" w:eastAsia="Calibri" w:hAnsi="Calibri" w:cs="Calibri"/>
          <w:b/>
          <w:bCs/>
          <w:color w:val="000000"/>
        </w:rPr>
      </w:pPr>
      <w:r w:rsidRPr="004E58F2">
        <w:rPr>
          <w:rFonts w:ascii="Calibri" w:eastAsia="Calibri" w:hAnsi="Calibri" w:cs="Calibri"/>
          <w:b/>
          <w:bCs/>
          <w:color w:val="000000"/>
        </w:rPr>
        <w:t>Loan IQ - World's Leading Syndicated-Lending Platform</w:t>
      </w:r>
    </w:p>
    <w:p w14:paraId="544B42D3" w14:textId="1448B2ED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 xml:space="preserve">Spearheaded the design and delivery of strategic enhancements for Loan IQ, the world's leading syndicated lending platform, supporting mission-critical lending operations for 50+ global banks. </w:t>
      </w:r>
    </w:p>
    <w:p w14:paraId="664F855F" w14:textId="05025AC8" w:rsidR="004E58F2" w:rsidRPr="002343EF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pacing w:val="-5"/>
          <w:sz w:val="20"/>
          <w:szCs w:val="20"/>
          <w:lang w:val="en"/>
        </w:rPr>
      </w:pPr>
      <w:r w:rsidRPr="002343EF">
        <w:rPr>
          <w:rFonts w:ascii="Calibri" w:eastAsia="Calibri" w:hAnsi="Calibri" w:cs="Calibri"/>
          <w:color w:val="000000"/>
          <w:spacing w:val="-5"/>
          <w:sz w:val="20"/>
          <w:szCs w:val="20"/>
          <w:lang w:val="en"/>
        </w:rPr>
        <w:t xml:space="preserve">Provided technical leadership across full feature lifecycle, defining solution architectures, reviewing designs, </w:t>
      </w:r>
      <w:r w:rsidR="002343EF" w:rsidRPr="002343EF">
        <w:rPr>
          <w:rFonts w:ascii="Calibri" w:eastAsia="Calibri" w:hAnsi="Calibri" w:cs="Calibri"/>
          <w:color w:val="000000"/>
          <w:spacing w:val="-5"/>
          <w:sz w:val="20"/>
          <w:szCs w:val="20"/>
          <w:lang w:val="en"/>
        </w:rPr>
        <w:t xml:space="preserve">&amp; </w:t>
      </w:r>
      <w:r w:rsidRPr="002343EF">
        <w:rPr>
          <w:rFonts w:ascii="Calibri" w:eastAsia="Calibri" w:hAnsi="Calibri" w:cs="Calibri"/>
          <w:color w:val="000000"/>
          <w:spacing w:val="-5"/>
          <w:sz w:val="20"/>
          <w:szCs w:val="20"/>
          <w:lang w:val="en"/>
        </w:rPr>
        <w:t xml:space="preserve">guiding implementation of complex lending functionalities including deal management, interest calculations, fee processing, and SWIFT integrations. </w:t>
      </w:r>
    </w:p>
    <w:p w14:paraId="13BC7CDC" w14:textId="4FEDB8CC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 xml:space="preserve">Championed platform quality, scalability, and maintainability through architectural governance, code reviews, and engineering best practices, ensuring alignment with stringent financial services standards. </w:t>
      </w:r>
    </w:p>
    <w:p w14:paraId="7ED15D2B" w14:textId="311EA192" w:rsidR="004E58F2" w:rsidRPr="004E58F2" w:rsidRDefault="004E58F2" w:rsidP="004E58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4E58F2">
        <w:rPr>
          <w:rFonts w:ascii="Calibri" w:eastAsia="Calibri" w:hAnsi="Calibri" w:cs="Calibri"/>
          <w:color w:val="000000"/>
          <w:sz w:val="20"/>
          <w:szCs w:val="20"/>
          <w:lang w:val="en"/>
        </w:rPr>
        <w:t>Partnered closely with product management and global stakeholders to translate evolving banking requirements into robust enterprise solutions that enhanced platform capabilities and customer value.</w:t>
      </w:r>
    </w:p>
    <w:p w14:paraId="7D21F057" w14:textId="33632D65" w:rsidR="00162543" w:rsidRPr="004E58F2" w:rsidRDefault="00162543" w:rsidP="004E58F2">
      <w:pPr>
        <w:pStyle w:val="BodyText"/>
        <w:spacing w:before="62"/>
        <w:ind w:left="91"/>
        <w:rPr>
          <w:rFonts w:ascii="Calibri" w:eastAsia="Calibri" w:hAnsi="Calibri" w:cs="Calibri"/>
          <w:b/>
          <w:bCs/>
          <w:color w:val="000000"/>
          <w:lang w:val="en"/>
        </w:rPr>
      </w:pPr>
      <w:r w:rsidRPr="00162543">
        <w:rPr>
          <w:rFonts w:ascii="Calibri" w:eastAsia="Calibri" w:hAnsi="Calibri" w:cs="Calibri"/>
          <w:b/>
          <w:bCs/>
          <w:color w:val="000000"/>
        </w:rPr>
        <w:tab/>
      </w:r>
    </w:p>
    <w:p w14:paraId="2FEBFF04" w14:textId="097ED0E6" w:rsidR="00162543" w:rsidRDefault="004E58F2" w:rsidP="004E58F2">
      <w:pPr>
        <w:pStyle w:val="BodyText"/>
        <w:spacing w:before="61"/>
        <w:ind w:left="91"/>
        <w:rPr>
          <w:rFonts w:ascii="Calibri" w:eastAsia="Calibri" w:hAnsi="Calibri" w:cs="Calibri"/>
          <w:b/>
          <w:bCs/>
          <w:color w:val="000000"/>
        </w:rPr>
      </w:pPr>
      <w:r w:rsidRPr="00162543">
        <w:rPr>
          <w:rFonts w:ascii="Calibri" w:eastAsia="Calibri" w:hAnsi="Calibri" w:cs="Calibri"/>
          <w:b/>
          <w:bCs/>
          <w:color w:val="000000"/>
        </w:rPr>
        <w:t>Feb 2006 - Oct 2011</w:t>
      </w:r>
      <w:r>
        <w:rPr>
          <w:rFonts w:ascii="Calibri" w:eastAsia="Calibri" w:hAnsi="Calibri" w:cs="Calibri"/>
          <w:b/>
          <w:bCs/>
          <w:color w:val="000000"/>
        </w:rPr>
        <w:t xml:space="preserve"> | </w:t>
      </w:r>
      <w:r w:rsidRPr="00162543">
        <w:rPr>
          <w:rFonts w:ascii="Calibri" w:eastAsia="Calibri" w:hAnsi="Calibri" w:cs="Calibri"/>
          <w:b/>
          <w:bCs/>
          <w:color w:val="000000"/>
          <w:lang w:val="en"/>
        </w:rPr>
        <w:t>MASTEK</w:t>
      </w:r>
      <w:r>
        <w:rPr>
          <w:rFonts w:ascii="Calibri" w:eastAsia="Calibri" w:hAnsi="Calibri" w:cs="Calibri"/>
          <w:b/>
          <w:bCs/>
          <w:color w:val="000000"/>
          <w:lang w:val="en"/>
        </w:rPr>
        <w:t xml:space="preserve"> | </w:t>
      </w:r>
      <w:r w:rsidR="00162543" w:rsidRPr="00162543">
        <w:rPr>
          <w:rFonts w:ascii="Calibri" w:eastAsia="Calibri" w:hAnsi="Calibri" w:cs="Calibri"/>
          <w:b/>
          <w:bCs/>
          <w:color w:val="000000"/>
        </w:rPr>
        <w:t>Senior Developer / Module Leader</w:t>
      </w:r>
      <w:r w:rsidR="00162543" w:rsidRPr="00162543">
        <w:rPr>
          <w:rFonts w:ascii="Calibri" w:eastAsia="Calibri" w:hAnsi="Calibri" w:cs="Calibri"/>
          <w:b/>
          <w:bCs/>
          <w:color w:val="000000"/>
        </w:rPr>
        <w:tab/>
      </w:r>
    </w:p>
    <w:p w14:paraId="4EE3CE72" w14:textId="6D361779" w:rsidR="002343EF" w:rsidRPr="002343EF" w:rsidRDefault="002343EF" w:rsidP="002343EF">
      <w:pPr>
        <w:spacing w:before="63"/>
        <w:ind w:left="91"/>
        <w:rPr>
          <w:rFonts w:ascii="Calibri" w:eastAsia="Calibri" w:hAnsi="Calibri" w:cs="Calibri"/>
          <w:b/>
          <w:bCs/>
          <w:color w:val="000000"/>
          <w:sz w:val="20"/>
          <w:szCs w:val="20"/>
          <w:lang w:eastAsia="en-US"/>
        </w:rPr>
      </w:pPr>
      <w:r w:rsidRPr="002343EF">
        <w:rPr>
          <w:rFonts w:ascii="Calibri" w:eastAsia="Calibri" w:hAnsi="Calibri" w:cs="Calibri"/>
          <w:b/>
          <w:bCs/>
          <w:color w:val="000000"/>
          <w:sz w:val="20"/>
          <w:szCs w:val="20"/>
          <w:lang w:eastAsia="en-US"/>
        </w:rPr>
        <w:t xml:space="preserve">Registers of Scotland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eastAsia="en-US"/>
        </w:rPr>
        <w:t xml:space="preserve">| </w:t>
      </w:r>
      <w:r w:rsidRPr="002343EF">
        <w:rPr>
          <w:rFonts w:ascii="Calibri" w:eastAsia="Calibri" w:hAnsi="Calibri" w:cs="Calibri"/>
          <w:b/>
          <w:bCs/>
          <w:color w:val="000000"/>
          <w:sz w:val="20"/>
          <w:szCs w:val="20"/>
          <w:lang w:eastAsia="en-US"/>
        </w:rPr>
        <w:t xml:space="preserve">British Telecom UK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eastAsia="en-US"/>
        </w:rPr>
        <w:t>|</w:t>
      </w:r>
      <w:r w:rsidRPr="002343EF">
        <w:rPr>
          <w:rFonts w:ascii="Calibri" w:eastAsia="Calibri" w:hAnsi="Calibri" w:cs="Calibri"/>
          <w:b/>
          <w:bCs/>
          <w:color w:val="000000"/>
          <w:sz w:val="20"/>
          <w:szCs w:val="20"/>
          <w:lang w:eastAsia="en-US"/>
        </w:rPr>
        <w:t xml:space="preserve"> 2006-2011</w:t>
      </w:r>
    </w:p>
    <w:p w14:paraId="1473D36B" w14:textId="77777777" w:rsidR="002343EF" w:rsidRPr="002343EF" w:rsidRDefault="002343EF" w:rsidP="002343E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2343EF">
        <w:rPr>
          <w:rFonts w:ascii="Calibri" w:eastAsia="Calibri" w:hAnsi="Calibri" w:cs="Calibri"/>
          <w:color w:val="000000"/>
          <w:sz w:val="20"/>
          <w:szCs w:val="20"/>
          <w:lang w:val="en"/>
        </w:rPr>
        <w:t>Senior Developer on Scottish Government's land registration system - EJB/Spring/Hibernate services, JMS messaging, SOAP integration (30-member team, 5-year engagement).</w:t>
      </w:r>
    </w:p>
    <w:p w14:paraId="59EF5D86" w14:textId="77777777" w:rsidR="002343EF" w:rsidRPr="004E58F2" w:rsidRDefault="002343EF" w:rsidP="004E58F2">
      <w:pPr>
        <w:pStyle w:val="BodyText"/>
        <w:spacing w:before="61"/>
        <w:ind w:left="91"/>
        <w:rPr>
          <w:rFonts w:ascii="Calibri" w:eastAsia="Calibri" w:hAnsi="Calibri" w:cs="Calibri"/>
          <w:b/>
          <w:bCs/>
          <w:color w:val="000000"/>
          <w:lang w:val="en"/>
        </w:rPr>
      </w:pPr>
    </w:p>
    <w:p w14:paraId="0750D2D0" w14:textId="78CBE30E" w:rsidR="00162543" w:rsidRDefault="004E58F2" w:rsidP="004E58F2">
      <w:pPr>
        <w:pStyle w:val="BodyText"/>
        <w:spacing w:before="62"/>
        <w:ind w:left="91"/>
        <w:rPr>
          <w:rFonts w:ascii="Calibri" w:eastAsia="Calibri" w:hAnsi="Calibri" w:cs="Calibri"/>
          <w:b/>
          <w:bCs/>
          <w:color w:val="000000"/>
        </w:rPr>
      </w:pPr>
      <w:r w:rsidRPr="00162543">
        <w:rPr>
          <w:rFonts w:ascii="Calibri" w:eastAsia="Calibri" w:hAnsi="Calibri" w:cs="Calibri"/>
          <w:b/>
          <w:bCs/>
          <w:color w:val="000000"/>
        </w:rPr>
        <w:t>Oct 2003 - Feb 2006</w:t>
      </w:r>
      <w:r>
        <w:rPr>
          <w:rFonts w:ascii="Calibri" w:eastAsia="Calibri" w:hAnsi="Calibri" w:cs="Calibri"/>
          <w:b/>
          <w:bCs/>
          <w:color w:val="000000"/>
        </w:rPr>
        <w:t xml:space="preserve"> | </w:t>
      </w:r>
      <w:r w:rsidRPr="00162543">
        <w:rPr>
          <w:rFonts w:ascii="Calibri" w:eastAsia="Calibri" w:hAnsi="Calibri" w:cs="Calibri"/>
          <w:b/>
          <w:bCs/>
          <w:color w:val="000000"/>
          <w:lang w:val="en"/>
        </w:rPr>
        <w:t>Tata Consultancy Services</w:t>
      </w:r>
      <w:r>
        <w:rPr>
          <w:rFonts w:ascii="Calibri" w:eastAsia="Calibri" w:hAnsi="Calibri" w:cs="Calibri"/>
          <w:b/>
          <w:bCs/>
          <w:color w:val="000000"/>
          <w:lang w:val="en"/>
        </w:rPr>
        <w:t xml:space="preserve"> | </w:t>
      </w:r>
      <w:r w:rsidR="00162543" w:rsidRPr="00162543">
        <w:rPr>
          <w:rFonts w:ascii="Calibri" w:eastAsia="Calibri" w:hAnsi="Calibri" w:cs="Calibri"/>
          <w:b/>
          <w:bCs/>
          <w:color w:val="000000"/>
        </w:rPr>
        <w:t>Assistant System Engineer</w:t>
      </w:r>
      <w:r w:rsidR="00162543" w:rsidRPr="00162543">
        <w:rPr>
          <w:rFonts w:ascii="Calibri" w:eastAsia="Calibri" w:hAnsi="Calibri" w:cs="Calibri"/>
          <w:b/>
          <w:bCs/>
          <w:color w:val="000000"/>
        </w:rPr>
        <w:tab/>
      </w:r>
    </w:p>
    <w:p w14:paraId="701D78B5" w14:textId="69346168" w:rsidR="002343EF" w:rsidRPr="002343EF" w:rsidRDefault="002343EF" w:rsidP="002343E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  <w:lang w:val="en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"/>
        </w:rPr>
        <w:t xml:space="preserve">  </w:t>
      </w:r>
      <w:r w:rsidRPr="002343EF">
        <w:rPr>
          <w:rFonts w:ascii="Calibri" w:eastAsia="Calibri" w:hAnsi="Calibri" w:cs="Calibri"/>
          <w:b/>
          <w:bCs/>
          <w:color w:val="000000"/>
          <w:sz w:val="20"/>
          <w:szCs w:val="20"/>
          <w:lang w:val="en"/>
        </w:rPr>
        <w:t xml:space="preserve">GE Infrastructure Suite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  <w:lang w:val="en"/>
        </w:rPr>
        <w:t xml:space="preserve">| </w:t>
      </w:r>
      <w:r w:rsidRPr="002343EF">
        <w:rPr>
          <w:rFonts w:ascii="Calibri" w:eastAsia="Calibri" w:hAnsi="Calibri" w:cs="Calibri"/>
          <w:b/>
          <w:bCs/>
          <w:color w:val="000000"/>
          <w:sz w:val="20"/>
          <w:szCs w:val="20"/>
          <w:lang w:val="en"/>
        </w:rPr>
        <w:t>2003-2006</w:t>
      </w:r>
    </w:p>
    <w:p w14:paraId="35ACBCFA" w14:textId="77777777" w:rsidR="002343EF" w:rsidRPr="002343EF" w:rsidRDefault="002343EF" w:rsidP="002343E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0"/>
        <w:ind w:left="426"/>
        <w:jc w:val="both"/>
        <w:rPr>
          <w:rFonts w:ascii="Calibri" w:eastAsia="Calibri" w:hAnsi="Calibri" w:cs="Calibri"/>
          <w:color w:val="000000"/>
          <w:sz w:val="20"/>
          <w:szCs w:val="20"/>
          <w:lang w:val="en"/>
        </w:rPr>
      </w:pPr>
      <w:r w:rsidRPr="002343EF">
        <w:rPr>
          <w:rFonts w:ascii="Calibri" w:eastAsia="Calibri" w:hAnsi="Calibri" w:cs="Calibri"/>
          <w:color w:val="000000"/>
          <w:sz w:val="20"/>
          <w:szCs w:val="20"/>
          <w:lang w:val="en"/>
        </w:rPr>
        <w:t>Developer on four GE projects: Sales Portal (SAP integration), RMD (diagnostic reporting), RCM (corrosion monitoring), eNPI (product approval workflow).</w:t>
      </w:r>
    </w:p>
    <w:p w14:paraId="6ADBFFD1" w14:textId="77777777" w:rsidR="00C866EB" w:rsidRPr="004D64EE" w:rsidRDefault="00C866EB" w:rsidP="00BE1C0C">
      <w:pPr>
        <w:pStyle w:val="Normal1"/>
        <w:pBdr>
          <w:top w:val="nil"/>
          <w:left w:val="nil"/>
          <w:bottom w:val="single" w:sz="4" w:space="0" w:color="auto"/>
          <w:right w:val="nil"/>
          <w:between w:val="nil"/>
        </w:pBdr>
        <w:spacing w:after="0"/>
        <w:ind w:right="176"/>
        <w:rPr>
          <w:rFonts w:ascii="Calibri" w:eastAsia="Calibri" w:hAnsi="Calibri" w:cs="Calibri"/>
          <w:b/>
          <w:bCs/>
          <w:color w:val="000000"/>
          <w:sz w:val="20"/>
          <w:szCs w:val="20"/>
          <w:lang w:val="en-IN"/>
        </w:rPr>
      </w:pPr>
    </w:p>
    <w:p w14:paraId="23DFF186" w14:textId="57C9BFAB" w:rsidR="00FB3BD5" w:rsidRPr="004D64EE" w:rsidRDefault="00482598" w:rsidP="00BE1C0C">
      <w:pPr>
        <w:pStyle w:val="Normal1"/>
        <w:pBdr>
          <w:top w:val="nil"/>
          <w:left w:val="nil"/>
          <w:bottom w:val="single" w:sz="4" w:space="0" w:color="auto"/>
          <w:right w:val="nil"/>
          <w:between w:val="nil"/>
        </w:pBdr>
        <w:spacing w:after="0"/>
        <w:ind w:right="176"/>
        <w:rPr>
          <w:rFonts w:ascii="Calibri" w:eastAsia="Calibri" w:hAnsi="Calibri" w:cs="Calibri"/>
          <w:b/>
          <w:color w:val="002060"/>
          <w:sz w:val="24"/>
          <w:szCs w:val="24"/>
        </w:rPr>
      </w:pPr>
      <w:r w:rsidRPr="004D64EE">
        <w:rPr>
          <w:rFonts w:ascii="Calibri" w:eastAsia="Calibri" w:hAnsi="Calibri" w:cs="Calibri"/>
          <w:b/>
          <w:color w:val="002060"/>
          <w:sz w:val="24"/>
          <w:szCs w:val="24"/>
        </w:rPr>
        <w:t xml:space="preserve">EDUCATION </w:t>
      </w:r>
      <w:r w:rsidR="00FB3BD5" w:rsidRPr="004D64EE">
        <w:rPr>
          <w:rFonts w:ascii="Calibri" w:eastAsia="Calibri" w:hAnsi="Calibri" w:cs="Calibri"/>
          <w:b/>
          <w:color w:val="002060"/>
          <w:sz w:val="24"/>
          <w:szCs w:val="24"/>
        </w:rPr>
        <w:t>DETAILS</w:t>
      </w:r>
    </w:p>
    <w:p w14:paraId="0030F642" w14:textId="7FEE75A2" w:rsidR="00482598" w:rsidRPr="001E118F" w:rsidRDefault="00BE1C0C" w:rsidP="001E118F">
      <w:pPr>
        <w:spacing w:before="30" w:line="240" w:lineRule="auto"/>
        <w:rPr>
          <w:rFonts w:ascii="Calibri" w:hAnsi="Calibri" w:cs="Calibri"/>
          <w:b/>
          <w:sz w:val="18"/>
        </w:rPr>
      </w:pPr>
      <w:r w:rsidRPr="004D64EE">
        <w:rPr>
          <w:rFonts w:ascii="Calibri" w:hAnsi="Calibri" w:cs="Calibri"/>
          <w:b/>
          <w:w w:val="105"/>
          <w:sz w:val="18"/>
        </w:rPr>
        <w:t>BE (Instrumentation</w:t>
      </w:r>
      <w:r w:rsidRPr="004D64EE">
        <w:rPr>
          <w:rFonts w:ascii="Calibri" w:hAnsi="Calibri" w:cs="Calibri"/>
          <w:b/>
          <w:spacing w:val="-4"/>
          <w:w w:val="105"/>
          <w:sz w:val="18"/>
        </w:rPr>
        <w:t xml:space="preserve"> </w:t>
      </w:r>
      <w:r w:rsidRPr="004D64EE">
        <w:rPr>
          <w:rFonts w:ascii="Calibri" w:hAnsi="Calibri" w:cs="Calibri"/>
          <w:b/>
          <w:w w:val="105"/>
          <w:sz w:val="18"/>
        </w:rPr>
        <w:t>Technology) |</w:t>
      </w:r>
      <w:r w:rsidRPr="004D64EE">
        <w:rPr>
          <w:rFonts w:ascii="Calibri" w:hAnsi="Calibri" w:cs="Calibri"/>
          <w:b/>
          <w:spacing w:val="-6"/>
          <w:w w:val="105"/>
          <w:sz w:val="18"/>
        </w:rPr>
        <w:t xml:space="preserve"> </w:t>
      </w:r>
      <w:r w:rsidRPr="004D64EE">
        <w:rPr>
          <w:rFonts w:ascii="Calibri" w:hAnsi="Calibri" w:cs="Calibri"/>
          <w:b/>
          <w:w w:val="105"/>
          <w:sz w:val="18"/>
        </w:rPr>
        <w:t>P.D.A.C.E,</w:t>
      </w:r>
      <w:r w:rsidRPr="004D64EE">
        <w:rPr>
          <w:rFonts w:ascii="Calibri" w:hAnsi="Calibri" w:cs="Calibri"/>
          <w:b/>
          <w:spacing w:val="-5"/>
          <w:w w:val="105"/>
          <w:sz w:val="18"/>
        </w:rPr>
        <w:t xml:space="preserve"> </w:t>
      </w:r>
      <w:r w:rsidRPr="004D64EE">
        <w:rPr>
          <w:rFonts w:ascii="Calibri" w:hAnsi="Calibri" w:cs="Calibri"/>
          <w:b/>
          <w:w w:val="105"/>
          <w:sz w:val="18"/>
        </w:rPr>
        <w:t>Gulbarga, VTU Karnataka | 2007</w:t>
      </w:r>
    </w:p>
    <w:sectPr w:rsidR="00482598" w:rsidRPr="001E118F" w:rsidSect="00C1004C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026876FC"/>
    <w:multiLevelType w:val="multilevel"/>
    <w:tmpl w:val="D4F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184"/>
    <w:multiLevelType w:val="multilevel"/>
    <w:tmpl w:val="D6EE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43DC"/>
    <w:multiLevelType w:val="multilevel"/>
    <w:tmpl w:val="493C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722F"/>
    <w:multiLevelType w:val="hybridMultilevel"/>
    <w:tmpl w:val="9462DC24"/>
    <w:lvl w:ilvl="0" w:tplc="FEB4E0C2">
      <w:numFmt w:val="bullet"/>
      <w:lvlText w:val="▪"/>
      <w:lvlJc w:val="left"/>
      <w:pPr>
        <w:ind w:left="369" w:hanging="180"/>
      </w:pPr>
      <w:rPr>
        <w:rFonts w:ascii="Arial" w:eastAsia="Arial" w:hAnsi="Arial" w:cs="Arial" w:hint="default"/>
        <w:b/>
        <w:bCs/>
        <w:i w:val="0"/>
        <w:iCs w:val="0"/>
        <w:color w:val="C8A84B"/>
        <w:spacing w:val="0"/>
        <w:w w:val="99"/>
        <w:sz w:val="20"/>
        <w:szCs w:val="20"/>
        <w:lang w:val="en-US" w:eastAsia="en-US" w:bidi="ar-SA"/>
      </w:rPr>
    </w:lvl>
    <w:lvl w:ilvl="1" w:tplc="0E146B22">
      <w:numFmt w:val="bullet"/>
      <w:lvlText w:val="▪"/>
      <w:lvlJc w:val="left"/>
      <w:pPr>
        <w:ind w:left="369" w:hanging="180"/>
      </w:pPr>
      <w:rPr>
        <w:rFonts w:ascii="Arial" w:eastAsia="Arial" w:hAnsi="Arial" w:cs="Arial" w:hint="default"/>
        <w:b/>
        <w:bCs/>
        <w:i w:val="0"/>
        <w:iCs w:val="0"/>
        <w:color w:val="C8A84B"/>
        <w:spacing w:val="0"/>
        <w:w w:val="99"/>
        <w:sz w:val="20"/>
        <w:szCs w:val="20"/>
        <w:lang w:val="en-US" w:eastAsia="en-US" w:bidi="ar-SA"/>
      </w:rPr>
    </w:lvl>
    <w:lvl w:ilvl="2" w:tplc="8EAC07E0">
      <w:numFmt w:val="bullet"/>
      <w:lvlText w:val="◆"/>
      <w:lvlJc w:val="left"/>
      <w:pPr>
        <w:ind w:left="84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C8A84B"/>
        <w:spacing w:val="0"/>
        <w:w w:val="100"/>
        <w:sz w:val="16"/>
        <w:szCs w:val="16"/>
        <w:lang w:val="en-US" w:eastAsia="en-US" w:bidi="ar-SA"/>
      </w:rPr>
    </w:lvl>
    <w:lvl w:ilvl="3" w:tplc="6A8A890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1ED8CFDE"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5" w:tplc="2588422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4056AD5A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7" w:tplc="EB1E8E0A"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8" w:tplc="B51C73AC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5C3647"/>
    <w:multiLevelType w:val="hybridMultilevel"/>
    <w:tmpl w:val="1DBC0E40"/>
    <w:lvl w:ilvl="0" w:tplc="0D329DB4">
      <w:numFmt w:val="bullet"/>
      <w:lvlText w:val="&amp;"/>
      <w:lvlPicBulletId w:val="0"/>
      <w:lvlJc w:val="left"/>
      <w:pPr>
        <w:ind w:left="1247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791A7924">
      <w:numFmt w:val="bullet"/>
      <w:lvlText w:val="&amp;"/>
      <w:lvlPicBulletId w:val="0"/>
      <w:lvlJc w:val="left"/>
      <w:pPr>
        <w:ind w:left="1358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CBE84116">
      <w:numFmt w:val="bullet"/>
      <w:lvlText w:val="&amp;"/>
      <w:lvlPicBulletId w:val="0"/>
      <w:lvlJc w:val="left"/>
      <w:pPr>
        <w:ind w:left="1489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 w:tplc="4B463BD2">
      <w:numFmt w:val="bullet"/>
      <w:lvlText w:val="•"/>
      <w:lvlJc w:val="left"/>
      <w:pPr>
        <w:ind w:left="2695" w:hanging="220"/>
      </w:pPr>
      <w:rPr>
        <w:rFonts w:hint="default"/>
        <w:lang w:val="en-US" w:eastAsia="en-US" w:bidi="ar-SA"/>
      </w:rPr>
    </w:lvl>
    <w:lvl w:ilvl="4" w:tplc="40BA993E">
      <w:numFmt w:val="bullet"/>
      <w:lvlText w:val="•"/>
      <w:lvlJc w:val="left"/>
      <w:pPr>
        <w:ind w:left="3910" w:hanging="220"/>
      </w:pPr>
      <w:rPr>
        <w:rFonts w:hint="default"/>
        <w:lang w:val="en-US" w:eastAsia="en-US" w:bidi="ar-SA"/>
      </w:rPr>
    </w:lvl>
    <w:lvl w:ilvl="5" w:tplc="6F127C40">
      <w:numFmt w:val="bullet"/>
      <w:lvlText w:val="•"/>
      <w:lvlJc w:val="left"/>
      <w:pPr>
        <w:ind w:left="5125" w:hanging="220"/>
      </w:pPr>
      <w:rPr>
        <w:rFonts w:hint="default"/>
        <w:lang w:val="en-US" w:eastAsia="en-US" w:bidi="ar-SA"/>
      </w:rPr>
    </w:lvl>
    <w:lvl w:ilvl="6" w:tplc="120CB15E">
      <w:numFmt w:val="bullet"/>
      <w:lvlText w:val="•"/>
      <w:lvlJc w:val="left"/>
      <w:pPr>
        <w:ind w:left="6341" w:hanging="220"/>
      </w:pPr>
      <w:rPr>
        <w:rFonts w:hint="default"/>
        <w:lang w:val="en-US" w:eastAsia="en-US" w:bidi="ar-SA"/>
      </w:rPr>
    </w:lvl>
    <w:lvl w:ilvl="7" w:tplc="0B24B306">
      <w:numFmt w:val="bullet"/>
      <w:lvlText w:val="•"/>
      <w:lvlJc w:val="left"/>
      <w:pPr>
        <w:ind w:left="7556" w:hanging="220"/>
      </w:pPr>
      <w:rPr>
        <w:rFonts w:hint="default"/>
        <w:lang w:val="en-US" w:eastAsia="en-US" w:bidi="ar-SA"/>
      </w:rPr>
    </w:lvl>
    <w:lvl w:ilvl="8" w:tplc="95E867A6">
      <w:numFmt w:val="bullet"/>
      <w:lvlText w:val="•"/>
      <w:lvlJc w:val="left"/>
      <w:pPr>
        <w:ind w:left="8771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131E10AF"/>
    <w:multiLevelType w:val="hybridMultilevel"/>
    <w:tmpl w:val="8E20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E3B53"/>
    <w:multiLevelType w:val="multilevel"/>
    <w:tmpl w:val="2F6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6743C"/>
    <w:multiLevelType w:val="hybridMultilevel"/>
    <w:tmpl w:val="E82C91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E4346"/>
    <w:multiLevelType w:val="multilevel"/>
    <w:tmpl w:val="0CC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2489A"/>
    <w:multiLevelType w:val="multilevel"/>
    <w:tmpl w:val="EBD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147E1"/>
    <w:multiLevelType w:val="multilevel"/>
    <w:tmpl w:val="888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1638A"/>
    <w:multiLevelType w:val="multilevel"/>
    <w:tmpl w:val="FEC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01DB2"/>
    <w:multiLevelType w:val="multilevel"/>
    <w:tmpl w:val="DF1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763AF"/>
    <w:multiLevelType w:val="hybridMultilevel"/>
    <w:tmpl w:val="F2A8B094"/>
    <w:lvl w:ilvl="0" w:tplc="9F169994">
      <w:numFmt w:val="bullet"/>
      <w:lvlText w:val=""/>
      <w:lvlJc w:val="left"/>
      <w:pPr>
        <w:ind w:left="487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 w:tplc="5EDA2FFA">
      <w:numFmt w:val="bullet"/>
      <w:lvlText w:val="•"/>
      <w:lvlJc w:val="left"/>
      <w:pPr>
        <w:ind w:left="1512" w:hanging="339"/>
      </w:pPr>
      <w:rPr>
        <w:rFonts w:hint="default"/>
        <w:lang w:val="en-US" w:eastAsia="en-US" w:bidi="ar-SA"/>
      </w:rPr>
    </w:lvl>
    <w:lvl w:ilvl="2" w:tplc="FDA8D964">
      <w:numFmt w:val="bullet"/>
      <w:lvlText w:val="•"/>
      <w:lvlJc w:val="left"/>
      <w:pPr>
        <w:ind w:left="2544" w:hanging="339"/>
      </w:pPr>
      <w:rPr>
        <w:rFonts w:hint="default"/>
        <w:lang w:val="en-US" w:eastAsia="en-US" w:bidi="ar-SA"/>
      </w:rPr>
    </w:lvl>
    <w:lvl w:ilvl="3" w:tplc="83B89744">
      <w:numFmt w:val="bullet"/>
      <w:lvlText w:val="•"/>
      <w:lvlJc w:val="left"/>
      <w:pPr>
        <w:ind w:left="3576" w:hanging="339"/>
      </w:pPr>
      <w:rPr>
        <w:rFonts w:hint="default"/>
        <w:lang w:val="en-US" w:eastAsia="en-US" w:bidi="ar-SA"/>
      </w:rPr>
    </w:lvl>
    <w:lvl w:ilvl="4" w:tplc="8F38E1B6">
      <w:numFmt w:val="bullet"/>
      <w:lvlText w:val="•"/>
      <w:lvlJc w:val="left"/>
      <w:pPr>
        <w:ind w:left="4608" w:hanging="339"/>
      </w:pPr>
      <w:rPr>
        <w:rFonts w:hint="default"/>
        <w:lang w:val="en-US" w:eastAsia="en-US" w:bidi="ar-SA"/>
      </w:rPr>
    </w:lvl>
    <w:lvl w:ilvl="5" w:tplc="A8CE7E24">
      <w:numFmt w:val="bullet"/>
      <w:lvlText w:val="•"/>
      <w:lvlJc w:val="left"/>
      <w:pPr>
        <w:ind w:left="5640" w:hanging="339"/>
      </w:pPr>
      <w:rPr>
        <w:rFonts w:hint="default"/>
        <w:lang w:val="en-US" w:eastAsia="en-US" w:bidi="ar-SA"/>
      </w:rPr>
    </w:lvl>
    <w:lvl w:ilvl="6" w:tplc="CD5A6CAC">
      <w:numFmt w:val="bullet"/>
      <w:lvlText w:val="•"/>
      <w:lvlJc w:val="left"/>
      <w:pPr>
        <w:ind w:left="6672" w:hanging="339"/>
      </w:pPr>
      <w:rPr>
        <w:rFonts w:hint="default"/>
        <w:lang w:val="en-US" w:eastAsia="en-US" w:bidi="ar-SA"/>
      </w:rPr>
    </w:lvl>
    <w:lvl w:ilvl="7" w:tplc="9098AAC0">
      <w:numFmt w:val="bullet"/>
      <w:lvlText w:val="•"/>
      <w:lvlJc w:val="left"/>
      <w:pPr>
        <w:ind w:left="7704" w:hanging="339"/>
      </w:pPr>
      <w:rPr>
        <w:rFonts w:hint="default"/>
        <w:lang w:val="en-US" w:eastAsia="en-US" w:bidi="ar-SA"/>
      </w:rPr>
    </w:lvl>
    <w:lvl w:ilvl="8" w:tplc="0E507918">
      <w:numFmt w:val="bullet"/>
      <w:lvlText w:val="•"/>
      <w:lvlJc w:val="left"/>
      <w:pPr>
        <w:ind w:left="8736" w:hanging="339"/>
      </w:pPr>
      <w:rPr>
        <w:rFonts w:hint="default"/>
        <w:lang w:val="en-US" w:eastAsia="en-US" w:bidi="ar-SA"/>
      </w:rPr>
    </w:lvl>
  </w:abstractNum>
  <w:num w:numId="1" w16cid:durableId="1462773029">
    <w:abstractNumId w:val="10"/>
  </w:num>
  <w:num w:numId="2" w16cid:durableId="366681237">
    <w:abstractNumId w:val="5"/>
  </w:num>
  <w:num w:numId="3" w16cid:durableId="72551606">
    <w:abstractNumId w:val="7"/>
  </w:num>
  <w:num w:numId="4" w16cid:durableId="76093564">
    <w:abstractNumId w:val="4"/>
  </w:num>
  <w:num w:numId="5" w16cid:durableId="986594344">
    <w:abstractNumId w:val="9"/>
  </w:num>
  <w:num w:numId="6" w16cid:durableId="683870516">
    <w:abstractNumId w:val="0"/>
  </w:num>
  <w:num w:numId="7" w16cid:durableId="968242759">
    <w:abstractNumId w:val="12"/>
  </w:num>
  <w:num w:numId="8" w16cid:durableId="59789795">
    <w:abstractNumId w:val="3"/>
  </w:num>
  <w:num w:numId="9" w16cid:durableId="19279268">
    <w:abstractNumId w:val="6"/>
  </w:num>
  <w:num w:numId="10" w16cid:durableId="531460765">
    <w:abstractNumId w:val="8"/>
  </w:num>
  <w:num w:numId="11" w16cid:durableId="543643638">
    <w:abstractNumId w:val="1"/>
  </w:num>
  <w:num w:numId="12" w16cid:durableId="572551043">
    <w:abstractNumId w:val="13"/>
  </w:num>
  <w:num w:numId="13" w16cid:durableId="429005900">
    <w:abstractNumId w:val="2"/>
  </w:num>
  <w:num w:numId="14" w16cid:durableId="555891748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61"/>
    <w:rsid w:val="000031FA"/>
    <w:rsid w:val="00010BE5"/>
    <w:rsid w:val="0001159C"/>
    <w:rsid w:val="000135CF"/>
    <w:rsid w:val="000215E4"/>
    <w:rsid w:val="0002552B"/>
    <w:rsid w:val="0004033B"/>
    <w:rsid w:val="00066A91"/>
    <w:rsid w:val="00081B15"/>
    <w:rsid w:val="00085127"/>
    <w:rsid w:val="00092E56"/>
    <w:rsid w:val="000A5AF9"/>
    <w:rsid w:val="000B6AE7"/>
    <w:rsid w:val="000D637B"/>
    <w:rsid w:val="000E5C5F"/>
    <w:rsid w:val="000F1C41"/>
    <w:rsid w:val="001160D0"/>
    <w:rsid w:val="00121F1D"/>
    <w:rsid w:val="001233E9"/>
    <w:rsid w:val="001461E2"/>
    <w:rsid w:val="00153CF3"/>
    <w:rsid w:val="00162543"/>
    <w:rsid w:val="00192C1E"/>
    <w:rsid w:val="00196CDD"/>
    <w:rsid w:val="001C3292"/>
    <w:rsid w:val="001E118F"/>
    <w:rsid w:val="001E348F"/>
    <w:rsid w:val="00201126"/>
    <w:rsid w:val="002343EF"/>
    <w:rsid w:val="00253ABF"/>
    <w:rsid w:val="00271086"/>
    <w:rsid w:val="002A1516"/>
    <w:rsid w:val="002A56E2"/>
    <w:rsid w:val="0030284C"/>
    <w:rsid w:val="003D02A0"/>
    <w:rsid w:val="003E7D9D"/>
    <w:rsid w:val="003F5DC6"/>
    <w:rsid w:val="004012FC"/>
    <w:rsid w:val="004022D9"/>
    <w:rsid w:val="004033DC"/>
    <w:rsid w:val="00405718"/>
    <w:rsid w:val="00457BF1"/>
    <w:rsid w:val="00460054"/>
    <w:rsid w:val="0046098E"/>
    <w:rsid w:val="00472449"/>
    <w:rsid w:val="00482598"/>
    <w:rsid w:val="00495D1D"/>
    <w:rsid w:val="0049641F"/>
    <w:rsid w:val="004A25A9"/>
    <w:rsid w:val="004C0653"/>
    <w:rsid w:val="004D64EE"/>
    <w:rsid w:val="004E58F2"/>
    <w:rsid w:val="00515763"/>
    <w:rsid w:val="00547B04"/>
    <w:rsid w:val="00552B4B"/>
    <w:rsid w:val="00555E13"/>
    <w:rsid w:val="00561219"/>
    <w:rsid w:val="00575298"/>
    <w:rsid w:val="005772D6"/>
    <w:rsid w:val="00591E3C"/>
    <w:rsid w:val="005A57F7"/>
    <w:rsid w:val="005A6A96"/>
    <w:rsid w:val="005C334A"/>
    <w:rsid w:val="005E6DF4"/>
    <w:rsid w:val="0060481B"/>
    <w:rsid w:val="006119FE"/>
    <w:rsid w:val="00626A43"/>
    <w:rsid w:val="00627B51"/>
    <w:rsid w:val="00635198"/>
    <w:rsid w:val="006450ED"/>
    <w:rsid w:val="00651AE1"/>
    <w:rsid w:val="006536DD"/>
    <w:rsid w:val="00656ECC"/>
    <w:rsid w:val="00670712"/>
    <w:rsid w:val="006857C5"/>
    <w:rsid w:val="0069719F"/>
    <w:rsid w:val="006B59EA"/>
    <w:rsid w:val="006D0095"/>
    <w:rsid w:val="006D55CD"/>
    <w:rsid w:val="006E27D3"/>
    <w:rsid w:val="006F4A90"/>
    <w:rsid w:val="007027A6"/>
    <w:rsid w:val="00715DBE"/>
    <w:rsid w:val="00735261"/>
    <w:rsid w:val="00761731"/>
    <w:rsid w:val="00774C6F"/>
    <w:rsid w:val="00797DD8"/>
    <w:rsid w:val="007A5175"/>
    <w:rsid w:val="007C1325"/>
    <w:rsid w:val="007D0164"/>
    <w:rsid w:val="007D772B"/>
    <w:rsid w:val="00814D26"/>
    <w:rsid w:val="0082598E"/>
    <w:rsid w:val="00837A68"/>
    <w:rsid w:val="00847CCD"/>
    <w:rsid w:val="00862904"/>
    <w:rsid w:val="008877D7"/>
    <w:rsid w:val="00916730"/>
    <w:rsid w:val="00920D5B"/>
    <w:rsid w:val="00960E01"/>
    <w:rsid w:val="00961471"/>
    <w:rsid w:val="0097446A"/>
    <w:rsid w:val="00985D6F"/>
    <w:rsid w:val="009A0DAB"/>
    <w:rsid w:val="009A3B36"/>
    <w:rsid w:val="009A43A0"/>
    <w:rsid w:val="009E575F"/>
    <w:rsid w:val="009F6FD4"/>
    <w:rsid w:val="009F7B76"/>
    <w:rsid w:val="00A116EE"/>
    <w:rsid w:val="00A15AA2"/>
    <w:rsid w:val="00A3053A"/>
    <w:rsid w:val="00A51158"/>
    <w:rsid w:val="00A728F0"/>
    <w:rsid w:val="00A879B2"/>
    <w:rsid w:val="00A94365"/>
    <w:rsid w:val="00AA3A69"/>
    <w:rsid w:val="00AA680B"/>
    <w:rsid w:val="00AD0D1A"/>
    <w:rsid w:val="00AF6704"/>
    <w:rsid w:val="00B056A4"/>
    <w:rsid w:val="00B12853"/>
    <w:rsid w:val="00B7173D"/>
    <w:rsid w:val="00B735A0"/>
    <w:rsid w:val="00BB33C6"/>
    <w:rsid w:val="00BB6557"/>
    <w:rsid w:val="00BE1C0C"/>
    <w:rsid w:val="00BE7361"/>
    <w:rsid w:val="00C04B1A"/>
    <w:rsid w:val="00C1004C"/>
    <w:rsid w:val="00C12A06"/>
    <w:rsid w:val="00C258F5"/>
    <w:rsid w:val="00C34FB6"/>
    <w:rsid w:val="00C415AA"/>
    <w:rsid w:val="00C866EB"/>
    <w:rsid w:val="00C92527"/>
    <w:rsid w:val="00CB6D67"/>
    <w:rsid w:val="00CC1C85"/>
    <w:rsid w:val="00CF2CD7"/>
    <w:rsid w:val="00D11F80"/>
    <w:rsid w:val="00D56D5F"/>
    <w:rsid w:val="00D609D8"/>
    <w:rsid w:val="00DA037B"/>
    <w:rsid w:val="00DB1C9C"/>
    <w:rsid w:val="00DC6A1A"/>
    <w:rsid w:val="00E103C3"/>
    <w:rsid w:val="00E207C5"/>
    <w:rsid w:val="00E3021F"/>
    <w:rsid w:val="00E33080"/>
    <w:rsid w:val="00E434DA"/>
    <w:rsid w:val="00E8011C"/>
    <w:rsid w:val="00E82F86"/>
    <w:rsid w:val="00E91E25"/>
    <w:rsid w:val="00EF0695"/>
    <w:rsid w:val="00EF3239"/>
    <w:rsid w:val="00EF4534"/>
    <w:rsid w:val="00EF7C46"/>
    <w:rsid w:val="00F02045"/>
    <w:rsid w:val="00F137D3"/>
    <w:rsid w:val="00F23873"/>
    <w:rsid w:val="00F26160"/>
    <w:rsid w:val="00F317F0"/>
    <w:rsid w:val="00F32F9E"/>
    <w:rsid w:val="00F9653A"/>
    <w:rsid w:val="00F97229"/>
    <w:rsid w:val="00FB3BD5"/>
    <w:rsid w:val="00FC1115"/>
    <w:rsid w:val="00FE00C9"/>
    <w:rsid w:val="00FE0C6E"/>
    <w:rsid w:val="00F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4179"/>
  <w15:chartTrackingRefBased/>
  <w15:docId w15:val="{0EBEBA93-68A0-4A4C-8936-F7B4BDA9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98E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35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61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735261"/>
    <w:pPr>
      <w:spacing w:after="200" w:line="240" w:lineRule="auto"/>
    </w:pPr>
    <w:rPr>
      <w:rFonts w:ascii="Century Gothic" w:eastAsia="Century Gothic" w:hAnsi="Century Gothic" w:cs="Century Gothic"/>
      <w:kern w:val="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352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5261"/>
    <w:pPr>
      <w:spacing w:after="200" w:line="240" w:lineRule="auto"/>
    </w:pPr>
    <w:rPr>
      <w:rFonts w:ascii="Century Gothic" w:eastAsia="Century Gothic" w:hAnsi="Century Gothic" w:cs="Century Gothic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5261"/>
    <w:rPr>
      <w:rFonts w:ascii="Century Gothic" w:eastAsia="Century Gothic" w:hAnsi="Century Gothic" w:cs="Century Gothic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35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2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31F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B3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09D8"/>
    <w:rPr>
      <w:b/>
      <w:bCs/>
    </w:rPr>
  </w:style>
  <w:style w:type="character" w:customStyle="1" w:styleId="citation-838">
    <w:name w:val="citation-838"/>
    <w:basedOn w:val="DefaultParagraphFont"/>
    <w:rsid w:val="009E575F"/>
  </w:style>
  <w:style w:type="character" w:customStyle="1" w:styleId="citation-814">
    <w:name w:val="citation-814"/>
    <w:basedOn w:val="DefaultParagraphFont"/>
    <w:rsid w:val="00F317F0"/>
  </w:style>
  <w:style w:type="character" w:customStyle="1" w:styleId="citation-813">
    <w:name w:val="citation-813"/>
    <w:basedOn w:val="DefaultParagraphFont"/>
    <w:rsid w:val="00F317F0"/>
  </w:style>
  <w:style w:type="character" w:customStyle="1" w:styleId="citation-812">
    <w:name w:val="citation-812"/>
    <w:basedOn w:val="DefaultParagraphFont"/>
    <w:rsid w:val="00F317F0"/>
  </w:style>
  <w:style w:type="character" w:customStyle="1" w:styleId="citation-811">
    <w:name w:val="citation-811"/>
    <w:basedOn w:val="DefaultParagraphFont"/>
    <w:rsid w:val="00F317F0"/>
  </w:style>
  <w:style w:type="paragraph" w:customStyle="1" w:styleId="TableParagraph">
    <w:name w:val="Table Paragraph"/>
    <w:basedOn w:val="Normal"/>
    <w:uiPriority w:val="1"/>
    <w:qFormat/>
    <w:rsid w:val="00D11F80"/>
    <w:pPr>
      <w:widowControl w:val="0"/>
      <w:autoSpaceDE w:val="0"/>
      <w:autoSpaceDN w:val="0"/>
      <w:spacing w:before="86" w:line="240" w:lineRule="auto"/>
    </w:pPr>
    <w:rPr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A879B2"/>
    <w:pPr>
      <w:widowControl w:val="0"/>
      <w:autoSpaceDE w:val="0"/>
      <w:autoSpaceDN w:val="0"/>
      <w:spacing w:before="17" w:line="240" w:lineRule="auto"/>
    </w:pPr>
    <w:rPr>
      <w:rFonts w:ascii="Cambria" w:eastAsia="Cambria" w:hAnsi="Cambria" w:cs="Cambria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879B2"/>
    <w:rPr>
      <w:rFonts w:ascii="Cambria" w:eastAsia="Cambria" w:hAnsi="Cambria" w:cs="Cambria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nishkumarsharma24@gmail.com" TargetMode="External" Type="http://schemas.openxmlformats.org/officeDocument/2006/relationships/hyperlink"/><Relationship Id="rId6" Target="https://www.linkedin.com/in/manish-sharma-0121a49/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numbering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2657</TotalTime>
  <Pages>2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2024-03-05T04:48:00Z</dcterms:created>
  <dc:creator>Riddhi khanna</dc:creator>
  <cp:lastModifiedBy>Riddhi khanna</cp:lastModifiedBy>
  <dcterms:modified xsi:type="dcterms:W3CDTF">2026-06-16T17:48:00Z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RS_STAMP_ID">
    <vt:lpwstr>/TDh3PvvJIpfuk299u8HxcVCn9219H9D9vRU3DTSmZMD8YVs</vt:lpwstr>
  </property>
</Properties>
</file>