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2"/>
        <w:bidi w:val="0"/>
        <w:rPr>
          <w:rFonts w:hint="default"/>
        </w:rPr>
      </w:pPr>
      <w:r>
        <w:rPr>
          <w:rFonts w:hint="default"/>
        </w:rPr>
        <w:t>Objective</w:t>
      </w:r>
      <w:r>
        <w:rPr>
          <w:rFonts w:hint="default"/>
          <w:lang w:val="en-IN"/>
        </w:rPr>
        <w:t xml:space="preserve"> :</w:t>
      </w:r>
    </w:p>
    <w:p w14:paraId="73C09BC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34B4E7F2">
      <w:pPr>
        <w:rPr>
          <w:rFonts w:hint="default" w:ascii="Open Sans" w:hAnsi="Open Sans" w:cs="Open Sans"/>
          <w:sz w:val="24"/>
          <w:szCs w:val="24"/>
          <w:lang w:val="en-IN"/>
        </w:rPr>
      </w:pPr>
      <w:bookmarkStart w:id="0" w:name="_GoBack"/>
      <w:bookmarkEnd w:id="0"/>
      <w:r>
        <w:rPr>
          <w:rFonts w:hint="default" w:ascii="Open Sans" w:hAnsi="Open Sans" w:cs="Open Sans"/>
          <w:sz w:val="24"/>
          <w:szCs w:val="24"/>
          <w:lang w:val="en-IN"/>
        </w:rPr>
        <w:t>To build an optimal classifier for Positive/Negative/Neutral sentiment analysis of customer product reviews.</w:t>
      </w:r>
    </w:p>
    <w:p w14:paraId="65B69F74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Tools Used :</w:t>
      </w:r>
    </w:p>
    <w:p w14:paraId="2417AEB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33455B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Optimal Model: SVC. Compared Against: KNN, Naive Bayes, Random Forest, Decision Tree. Deployment: Streamlit</w:t>
      </w:r>
    </w:p>
    <w:p w14:paraId="64E3438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1C1881FB">
      <w:pPr>
        <w:pStyle w:val="2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/>
        </w:rPr>
        <w:t>Business Need</w:t>
      </w:r>
      <w:r>
        <w:rPr>
          <w:rFonts w:hint="default"/>
          <w:lang w:val="en-IN"/>
        </w:rPr>
        <w:t xml:space="preserve"> :</w:t>
      </w:r>
    </w:p>
    <w:p w14:paraId="2023CD52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2E57A0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automatically analyze large volumes of a reputed brand's mobile customer feedback and instantly determine customer attitude toward the product.</w:t>
      </w:r>
    </w:p>
    <w:p w14:paraId="79B5C137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How It Was Solved :</w:t>
      </w:r>
    </w:p>
    <w:p w14:paraId="242BE71D">
      <w:pPr>
        <w:rPr>
          <w:rFonts w:hint="default" w:ascii="Open Sans" w:hAnsi="Open Sans" w:eastAsia="SimSun" w:cs="Open Sans"/>
          <w:sz w:val="24"/>
          <w:szCs w:val="24"/>
        </w:rPr>
      </w:pPr>
    </w:p>
    <w:p w14:paraId="49F0C03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Conducted comparative evaluation of five models. SVC was chosen as the optimal classifier due to superior performance metrics in the Classification Report and Confusion Matrix.</w:t>
      </w:r>
    </w:p>
    <w:p w14:paraId="7CF8B2F8">
      <w:pPr>
        <w:rPr>
          <w:rFonts w:hint="default" w:ascii="Open Sans" w:hAnsi="Open Sans" w:eastAsia="SimSun" w:cs="Open Sans"/>
          <w:sz w:val="24"/>
          <w:szCs w:val="24"/>
        </w:rPr>
      </w:pPr>
    </w:p>
    <w:p w14:paraId="1615DFA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 xml:space="preserve">Support Vector Classifier (SVC) capable of understanding mixed-language (English + Hinglish) customer reviews. The pipeline combined text normalization, Hinglish-to-English mapping, </w:t>
      </w:r>
      <w:r>
        <w:rPr>
          <w:rFonts w:hint="default" w:ascii="Open Sans" w:hAnsi="Open Sans" w:eastAsia="SimSun" w:cs="Open Sans"/>
          <w:sz w:val="24"/>
          <w:szCs w:val="24"/>
          <w:lang w:val="en-IN"/>
        </w:rPr>
        <w:t>stop-word</w:t>
      </w:r>
      <w:r>
        <w:rPr>
          <w:rFonts w:hint="default" w:ascii="Open Sans" w:hAnsi="Open Sans" w:eastAsia="SimSun" w:cs="Open Sans"/>
          <w:sz w:val="24"/>
          <w:szCs w:val="24"/>
        </w:rPr>
        <w:t xml:space="preserve"> filtering, and TF-IDF vectorization, outperforming rivals like Random Forest and Naive Bayes to achieve a standout 97% test accuracy across negative, neutral, and positive sentiment classes.</w:t>
      </w:r>
    </w:p>
    <w:p w14:paraId="5AA45396">
      <w:pPr>
        <w:rPr>
          <w:rFonts w:hint="default" w:ascii="Open Sans" w:hAnsi="Open Sans" w:eastAsia="SimSun" w:cs="Open Sans"/>
          <w:sz w:val="24"/>
          <w:szCs w:val="24"/>
        </w:rPr>
      </w:pPr>
    </w:p>
    <w:p w14:paraId="7ABDCD64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Deployment, however, brought its own set of plot twists. Handling negation words that flipped sentiment unexpectedly and managing lemmatization quirks that threatened to dilute emotional tone required careful oversight. I refined preprocessing logic, introduced deliberate manual token splits, and packaged everything with robust pickle serialization—all fine-tuned through iterative Streamlit optimizations to deliver smooth, real-time predictions.</w:t>
      </w:r>
    </w:p>
    <w:p w14:paraId="716C5622">
      <w:pPr>
        <w:pStyle w:val="2"/>
        <w:bidi w:val="0"/>
        <w:rPr>
          <w:rFonts w:hint="default"/>
        </w:rPr>
      </w:pPr>
    </w:p>
    <w:p w14:paraId="1C9BA40C">
      <w:pPr>
        <w:pStyle w:val="2"/>
        <w:bidi w:val="0"/>
        <w:rPr>
          <w:rFonts w:hint="default"/>
        </w:rPr>
      </w:pPr>
      <w:r>
        <w:rPr>
          <w:rFonts w:hint="default"/>
        </w:rPr>
        <w:t>Conclusion / Business Impact</w:t>
      </w:r>
      <w:r>
        <w:rPr>
          <w:rFonts w:hint="default"/>
          <w:lang w:val="en-IN"/>
        </w:rPr>
        <w:t xml:space="preserve"> :</w:t>
      </w:r>
    </w:p>
    <w:p w14:paraId="765D26ED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Successfully deployed an app that provides immediate, automated sentiment classification with high confidence, enabling the business to monitor brand reputation and customer perception efficiently.</w:t>
      </w:r>
    </w:p>
    <w:p w14:paraId="5BA301C8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p w14:paraId="2589CD9B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eastAsia="SimSun" w:cs="Open Sans"/>
          <w:sz w:val="24"/>
          <w:szCs w:val="24"/>
          <w:lang w:val="en-IN"/>
        </w:rPr>
        <w:t>This project blended linguistic nuance, ML experimentation, and deployment engineering to create a sentiment engine that’s both powerful and production-ready.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03593685"/>
    <w:rsid w:val="0DC4710F"/>
    <w:rsid w:val="1809668F"/>
    <w:rsid w:val="282B1A1F"/>
    <w:rsid w:val="3A2820D9"/>
    <w:rsid w:val="50BB1BEF"/>
    <w:rsid w:val="6CF41E3F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  <w:style w:type="character" w:customStyle="1" w:styleId="7">
    <w:name w:val="Heading 1 Char"/>
    <w:link w:val="2"/>
    <w:uiPriority w:val="0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2025-12-06T14:30:01Z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0BDB7E25FF5645E6BFB14D2D389855E5_13</vt:lpwstr>
  </property>
</Properties>
</file>