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2"/>
        <w:bidi w:val="0"/>
        <w:rPr>
          <w:rFonts w:hint="default"/>
        </w:rPr>
      </w:pPr>
      <w:r>
        <w:rPr>
          <w:rFonts w:hint="default"/>
        </w:rPr>
        <w:t>Objective</w:t>
      </w:r>
      <w:r>
        <w:rPr>
          <w:rFonts w:hint="default"/>
          <w:lang w:val="en-IN"/>
        </w:rPr>
        <w:t xml:space="preserve"> :</w:t>
      </w:r>
    </w:p>
    <w:p w14:paraId="73C09BCF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405B5124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E1EA6ED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34B4E7F2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build an optimal classifier for Positive/Negative/Neutral sentiment analysis of customer product reviews.</w:t>
      </w:r>
    </w:p>
    <w:p w14:paraId="65B69F74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2"/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>Tools Used :</w:t>
      </w:r>
    </w:p>
    <w:p w14:paraId="2417AEBF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33455B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Optimal Model: SVC. Compared Against: KNN, Naive Bayes, Random Forest, Decision Tree. Deployment: Streamlit</w:t>
      </w:r>
    </w:p>
    <w:p w14:paraId="64E34387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1C1881FB">
      <w:pPr>
        <w:pStyle w:val="2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/>
        </w:rPr>
        <w:t>Business Need</w:t>
      </w:r>
      <w:r>
        <w:rPr>
          <w:rFonts w:hint="default"/>
          <w:lang w:val="en-IN"/>
        </w:rPr>
        <w:t xml:space="preserve"> :</w:t>
      </w:r>
    </w:p>
    <w:p w14:paraId="2023CD52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2E57A0C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automatically analyze large volumes of a reputed brand's mobile customer feedback and instantly determine customer attitude toward the product.</w:t>
      </w:r>
    </w:p>
    <w:p w14:paraId="79B5C137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2"/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>How It Was Solved :</w:t>
      </w:r>
    </w:p>
    <w:p w14:paraId="242BE71D">
      <w:pPr>
        <w:rPr>
          <w:rFonts w:hint="default" w:ascii="Open Sans" w:hAnsi="Open Sans" w:eastAsia="SimSun" w:cs="Open Sans"/>
          <w:sz w:val="24"/>
          <w:szCs w:val="24"/>
        </w:rPr>
      </w:pPr>
    </w:p>
    <w:p w14:paraId="49F0C03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Conducted comparative evaluation of five models. SVC was chosen as the optimal classifier due to superior performance metrics in the Classification Report and Confusion Matrix.</w:t>
      </w: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</w:p>
    <w:p w14:paraId="1615DFA0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 xml:space="preserve">Support Vector Classifier (SVC) capable of understanding mixed-language (English + Hinglish) customer reviews. The pipeline combined text normalization, Hinglish-to-English mapping, </w:t>
      </w:r>
      <w:r>
        <w:rPr>
          <w:rFonts w:hint="default" w:ascii="Open Sans" w:hAnsi="Open Sans" w:eastAsia="SimSun" w:cs="Open Sans"/>
          <w:sz w:val="24"/>
          <w:szCs w:val="24"/>
          <w:lang w:val="en-IN"/>
        </w:rPr>
        <w:t>stop-word</w:t>
      </w:r>
      <w:r>
        <w:rPr>
          <w:rFonts w:hint="default" w:ascii="Open Sans" w:hAnsi="Open Sans" w:eastAsia="SimSun" w:cs="Open Sans"/>
          <w:sz w:val="24"/>
          <w:szCs w:val="24"/>
        </w:rPr>
        <w:t xml:space="preserve"> filtering, and TF-IDF vectorization, outperforming rivals like Random Forest and Naive Bayes to achieve a standout 97% test accuracy across negative, neutral, and positive sentiment classes.</w:t>
      </w:r>
    </w:p>
    <w:p w14:paraId="5AA45396">
      <w:pPr>
        <w:rPr>
          <w:rFonts w:hint="default" w:ascii="Open Sans" w:hAnsi="Open Sans" w:eastAsia="SimSun" w:cs="Open Sans"/>
          <w:sz w:val="24"/>
          <w:szCs w:val="24"/>
        </w:rPr>
      </w:pPr>
    </w:p>
    <w:p w14:paraId="7ABDCD64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Deployment, however, brought its own set of plot twists. Handling negation words that flipped sentiment unexpectedly and managing lemmatization quirks that threatened to dilute emotional tone required careful oversight. I refined preprocessing logic, introduced deliberate manual token splits, and packaged everything with robust pickle serialization—all fine-tuned through iterative Streamlit optimizations to deliver smooth, real-time predictions.</w:t>
      </w:r>
    </w:p>
    <w:p w14:paraId="716C5622">
      <w:pPr>
        <w:pStyle w:val="2"/>
        <w:bidi w:val="0"/>
        <w:rPr>
          <w:rFonts w:hint="default"/>
        </w:rPr>
      </w:pPr>
    </w:p>
    <w:p w14:paraId="1C9BA40C">
      <w:pPr>
        <w:pStyle w:val="2"/>
        <w:bidi w:val="0"/>
        <w:rPr>
          <w:rFonts w:hint="default"/>
        </w:rPr>
      </w:pPr>
      <w:bookmarkStart w:id="0" w:name="_GoBack"/>
      <w:bookmarkEnd w:id="0"/>
      <w:r>
        <w:rPr>
          <w:rFonts w:hint="default"/>
        </w:rPr>
        <w:t>Conclusion / Business Impact</w:t>
      </w:r>
      <w:r>
        <w:rPr>
          <w:rFonts w:hint="default"/>
          <w:lang w:val="en-IN"/>
        </w:rPr>
        <w:t xml:space="preserve"> :</w:t>
      </w:r>
    </w:p>
    <w:p w14:paraId="765D26ED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eastAsia="SimSun" w:cs="Open Sans"/>
          <w:sz w:val="24"/>
          <w:szCs w:val="24"/>
          <w:lang w:val="en-IN"/>
        </w:rPr>
        <w:t>Successfully deployed an app that provides immediate, automated sentiment classification with high confidence, enabling the business to monitor brand reputation and customer perception efficiently.</w:t>
      </w:r>
    </w:p>
    <w:p w14:paraId="5BA301C8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p w14:paraId="2589CD9B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eastAsia="SimSun" w:cs="Open Sans"/>
          <w:sz w:val="24"/>
          <w:szCs w:val="24"/>
          <w:lang w:val="en-IN"/>
        </w:rPr>
        <w:t>This project blended linguistic nuance, ML experimentation, and deployment engineering to create a sentiment engine that’s both powerful and production-ready.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03593685"/>
    <w:rsid w:val="0DC4710F"/>
    <w:rsid w:val="282B1A1F"/>
    <w:rsid w:val="3A2820D9"/>
    <w:rsid w:val="50BB1BEF"/>
    <w:rsid w:val="6CF41E3F"/>
    <w:rsid w:val="6E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  <w:style w:type="character" w:customStyle="1" w:styleId="7">
    <w:name w:val="Heading 1 Char"/>
    <w:link w:val="2"/>
    <w:uiPriority w:val="0"/>
    <w:rPr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2025-12-06T14:23:38Z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0BDB7E25FF5645E6BFB14D2D389855E5_13</vt:lpwstr>
  </property>
</Properties>
</file>