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1F61F" w14:textId="67EC4FD0" w:rsidR="00D13681" w:rsidRDefault="00D13681" w:rsidP="00A723AA">
      <w:pPr>
        <w:jc w:val="center"/>
        <w:rPr>
          <w:rFonts w:ascii="Caslon" w:hAnsi="Caslon"/>
          <w:b/>
          <w:bCs/>
          <w:sz w:val="32"/>
          <w:szCs w:val="40"/>
        </w:rPr>
      </w:pPr>
    </w:p>
    <w:p w14:paraId="7FF9F55F" w14:textId="6FBECC41" w:rsidR="00D13681" w:rsidRDefault="00D13681">
      <w:pPr>
        <w:rPr>
          <w:rFonts w:ascii="Caslon" w:hAnsi="Caslon"/>
          <w:b/>
          <w:bCs/>
          <w:sz w:val="32"/>
          <w:szCs w:val="40"/>
        </w:rPr>
      </w:pPr>
      <w:r>
        <w:rPr>
          <w:noProof/>
        </w:rPr>
        <w:drawing>
          <wp:anchor distT="0" distB="0" distL="114300" distR="114300" simplePos="0" relativeHeight="251754496" behindDoc="0" locked="0" layoutInCell="1" allowOverlap="1" wp14:anchorId="3627127A" wp14:editId="2C90C8C9">
            <wp:simplePos x="0" y="0"/>
            <wp:positionH relativeFrom="margin">
              <wp:align>center</wp:align>
            </wp:positionH>
            <wp:positionV relativeFrom="paragraph">
              <wp:posOffset>3335020</wp:posOffset>
            </wp:positionV>
            <wp:extent cx="849630" cy="849630"/>
            <wp:effectExtent l="0" t="0" r="7620" b="762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9630" cy="849630"/>
                    </a:xfrm>
                    <a:prstGeom prst="rect">
                      <a:avLst/>
                    </a:prstGeom>
                    <a:noFill/>
                    <a:ln>
                      <a:noFill/>
                    </a:ln>
                  </pic:spPr>
                </pic:pic>
              </a:graphicData>
            </a:graphic>
          </wp:anchor>
        </w:drawing>
      </w:r>
      <w:r>
        <w:rPr>
          <w:rFonts w:ascii="Caslon" w:hAnsi="Caslon"/>
          <w:b/>
          <w:bCs/>
          <w:sz w:val="32"/>
          <w:szCs w:val="40"/>
        </w:rPr>
        <w:br w:type="page"/>
      </w:r>
    </w:p>
    <w:p w14:paraId="6DF94C6B" w14:textId="3E814327" w:rsidR="00A723AA" w:rsidRPr="00AB5616" w:rsidRDefault="00A723AA" w:rsidP="00A723AA">
      <w:pPr>
        <w:jc w:val="center"/>
        <w:rPr>
          <w:rFonts w:ascii="Caslon" w:hAnsi="Caslon"/>
          <w:b/>
          <w:bCs/>
          <w:sz w:val="32"/>
          <w:szCs w:val="40"/>
        </w:rPr>
      </w:pPr>
      <w:r w:rsidRPr="00AB5616">
        <w:rPr>
          <w:rFonts w:ascii="Caslon" w:hAnsi="Caslon"/>
          <w:b/>
          <w:bCs/>
          <w:sz w:val="32"/>
          <w:szCs w:val="40"/>
        </w:rPr>
        <w:lastRenderedPageBreak/>
        <w:t>Dedication</w:t>
      </w:r>
    </w:p>
    <w:p w14:paraId="0FF59557" w14:textId="77777777" w:rsidR="00A723AA" w:rsidRPr="00AB5616" w:rsidRDefault="00A723AA" w:rsidP="00A723AA">
      <w:pPr>
        <w:rPr>
          <w:rFonts w:ascii="Caslon" w:hAnsi="Caslon"/>
          <w:sz w:val="24"/>
          <w:szCs w:val="24"/>
        </w:rPr>
      </w:pPr>
    </w:p>
    <w:p w14:paraId="5B6EF6CE" w14:textId="77777777" w:rsidR="00A723AA" w:rsidRPr="00AB5616" w:rsidRDefault="00A723AA" w:rsidP="00A723AA">
      <w:pPr>
        <w:spacing w:after="0" w:line="360" w:lineRule="auto"/>
        <w:jc w:val="both"/>
        <w:rPr>
          <w:rFonts w:ascii="Caslon" w:hAnsi="Caslon"/>
          <w:i/>
          <w:iCs/>
          <w:sz w:val="24"/>
          <w:szCs w:val="24"/>
        </w:rPr>
      </w:pPr>
      <w:r w:rsidRPr="00AB5616">
        <w:rPr>
          <w:rFonts w:ascii="Caslon" w:hAnsi="Caslon"/>
          <w:i/>
          <w:iCs/>
          <w:sz w:val="24"/>
          <w:szCs w:val="24"/>
        </w:rPr>
        <w:t>To my cherished parents,</w:t>
      </w:r>
    </w:p>
    <w:p w14:paraId="4AFF329F" w14:textId="3157F602" w:rsidR="00A723AA" w:rsidRPr="00AB5616" w:rsidRDefault="00A723AA" w:rsidP="00A723AA">
      <w:pPr>
        <w:spacing w:after="0" w:line="360" w:lineRule="auto"/>
        <w:jc w:val="both"/>
        <w:rPr>
          <w:rFonts w:ascii="Caslon" w:hAnsi="Caslon"/>
          <w:i/>
          <w:iCs/>
          <w:sz w:val="24"/>
          <w:szCs w:val="24"/>
        </w:rPr>
      </w:pPr>
      <w:r w:rsidRPr="00AB5616">
        <w:rPr>
          <w:rFonts w:ascii="Caslon" w:hAnsi="Caslon"/>
          <w:i/>
          <w:iCs/>
          <w:sz w:val="24"/>
          <w:szCs w:val="24"/>
        </w:rPr>
        <w:t xml:space="preserve">Your unwavering love, boundless support, and steadfast encouragement have been the cornerstones of my journey. Through every challenge and triumph, </w:t>
      </w:r>
      <w:r w:rsidRPr="00AB5616">
        <w:rPr>
          <w:rFonts w:ascii="Caslon" w:hAnsi="Caslon"/>
          <w:i/>
          <w:iCs/>
          <w:sz w:val="24"/>
          <w:szCs w:val="24"/>
        </w:rPr>
        <w:t>you have</w:t>
      </w:r>
      <w:r w:rsidRPr="00AB5616">
        <w:rPr>
          <w:rFonts w:ascii="Caslon" w:hAnsi="Caslon"/>
          <w:i/>
          <w:iCs/>
          <w:sz w:val="24"/>
          <w:szCs w:val="24"/>
        </w:rPr>
        <w:t xml:space="preserve"> been my guiding light, instilling in me the values of perseverance and curiosity. This book is a tribute to your sacrifices, your wisdom, and the immeasurable faith </w:t>
      </w:r>
      <w:r w:rsidRPr="00AB5616">
        <w:rPr>
          <w:rFonts w:ascii="Caslon" w:hAnsi="Caslon"/>
          <w:i/>
          <w:iCs/>
          <w:sz w:val="24"/>
          <w:szCs w:val="24"/>
        </w:rPr>
        <w:t>you have</w:t>
      </w:r>
      <w:r w:rsidRPr="00AB5616">
        <w:rPr>
          <w:rFonts w:ascii="Caslon" w:hAnsi="Caslon"/>
          <w:i/>
          <w:iCs/>
          <w:sz w:val="24"/>
          <w:szCs w:val="24"/>
        </w:rPr>
        <w:t xml:space="preserve"> placed in me. Thank you for igniting my passion for learning and for being the foundation upon which </w:t>
      </w:r>
      <w:r w:rsidRPr="00AB5616">
        <w:rPr>
          <w:rFonts w:ascii="Caslon" w:hAnsi="Caslon"/>
          <w:i/>
          <w:iCs/>
          <w:sz w:val="24"/>
          <w:szCs w:val="24"/>
        </w:rPr>
        <w:t>I have</w:t>
      </w:r>
      <w:r w:rsidRPr="00AB5616">
        <w:rPr>
          <w:rFonts w:ascii="Caslon" w:hAnsi="Caslon"/>
          <w:i/>
          <w:iCs/>
          <w:sz w:val="24"/>
          <w:szCs w:val="24"/>
        </w:rPr>
        <w:t xml:space="preserve"> built my aspirations.</w:t>
      </w:r>
    </w:p>
    <w:p w14:paraId="3B45EC48" w14:textId="77777777" w:rsidR="00A723AA" w:rsidRPr="00AB5616" w:rsidRDefault="00A723AA" w:rsidP="00A723AA">
      <w:pPr>
        <w:spacing w:after="0" w:line="360" w:lineRule="auto"/>
        <w:rPr>
          <w:rFonts w:ascii="Caslon" w:hAnsi="Caslon"/>
          <w:i/>
          <w:iCs/>
          <w:sz w:val="24"/>
          <w:szCs w:val="24"/>
        </w:rPr>
      </w:pPr>
    </w:p>
    <w:p w14:paraId="04865CED" w14:textId="77777777" w:rsidR="00A723AA" w:rsidRPr="00AB5616" w:rsidRDefault="00A723AA" w:rsidP="00A723AA">
      <w:pPr>
        <w:spacing w:after="0" w:line="360" w:lineRule="auto"/>
        <w:jc w:val="both"/>
        <w:rPr>
          <w:rFonts w:ascii="Caslon" w:hAnsi="Caslon"/>
          <w:i/>
          <w:iCs/>
          <w:sz w:val="24"/>
          <w:szCs w:val="24"/>
        </w:rPr>
      </w:pPr>
      <w:r w:rsidRPr="00AB5616">
        <w:rPr>
          <w:rFonts w:ascii="Caslon" w:hAnsi="Caslon"/>
          <w:i/>
          <w:iCs/>
          <w:sz w:val="24"/>
          <w:szCs w:val="24"/>
        </w:rPr>
        <w:t>With heartfelt gratitude,</w:t>
      </w:r>
    </w:p>
    <w:p w14:paraId="31A7B09D" w14:textId="77777777" w:rsidR="00A723AA" w:rsidRPr="00AB5616" w:rsidRDefault="00A723AA" w:rsidP="00A723AA">
      <w:pPr>
        <w:spacing w:after="0" w:line="360" w:lineRule="auto"/>
        <w:jc w:val="both"/>
        <w:rPr>
          <w:rFonts w:ascii="Caslon" w:hAnsi="Caslon"/>
          <w:i/>
          <w:iCs/>
          <w:sz w:val="24"/>
          <w:szCs w:val="24"/>
        </w:rPr>
      </w:pPr>
      <w:r w:rsidRPr="00AB5616">
        <w:rPr>
          <w:rFonts w:ascii="Caslon" w:hAnsi="Caslon"/>
          <w:i/>
          <w:iCs/>
          <w:sz w:val="24"/>
          <w:szCs w:val="24"/>
        </w:rPr>
        <w:t>Manish Mawatwal</w:t>
      </w:r>
    </w:p>
    <w:p w14:paraId="7C734A60" w14:textId="77777777" w:rsidR="00A723AA" w:rsidRDefault="00A723AA" w:rsidP="00ED0AC6">
      <w:pPr>
        <w:jc w:val="center"/>
        <w:rPr>
          <w:rFonts w:ascii="Caslon" w:hAnsi="Caslon"/>
          <w:b/>
          <w:bCs/>
          <w:sz w:val="32"/>
          <w:szCs w:val="40"/>
        </w:rPr>
      </w:pPr>
    </w:p>
    <w:p w14:paraId="455FA42E" w14:textId="77777777" w:rsidR="00A723AA" w:rsidRDefault="00A723AA">
      <w:pPr>
        <w:rPr>
          <w:rFonts w:ascii="Caslon" w:hAnsi="Caslon"/>
          <w:b/>
          <w:bCs/>
          <w:sz w:val="32"/>
          <w:szCs w:val="40"/>
        </w:rPr>
      </w:pPr>
      <w:r>
        <w:rPr>
          <w:rFonts w:ascii="Caslon" w:hAnsi="Caslon"/>
          <w:b/>
          <w:bCs/>
          <w:sz w:val="32"/>
          <w:szCs w:val="40"/>
        </w:rPr>
        <w:br w:type="page"/>
      </w:r>
    </w:p>
    <w:p w14:paraId="47001717" w14:textId="6BCA27A4" w:rsidR="00ED0AC6" w:rsidRDefault="00ED0AC6" w:rsidP="00ED0AC6">
      <w:pPr>
        <w:jc w:val="center"/>
        <w:rPr>
          <w:rFonts w:ascii="Caslon" w:hAnsi="Caslon"/>
          <w:b/>
          <w:bCs/>
          <w:kern w:val="0"/>
          <w:sz w:val="32"/>
          <w:szCs w:val="40"/>
          <w:lang w:val="en-US"/>
          <w14:ligatures w14:val="none"/>
        </w:rPr>
      </w:pPr>
      <w:r>
        <w:rPr>
          <w:rFonts w:ascii="Caslon" w:hAnsi="Caslon"/>
          <w:b/>
          <w:bCs/>
          <w:sz w:val="32"/>
          <w:szCs w:val="40"/>
        </w:rPr>
        <w:lastRenderedPageBreak/>
        <w:t>Preface</w:t>
      </w:r>
    </w:p>
    <w:p w14:paraId="69829C41" w14:textId="77777777" w:rsidR="00ED0AC6" w:rsidRDefault="00ED0AC6" w:rsidP="00ED0AC6">
      <w:pPr>
        <w:rPr>
          <w:rFonts w:ascii="Caslon" w:hAnsi="Caslon"/>
          <w:sz w:val="24"/>
          <w:szCs w:val="24"/>
        </w:rPr>
      </w:pPr>
    </w:p>
    <w:p w14:paraId="52B14DB7" w14:textId="39DAE554" w:rsidR="00ED0AC6" w:rsidRDefault="00ED0AC6" w:rsidP="00ED0AC6">
      <w:pPr>
        <w:spacing w:after="0" w:line="360" w:lineRule="auto"/>
        <w:jc w:val="both"/>
        <w:rPr>
          <w:rFonts w:ascii="Caslon" w:hAnsi="Caslon"/>
          <w:sz w:val="24"/>
          <w:szCs w:val="24"/>
        </w:rPr>
      </w:pPr>
      <w:r>
        <w:rPr>
          <w:rFonts w:ascii="Caslon" w:hAnsi="Caslon"/>
          <w:sz w:val="24"/>
          <w:szCs w:val="24"/>
        </w:rPr>
        <w:t xml:space="preserve">Welcome to a journey into the world of statistics tailored especially for absolute beginners. If </w:t>
      </w:r>
      <w:r w:rsidR="00877709">
        <w:rPr>
          <w:rFonts w:ascii="Caslon" w:hAnsi="Caslon"/>
          <w:sz w:val="24"/>
          <w:szCs w:val="24"/>
        </w:rPr>
        <w:t>you have</w:t>
      </w:r>
      <w:r>
        <w:rPr>
          <w:rFonts w:ascii="Caslon" w:hAnsi="Caslon"/>
          <w:sz w:val="24"/>
          <w:szCs w:val="24"/>
        </w:rPr>
        <w:t xml:space="preserve"> ever found yourself wondering how statistics impact our daily lives and how they have historically shaped some of the most </w:t>
      </w:r>
      <w:r>
        <w:rPr>
          <w:rFonts w:ascii="Caslon" w:hAnsi="Caslon"/>
          <w:sz w:val="24"/>
          <w:szCs w:val="24"/>
        </w:rPr>
        <w:t>ground-breaking</w:t>
      </w:r>
      <w:r>
        <w:rPr>
          <w:rFonts w:ascii="Caslon" w:hAnsi="Caslon"/>
          <w:sz w:val="24"/>
          <w:szCs w:val="24"/>
        </w:rPr>
        <w:t xml:space="preserve"> research, then this is the book that fills in those gaps. Imagine if, before diving into complex equations, calculations, and a plethora of tests, someone had taken the time to explain the practical significance of concepts like hypothesis testing or chaos theory. This book aims to be that missing piece.</w:t>
      </w:r>
    </w:p>
    <w:p w14:paraId="76FF5917" w14:textId="0671B2B9" w:rsidR="00ED0AC6" w:rsidRDefault="00ED0AC6" w:rsidP="00ED0AC6">
      <w:pPr>
        <w:spacing w:after="0" w:line="360" w:lineRule="auto"/>
        <w:jc w:val="both"/>
        <w:rPr>
          <w:rFonts w:ascii="Caslon" w:hAnsi="Caslon"/>
          <w:sz w:val="24"/>
          <w:szCs w:val="24"/>
        </w:rPr>
      </w:pPr>
      <w:r>
        <w:rPr>
          <w:rFonts w:ascii="Caslon" w:hAnsi="Caslon"/>
          <w:sz w:val="24"/>
          <w:szCs w:val="24"/>
        </w:rPr>
        <w:t xml:space="preserve">As an engineering student, I often yearned for an understanding of why I was studying these </w:t>
      </w:r>
      <w:r>
        <w:rPr>
          <w:rFonts w:ascii="Caslon" w:hAnsi="Caslon"/>
          <w:sz w:val="24"/>
          <w:szCs w:val="24"/>
        </w:rPr>
        <w:t>abstract</w:t>
      </w:r>
      <w:r>
        <w:rPr>
          <w:rFonts w:ascii="Caslon" w:hAnsi="Caslon"/>
          <w:sz w:val="24"/>
          <w:szCs w:val="24"/>
        </w:rPr>
        <w:t xml:space="preserve"> concepts. I wished for a guide that could connect the dots, revealing the reasons behind these equations and tests, and showing how they manifest in real life or historical contexts. That wish has now culminated in these pages.</w:t>
      </w:r>
    </w:p>
    <w:p w14:paraId="3D09D1F9" w14:textId="77777777" w:rsidR="00ED0AC6" w:rsidRDefault="00ED0AC6" w:rsidP="00ED0AC6">
      <w:pPr>
        <w:spacing w:after="0" w:line="360" w:lineRule="auto"/>
        <w:jc w:val="both"/>
        <w:rPr>
          <w:rFonts w:ascii="Caslon" w:hAnsi="Caslon"/>
          <w:sz w:val="24"/>
          <w:szCs w:val="24"/>
        </w:rPr>
      </w:pPr>
      <w:r>
        <w:rPr>
          <w:rFonts w:ascii="Caslon" w:hAnsi="Caslon"/>
          <w:sz w:val="24"/>
          <w:szCs w:val="24"/>
        </w:rPr>
        <w:t>Here, we journey through the meaning of each topic, exploring its real-life and historical significance. With a focus on comprehension rather than computation, this book strives to ignite curiosity and understanding, ensuring that you grasp the essence before diving into the technicalities.</w:t>
      </w:r>
    </w:p>
    <w:p w14:paraId="3CC918CC" w14:textId="77777777" w:rsidR="00ED0AC6" w:rsidRDefault="00ED0AC6" w:rsidP="00ED0AC6">
      <w:pPr>
        <w:spacing w:after="0" w:line="360" w:lineRule="auto"/>
        <w:jc w:val="both"/>
        <w:rPr>
          <w:rFonts w:ascii="Caslon" w:hAnsi="Caslon"/>
          <w:sz w:val="24"/>
          <w:szCs w:val="24"/>
        </w:rPr>
      </w:pPr>
      <w:r>
        <w:rPr>
          <w:rFonts w:ascii="Caslon" w:hAnsi="Caslon"/>
          <w:sz w:val="24"/>
          <w:szCs w:val="24"/>
        </w:rPr>
        <w:t>To maintain this narrative flow, equations find their place in separate sections. By adopting this approach, I aim to make statistics feel more like a story—one that gradually unfolds its layers of insight and wisdom.</w:t>
      </w:r>
    </w:p>
    <w:p w14:paraId="09C90DB3" w14:textId="6EBA3922" w:rsidR="00ED0AC6" w:rsidRDefault="00ED0AC6" w:rsidP="00ED0AC6">
      <w:pPr>
        <w:spacing w:after="0" w:line="360" w:lineRule="auto"/>
        <w:jc w:val="both"/>
        <w:rPr>
          <w:rFonts w:ascii="Caslon" w:hAnsi="Caslon"/>
          <w:sz w:val="24"/>
          <w:szCs w:val="24"/>
        </w:rPr>
      </w:pPr>
      <w:r>
        <w:rPr>
          <w:rFonts w:ascii="Caslon" w:hAnsi="Caslon"/>
          <w:sz w:val="24"/>
          <w:szCs w:val="24"/>
        </w:rPr>
        <w:t>This</w:t>
      </w:r>
      <w:r>
        <w:rPr>
          <w:rFonts w:ascii="Caslon" w:hAnsi="Caslon"/>
          <w:sz w:val="24"/>
          <w:szCs w:val="24"/>
        </w:rPr>
        <w:t xml:space="preserve"> book is my attempt to recreate the way I would </w:t>
      </w:r>
      <w:r>
        <w:rPr>
          <w:rFonts w:ascii="Caslon" w:hAnsi="Caslon"/>
          <w:sz w:val="24"/>
          <w:szCs w:val="24"/>
        </w:rPr>
        <w:t>tutor</w:t>
      </w:r>
      <w:r>
        <w:rPr>
          <w:rFonts w:ascii="Caslon" w:hAnsi="Caslon"/>
          <w:sz w:val="24"/>
          <w:szCs w:val="24"/>
        </w:rPr>
        <w:t xml:space="preserve"> my own child about statistics—immersing them in its real-world applications, historical impact, and intrinsic significance. If </w:t>
      </w:r>
      <w:r w:rsidR="00877709">
        <w:rPr>
          <w:rFonts w:ascii="Caslon" w:hAnsi="Caslon"/>
          <w:sz w:val="24"/>
          <w:szCs w:val="24"/>
        </w:rPr>
        <w:t>you are</w:t>
      </w:r>
      <w:r>
        <w:rPr>
          <w:rFonts w:ascii="Caslon" w:hAnsi="Caslon"/>
          <w:sz w:val="24"/>
          <w:szCs w:val="24"/>
        </w:rPr>
        <w:t xml:space="preserve"> seeking an entry point into the world of statistics that goes beyond the abstract, then this book is your guide.</w:t>
      </w:r>
    </w:p>
    <w:p w14:paraId="011F395D" w14:textId="2322AA72" w:rsidR="00ED0AC6" w:rsidRDefault="00877709" w:rsidP="00ED0AC6">
      <w:pPr>
        <w:spacing w:after="0" w:line="360" w:lineRule="auto"/>
        <w:jc w:val="both"/>
        <w:rPr>
          <w:rFonts w:ascii="Caslon" w:hAnsi="Caslon"/>
          <w:sz w:val="24"/>
          <w:szCs w:val="24"/>
        </w:rPr>
      </w:pPr>
      <w:r>
        <w:rPr>
          <w:rFonts w:ascii="Caslon" w:hAnsi="Caslon"/>
          <w:sz w:val="24"/>
          <w:szCs w:val="24"/>
        </w:rPr>
        <w:t>Here is</w:t>
      </w:r>
      <w:r w:rsidR="00ED0AC6">
        <w:rPr>
          <w:rFonts w:ascii="Caslon" w:hAnsi="Caslon"/>
          <w:sz w:val="24"/>
          <w:szCs w:val="24"/>
        </w:rPr>
        <w:t xml:space="preserve"> to a journey of discovery, understanding, and newfound appreciation for the power of statistics.</w:t>
      </w:r>
    </w:p>
    <w:p w14:paraId="25E85424" w14:textId="77777777" w:rsidR="00ED0AC6" w:rsidRDefault="00ED0AC6" w:rsidP="00ED0AC6">
      <w:pPr>
        <w:spacing w:line="360" w:lineRule="auto"/>
        <w:rPr>
          <w:rFonts w:ascii="Caslon" w:hAnsi="Caslon"/>
          <w:sz w:val="24"/>
          <w:szCs w:val="24"/>
        </w:rPr>
      </w:pPr>
    </w:p>
    <w:p w14:paraId="5CF0BB20" w14:textId="77777777" w:rsidR="00ED0AC6" w:rsidRDefault="00ED0AC6" w:rsidP="00ED0AC6">
      <w:pPr>
        <w:spacing w:after="0" w:line="360" w:lineRule="auto"/>
        <w:rPr>
          <w:rFonts w:ascii="Caslon" w:hAnsi="Caslon"/>
          <w:sz w:val="24"/>
          <w:szCs w:val="24"/>
        </w:rPr>
      </w:pPr>
      <w:r>
        <w:rPr>
          <w:rFonts w:ascii="Caslon" w:hAnsi="Caslon"/>
          <w:sz w:val="24"/>
          <w:szCs w:val="24"/>
        </w:rPr>
        <w:t>Warm regards,</w:t>
      </w:r>
    </w:p>
    <w:p w14:paraId="1A479BFF" w14:textId="77777777" w:rsidR="00ED0AC6" w:rsidRDefault="00ED0AC6" w:rsidP="00ED0AC6">
      <w:pPr>
        <w:spacing w:line="360" w:lineRule="auto"/>
        <w:rPr>
          <w:rFonts w:ascii="Caslon" w:hAnsi="Caslon"/>
          <w:sz w:val="24"/>
          <w:szCs w:val="24"/>
        </w:rPr>
      </w:pPr>
      <w:r>
        <w:rPr>
          <w:rFonts w:ascii="Caslon" w:hAnsi="Caslon"/>
          <w:sz w:val="24"/>
          <w:szCs w:val="24"/>
        </w:rPr>
        <w:t>Manish Mawatwal</w:t>
      </w:r>
    </w:p>
    <w:p w14:paraId="5229B585" w14:textId="44D6FC2B" w:rsidR="007B0456" w:rsidRPr="00BA5144" w:rsidRDefault="00ED0AC6" w:rsidP="007032CE">
      <w:pPr>
        <w:jc w:val="center"/>
        <w:rPr>
          <w:rFonts w:ascii="Caslon" w:hAnsi="Caslon"/>
          <w:b/>
          <w:bCs/>
          <w:sz w:val="36"/>
          <w:szCs w:val="40"/>
        </w:rPr>
      </w:pPr>
      <w:r>
        <w:rPr>
          <w:rFonts w:ascii="Caslon" w:hAnsi="Caslon"/>
          <w:b/>
          <w:bCs/>
          <w:sz w:val="36"/>
          <w:szCs w:val="40"/>
        </w:rPr>
        <w:br w:type="page"/>
      </w:r>
      <w:r w:rsidR="007B0456" w:rsidRPr="00BA5144">
        <w:rPr>
          <w:rFonts w:ascii="Caslon" w:hAnsi="Caslon"/>
          <w:b/>
          <w:bCs/>
          <w:sz w:val="36"/>
          <w:szCs w:val="40"/>
        </w:rPr>
        <w:lastRenderedPageBreak/>
        <w:t>Table of Contents</w:t>
      </w:r>
    </w:p>
    <w:p w14:paraId="25258855" w14:textId="77777777" w:rsidR="007B0456" w:rsidRDefault="007B0456" w:rsidP="007B0456">
      <w:pPr>
        <w:spacing w:after="0" w:line="360" w:lineRule="auto"/>
        <w:rPr>
          <w:rFonts w:ascii="Caslon" w:hAnsi="Caslon"/>
          <w:sz w:val="24"/>
          <w:szCs w:val="24"/>
        </w:rPr>
      </w:pPr>
      <w:r>
        <w:rPr>
          <w:rFonts w:ascii="Caslon" w:hAnsi="Caslon"/>
          <w:sz w:val="24"/>
          <w:szCs w:val="24"/>
        </w:rPr>
        <w:t>An Intro – Importance of Statistics</w:t>
      </w:r>
    </w:p>
    <w:p w14:paraId="2BEBF6A1" w14:textId="77777777" w:rsidR="007B0456" w:rsidRPr="000F71F5" w:rsidRDefault="007B0456" w:rsidP="007B0456">
      <w:pPr>
        <w:spacing w:after="0" w:line="360" w:lineRule="auto"/>
        <w:rPr>
          <w:rFonts w:ascii="Caslon" w:hAnsi="Caslon"/>
          <w:sz w:val="24"/>
          <w:szCs w:val="24"/>
        </w:rPr>
      </w:pPr>
      <w:r>
        <w:rPr>
          <w:rFonts w:ascii="Caslon" w:hAnsi="Caslon"/>
          <w:sz w:val="24"/>
          <w:szCs w:val="24"/>
        </w:rPr>
        <w:t>Foundations of Statistics</w:t>
      </w:r>
    </w:p>
    <w:p w14:paraId="1661387C" w14:textId="77777777" w:rsidR="007B0456"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Statistics</w:t>
      </w:r>
    </w:p>
    <w:p w14:paraId="2AC0B727"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Descriptive Statistics</w:t>
      </w:r>
    </w:p>
    <w:p w14:paraId="3E3F1F4C"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Inferential Statistics</w:t>
      </w:r>
    </w:p>
    <w:p w14:paraId="16A06F11"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Categorical and Numerical Data</w:t>
      </w:r>
    </w:p>
    <w:p w14:paraId="23D1AB74"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Measure of Central Tendency</w:t>
      </w:r>
    </w:p>
    <w:p w14:paraId="3DAB5789"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Distribution</w:t>
      </w:r>
    </w:p>
    <w:p w14:paraId="7149E6CD" w14:textId="77777777" w:rsidR="007B0456" w:rsidRPr="00C158ED" w:rsidRDefault="007B0456" w:rsidP="007B0456">
      <w:pPr>
        <w:spacing w:after="0" w:line="360" w:lineRule="auto"/>
        <w:rPr>
          <w:rFonts w:ascii="Caslon" w:hAnsi="Caslon"/>
          <w:sz w:val="24"/>
          <w:szCs w:val="24"/>
        </w:rPr>
      </w:pPr>
      <w:r>
        <w:rPr>
          <w:rFonts w:ascii="Caslon" w:hAnsi="Caslon"/>
          <w:sz w:val="24"/>
          <w:szCs w:val="24"/>
        </w:rPr>
        <w:t>Basic Concepts</w:t>
      </w:r>
    </w:p>
    <w:p w14:paraId="3B2843FA"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Random Variable</w:t>
      </w:r>
    </w:p>
    <w:p w14:paraId="12C4B141"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Expectation</w:t>
      </w:r>
    </w:p>
    <w:p w14:paraId="1ED0BF84"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Variance</w:t>
      </w:r>
    </w:p>
    <w:p w14:paraId="494FE792"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Standard Deviation</w:t>
      </w:r>
    </w:p>
    <w:p w14:paraId="1973A3DC"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Quartile</w:t>
      </w:r>
    </w:p>
    <w:p w14:paraId="0461DDE8"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Outliers and Inliers</w:t>
      </w:r>
    </w:p>
    <w:p w14:paraId="398ABC7D"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Symmetric Distribution</w:t>
      </w:r>
    </w:p>
    <w:p w14:paraId="1A6DCB86"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 xml:space="preserve">Skewness </w:t>
      </w:r>
    </w:p>
    <w:p w14:paraId="01258B6E"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Kurtosis</w:t>
      </w:r>
    </w:p>
    <w:p w14:paraId="1862B3D6" w14:textId="77777777" w:rsidR="007B0456" w:rsidRPr="00C158ED" w:rsidRDefault="007B0456" w:rsidP="007B0456">
      <w:pPr>
        <w:spacing w:after="0" w:line="360" w:lineRule="auto"/>
        <w:rPr>
          <w:rFonts w:ascii="Caslon" w:hAnsi="Caslon"/>
          <w:sz w:val="24"/>
          <w:szCs w:val="24"/>
        </w:rPr>
      </w:pPr>
      <w:r>
        <w:rPr>
          <w:rFonts w:ascii="Caslon" w:hAnsi="Caslon"/>
          <w:sz w:val="24"/>
          <w:szCs w:val="24"/>
        </w:rPr>
        <w:t>Probability Distributions</w:t>
      </w:r>
    </w:p>
    <w:p w14:paraId="1D99C70D"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Normal Distribution</w:t>
      </w:r>
    </w:p>
    <w:p w14:paraId="2F760671"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Empirical Rule</w:t>
      </w:r>
    </w:p>
    <w:p w14:paraId="5DE1EE89"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Sampling Distribution</w:t>
      </w:r>
    </w:p>
    <w:p w14:paraId="3F88D8EC" w14:textId="77777777" w:rsidR="007B0456" w:rsidRPr="00C158ED" w:rsidRDefault="007B0456" w:rsidP="007B0456">
      <w:pPr>
        <w:spacing w:after="0" w:line="360" w:lineRule="auto"/>
        <w:rPr>
          <w:rFonts w:ascii="Caslon" w:hAnsi="Caslon"/>
          <w:sz w:val="24"/>
          <w:szCs w:val="24"/>
        </w:rPr>
      </w:pPr>
      <w:r>
        <w:rPr>
          <w:rFonts w:ascii="Caslon" w:hAnsi="Caslon"/>
          <w:sz w:val="24"/>
          <w:szCs w:val="24"/>
        </w:rPr>
        <w:t>Sampling and Estimation</w:t>
      </w:r>
    </w:p>
    <w:p w14:paraId="7FF69B1D"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Point Estimates</w:t>
      </w:r>
    </w:p>
    <w:p w14:paraId="32A9AF62"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Confidence Interval</w:t>
      </w:r>
    </w:p>
    <w:p w14:paraId="32BA0238"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Significance level and Confidence level</w:t>
      </w:r>
    </w:p>
    <w:p w14:paraId="24F3D9FD" w14:textId="77777777" w:rsidR="007B0456" w:rsidRPr="00C158ED" w:rsidRDefault="007B0456" w:rsidP="007B0456">
      <w:pPr>
        <w:spacing w:after="0" w:line="360" w:lineRule="auto"/>
        <w:rPr>
          <w:rFonts w:ascii="Caslon" w:hAnsi="Caslon"/>
          <w:sz w:val="24"/>
          <w:szCs w:val="24"/>
        </w:rPr>
      </w:pPr>
      <w:r>
        <w:rPr>
          <w:rFonts w:ascii="Caslon" w:hAnsi="Caslon"/>
          <w:sz w:val="24"/>
          <w:szCs w:val="24"/>
        </w:rPr>
        <w:t>Hypothesis Testing</w:t>
      </w:r>
    </w:p>
    <w:p w14:paraId="39FE88DD"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Hypothesis Test</w:t>
      </w:r>
    </w:p>
    <w:p w14:paraId="74D56AD6"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P-value</w:t>
      </w:r>
    </w:p>
    <w:p w14:paraId="3A708ACE" w14:textId="77777777" w:rsidR="007B0456" w:rsidRPr="00C158ED"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lastRenderedPageBreak/>
        <w:t>Significance chasing</w:t>
      </w:r>
    </w:p>
    <w:p w14:paraId="0A89CC71" w14:textId="77777777" w:rsidR="007B0456"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Cherry Picking</w:t>
      </w:r>
    </w:p>
    <w:p w14:paraId="6374C917" w14:textId="77777777" w:rsidR="007B0456" w:rsidRPr="00AC6159" w:rsidRDefault="007B0456" w:rsidP="007B0456">
      <w:pPr>
        <w:spacing w:after="0" w:line="360" w:lineRule="auto"/>
        <w:rPr>
          <w:rFonts w:ascii="Caslon" w:hAnsi="Caslon"/>
          <w:sz w:val="24"/>
          <w:szCs w:val="24"/>
        </w:rPr>
      </w:pPr>
      <w:r>
        <w:rPr>
          <w:rFonts w:ascii="Caslon" w:hAnsi="Caslon"/>
          <w:sz w:val="24"/>
          <w:szCs w:val="24"/>
        </w:rPr>
        <w:t>Inferential Techniques</w:t>
      </w:r>
    </w:p>
    <w:p w14:paraId="1253607C" w14:textId="77777777" w:rsidR="007B0456" w:rsidRPr="000F71F5"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Central Limit Theorem</w:t>
      </w:r>
    </w:p>
    <w:p w14:paraId="23A92275" w14:textId="77777777" w:rsidR="007B0456" w:rsidRPr="00C158ED"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Law of Large Numbers</w:t>
      </w:r>
    </w:p>
    <w:p w14:paraId="2A9B98D4" w14:textId="77777777" w:rsidR="007B0456"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Z-score</w:t>
      </w:r>
    </w:p>
    <w:p w14:paraId="2E42CAF1" w14:textId="77777777" w:rsidR="007B0456" w:rsidRPr="00AC6159" w:rsidRDefault="007B0456" w:rsidP="007B0456">
      <w:pPr>
        <w:spacing w:after="0" w:line="360" w:lineRule="auto"/>
        <w:rPr>
          <w:rFonts w:ascii="Caslon" w:hAnsi="Caslon"/>
          <w:sz w:val="24"/>
          <w:szCs w:val="24"/>
        </w:rPr>
      </w:pPr>
      <w:r>
        <w:rPr>
          <w:rFonts w:ascii="Caslon" w:hAnsi="Caslon"/>
          <w:sz w:val="24"/>
          <w:szCs w:val="24"/>
        </w:rPr>
        <w:t>Correlation and Relationships</w:t>
      </w:r>
    </w:p>
    <w:p w14:paraId="537055CB"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Correlation and Covariance</w:t>
      </w:r>
    </w:p>
    <w:p w14:paraId="17982936"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Confounding Variable</w:t>
      </w:r>
    </w:p>
    <w:p w14:paraId="4371B5A3"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Sensitivity</w:t>
      </w:r>
    </w:p>
    <w:p w14:paraId="7C5210D1" w14:textId="77777777" w:rsidR="007B0456" w:rsidRPr="000F71F5"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Bias-Variance Trade-off</w:t>
      </w:r>
    </w:p>
    <w:p w14:paraId="735C23A0" w14:textId="77777777" w:rsidR="007B0456" w:rsidRPr="00AC6159" w:rsidRDefault="007B0456" w:rsidP="007B0456">
      <w:pPr>
        <w:spacing w:after="0" w:line="360" w:lineRule="auto"/>
        <w:rPr>
          <w:rFonts w:ascii="Caslon" w:hAnsi="Caslon"/>
          <w:sz w:val="24"/>
          <w:szCs w:val="24"/>
        </w:rPr>
      </w:pPr>
      <w:r>
        <w:rPr>
          <w:rFonts w:ascii="Caslon" w:hAnsi="Caslon"/>
          <w:sz w:val="24"/>
          <w:szCs w:val="24"/>
        </w:rPr>
        <w:t>Advanced Topics</w:t>
      </w:r>
    </w:p>
    <w:p w14:paraId="30CF9B26"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Bayesian and Frequentist Approach</w:t>
      </w:r>
    </w:p>
    <w:p w14:paraId="277FDB8B"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Multicollinearity</w:t>
      </w:r>
    </w:p>
    <w:p w14:paraId="6F163C0F"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A/B Testing</w:t>
      </w:r>
    </w:p>
    <w:p w14:paraId="430B001D"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Predictive Analysis</w:t>
      </w:r>
    </w:p>
    <w:p w14:paraId="18102B55"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Survival Analysis</w:t>
      </w:r>
    </w:p>
    <w:p w14:paraId="3F5B2AB4"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Longitudinal Data Analysis</w:t>
      </w:r>
    </w:p>
    <w:p w14:paraId="27821887"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Time Series Analysis</w:t>
      </w:r>
    </w:p>
    <w:p w14:paraId="44F3C46A"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Time Series Decomposition</w:t>
      </w:r>
    </w:p>
    <w:p w14:paraId="56C2FA63"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Meta Analysis</w:t>
      </w:r>
    </w:p>
    <w:p w14:paraId="110C86AD"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Residual Analysis</w:t>
      </w:r>
    </w:p>
    <w:p w14:paraId="2897651A" w14:textId="77777777" w:rsidR="007B0456" w:rsidRPr="00AC6159" w:rsidRDefault="007B0456" w:rsidP="007B0456">
      <w:pPr>
        <w:spacing w:after="0" w:line="360" w:lineRule="auto"/>
        <w:rPr>
          <w:rFonts w:ascii="Caslon" w:hAnsi="Caslon"/>
          <w:sz w:val="24"/>
          <w:szCs w:val="24"/>
        </w:rPr>
      </w:pPr>
      <w:r>
        <w:rPr>
          <w:rFonts w:ascii="Caslon" w:hAnsi="Caslon"/>
          <w:sz w:val="24"/>
          <w:szCs w:val="24"/>
        </w:rPr>
        <w:t>Specialized Topics</w:t>
      </w:r>
    </w:p>
    <w:p w14:paraId="530E7082"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Six Sigma</w:t>
      </w:r>
    </w:p>
    <w:p w14:paraId="6BFF11CD"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Item Response Theory</w:t>
      </w:r>
    </w:p>
    <w:p w14:paraId="335AD8DD" w14:textId="77777777" w:rsidR="007B0456" w:rsidRPr="00AC6159"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Order Statistics</w:t>
      </w:r>
    </w:p>
    <w:p w14:paraId="3F3E65A2" w14:textId="77777777" w:rsidR="007B0456" w:rsidRPr="000F71F5"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Heteroscedastic and Homoscedastic Model</w:t>
      </w:r>
    </w:p>
    <w:p w14:paraId="57CDDF67" w14:textId="77777777" w:rsidR="007B0456"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Autocorrelation</w:t>
      </w:r>
    </w:p>
    <w:p w14:paraId="10004D4F"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Fractal Geometry</w:t>
      </w:r>
    </w:p>
    <w:p w14:paraId="76A28FD6"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Chaos Theory</w:t>
      </w:r>
    </w:p>
    <w:p w14:paraId="5574F12A"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Spatial Statistics</w:t>
      </w:r>
    </w:p>
    <w:p w14:paraId="0254ABCF" w14:textId="77777777" w:rsidR="007B0456" w:rsidRDefault="007B0456">
      <w:pPr>
        <w:pStyle w:val="ListParagraph"/>
        <w:numPr>
          <w:ilvl w:val="0"/>
          <w:numId w:val="52"/>
        </w:numPr>
        <w:spacing w:after="0" w:line="360" w:lineRule="auto"/>
        <w:rPr>
          <w:rFonts w:ascii="Caslon" w:hAnsi="Caslon"/>
          <w:sz w:val="24"/>
          <w:szCs w:val="24"/>
        </w:rPr>
      </w:pPr>
      <w:r>
        <w:rPr>
          <w:rFonts w:ascii="Caslon" w:hAnsi="Caslon"/>
          <w:sz w:val="24"/>
          <w:szCs w:val="24"/>
        </w:rPr>
        <w:lastRenderedPageBreak/>
        <w:t>Cognitive Bias</w:t>
      </w:r>
    </w:p>
    <w:p w14:paraId="054FC59F" w14:textId="77777777" w:rsidR="007B0456" w:rsidRPr="00AC6159" w:rsidRDefault="007B0456">
      <w:pPr>
        <w:pStyle w:val="ListParagraph"/>
        <w:numPr>
          <w:ilvl w:val="0"/>
          <w:numId w:val="52"/>
        </w:numPr>
        <w:spacing w:after="0" w:line="360" w:lineRule="auto"/>
        <w:rPr>
          <w:rFonts w:ascii="Caslon" w:hAnsi="Caslon"/>
          <w:sz w:val="24"/>
          <w:szCs w:val="24"/>
        </w:rPr>
      </w:pPr>
      <w:r>
        <w:rPr>
          <w:rFonts w:ascii="Caslon" w:hAnsi="Caslon"/>
          <w:sz w:val="24"/>
          <w:szCs w:val="24"/>
        </w:rPr>
        <w:t>MCMC</w:t>
      </w:r>
    </w:p>
    <w:p w14:paraId="605D18B0" w14:textId="77777777" w:rsidR="007B0456" w:rsidRPr="00AC6159"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Causal Inference</w:t>
      </w:r>
    </w:p>
    <w:p w14:paraId="6E89040C" w14:textId="77777777" w:rsidR="007B0456" w:rsidRPr="00AC6159"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Experimental Ethics</w:t>
      </w:r>
    </w:p>
    <w:p w14:paraId="15A20C7C" w14:textId="08F9C58F" w:rsidR="007032CE" w:rsidRDefault="007B0456">
      <w:pPr>
        <w:pStyle w:val="ListParagraph"/>
        <w:numPr>
          <w:ilvl w:val="0"/>
          <w:numId w:val="52"/>
        </w:numPr>
        <w:spacing w:after="0" w:line="360" w:lineRule="auto"/>
        <w:rPr>
          <w:rFonts w:ascii="Caslon" w:hAnsi="Caslon"/>
          <w:sz w:val="24"/>
          <w:szCs w:val="24"/>
        </w:rPr>
      </w:pPr>
      <w:r w:rsidRPr="000F71F5">
        <w:rPr>
          <w:rFonts w:ascii="Caslon" w:hAnsi="Caslon"/>
          <w:sz w:val="24"/>
          <w:szCs w:val="24"/>
        </w:rPr>
        <w:t>Sampling Techniques</w:t>
      </w:r>
    </w:p>
    <w:p w14:paraId="06409471" w14:textId="5B314E5D" w:rsidR="00514136" w:rsidRDefault="00514136" w:rsidP="007032CE">
      <w:pPr>
        <w:spacing w:after="0" w:line="360" w:lineRule="auto"/>
        <w:rPr>
          <w:rFonts w:ascii="Caslon" w:hAnsi="Caslon"/>
          <w:sz w:val="24"/>
          <w:szCs w:val="24"/>
        </w:rPr>
      </w:pPr>
      <w:r>
        <w:rPr>
          <w:rFonts w:ascii="Caslon" w:hAnsi="Caslon"/>
          <w:sz w:val="24"/>
          <w:szCs w:val="24"/>
        </w:rPr>
        <w:t>Formulae</w:t>
      </w:r>
    </w:p>
    <w:p w14:paraId="711CB20C" w14:textId="74E211D6" w:rsidR="007032CE" w:rsidRDefault="007032CE" w:rsidP="007032CE">
      <w:pPr>
        <w:spacing w:after="0" w:line="360" w:lineRule="auto"/>
        <w:rPr>
          <w:rFonts w:ascii="Caslon" w:hAnsi="Caslon"/>
          <w:sz w:val="24"/>
          <w:szCs w:val="24"/>
        </w:rPr>
      </w:pPr>
      <w:proofErr w:type="spellStart"/>
      <w:r>
        <w:rPr>
          <w:rFonts w:ascii="Caslon" w:hAnsi="Caslon"/>
          <w:sz w:val="24"/>
          <w:szCs w:val="24"/>
        </w:rPr>
        <w:t>Numerical</w:t>
      </w:r>
      <w:r w:rsidR="00846696">
        <w:rPr>
          <w:rFonts w:ascii="Caslon" w:hAnsi="Caslon"/>
          <w:sz w:val="24"/>
          <w:szCs w:val="24"/>
        </w:rPr>
        <w:t>s</w:t>
      </w:r>
      <w:proofErr w:type="spellEnd"/>
    </w:p>
    <w:p w14:paraId="1FD3477D" w14:textId="1702B27C" w:rsidR="00367F22" w:rsidRDefault="00367F22" w:rsidP="007032CE">
      <w:pPr>
        <w:spacing w:after="0" w:line="360" w:lineRule="auto"/>
        <w:rPr>
          <w:rFonts w:ascii="Caslon" w:hAnsi="Caslon"/>
          <w:sz w:val="24"/>
          <w:szCs w:val="24"/>
        </w:rPr>
      </w:pPr>
      <w:r>
        <w:rPr>
          <w:rFonts w:ascii="Caslon" w:hAnsi="Caslon"/>
          <w:sz w:val="24"/>
          <w:szCs w:val="24"/>
        </w:rPr>
        <w:t>Key Terms and Glossary</w:t>
      </w:r>
    </w:p>
    <w:p w14:paraId="5D860720" w14:textId="49AF1237" w:rsidR="0045315A" w:rsidRPr="007032CE" w:rsidRDefault="0045315A" w:rsidP="007032CE">
      <w:pPr>
        <w:spacing w:after="0" w:line="360" w:lineRule="auto"/>
        <w:rPr>
          <w:rFonts w:ascii="Caslon" w:hAnsi="Caslon"/>
          <w:sz w:val="24"/>
          <w:szCs w:val="24"/>
        </w:rPr>
      </w:pPr>
      <w:r>
        <w:rPr>
          <w:rFonts w:ascii="Caslon" w:hAnsi="Caslon"/>
          <w:sz w:val="24"/>
          <w:szCs w:val="24"/>
        </w:rPr>
        <w:t>Acknowledgements</w:t>
      </w:r>
    </w:p>
    <w:p w14:paraId="42876C9E" w14:textId="77777777" w:rsidR="002454E8" w:rsidRDefault="002454E8" w:rsidP="007B0456">
      <w:pPr>
        <w:spacing w:line="360" w:lineRule="auto"/>
        <w:rPr>
          <w:rFonts w:ascii="Caslon" w:hAnsi="Caslon"/>
          <w:b/>
          <w:bCs/>
          <w:sz w:val="36"/>
          <w:szCs w:val="40"/>
        </w:rPr>
      </w:pPr>
    </w:p>
    <w:p w14:paraId="2D1EBC39" w14:textId="77777777" w:rsidR="002454E8" w:rsidRDefault="002454E8" w:rsidP="004E7407">
      <w:pPr>
        <w:spacing w:line="360" w:lineRule="auto"/>
        <w:jc w:val="center"/>
        <w:rPr>
          <w:rFonts w:ascii="Caslon" w:hAnsi="Caslon"/>
          <w:b/>
          <w:bCs/>
          <w:sz w:val="36"/>
          <w:szCs w:val="40"/>
        </w:rPr>
      </w:pPr>
    </w:p>
    <w:p w14:paraId="7F5C6BA9" w14:textId="77777777" w:rsidR="002454E8" w:rsidRDefault="002454E8" w:rsidP="004E7407">
      <w:pPr>
        <w:spacing w:line="360" w:lineRule="auto"/>
        <w:jc w:val="center"/>
        <w:rPr>
          <w:rFonts w:ascii="Caslon" w:hAnsi="Caslon"/>
          <w:b/>
          <w:bCs/>
          <w:sz w:val="36"/>
          <w:szCs w:val="40"/>
        </w:rPr>
      </w:pPr>
    </w:p>
    <w:p w14:paraId="3564669D" w14:textId="77777777" w:rsidR="002454E8" w:rsidRDefault="002454E8" w:rsidP="004E7407">
      <w:pPr>
        <w:spacing w:line="360" w:lineRule="auto"/>
        <w:jc w:val="center"/>
        <w:rPr>
          <w:rFonts w:ascii="Caslon" w:hAnsi="Caslon"/>
          <w:b/>
          <w:bCs/>
          <w:sz w:val="36"/>
          <w:szCs w:val="40"/>
        </w:rPr>
      </w:pPr>
    </w:p>
    <w:p w14:paraId="7F2CA28F" w14:textId="77777777" w:rsidR="002454E8" w:rsidRDefault="002454E8" w:rsidP="004E7407">
      <w:pPr>
        <w:spacing w:line="360" w:lineRule="auto"/>
        <w:jc w:val="center"/>
        <w:rPr>
          <w:rFonts w:ascii="Caslon" w:hAnsi="Caslon"/>
          <w:b/>
          <w:bCs/>
          <w:sz w:val="36"/>
          <w:szCs w:val="40"/>
        </w:rPr>
      </w:pPr>
    </w:p>
    <w:p w14:paraId="3B82D4E3" w14:textId="77777777" w:rsidR="002454E8" w:rsidRDefault="002454E8" w:rsidP="004E7407">
      <w:pPr>
        <w:spacing w:line="360" w:lineRule="auto"/>
        <w:jc w:val="center"/>
        <w:rPr>
          <w:rFonts w:ascii="Caslon" w:hAnsi="Caslon"/>
          <w:b/>
          <w:bCs/>
          <w:sz w:val="36"/>
          <w:szCs w:val="40"/>
        </w:rPr>
      </w:pPr>
    </w:p>
    <w:p w14:paraId="5B3BA5DC" w14:textId="71274ECB" w:rsidR="007B0456" w:rsidRDefault="007B0456">
      <w:pPr>
        <w:rPr>
          <w:rFonts w:ascii="Amasis MT Pro Black" w:hAnsi="Amasis MT Pro Black" w:cs="Aharoni"/>
          <w:b/>
          <w:bCs/>
          <w:sz w:val="56"/>
          <w:szCs w:val="200"/>
        </w:rPr>
      </w:pPr>
      <w:r>
        <w:rPr>
          <w:rFonts w:ascii="Amasis MT Pro Black" w:hAnsi="Amasis MT Pro Black" w:cs="Aharoni"/>
          <w:b/>
          <w:bCs/>
          <w:sz w:val="56"/>
          <w:szCs w:val="200"/>
        </w:rPr>
        <w:br w:type="page"/>
      </w:r>
    </w:p>
    <w:p w14:paraId="6885D0FA" w14:textId="5700F81F" w:rsidR="008F4D17" w:rsidRPr="008F4D17" w:rsidRDefault="008F4D17" w:rsidP="007B0456">
      <w:pPr>
        <w:spacing w:before="240" w:after="240" w:line="360" w:lineRule="auto"/>
        <w:jc w:val="center"/>
        <w:rPr>
          <w:rFonts w:ascii="Caslon" w:hAnsi="Caslon" w:cs="Aharoni"/>
          <w:b/>
          <w:bCs/>
          <w:sz w:val="32"/>
          <w:szCs w:val="48"/>
        </w:rPr>
      </w:pPr>
      <w:r>
        <w:rPr>
          <w:rFonts w:ascii="Caslon" w:hAnsi="Caslon" w:cs="Aharoni"/>
          <w:b/>
          <w:bCs/>
          <w:sz w:val="32"/>
          <w:szCs w:val="48"/>
        </w:rPr>
        <w:lastRenderedPageBreak/>
        <w:t>An Intro – Importance of Statistics</w:t>
      </w:r>
    </w:p>
    <w:p w14:paraId="04B0552E" w14:textId="26A8D7C1" w:rsidR="008F4D17" w:rsidRPr="008F4D17" w:rsidRDefault="008F4D17" w:rsidP="008F4D17">
      <w:pPr>
        <w:spacing w:after="0" w:line="360" w:lineRule="auto"/>
        <w:jc w:val="both"/>
        <w:rPr>
          <w:rFonts w:ascii="Caslon" w:hAnsi="Caslon"/>
          <w:sz w:val="24"/>
          <w:szCs w:val="20"/>
        </w:rPr>
      </w:pPr>
      <w:r w:rsidRPr="008F4D17">
        <w:rPr>
          <w:rFonts w:ascii="Caslon" w:hAnsi="Caslon"/>
          <w:sz w:val="24"/>
          <w:szCs w:val="20"/>
        </w:rPr>
        <w:t xml:space="preserve">Statistics is more than just numbers and graphs; </w:t>
      </w:r>
      <w:r w:rsidR="00877709" w:rsidRPr="008F4D17">
        <w:rPr>
          <w:rFonts w:ascii="Caslon" w:hAnsi="Caslon"/>
          <w:sz w:val="24"/>
          <w:szCs w:val="20"/>
        </w:rPr>
        <w:t>it is</w:t>
      </w:r>
      <w:r w:rsidRPr="008F4D17">
        <w:rPr>
          <w:rFonts w:ascii="Caslon" w:hAnsi="Caslon"/>
          <w:sz w:val="24"/>
          <w:szCs w:val="20"/>
        </w:rPr>
        <w:t xml:space="preserve"> a powerful tool that shapes our understanding of the world and empowers us to make informed decisions. In this </w:t>
      </w:r>
      <w:r>
        <w:rPr>
          <w:rFonts w:ascii="Caslon" w:hAnsi="Caslon"/>
          <w:sz w:val="24"/>
          <w:szCs w:val="20"/>
        </w:rPr>
        <w:t>book</w:t>
      </w:r>
      <w:r w:rsidRPr="008F4D17">
        <w:rPr>
          <w:rFonts w:ascii="Caslon" w:hAnsi="Caslon"/>
          <w:sz w:val="24"/>
          <w:szCs w:val="20"/>
        </w:rPr>
        <w:t>, we explore the profound importance of statistics in various domains, from science and business to everyday life.</w:t>
      </w:r>
    </w:p>
    <w:p w14:paraId="1F7AB4B1" w14:textId="63092961" w:rsidR="008F4D17" w:rsidRPr="008F4D17" w:rsidRDefault="008F4D17">
      <w:pPr>
        <w:pStyle w:val="ListParagraph"/>
        <w:numPr>
          <w:ilvl w:val="0"/>
          <w:numId w:val="47"/>
        </w:numPr>
        <w:spacing w:after="0" w:line="360" w:lineRule="auto"/>
        <w:jc w:val="both"/>
        <w:rPr>
          <w:rFonts w:ascii="Caslon" w:hAnsi="Caslon"/>
          <w:i/>
          <w:iCs/>
          <w:sz w:val="24"/>
          <w:szCs w:val="20"/>
        </w:rPr>
      </w:pPr>
      <w:r w:rsidRPr="008F4D17">
        <w:rPr>
          <w:rFonts w:ascii="Caslon" w:hAnsi="Caslon"/>
          <w:i/>
          <w:iCs/>
          <w:sz w:val="24"/>
          <w:szCs w:val="20"/>
        </w:rPr>
        <w:t>Enabling Informed Decision-Making</w:t>
      </w:r>
    </w:p>
    <w:p w14:paraId="1FE15CBB" w14:textId="1547FCB3" w:rsidR="008F4D17" w:rsidRDefault="008F4D17" w:rsidP="008F4D17">
      <w:pPr>
        <w:spacing w:after="0" w:line="360" w:lineRule="auto"/>
        <w:jc w:val="both"/>
        <w:rPr>
          <w:rFonts w:ascii="Caslon" w:hAnsi="Caslon"/>
          <w:sz w:val="24"/>
          <w:szCs w:val="20"/>
        </w:rPr>
      </w:pPr>
      <w:r w:rsidRPr="008F4D17">
        <w:rPr>
          <w:rFonts w:ascii="Caslon" w:hAnsi="Caslon"/>
          <w:sz w:val="24"/>
          <w:szCs w:val="20"/>
        </w:rPr>
        <w:t xml:space="preserve">Statistics provides the means to analyse and interpret data, transforming it into valuable insights that guide decision-makers. Whether </w:t>
      </w:r>
      <w:r w:rsidR="00877709" w:rsidRPr="008F4D17">
        <w:rPr>
          <w:rFonts w:ascii="Caslon" w:hAnsi="Caslon"/>
          <w:sz w:val="24"/>
          <w:szCs w:val="20"/>
        </w:rPr>
        <w:t>it is</w:t>
      </w:r>
      <w:r w:rsidRPr="008F4D17">
        <w:rPr>
          <w:rFonts w:ascii="Caslon" w:hAnsi="Caslon"/>
          <w:sz w:val="24"/>
          <w:szCs w:val="20"/>
        </w:rPr>
        <w:t xml:space="preserve"> business leaders evaluating market trends, doctors diagnosing diseases, or policymakers designing effective public policies, statistics aids in identifying patterns, predicting outcomes, and mitigating risks.</w:t>
      </w:r>
    </w:p>
    <w:p w14:paraId="0CA60C3B" w14:textId="71D1FCEF" w:rsidR="008F4D17" w:rsidRPr="008F4D17" w:rsidRDefault="008F4D17">
      <w:pPr>
        <w:pStyle w:val="ListParagraph"/>
        <w:numPr>
          <w:ilvl w:val="0"/>
          <w:numId w:val="47"/>
        </w:numPr>
        <w:spacing w:after="0" w:line="360" w:lineRule="auto"/>
        <w:jc w:val="both"/>
        <w:rPr>
          <w:rFonts w:ascii="Caslon" w:hAnsi="Caslon"/>
          <w:i/>
          <w:iCs/>
          <w:sz w:val="24"/>
          <w:szCs w:val="20"/>
        </w:rPr>
      </w:pPr>
      <w:r w:rsidRPr="008F4D17">
        <w:rPr>
          <w:rFonts w:ascii="Caslon" w:hAnsi="Caslon"/>
          <w:i/>
          <w:iCs/>
          <w:sz w:val="24"/>
          <w:szCs w:val="20"/>
        </w:rPr>
        <w:t>Scientific Advancement</w:t>
      </w:r>
    </w:p>
    <w:p w14:paraId="592FF452" w14:textId="77777777" w:rsidR="008F4D17" w:rsidRPr="008F4D17" w:rsidRDefault="008F4D17" w:rsidP="008F4D17">
      <w:pPr>
        <w:spacing w:after="0" w:line="360" w:lineRule="auto"/>
        <w:jc w:val="both"/>
        <w:rPr>
          <w:rFonts w:ascii="Caslon" w:hAnsi="Caslon"/>
          <w:sz w:val="24"/>
          <w:szCs w:val="20"/>
        </w:rPr>
      </w:pPr>
      <w:r w:rsidRPr="008F4D17">
        <w:rPr>
          <w:rFonts w:ascii="Caslon" w:hAnsi="Caslon"/>
          <w:sz w:val="24"/>
          <w:szCs w:val="20"/>
        </w:rPr>
        <w:t>In the realm of scientific research, statistics underpins the validation of hypotheses and the discovery of new knowledge. It enables researchers to draw meaningful conclusions from experimental data, quantify uncertainty, and determine the significance of findings. From medicine to environmental science, statistics is the backbone of evidence-based research.</w:t>
      </w:r>
    </w:p>
    <w:p w14:paraId="29FDE93F" w14:textId="5EA26C8A" w:rsidR="008F4D17" w:rsidRPr="008F4D17" w:rsidRDefault="008F4D17">
      <w:pPr>
        <w:pStyle w:val="ListParagraph"/>
        <w:numPr>
          <w:ilvl w:val="0"/>
          <w:numId w:val="47"/>
        </w:numPr>
        <w:spacing w:after="0" w:line="360" w:lineRule="auto"/>
        <w:jc w:val="both"/>
        <w:rPr>
          <w:rFonts w:ascii="Caslon" w:hAnsi="Caslon"/>
          <w:i/>
          <w:iCs/>
          <w:sz w:val="24"/>
          <w:szCs w:val="20"/>
        </w:rPr>
      </w:pPr>
      <w:r w:rsidRPr="008F4D17">
        <w:rPr>
          <w:rFonts w:ascii="Caslon" w:hAnsi="Caslon"/>
          <w:i/>
          <w:iCs/>
          <w:sz w:val="24"/>
          <w:szCs w:val="20"/>
        </w:rPr>
        <w:t>Understanding Variability</w:t>
      </w:r>
    </w:p>
    <w:p w14:paraId="0CE9DA73" w14:textId="2BAF2160" w:rsidR="008F4D17" w:rsidRPr="008F4D17" w:rsidRDefault="008F4D17" w:rsidP="008F4D17">
      <w:pPr>
        <w:spacing w:after="0" w:line="360" w:lineRule="auto"/>
        <w:jc w:val="both"/>
        <w:rPr>
          <w:rFonts w:ascii="Caslon" w:hAnsi="Caslon"/>
          <w:sz w:val="24"/>
          <w:szCs w:val="20"/>
        </w:rPr>
      </w:pPr>
      <w:r w:rsidRPr="008F4D17">
        <w:rPr>
          <w:rFonts w:ascii="Caslon" w:hAnsi="Caslon"/>
          <w:sz w:val="24"/>
          <w:szCs w:val="20"/>
        </w:rPr>
        <w:t xml:space="preserve">Variability is inherent in almost every aspect of life, and statistics helps us comprehend and manage it. Whether </w:t>
      </w:r>
      <w:r w:rsidR="00877709" w:rsidRPr="008F4D17">
        <w:rPr>
          <w:rFonts w:ascii="Caslon" w:hAnsi="Caslon"/>
          <w:sz w:val="24"/>
          <w:szCs w:val="20"/>
        </w:rPr>
        <w:t>it is</w:t>
      </w:r>
      <w:r w:rsidRPr="008F4D17">
        <w:rPr>
          <w:rFonts w:ascii="Caslon" w:hAnsi="Caslon"/>
          <w:sz w:val="24"/>
          <w:szCs w:val="20"/>
        </w:rPr>
        <w:t xml:space="preserve"> the fluctuation in stock prices, the diversity in population characteristics, or the variability in weather patterns, statistical tools allow us to quantify uncertainty and make predictions with confidence.</w:t>
      </w:r>
    </w:p>
    <w:p w14:paraId="57269EF7" w14:textId="0928F922" w:rsidR="008F4D17" w:rsidRPr="008F4D17" w:rsidRDefault="008F4D17">
      <w:pPr>
        <w:pStyle w:val="ListParagraph"/>
        <w:numPr>
          <w:ilvl w:val="0"/>
          <w:numId w:val="47"/>
        </w:numPr>
        <w:spacing w:after="0" w:line="360" w:lineRule="auto"/>
        <w:jc w:val="both"/>
        <w:rPr>
          <w:rFonts w:ascii="Caslon" w:hAnsi="Caslon"/>
          <w:i/>
          <w:iCs/>
          <w:sz w:val="24"/>
          <w:szCs w:val="20"/>
        </w:rPr>
      </w:pPr>
      <w:r w:rsidRPr="008F4D17">
        <w:rPr>
          <w:rFonts w:ascii="Caslon" w:hAnsi="Caslon"/>
          <w:i/>
          <w:iCs/>
          <w:sz w:val="24"/>
          <w:szCs w:val="20"/>
        </w:rPr>
        <w:t>Data-Driven Insights</w:t>
      </w:r>
    </w:p>
    <w:p w14:paraId="7FAD40A5" w14:textId="27FA8C52" w:rsidR="008F4D17" w:rsidRPr="008F4D17" w:rsidRDefault="008F4D17" w:rsidP="008F4D17">
      <w:pPr>
        <w:spacing w:after="0" w:line="360" w:lineRule="auto"/>
        <w:jc w:val="both"/>
        <w:rPr>
          <w:rFonts w:ascii="Caslon" w:hAnsi="Caslon"/>
          <w:sz w:val="24"/>
          <w:szCs w:val="20"/>
        </w:rPr>
      </w:pPr>
      <w:r w:rsidRPr="008F4D17">
        <w:rPr>
          <w:rFonts w:ascii="Caslon" w:hAnsi="Caslon"/>
          <w:sz w:val="24"/>
          <w:szCs w:val="20"/>
        </w:rPr>
        <w:t>In today's data-driven world, businesses and organizations rely on statistics to extract insights from large and complex datasets. From customer behaviour analysis to market segmentation, statistics enables organizations to tailor their strategies, optimize processes, and deliver products and services that meet the needs of their target audiences.</w:t>
      </w:r>
    </w:p>
    <w:p w14:paraId="7A67BB37" w14:textId="03E00B5A" w:rsidR="008F4D17" w:rsidRPr="008F4D17" w:rsidRDefault="008F4D17">
      <w:pPr>
        <w:pStyle w:val="ListParagraph"/>
        <w:numPr>
          <w:ilvl w:val="0"/>
          <w:numId w:val="47"/>
        </w:numPr>
        <w:spacing w:after="0" w:line="360" w:lineRule="auto"/>
        <w:jc w:val="both"/>
        <w:rPr>
          <w:rFonts w:ascii="Caslon" w:hAnsi="Caslon"/>
          <w:i/>
          <w:iCs/>
          <w:sz w:val="24"/>
          <w:szCs w:val="20"/>
        </w:rPr>
      </w:pPr>
      <w:r w:rsidRPr="008F4D17">
        <w:rPr>
          <w:rFonts w:ascii="Caslon" w:hAnsi="Caslon"/>
          <w:i/>
          <w:iCs/>
          <w:sz w:val="24"/>
          <w:szCs w:val="20"/>
        </w:rPr>
        <w:t>Fostering Critical Thinking</w:t>
      </w:r>
    </w:p>
    <w:p w14:paraId="788621B7" w14:textId="77777777" w:rsidR="008F4D17" w:rsidRPr="008F4D17" w:rsidRDefault="008F4D17" w:rsidP="008F4D17">
      <w:pPr>
        <w:spacing w:after="0" w:line="360" w:lineRule="auto"/>
        <w:jc w:val="both"/>
        <w:rPr>
          <w:rFonts w:ascii="Caslon" w:hAnsi="Caslon"/>
          <w:sz w:val="24"/>
          <w:szCs w:val="20"/>
        </w:rPr>
      </w:pPr>
      <w:r w:rsidRPr="008F4D17">
        <w:rPr>
          <w:rFonts w:ascii="Caslon" w:hAnsi="Caslon"/>
          <w:sz w:val="24"/>
          <w:szCs w:val="20"/>
        </w:rPr>
        <w:t>Studying statistics nurtures critical thinking skills. It encourages us to question assumptions, evaluate evidence, and consider alternative explanations. By understanding statistical concepts such as sampling, bias, and correlation, individuals become better equipped to evaluate claims, detect misinformation, and make well-informed judgments.</w:t>
      </w:r>
    </w:p>
    <w:p w14:paraId="4CC869AF" w14:textId="77777777" w:rsidR="008F4D17" w:rsidRPr="008F4D17" w:rsidRDefault="008F4D17" w:rsidP="008F4D17">
      <w:pPr>
        <w:spacing w:after="0" w:line="360" w:lineRule="auto"/>
        <w:jc w:val="both"/>
        <w:rPr>
          <w:rFonts w:ascii="Caslon" w:hAnsi="Caslon"/>
          <w:sz w:val="24"/>
          <w:szCs w:val="20"/>
        </w:rPr>
      </w:pPr>
    </w:p>
    <w:p w14:paraId="3F8B3052" w14:textId="396ED72E" w:rsidR="008F4D17" w:rsidRPr="008F4D17" w:rsidRDefault="008F4D17">
      <w:pPr>
        <w:pStyle w:val="ListParagraph"/>
        <w:numPr>
          <w:ilvl w:val="0"/>
          <w:numId w:val="47"/>
        </w:numPr>
        <w:spacing w:after="0" w:line="360" w:lineRule="auto"/>
        <w:jc w:val="both"/>
        <w:rPr>
          <w:rFonts w:ascii="Caslon" w:hAnsi="Caslon"/>
          <w:i/>
          <w:iCs/>
          <w:sz w:val="24"/>
          <w:szCs w:val="20"/>
        </w:rPr>
      </w:pPr>
      <w:r w:rsidRPr="008F4D17">
        <w:rPr>
          <w:rFonts w:ascii="Caslon" w:hAnsi="Caslon"/>
          <w:i/>
          <w:iCs/>
          <w:sz w:val="24"/>
          <w:szCs w:val="20"/>
        </w:rPr>
        <w:t>Social Sciences and Public Policy</w:t>
      </w:r>
    </w:p>
    <w:p w14:paraId="59C99A25" w14:textId="77777777" w:rsidR="008F4D17" w:rsidRPr="008F4D17" w:rsidRDefault="008F4D17" w:rsidP="008F4D17">
      <w:pPr>
        <w:spacing w:after="0" w:line="360" w:lineRule="auto"/>
        <w:jc w:val="both"/>
        <w:rPr>
          <w:rFonts w:ascii="Caslon" w:hAnsi="Caslon"/>
          <w:sz w:val="24"/>
          <w:szCs w:val="20"/>
        </w:rPr>
      </w:pPr>
      <w:r w:rsidRPr="008F4D17">
        <w:rPr>
          <w:rFonts w:ascii="Caslon" w:hAnsi="Caslon"/>
          <w:sz w:val="24"/>
          <w:szCs w:val="20"/>
        </w:rPr>
        <w:t>In the realm of social sciences and public policy, statistics helps us understand societal trends, demographic changes, and public sentiment. Policymakers rely on statistical analyses to design effective interventions, allocate resources, and address pressing issues such as healthcare, education, and social inequality.</w:t>
      </w:r>
    </w:p>
    <w:p w14:paraId="6B244FC5" w14:textId="4EC56EAB" w:rsidR="008F4D17" w:rsidRPr="008F4D17" w:rsidRDefault="008F4D17">
      <w:pPr>
        <w:pStyle w:val="ListParagraph"/>
        <w:numPr>
          <w:ilvl w:val="0"/>
          <w:numId w:val="47"/>
        </w:numPr>
        <w:spacing w:after="0" w:line="360" w:lineRule="auto"/>
        <w:jc w:val="both"/>
        <w:rPr>
          <w:rFonts w:ascii="Caslon" w:hAnsi="Caslon"/>
          <w:i/>
          <w:iCs/>
          <w:sz w:val="24"/>
          <w:szCs w:val="20"/>
        </w:rPr>
      </w:pPr>
      <w:r w:rsidRPr="008F4D17">
        <w:rPr>
          <w:rFonts w:ascii="Caslon" w:hAnsi="Caslon"/>
          <w:i/>
          <w:iCs/>
          <w:sz w:val="24"/>
          <w:szCs w:val="20"/>
        </w:rPr>
        <w:t>Personal Empowerment</w:t>
      </w:r>
    </w:p>
    <w:p w14:paraId="6B152762" w14:textId="149E9486" w:rsidR="008F4D17" w:rsidRPr="008F4D17" w:rsidRDefault="008F4D17" w:rsidP="008F4D17">
      <w:pPr>
        <w:spacing w:after="0" w:line="360" w:lineRule="auto"/>
        <w:jc w:val="both"/>
        <w:rPr>
          <w:rFonts w:ascii="Caslon" w:hAnsi="Caslon"/>
          <w:sz w:val="24"/>
          <w:szCs w:val="20"/>
        </w:rPr>
      </w:pPr>
      <w:r w:rsidRPr="008F4D17">
        <w:rPr>
          <w:rFonts w:ascii="Caslon" w:hAnsi="Caslon"/>
          <w:sz w:val="24"/>
          <w:szCs w:val="20"/>
        </w:rPr>
        <w:t xml:space="preserve">Statistics empowers individuals to interpret data presented to them in everyday life. Whether </w:t>
      </w:r>
      <w:r w:rsidR="00877709" w:rsidRPr="008F4D17">
        <w:rPr>
          <w:rFonts w:ascii="Caslon" w:hAnsi="Caslon"/>
          <w:sz w:val="24"/>
          <w:szCs w:val="20"/>
        </w:rPr>
        <w:t>it is</w:t>
      </w:r>
      <w:r w:rsidRPr="008F4D17">
        <w:rPr>
          <w:rFonts w:ascii="Caslon" w:hAnsi="Caslon"/>
          <w:sz w:val="24"/>
          <w:szCs w:val="20"/>
        </w:rPr>
        <w:t xml:space="preserve"> assessing the results of a medical test, understanding the implications of a poll, or evaluating the risks and benefits of a decision, statistical literacy equips us to navigate complex information landscapes.</w:t>
      </w:r>
    </w:p>
    <w:p w14:paraId="2594CD52" w14:textId="77777777" w:rsidR="008F4D17" w:rsidRPr="008F4D17" w:rsidRDefault="008F4D17" w:rsidP="008F4D17">
      <w:pPr>
        <w:spacing w:after="0" w:line="360" w:lineRule="auto"/>
        <w:jc w:val="both"/>
        <w:rPr>
          <w:rFonts w:ascii="Caslon" w:hAnsi="Caslon"/>
          <w:sz w:val="24"/>
          <w:szCs w:val="20"/>
        </w:rPr>
      </w:pPr>
    </w:p>
    <w:p w14:paraId="6EE460FB" w14:textId="1B239F16" w:rsidR="00690BA3" w:rsidRDefault="00ED0AC6" w:rsidP="008F4D17">
      <w:pPr>
        <w:spacing w:after="0" w:line="360" w:lineRule="auto"/>
        <w:jc w:val="both"/>
        <w:rPr>
          <w:rFonts w:ascii="Caslon" w:hAnsi="Caslon"/>
          <w:b/>
          <w:bCs/>
          <w:sz w:val="32"/>
          <w:szCs w:val="32"/>
        </w:rPr>
      </w:pPr>
      <w:r w:rsidRPr="008F4D17">
        <w:rPr>
          <w:rFonts w:ascii="Caslon" w:hAnsi="Caslon"/>
          <w:sz w:val="24"/>
          <w:szCs w:val="20"/>
        </w:rPr>
        <w:t>Statistics</w:t>
      </w:r>
      <w:r w:rsidR="008F4D17" w:rsidRPr="008F4D17">
        <w:rPr>
          <w:rFonts w:ascii="Caslon" w:hAnsi="Caslon"/>
          <w:sz w:val="24"/>
          <w:szCs w:val="20"/>
        </w:rPr>
        <w:t xml:space="preserve"> is the language of uncertainty, enabling us to make sense of the unknown and navigate the complexities of our dynamic world. As we embark on our journey through this book, </w:t>
      </w:r>
      <w:r w:rsidR="00877709" w:rsidRPr="008F4D17">
        <w:rPr>
          <w:rFonts w:ascii="Caslon" w:hAnsi="Caslon"/>
          <w:sz w:val="24"/>
          <w:szCs w:val="20"/>
        </w:rPr>
        <w:t>we will</w:t>
      </w:r>
      <w:r w:rsidR="008F4D17" w:rsidRPr="008F4D17">
        <w:rPr>
          <w:rFonts w:ascii="Caslon" w:hAnsi="Caslon"/>
          <w:sz w:val="24"/>
          <w:szCs w:val="20"/>
        </w:rPr>
        <w:t xml:space="preserve"> uncover the foundations of statistics and its practical applications, equipping you with the tools to unlock a deeper understanding of the data-driven world we live in.</w:t>
      </w:r>
      <w:r w:rsidR="00690BA3">
        <w:rPr>
          <w:rFonts w:ascii="Caslon" w:hAnsi="Caslon"/>
          <w:b/>
          <w:bCs/>
          <w:sz w:val="32"/>
          <w:szCs w:val="32"/>
        </w:rPr>
        <w:br w:type="page"/>
      </w:r>
    </w:p>
    <w:p w14:paraId="5A59FC17" w14:textId="2CD17AD2" w:rsidR="00902D74" w:rsidRPr="00536BF0" w:rsidRDefault="00902D74" w:rsidP="00536BF0">
      <w:pPr>
        <w:spacing w:before="240" w:after="240" w:line="360" w:lineRule="auto"/>
        <w:rPr>
          <w:rFonts w:ascii="Caslon" w:hAnsi="Caslon"/>
          <w:b/>
          <w:bCs/>
          <w:sz w:val="32"/>
          <w:szCs w:val="32"/>
        </w:rPr>
      </w:pPr>
      <w:r w:rsidRPr="00536BF0">
        <w:rPr>
          <w:rFonts w:ascii="Caslon" w:hAnsi="Caslon"/>
          <w:b/>
          <w:bCs/>
          <w:sz w:val="32"/>
          <w:szCs w:val="32"/>
        </w:rPr>
        <w:lastRenderedPageBreak/>
        <w:t>Statistics</w:t>
      </w:r>
    </w:p>
    <w:p w14:paraId="7E458845" w14:textId="4C89C137" w:rsidR="0003618F" w:rsidRPr="00902D74" w:rsidRDefault="00902D74" w:rsidP="004E7407">
      <w:pPr>
        <w:spacing w:after="0" w:line="360" w:lineRule="auto"/>
        <w:jc w:val="both"/>
        <w:rPr>
          <w:rFonts w:ascii="Caslon" w:hAnsi="Caslon"/>
          <w:sz w:val="24"/>
          <w:szCs w:val="20"/>
        </w:rPr>
      </w:pPr>
      <w:r w:rsidRPr="00902D74">
        <w:rPr>
          <w:rFonts w:ascii="Caslon" w:hAnsi="Caslon"/>
          <w:sz w:val="24"/>
          <w:szCs w:val="20"/>
        </w:rPr>
        <w:t>Statistics is a branch of mathematics that involves collecting, organizing, analysing, interpreting, and presenting data. It provides methods and techniques for dealing with uncertainty and variability in data, allowing us to make informed decisions, draw conclusions, and gain insights from observations and measurements</w:t>
      </w:r>
    </w:p>
    <w:p w14:paraId="7E52F4EC" w14:textId="422E6C75" w:rsidR="00F11A70" w:rsidRDefault="00902D74" w:rsidP="004E7407">
      <w:pPr>
        <w:spacing w:after="0" w:line="360" w:lineRule="auto"/>
        <w:jc w:val="both"/>
        <w:rPr>
          <w:rFonts w:ascii="Caslon" w:hAnsi="Caslon"/>
          <w:sz w:val="24"/>
          <w:szCs w:val="20"/>
        </w:rPr>
      </w:pPr>
      <w:r w:rsidRPr="00902D74">
        <w:rPr>
          <w:rFonts w:ascii="Caslon" w:hAnsi="Caslon"/>
          <w:sz w:val="24"/>
          <w:szCs w:val="20"/>
        </w:rPr>
        <w:t>Statistics is applied in various fields, including science, economics, social sciences, medicine, engineering, and more. It helps researchers make sense of complex data, test hypotheses, make predictions, and inform decision-making.</w:t>
      </w:r>
    </w:p>
    <w:p w14:paraId="752D7D64" w14:textId="2B71FA25" w:rsidR="00121335" w:rsidRPr="00121335" w:rsidRDefault="00121335" w:rsidP="00121335">
      <w:pPr>
        <w:spacing w:after="0" w:line="360" w:lineRule="auto"/>
        <w:jc w:val="both"/>
        <w:rPr>
          <w:rFonts w:ascii="Caslon" w:hAnsi="Caslon"/>
          <w:i/>
          <w:iCs/>
          <w:sz w:val="24"/>
          <w:szCs w:val="20"/>
        </w:rPr>
      </w:pPr>
      <w:r>
        <w:rPr>
          <w:rFonts w:ascii="Caslon" w:hAnsi="Caslon"/>
          <w:i/>
          <w:iCs/>
          <w:sz w:val="24"/>
          <w:szCs w:val="20"/>
        </w:rPr>
        <w:t>S</w:t>
      </w:r>
      <w:r w:rsidRPr="00121335">
        <w:rPr>
          <w:rFonts w:ascii="Caslon" w:hAnsi="Caslon"/>
          <w:i/>
          <w:iCs/>
          <w:sz w:val="24"/>
          <w:szCs w:val="20"/>
        </w:rPr>
        <w:t>tatistics played a crucial role in solving a problem is the case of John Snow and the Broad Street cholera outbreak in London in 1854.</w:t>
      </w:r>
    </w:p>
    <w:p w14:paraId="7432A0F9" w14:textId="344A34C4" w:rsidR="00121335" w:rsidRPr="00121335" w:rsidRDefault="00121335" w:rsidP="00121335">
      <w:pPr>
        <w:spacing w:after="0" w:line="360" w:lineRule="auto"/>
        <w:jc w:val="both"/>
        <w:rPr>
          <w:rFonts w:ascii="Caslon" w:hAnsi="Caslon"/>
          <w:i/>
          <w:iCs/>
          <w:sz w:val="24"/>
          <w:szCs w:val="20"/>
        </w:rPr>
      </w:pPr>
      <w:r w:rsidRPr="00121335">
        <w:rPr>
          <w:rFonts w:ascii="Caslon" w:hAnsi="Caslon"/>
          <w:i/>
          <w:iCs/>
          <w:sz w:val="24"/>
          <w:szCs w:val="20"/>
        </w:rPr>
        <w:t>At that time, cholera was a deadly disease that spread through contaminated water sources, although the exact mechanism of transmission was not well understood. In August 1854, a severe outbreak of cholera occurred in the Soho district of London, causing numerous deaths.</w:t>
      </w:r>
    </w:p>
    <w:p w14:paraId="6ED9A466" w14:textId="6126E308" w:rsidR="00121335" w:rsidRPr="00121335" w:rsidRDefault="00121335" w:rsidP="00121335">
      <w:pPr>
        <w:spacing w:after="0" w:line="360" w:lineRule="auto"/>
        <w:jc w:val="both"/>
        <w:rPr>
          <w:rFonts w:ascii="Caslon" w:hAnsi="Caslon"/>
          <w:i/>
          <w:iCs/>
          <w:sz w:val="24"/>
          <w:szCs w:val="20"/>
        </w:rPr>
      </w:pPr>
      <w:r w:rsidRPr="00121335">
        <w:rPr>
          <w:rFonts w:ascii="Caslon" w:hAnsi="Caslon"/>
          <w:i/>
          <w:iCs/>
          <w:sz w:val="24"/>
          <w:szCs w:val="20"/>
        </w:rPr>
        <w:t>John Snow, a British physician, was sceptical of the prevailing miasma theory, which suggested that diseases like cholera were spread through "bad air." Instead, he suspected that contaminated water might be the source of the outbreak. Snow started collecting data on the locations of deaths and cases of cholera in the area, as well as the locations of water pumps.</w:t>
      </w:r>
    </w:p>
    <w:p w14:paraId="3945E8DE" w14:textId="0B30FEBC" w:rsidR="00121335" w:rsidRPr="00121335" w:rsidRDefault="00121335" w:rsidP="00121335">
      <w:pPr>
        <w:spacing w:after="0" w:line="360" w:lineRule="auto"/>
        <w:jc w:val="both"/>
        <w:rPr>
          <w:rFonts w:ascii="Caslon" w:hAnsi="Caslon"/>
          <w:i/>
          <w:iCs/>
          <w:sz w:val="24"/>
          <w:szCs w:val="20"/>
        </w:rPr>
      </w:pPr>
      <w:r w:rsidRPr="00121335">
        <w:rPr>
          <w:rFonts w:ascii="Caslon" w:hAnsi="Caslon"/>
          <w:i/>
          <w:iCs/>
          <w:sz w:val="24"/>
          <w:szCs w:val="20"/>
        </w:rPr>
        <w:t>By mapping out the data and creating a "cholera map," Snow was able to identify a cluster of cases centred around a specific water pump on Broad Street (now Broadwick Street). He noticed that residents who got their water from this pump were more likely to contract cholera than those who used other sources.</w:t>
      </w:r>
    </w:p>
    <w:p w14:paraId="7C7A5DDE" w14:textId="3A74F790" w:rsidR="00121335" w:rsidRPr="00121335" w:rsidRDefault="00121335" w:rsidP="00121335">
      <w:pPr>
        <w:spacing w:after="0" w:line="360" w:lineRule="auto"/>
        <w:jc w:val="both"/>
        <w:rPr>
          <w:rFonts w:ascii="Caslon" w:hAnsi="Caslon"/>
          <w:i/>
          <w:iCs/>
          <w:sz w:val="24"/>
          <w:szCs w:val="20"/>
        </w:rPr>
      </w:pPr>
      <w:r w:rsidRPr="00121335">
        <w:rPr>
          <w:rFonts w:ascii="Caslon" w:hAnsi="Caslon"/>
          <w:i/>
          <w:iCs/>
          <w:sz w:val="24"/>
          <w:szCs w:val="20"/>
        </w:rPr>
        <w:t>This statistical analysis led Snow to conclude that the contaminated water from the Broad Street pump was responsible for the outbreak. He presented his findings to local authorities, urging them to remove the pump handle to prevent further use of the contaminated water. This action effectively helped to control the outbreak.</w:t>
      </w:r>
    </w:p>
    <w:p w14:paraId="4D22BA58" w14:textId="56BF3619" w:rsidR="00F11A70" w:rsidRDefault="00121335" w:rsidP="00196BF4">
      <w:pPr>
        <w:spacing w:after="0" w:line="360" w:lineRule="auto"/>
        <w:jc w:val="both"/>
        <w:rPr>
          <w:rFonts w:ascii="Caslon" w:hAnsi="Caslon"/>
          <w:i/>
          <w:iCs/>
          <w:sz w:val="24"/>
          <w:szCs w:val="20"/>
        </w:rPr>
      </w:pPr>
      <w:r w:rsidRPr="00121335">
        <w:rPr>
          <w:rFonts w:ascii="Caslon" w:hAnsi="Caslon"/>
          <w:i/>
          <w:iCs/>
          <w:sz w:val="24"/>
          <w:szCs w:val="20"/>
        </w:rPr>
        <w:t>John Snow's work is often cited as a pivotal moment in the history of public health and epidemiology. His use of statistics and data visualization to pinpoint the source of the cholera outbreak laid the foundation for modern epidemiological methods and contributed to our understanding of disease transmission. This case also highlighted the importance of using data-driven approaches to solve complex problems and make informed decisions.</w:t>
      </w:r>
    </w:p>
    <w:p w14:paraId="7B0867E6" w14:textId="77777777" w:rsidR="00536BF0" w:rsidRPr="00536BF0" w:rsidRDefault="00536BF0" w:rsidP="00536BF0">
      <w:pPr>
        <w:spacing w:before="240" w:after="240" w:line="360" w:lineRule="auto"/>
        <w:jc w:val="both"/>
        <w:rPr>
          <w:rFonts w:ascii="Caslon" w:hAnsi="Caslon"/>
          <w:b/>
          <w:bCs/>
          <w:sz w:val="32"/>
          <w:szCs w:val="36"/>
        </w:rPr>
      </w:pPr>
      <w:r w:rsidRPr="00536BF0">
        <w:rPr>
          <w:rFonts w:ascii="Caslon" w:hAnsi="Caslon"/>
          <w:b/>
          <w:bCs/>
          <w:sz w:val="32"/>
          <w:szCs w:val="36"/>
        </w:rPr>
        <w:lastRenderedPageBreak/>
        <w:t>Descriptive Statistics</w:t>
      </w:r>
    </w:p>
    <w:p w14:paraId="0C86DC78" w14:textId="228719FD" w:rsidR="00536BF0" w:rsidRPr="00DB6D83" w:rsidRDefault="00536BF0" w:rsidP="00536BF0">
      <w:pPr>
        <w:spacing w:after="0" w:line="360" w:lineRule="auto"/>
        <w:jc w:val="both"/>
        <w:rPr>
          <w:rFonts w:ascii="Caslon" w:hAnsi="Caslon"/>
          <w:sz w:val="24"/>
        </w:rPr>
      </w:pPr>
      <w:r w:rsidRPr="00DB6D83">
        <w:rPr>
          <w:rFonts w:ascii="Caslon" w:hAnsi="Caslon"/>
          <w:sz w:val="24"/>
        </w:rPr>
        <w:t xml:space="preserve">Descriptive statistics is a branch of statistics that involves summarizing, organizing, and presenting data in a meaningful way to describe its basic characteristics. The goal of descriptive statistics is to provide a clear and concise overview of the </w:t>
      </w:r>
      <w:r w:rsidR="00ED0AC6" w:rsidRPr="00DB6D83">
        <w:rPr>
          <w:rFonts w:ascii="Caslon" w:hAnsi="Caslon"/>
          <w:sz w:val="24"/>
        </w:rPr>
        <w:t>key features</w:t>
      </w:r>
      <w:r w:rsidRPr="00DB6D83">
        <w:rPr>
          <w:rFonts w:ascii="Caslon" w:hAnsi="Caslon"/>
          <w:sz w:val="24"/>
        </w:rPr>
        <w:t xml:space="preserve"> of a data set, making it easier to understand and interpret the data.</w:t>
      </w:r>
    </w:p>
    <w:p w14:paraId="2CC494A1" w14:textId="77777777" w:rsidR="00536BF0" w:rsidRPr="00DB6D83" w:rsidRDefault="00536BF0" w:rsidP="00536BF0">
      <w:pPr>
        <w:spacing w:after="0" w:line="360" w:lineRule="auto"/>
        <w:jc w:val="both"/>
        <w:rPr>
          <w:rFonts w:ascii="Caslon" w:hAnsi="Caslon"/>
          <w:sz w:val="24"/>
        </w:rPr>
      </w:pPr>
      <w:r w:rsidRPr="00DB6D83">
        <w:rPr>
          <w:rFonts w:ascii="Caslon" w:hAnsi="Caslon"/>
          <w:sz w:val="24"/>
        </w:rPr>
        <w:t>Descriptive statistics encompasses several key measures and methods, including:</w:t>
      </w:r>
    </w:p>
    <w:p w14:paraId="0C869E56" w14:textId="77777777" w:rsidR="00536BF0" w:rsidRDefault="00536BF0">
      <w:pPr>
        <w:pStyle w:val="ListParagraph"/>
        <w:numPr>
          <w:ilvl w:val="0"/>
          <w:numId w:val="46"/>
        </w:numPr>
        <w:spacing w:after="0" w:line="360" w:lineRule="auto"/>
        <w:jc w:val="both"/>
        <w:rPr>
          <w:rFonts w:ascii="Caslon" w:hAnsi="Caslon"/>
          <w:sz w:val="24"/>
        </w:rPr>
      </w:pPr>
      <w:r w:rsidRPr="000956B0">
        <w:rPr>
          <w:rFonts w:ascii="Caslon" w:hAnsi="Caslon"/>
          <w:sz w:val="24"/>
        </w:rPr>
        <w:t>Measures of Central Tendency: These statistics provide information about the centre of the data distribution. Common measures include Mean, Median</w:t>
      </w:r>
      <w:r>
        <w:rPr>
          <w:rFonts w:ascii="Caslon" w:hAnsi="Caslon"/>
          <w:sz w:val="24"/>
        </w:rPr>
        <w:t xml:space="preserve"> and</w:t>
      </w:r>
      <w:r w:rsidRPr="000956B0">
        <w:rPr>
          <w:rFonts w:ascii="Caslon" w:hAnsi="Caslon"/>
          <w:sz w:val="24"/>
        </w:rPr>
        <w:t xml:space="preserve"> Mode</w:t>
      </w:r>
      <w:r>
        <w:rPr>
          <w:rFonts w:ascii="Caslon" w:hAnsi="Caslon"/>
          <w:sz w:val="24"/>
        </w:rPr>
        <w:t>.</w:t>
      </w:r>
    </w:p>
    <w:p w14:paraId="23750569" w14:textId="77777777" w:rsidR="00536BF0" w:rsidRDefault="00536BF0">
      <w:pPr>
        <w:pStyle w:val="ListParagraph"/>
        <w:numPr>
          <w:ilvl w:val="0"/>
          <w:numId w:val="46"/>
        </w:numPr>
        <w:spacing w:after="0" w:line="360" w:lineRule="auto"/>
        <w:jc w:val="both"/>
        <w:rPr>
          <w:rFonts w:ascii="Caslon" w:hAnsi="Caslon"/>
          <w:sz w:val="24"/>
        </w:rPr>
      </w:pPr>
      <w:r w:rsidRPr="000956B0">
        <w:rPr>
          <w:rFonts w:ascii="Caslon" w:hAnsi="Caslon"/>
          <w:sz w:val="24"/>
        </w:rPr>
        <w:t>Measures of Variability or Spread: These statistics describe how spread out or dispersed the data points are. Common measures include</w:t>
      </w:r>
      <w:r>
        <w:rPr>
          <w:rFonts w:ascii="Caslon" w:hAnsi="Caslon"/>
          <w:sz w:val="24"/>
        </w:rPr>
        <w:t xml:space="preserve"> </w:t>
      </w:r>
      <w:r w:rsidRPr="000956B0">
        <w:rPr>
          <w:rFonts w:ascii="Caslon" w:hAnsi="Caslon"/>
          <w:sz w:val="24"/>
        </w:rPr>
        <w:t>Range</w:t>
      </w:r>
      <w:r>
        <w:rPr>
          <w:rFonts w:ascii="Caslon" w:hAnsi="Caslon"/>
          <w:sz w:val="24"/>
        </w:rPr>
        <w:t xml:space="preserve">, </w:t>
      </w:r>
      <w:r w:rsidRPr="000956B0">
        <w:rPr>
          <w:rFonts w:ascii="Caslon" w:hAnsi="Caslon"/>
          <w:sz w:val="24"/>
        </w:rPr>
        <w:t>Variance</w:t>
      </w:r>
      <w:r>
        <w:rPr>
          <w:rFonts w:ascii="Caslon" w:hAnsi="Caslon"/>
          <w:sz w:val="24"/>
        </w:rPr>
        <w:t xml:space="preserve"> and </w:t>
      </w:r>
      <w:r w:rsidRPr="000956B0">
        <w:rPr>
          <w:rFonts w:ascii="Caslon" w:hAnsi="Caslon"/>
          <w:sz w:val="24"/>
        </w:rPr>
        <w:t>Standard Deviation</w:t>
      </w:r>
      <w:r>
        <w:rPr>
          <w:rFonts w:ascii="Caslon" w:hAnsi="Caslon"/>
          <w:sz w:val="24"/>
        </w:rPr>
        <w:t>.</w:t>
      </w:r>
    </w:p>
    <w:p w14:paraId="5B5D6183" w14:textId="73B53314" w:rsidR="00536BF0" w:rsidRPr="000956B0" w:rsidRDefault="00536BF0">
      <w:pPr>
        <w:pStyle w:val="ListParagraph"/>
        <w:numPr>
          <w:ilvl w:val="0"/>
          <w:numId w:val="46"/>
        </w:numPr>
        <w:spacing w:after="0" w:line="360" w:lineRule="auto"/>
        <w:jc w:val="both"/>
        <w:rPr>
          <w:rFonts w:ascii="Caslon" w:hAnsi="Caslon"/>
          <w:sz w:val="24"/>
        </w:rPr>
      </w:pPr>
      <w:r w:rsidRPr="000956B0">
        <w:rPr>
          <w:rFonts w:ascii="Caslon" w:hAnsi="Caslon"/>
          <w:sz w:val="24"/>
        </w:rPr>
        <w:t>Measures of Shape and Skewness: These describe the asymmetry or skewness of the data distribution.</w:t>
      </w:r>
    </w:p>
    <w:p w14:paraId="2872CCA9" w14:textId="2D06D7C4" w:rsidR="00536BF0" w:rsidRPr="00DB6D83" w:rsidRDefault="00536BF0">
      <w:pPr>
        <w:pStyle w:val="ListParagraph"/>
        <w:numPr>
          <w:ilvl w:val="0"/>
          <w:numId w:val="4"/>
        </w:numPr>
        <w:spacing w:after="0" w:line="360" w:lineRule="auto"/>
        <w:jc w:val="both"/>
        <w:rPr>
          <w:rFonts w:ascii="Caslon" w:hAnsi="Caslon"/>
          <w:sz w:val="24"/>
        </w:rPr>
      </w:pPr>
      <w:r w:rsidRPr="00DB6D83">
        <w:rPr>
          <w:rFonts w:ascii="Caslon" w:hAnsi="Caslon"/>
          <w:sz w:val="24"/>
        </w:rPr>
        <w:t>Percentiles: Values that divide a data set into specific percentage groups.</w:t>
      </w:r>
    </w:p>
    <w:p w14:paraId="572242B7" w14:textId="77777777" w:rsidR="00536BF0" w:rsidRPr="00DB6D83" w:rsidRDefault="00536BF0">
      <w:pPr>
        <w:pStyle w:val="ListParagraph"/>
        <w:numPr>
          <w:ilvl w:val="0"/>
          <w:numId w:val="4"/>
        </w:numPr>
        <w:spacing w:after="0" w:line="360" w:lineRule="auto"/>
        <w:jc w:val="both"/>
        <w:rPr>
          <w:rFonts w:ascii="Caslon" w:hAnsi="Caslon"/>
          <w:sz w:val="24"/>
        </w:rPr>
      </w:pPr>
      <w:r w:rsidRPr="00DB6D83">
        <w:rPr>
          <w:rFonts w:ascii="Caslon" w:hAnsi="Caslon"/>
          <w:sz w:val="24"/>
        </w:rPr>
        <w:t>Frequency Distributions:</w:t>
      </w:r>
      <w:r>
        <w:rPr>
          <w:rFonts w:ascii="Caslon" w:hAnsi="Caslon"/>
          <w:sz w:val="24"/>
        </w:rPr>
        <w:t xml:space="preserve"> </w:t>
      </w:r>
      <w:r w:rsidRPr="00DB6D83">
        <w:rPr>
          <w:rFonts w:ascii="Caslon" w:hAnsi="Caslon"/>
          <w:sz w:val="24"/>
        </w:rPr>
        <w:t>Tables or graphs that display the number of times each value or range of values occurs in a data set.</w:t>
      </w:r>
    </w:p>
    <w:p w14:paraId="58663FB8" w14:textId="727DE556" w:rsidR="00536BF0" w:rsidRPr="00DB6D83" w:rsidRDefault="00536BF0">
      <w:pPr>
        <w:pStyle w:val="ListParagraph"/>
        <w:numPr>
          <w:ilvl w:val="0"/>
          <w:numId w:val="4"/>
        </w:numPr>
        <w:spacing w:after="0" w:line="360" w:lineRule="auto"/>
        <w:jc w:val="both"/>
        <w:rPr>
          <w:rFonts w:ascii="Caslon" w:hAnsi="Caslon"/>
          <w:sz w:val="24"/>
        </w:rPr>
      </w:pPr>
      <w:r w:rsidRPr="00DB6D83">
        <w:rPr>
          <w:rFonts w:ascii="Caslon" w:hAnsi="Caslon"/>
          <w:sz w:val="24"/>
        </w:rPr>
        <w:t>Histograms and Bar Charts</w:t>
      </w:r>
    </w:p>
    <w:p w14:paraId="65A75C7E" w14:textId="77777777" w:rsidR="00536BF0" w:rsidRPr="00DB6D83" w:rsidRDefault="00536BF0">
      <w:pPr>
        <w:pStyle w:val="ListParagraph"/>
        <w:numPr>
          <w:ilvl w:val="0"/>
          <w:numId w:val="4"/>
        </w:numPr>
        <w:spacing w:after="0" w:line="360" w:lineRule="auto"/>
        <w:jc w:val="both"/>
        <w:rPr>
          <w:rFonts w:ascii="Caslon" w:hAnsi="Caslon"/>
          <w:sz w:val="24"/>
        </w:rPr>
      </w:pPr>
      <w:r w:rsidRPr="00DB6D83">
        <w:rPr>
          <w:rFonts w:ascii="Caslon" w:hAnsi="Caslon"/>
          <w:sz w:val="24"/>
        </w:rPr>
        <w:t>Box Plots (Box-and-Whisker Plots)</w:t>
      </w:r>
    </w:p>
    <w:p w14:paraId="60944821" w14:textId="77777777" w:rsidR="00536BF0" w:rsidRPr="00DB6D83" w:rsidRDefault="00536BF0">
      <w:pPr>
        <w:pStyle w:val="ListParagraph"/>
        <w:numPr>
          <w:ilvl w:val="0"/>
          <w:numId w:val="4"/>
        </w:numPr>
        <w:spacing w:after="0" w:line="360" w:lineRule="auto"/>
        <w:jc w:val="both"/>
        <w:rPr>
          <w:rFonts w:ascii="Caslon" w:hAnsi="Caslon"/>
          <w:sz w:val="24"/>
        </w:rPr>
      </w:pPr>
      <w:r w:rsidRPr="00DB6D83">
        <w:rPr>
          <w:rFonts w:ascii="Caslon" w:hAnsi="Caslon"/>
          <w:sz w:val="24"/>
        </w:rPr>
        <w:t>Summary Tables: Tables that present key descriptive statistics, such as mean, median, standard deviation, and more, for multiple variables.</w:t>
      </w:r>
    </w:p>
    <w:p w14:paraId="33A00B95" w14:textId="5BB540B3" w:rsidR="00536BF0" w:rsidRDefault="00536BF0" w:rsidP="00536BF0">
      <w:pPr>
        <w:spacing w:after="0" w:line="360" w:lineRule="auto"/>
        <w:jc w:val="both"/>
        <w:rPr>
          <w:rFonts w:ascii="Caslon" w:hAnsi="Caslon"/>
          <w:sz w:val="24"/>
        </w:rPr>
      </w:pPr>
      <w:r w:rsidRPr="00DB6D83">
        <w:rPr>
          <w:rFonts w:ascii="Caslon" w:hAnsi="Caslon"/>
          <w:sz w:val="24"/>
        </w:rPr>
        <w:t>Descriptive statistics are especially useful for getting a quick overview of the data, identifying outliers, and detecting any patterns or trends. They provide the foundational insights that help researchers and analysts make informed decisions about the data and its characteristics. Descriptive statistics are often a preliminary step before more advanced analyses, such as inferential statistics and hypothesis testing.</w:t>
      </w:r>
    </w:p>
    <w:p w14:paraId="53800225" w14:textId="70DF2D97" w:rsidR="002178B4" w:rsidRDefault="002178B4" w:rsidP="00536BF0">
      <w:pPr>
        <w:spacing w:after="0" w:line="360" w:lineRule="auto"/>
        <w:jc w:val="both"/>
        <w:rPr>
          <w:rFonts w:ascii="Caslon" w:hAnsi="Caslon"/>
          <w:sz w:val="24"/>
        </w:rPr>
      </w:pPr>
    </w:p>
    <w:p w14:paraId="3CE4E621" w14:textId="345D4599" w:rsidR="002178B4" w:rsidRDefault="002178B4" w:rsidP="00536BF0">
      <w:pPr>
        <w:spacing w:after="0" w:line="360" w:lineRule="auto"/>
        <w:jc w:val="both"/>
        <w:rPr>
          <w:rFonts w:ascii="Caslon" w:hAnsi="Caslon"/>
          <w:sz w:val="24"/>
        </w:rPr>
      </w:pPr>
    </w:p>
    <w:p w14:paraId="7943CE9A" w14:textId="3959E9D9" w:rsidR="002178B4" w:rsidRDefault="002178B4" w:rsidP="00536BF0">
      <w:pPr>
        <w:spacing w:after="0" w:line="360" w:lineRule="auto"/>
        <w:jc w:val="both"/>
        <w:rPr>
          <w:rFonts w:ascii="Caslon" w:hAnsi="Caslon"/>
          <w:sz w:val="24"/>
        </w:rPr>
      </w:pPr>
    </w:p>
    <w:p w14:paraId="7A0AAEA6" w14:textId="77777777" w:rsidR="00F142AA" w:rsidRDefault="00F142AA">
      <w:pPr>
        <w:rPr>
          <w:rFonts w:ascii="Caslon" w:hAnsi="Caslon"/>
          <w:b/>
          <w:bCs/>
          <w:sz w:val="32"/>
          <w:szCs w:val="36"/>
        </w:rPr>
      </w:pPr>
      <w:r>
        <w:rPr>
          <w:rFonts w:ascii="Caslon" w:hAnsi="Caslon"/>
          <w:b/>
          <w:bCs/>
          <w:sz w:val="32"/>
          <w:szCs w:val="36"/>
        </w:rPr>
        <w:br w:type="page"/>
      </w:r>
    </w:p>
    <w:p w14:paraId="768EAB04" w14:textId="62D3FFD6" w:rsidR="002178B4" w:rsidRPr="002178B4" w:rsidRDefault="002178B4" w:rsidP="00AC0F44">
      <w:pPr>
        <w:spacing w:before="240" w:after="240" w:line="360" w:lineRule="auto"/>
        <w:rPr>
          <w:rFonts w:ascii="Caslon" w:hAnsi="Caslon"/>
          <w:b/>
          <w:bCs/>
          <w:sz w:val="32"/>
          <w:szCs w:val="36"/>
        </w:rPr>
      </w:pPr>
      <w:r w:rsidRPr="002178B4">
        <w:rPr>
          <w:rFonts w:ascii="Caslon" w:hAnsi="Caslon"/>
          <w:b/>
          <w:bCs/>
          <w:sz w:val="32"/>
          <w:szCs w:val="36"/>
        </w:rPr>
        <w:lastRenderedPageBreak/>
        <w:t>Inferential Statistics</w:t>
      </w:r>
    </w:p>
    <w:p w14:paraId="5A43A76C" w14:textId="77777777" w:rsidR="002178B4" w:rsidRDefault="002178B4" w:rsidP="002178B4">
      <w:pPr>
        <w:spacing w:after="0" w:line="360" w:lineRule="auto"/>
        <w:jc w:val="both"/>
        <w:rPr>
          <w:rFonts w:ascii="Caslon" w:eastAsia="Times New Roman" w:hAnsi="Caslon" w:cs="Times New Roman"/>
          <w:kern w:val="0"/>
          <w:sz w:val="24"/>
          <w:szCs w:val="24"/>
          <w:lang w:eastAsia="en-IN"/>
          <w14:ligatures w14:val="none"/>
        </w:rPr>
      </w:pPr>
      <w:r>
        <w:rPr>
          <w:rFonts w:ascii="Caslon" w:eastAsia="Times New Roman" w:hAnsi="Caslon" w:cs="Times New Roman"/>
          <w:kern w:val="0"/>
          <w:sz w:val="24"/>
          <w:szCs w:val="24"/>
          <w:lang w:eastAsia="en-IN"/>
          <w14:ligatures w14:val="none"/>
        </w:rPr>
        <w:t>Inferential statistics makes inferences about populations using part of the population. Instead of using the entire population to gather data, the statistician will collect a sample or samples from the millions of data points. The statistician will then make inferences about the entire population using the samples.</w:t>
      </w:r>
    </w:p>
    <w:p w14:paraId="707AB485" w14:textId="77777777" w:rsidR="002178B4" w:rsidRPr="00A2568A"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A historical example where inferential statistics played a crucial role: Gregor Mendel and the Laws of Inheritance</w:t>
      </w:r>
    </w:p>
    <w:p w14:paraId="2E6C4DCD" w14:textId="14A8776E" w:rsidR="002178B4" w:rsidRPr="00A2568A"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In the mid-19th century, Gregor Mendel, an Austrian scientist, and Augustinian friar, conducted ground-breaking experiments with pea plants to understand the principles of inheritance. His work laid the foundation for the field of genetics.</w:t>
      </w:r>
    </w:p>
    <w:p w14:paraId="0BF17224" w14:textId="45620567" w:rsidR="002178B4" w:rsidRPr="00A2568A" w:rsidRDefault="00EC2279" w:rsidP="002178B4">
      <w:pPr>
        <w:spacing w:after="0" w:line="360" w:lineRule="auto"/>
        <w:jc w:val="both"/>
        <w:rPr>
          <w:rFonts w:ascii="Caslon" w:eastAsia="Times New Roman" w:hAnsi="Caslon" w:cs="Times New Roman"/>
          <w:i/>
          <w:iCs/>
          <w:kern w:val="0"/>
          <w:sz w:val="24"/>
          <w:szCs w:val="24"/>
          <w:lang w:eastAsia="en-IN"/>
          <w14:ligatures w14:val="none"/>
        </w:rPr>
      </w:pPr>
      <w:r>
        <w:rPr>
          <w:rFonts w:ascii="Caslon" w:eastAsia="Times New Roman" w:hAnsi="Caslon" w:cs="Times New Roman"/>
          <w:i/>
          <w:iCs/>
          <w:noProof/>
          <w:kern w:val="0"/>
          <w:sz w:val="24"/>
          <w:szCs w:val="24"/>
          <w:lang w:eastAsia="en-IN"/>
          <w14:ligatures w14:val="none"/>
        </w:rPr>
        <w:drawing>
          <wp:anchor distT="0" distB="0" distL="114300" distR="114300" simplePos="0" relativeHeight="251747328" behindDoc="0" locked="0" layoutInCell="1" allowOverlap="1" wp14:anchorId="0A3C8AF3" wp14:editId="54C2D98E">
            <wp:simplePos x="0" y="0"/>
            <wp:positionH relativeFrom="column">
              <wp:posOffset>6150855</wp:posOffset>
            </wp:positionH>
            <wp:positionV relativeFrom="paragraph">
              <wp:posOffset>75809</wp:posOffset>
            </wp:positionV>
            <wp:extent cx="539750" cy="539750"/>
            <wp:effectExtent l="0" t="0" r="0" b="0"/>
            <wp:wrapTopAndBottom/>
            <wp:docPr id="37" name="Graphic 37" descr="Peas In Po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 37" descr="Peas In Pod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9750" cy="539750"/>
                    </a:xfrm>
                    <a:prstGeom prst="rect">
                      <a:avLst/>
                    </a:prstGeom>
                  </pic:spPr>
                </pic:pic>
              </a:graphicData>
            </a:graphic>
          </wp:anchor>
        </w:drawing>
      </w:r>
      <w:r w:rsidR="002178B4" w:rsidRPr="00A2568A">
        <w:rPr>
          <w:rFonts w:ascii="Caslon" w:eastAsia="Times New Roman" w:hAnsi="Caslon" w:cs="Times New Roman"/>
          <w:i/>
          <w:iCs/>
          <w:kern w:val="0"/>
          <w:sz w:val="24"/>
          <w:szCs w:val="24"/>
          <w:lang w:eastAsia="en-IN"/>
          <w14:ligatures w14:val="none"/>
        </w:rPr>
        <w:t>Mendel's experiments involved crossing different varieties of pea plants and observing the traits that were passed down to their offspring. He meticulously recorded the outcomes of thousands of crosses and analysed the data using inferential statistics.</w:t>
      </w:r>
    </w:p>
    <w:p w14:paraId="48B47930" w14:textId="77777777" w:rsidR="002178B4" w:rsidRPr="00A2568A"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One of Mendel's famous experiments involved crossing pea plants with different traits, such as flower colour (purple vs. white) or seed texture (smooth vs. wrinkled). He observed the ratios of different trait combinations in the offspring.</w:t>
      </w:r>
    </w:p>
    <w:p w14:paraId="4E9A036C" w14:textId="77777777" w:rsidR="002178B4" w:rsidRPr="00A2568A"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For example, in his monohybrid cross involving flower colour:</w:t>
      </w:r>
    </w:p>
    <w:p w14:paraId="05823009" w14:textId="77777777" w:rsidR="002178B4" w:rsidRPr="00A2568A" w:rsidRDefault="002178B4">
      <w:pPr>
        <w:pStyle w:val="ListParagraph"/>
        <w:numPr>
          <w:ilvl w:val="0"/>
          <w:numId w:val="45"/>
        </w:num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When he crossed purple-flowered plants with white-flowered plants, the first generation (F1) offspring all had purple flowers.</w:t>
      </w:r>
    </w:p>
    <w:p w14:paraId="6E798F06" w14:textId="77777777" w:rsidR="002178B4" w:rsidRPr="00A2568A" w:rsidRDefault="002178B4">
      <w:pPr>
        <w:pStyle w:val="ListParagraph"/>
        <w:numPr>
          <w:ilvl w:val="0"/>
          <w:numId w:val="45"/>
        </w:num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In the second generation (F2), he observed a ratio of approximately 3:1 purple to white flowers.</w:t>
      </w:r>
    </w:p>
    <w:p w14:paraId="4870DD81" w14:textId="77777777" w:rsidR="002178B4" w:rsidRPr="00A2568A"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Mendel used inferential statistics to analyse the ratios he observed in the F2 generation. He realized that the observed ratios closely matched the ratios predicted by the principles of probability and mathematical laws, indicating that there were underlying rules governing the inheritance of traits.</w:t>
      </w:r>
    </w:p>
    <w:p w14:paraId="2CEE6F50" w14:textId="77777777" w:rsidR="002178B4" w:rsidRPr="00A2568A"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 xml:space="preserve">Mendel's work led to the formulation of Mendel's Laws of Inheritance, which laid the foundation for modern genetics. His use of inferential statistics to analyse his experimental results helped him infer the presence of underlying genetic principles and patterns that could not be directly observed. Mendel's laws provided the basis for understanding how traits are passed from one </w:t>
      </w:r>
      <w:r w:rsidRPr="00A2568A">
        <w:rPr>
          <w:rFonts w:ascii="Caslon" w:eastAsia="Times New Roman" w:hAnsi="Caslon" w:cs="Times New Roman"/>
          <w:i/>
          <w:iCs/>
          <w:kern w:val="0"/>
          <w:sz w:val="24"/>
          <w:szCs w:val="24"/>
          <w:lang w:eastAsia="en-IN"/>
          <w14:ligatures w14:val="none"/>
        </w:rPr>
        <w:lastRenderedPageBreak/>
        <w:t xml:space="preserve">generation to the next, and his work </w:t>
      </w:r>
      <w:proofErr w:type="gramStart"/>
      <w:r w:rsidRPr="00A2568A">
        <w:rPr>
          <w:rFonts w:ascii="Caslon" w:eastAsia="Times New Roman" w:hAnsi="Caslon" w:cs="Times New Roman"/>
          <w:i/>
          <w:iCs/>
          <w:kern w:val="0"/>
          <w:sz w:val="24"/>
          <w:szCs w:val="24"/>
          <w:lang w:eastAsia="en-IN"/>
          <w14:ligatures w14:val="none"/>
        </w:rPr>
        <w:t>is considered</w:t>
      </w:r>
      <w:proofErr w:type="gramEnd"/>
      <w:r w:rsidRPr="00A2568A">
        <w:rPr>
          <w:rFonts w:ascii="Caslon" w:eastAsia="Times New Roman" w:hAnsi="Caslon" w:cs="Times New Roman"/>
          <w:i/>
          <w:iCs/>
          <w:kern w:val="0"/>
          <w:sz w:val="24"/>
          <w:szCs w:val="24"/>
          <w:lang w:eastAsia="en-IN"/>
          <w14:ligatures w14:val="none"/>
        </w:rPr>
        <w:t xml:space="preserve"> one of the most important contributions to the field of biology.</w:t>
      </w:r>
    </w:p>
    <w:p w14:paraId="5231148C" w14:textId="4395E56C" w:rsidR="002178B4"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This historical example illustrates how inferential statistics can help scientists draw conclusions and make inferences about underlying patterns and principles from experimental data, leading to ground-breaking discoveries and advancements in scientific knowledge.</w:t>
      </w:r>
    </w:p>
    <w:p w14:paraId="688F2A1D" w14:textId="574F781F" w:rsidR="00AD4E12" w:rsidRDefault="00AD4E12" w:rsidP="002178B4">
      <w:pPr>
        <w:spacing w:after="0" w:line="360" w:lineRule="auto"/>
        <w:jc w:val="both"/>
        <w:rPr>
          <w:rFonts w:ascii="Caslon" w:eastAsia="Times New Roman" w:hAnsi="Caslon" w:cs="Times New Roman"/>
          <w:i/>
          <w:iCs/>
          <w:kern w:val="0"/>
          <w:sz w:val="24"/>
          <w:szCs w:val="24"/>
          <w:lang w:eastAsia="en-IN"/>
          <w14:ligatures w14:val="none"/>
        </w:rPr>
      </w:pPr>
    </w:p>
    <w:p w14:paraId="1EC01215" w14:textId="49827AC8" w:rsidR="00AD4E12" w:rsidRDefault="00AD4E12" w:rsidP="002178B4">
      <w:pPr>
        <w:spacing w:after="0" w:line="360" w:lineRule="auto"/>
        <w:jc w:val="both"/>
        <w:rPr>
          <w:rFonts w:ascii="Caslon" w:eastAsia="Times New Roman" w:hAnsi="Caslon" w:cs="Times New Roman"/>
          <w:i/>
          <w:iCs/>
          <w:kern w:val="0"/>
          <w:sz w:val="24"/>
          <w:szCs w:val="24"/>
          <w:lang w:eastAsia="en-IN"/>
          <w14:ligatures w14:val="none"/>
        </w:rPr>
      </w:pPr>
    </w:p>
    <w:p w14:paraId="2DAD2B9D" w14:textId="23B8962F" w:rsidR="00AD4E12" w:rsidRDefault="00AD4E12" w:rsidP="002178B4">
      <w:pPr>
        <w:spacing w:after="0" w:line="360" w:lineRule="auto"/>
        <w:jc w:val="both"/>
        <w:rPr>
          <w:rFonts w:ascii="Caslon" w:eastAsia="Times New Roman" w:hAnsi="Caslon" w:cs="Times New Roman"/>
          <w:i/>
          <w:iCs/>
          <w:kern w:val="0"/>
          <w:sz w:val="24"/>
          <w:szCs w:val="24"/>
          <w:lang w:eastAsia="en-IN"/>
          <w14:ligatures w14:val="none"/>
        </w:rPr>
      </w:pPr>
    </w:p>
    <w:p w14:paraId="66C0AB33" w14:textId="77777777" w:rsidR="00AD4E12" w:rsidRDefault="00AD4E12">
      <w:pPr>
        <w:rPr>
          <w:rFonts w:ascii="Caslon" w:eastAsia="Times New Roman" w:hAnsi="Caslon" w:cs="Times New Roman"/>
          <w:kern w:val="0"/>
          <w:sz w:val="32"/>
          <w:szCs w:val="40"/>
          <w:lang w:eastAsia="en-IN"/>
          <w14:ligatures w14:val="none"/>
        </w:rPr>
      </w:pPr>
      <w:r>
        <w:rPr>
          <w:rFonts w:ascii="Caslon" w:eastAsia="Times New Roman" w:hAnsi="Caslon" w:cs="Times New Roman"/>
          <w:kern w:val="0"/>
          <w:sz w:val="32"/>
          <w:szCs w:val="40"/>
          <w:lang w:eastAsia="en-IN"/>
          <w14:ligatures w14:val="none"/>
        </w:rPr>
        <w:br w:type="page"/>
      </w:r>
    </w:p>
    <w:p w14:paraId="7B665EF0" w14:textId="4381D477" w:rsidR="00AD4E12" w:rsidRPr="00AD4E12" w:rsidRDefault="00AD4E12" w:rsidP="00027D24">
      <w:pPr>
        <w:spacing w:before="240" w:after="240" w:line="360" w:lineRule="auto"/>
        <w:jc w:val="both"/>
        <w:rPr>
          <w:rFonts w:ascii="Caslon" w:eastAsia="Times New Roman" w:hAnsi="Caslon" w:cs="Times New Roman"/>
          <w:b/>
          <w:bCs/>
          <w:kern w:val="0"/>
          <w:sz w:val="32"/>
          <w:szCs w:val="40"/>
          <w:lang w:eastAsia="en-IN"/>
          <w14:ligatures w14:val="none"/>
        </w:rPr>
      </w:pPr>
      <w:r w:rsidRPr="00AD4E12">
        <w:rPr>
          <w:rFonts w:ascii="Caslon" w:eastAsia="Times New Roman" w:hAnsi="Caslon" w:cs="Times New Roman"/>
          <w:b/>
          <w:bCs/>
          <w:kern w:val="0"/>
          <w:sz w:val="32"/>
          <w:szCs w:val="40"/>
          <w:lang w:eastAsia="en-IN"/>
          <w14:ligatures w14:val="none"/>
        </w:rPr>
        <w:lastRenderedPageBreak/>
        <w:t>Categorical and Numerical Data</w:t>
      </w:r>
    </w:p>
    <w:p w14:paraId="2FB663A0" w14:textId="71CA644E" w:rsidR="00AD4E12" w:rsidRPr="00AD4E12" w:rsidRDefault="00AD4E12" w:rsidP="00027D24">
      <w:p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 xml:space="preserve">Categorical and numerical data are two fundamental types of data used in statistics. They serve as the building blocks for various analyses and interpretations. </w:t>
      </w:r>
      <w:r w:rsidR="00015150" w:rsidRPr="00AD4E12">
        <w:rPr>
          <w:rFonts w:ascii="Caslon" w:eastAsia="Times New Roman" w:hAnsi="Caslon" w:cs="Times New Roman"/>
          <w:kern w:val="0"/>
          <w:sz w:val="24"/>
          <w:szCs w:val="24"/>
          <w:lang w:eastAsia="en-IN"/>
          <w14:ligatures w14:val="none"/>
        </w:rPr>
        <w:t>Here is</w:t>
      </w:r>
      <w:r w:rsidRPr="00AD4E12">
        <w:rPr>
          <w:rFonts w:ascii="Caslon" w:eastAsia="Times New Roman" w:hAnsi="Caslon" w:cs="Times New Roman"/>
          <w:kern w:val="0"/>
          <w:sz w:val="24"/>
          <w:szCs w:val="24"/>
          <w:lang w:eastAsia="en-IN"/>
          <w14:ligatures w14:val="none"/>
        </w:rPr>
        <w:t xml:space="preserve"> how they differ:</w:t>
      </w:r>
    </w:p>
    <w:p w14:paraId="1388C978" w14:textId="2B3DEF55" w:rsidR="00AD4E12" w:rsidRPr="00AD4E12" w:rsidRDefault="00AD4E12" w:rsidP="00027D24">
      <w:p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Categorical Data:</w:t>
      </w:r>
      <w:r>
        <w:rPr>
          <w:rFonts w:ascii="Caslon" w:eastAsia="Times New Roman" w:hAnsi="Caslon" w:cs="Times New Roman"/>
          <w:kern w:val="0"/>
          <w:sz w:val="24"/>
          <w:szCs w:val="24"/>
          <w:lang w:eastAsia="en-IN"/>
          <w14:ligatures w14:val="none"/>
        </w:rPr>
        <w:t xml:space="preserve"> </w:t>
      </w:r>
      <w:r w:rsidRPr="00AD4E12">
        <w:rPr>
          <w:rFonts w:ascii="Caslon" w:eastAsia="Times New Roman" w:hAnsi="Caslon" w:cs="Times New Roman"/>
          <w:kern w:val="0"/>
          <w:sz w:val="24"/>
          <w:szCs w:val="24"/>
          <w:lang w:eastAsia="en-IN"/>
          <w14:ligatures w14:val="none"/>
        </w:rPr>
        <w:t xml:space="preserve">Categorical data, also known as qualitative data, represent distinct categories or groups. These categories are often non-numeric and can </w:t>
      </w:r>
      <w:proofErr w:type="gramStart"/>
      <w:r w:rsidRPr="00AD4E12">
        <w:rPr>
          <w:rFonts w:ascii="Caslon" w:eastAsia="Times New Roman" w:hAnsi="Caslon" w:cs="Times New Roman"/>
          <w:kern w:val="0"/>
          <w:sz w:val="24"/>
          <w:szCs w:val="24"/>
          <w:lang w:eastAsia="en-IN"/>
          <w14:ligatures w14:val="none"/>
        </w:rPr>
        <w:t>be described</w:t>
      </w:r>
      <w:proofErr w:type="gramEnd"/>
      <w:r w:rsidRPr="00AD4E12">
        <w:rPr>
          <w:rFonts w:ascii="Caslon" w:eastAsia="Times New Roman" w:hAnsi="Caslon" w:cs="Times New Roman"/>
          <w:kern w:val="0"/>
          <w:sz w:val="24"/>
          <w:szCs w:val="24"/>
          <w:lang w:eastAsia="en-IN"/>
          <w14:ligatures w14:val="none"/>
        </w:rPr>
        <w:t xml:space="preserve"> using labels, names, or other descriptors. Categorical data cannot </w:t>
      </w:r>
      <w:proofErr w:type="gramStart"/>
      <w:r w:rsidRPr="00AD4E12">
        <w:rPr>
          <w:rFonts w:ascii="Caslon" w:eastAsia="Times New Roman" w:hAnsi="Caslon" w:cs="Times New Roman"/>
          <w:kern w:val="0"/>
          <w:sz w:val="24"/>
          <w:szCs w:val="24"/>
          <w:lang w:eastAsia="en-IN"/>
          <w14:ligatures w14:val="none"/>
        </w:rPr>
        <w:t>be meaningfully ordered</w:t>
      </w:r>
      <w:proofErr w:type="gramEnd"/>
      <w:r w:rsidRPr="00AD4E12">
        <w:rPr>
          <w:rFonts w:ascii="Caslon" w:eastAsia="Times New Roman" w:hAnsi="Caslon" w:cs="Times New Roman"/>
          <w:kern w:val="0"/>
          <w:sz w:val="24"/>
          <w:szCs w:val="24"/>
          <w:lang w:eastAsia="en-IN"/>
          <w14:ligatures w14:val="none"/>
        </w:rPr>
        <w:t xml:space="preserve"> or measured using numerical operations.</w:t>
      </w:r>
    </w:p>
    <w:p w14:paraId="01A5A9E2" w14:textId="77777777" w:rsidR="00AD4E12" w:rsidRPr="00AD4E12" w:rsidRDefault="00AD4E12" w:rsidP="00027D24">
      <w:p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Examples of categorical data:</w:t>
      </w:r>
    </w:p>
    <w:p w14:paraId="6647926C" w14:textId="77777777" w:rsidR="00AD4E12" w:rsidRDefault="00AD4E12">
      <w:pPr>
        <w:pStyle w:val="ListParagraph"/>
        <w:numPr>
          <w:ilvl w:val="0"/>
          <w:numId w:val="49"/>
        </w:num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Types of fruits (e.g., apple, banana, orange)</w:t>
      </w:r>
    </w:p>
    <w:p w14:paraId="3770AB4B" w14:textId="06015A30" w:rsidR="00AD4E12" w:rsidRDefault="00AD4E12">
      <w:pPr>
        <w:pStyle w:val="ListParagraph"/>
        <w:numPr>
          <w:ilvl w:val="0"/>
          <w:numId w:val="49"/>
        </w:num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Colours (e.g., red, blue, green)</w:t>
      </w:r>
    </w:p>
    <w:p w14:paraId="2327A40D" w14:textId="77777777" w:rsidR="00AD4E12" w:rsidRDefault="00AD4E12">
      <w:pPr>
        <w:pStyle w:val="ListParagraph"/>
        <w:numPr>
          <w:ilvl w:val="0"/>
          <w:numId w:val="49"/>
        </w:num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Marital status (e.g., single, married, divorced)</w:t>
      </w:r>
    </w:p>
    <w:p w14:paraId="5B94F16C" w14:textId="342C50E1" w:rsidR="00AD4E12" w:rsidRPr="00AD4E12" w:rsidRDefault="00AD4E12">
      <w:pPr>
        <w:pStyle w:val="ListParagraph"/>
        <w:numPr>
          <w:ilvl w:val="0"/>
          <w:numId w:val="49"/>
        </w:num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Vehicle types (e.g., car, truck, bicycle)</w:t>
      </w:r>
    </w:p>
    <w:p w14:paraId="7BFE9FA9" w14:textId="77777777" w:rsidR="00AD4E12" w:rsidRPr="00AD4E12" w:rsidRDefault="00AD4E12" w:rsidP="00027D24">
      <w:pPr>
        <w:spacing w:after="0" w:line="360" w:lineRule="auto"/>
        <w:jc w:val="both"/>
        <w:rPr>
          <w:rFonts w:ascii="Caslon" w:eastAsia="Times New Roman" w:hAnsi="Caslon" w:cs="Times New Roman"/>
          <w:kern w:val="0"/>
          <w:sz w:val="24"/>
          <w:szCs w:val="24"/>
          <w:lang w:eastAsia="en-IN"/>
          <w14:ligatures w14:val="none"/>
        </w:rPr>
      </w:pPr>
    </w:p>
    <w:p w14:paraId="72401805" w14:textId="77777777" w:rsidR="00AD4E12" w:rsidRPr="00AD4E12" w:rsidRDefault="00AD4E12" w:rsidP="00027D24">
      <w:p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 xml:space="preserve">Categorical data can further </w:t>
      </w:r>
      <w:proofErr w:type="gramStart"/>
      <w:r w:rsidRPr="00AD4E12">
        <w:rPr>
          <w:rFonts w:ascii="Caslon" w:eastAsia="Times New Roman" w:hAnsi="Caslon" w:cs="Times New Roman"/>
          <w:kern w:val="0"/>
          <w:sz w:val="24"/>
          <w:szCs w:val="24"/>
          <w:lang w:eastAsia="en-IN"/>
          <w14:ligatures w14:val="none"/>
        </w:rPr>
        <w:t>be divided</w:t>
      </w:r>
      <w:proofErr w:type="gramEnd"/>
      <w:r w:rsidRPr="00AD4E12">
        <w:rPr>
          <w:rFonts w:ascii="Caslon" w:eastAsia="Times New Roman" w:hAnsi="Caslon" w:cs="Times New Roman"/>
          <w:kern w:val="0"/>
          <w:sz w:val="24"/>
          <w:szCs w:val="24"/>
          <w:lang w:eastAsia="en-IN"/>
          <w14:ligatures w14:val="none"/>
        </w:rPr>
        <w:t xml:space="preserve"> into nominal and ordinal data:</w:t>
      </w:r>
    </w:p>
    <w:p w14:paraId="45CA0956" w14:textId="1EED0799" w:rsidR="00AD4E12" w:rsidRDefault="00AD4E12">
      <w:pPr>
        <w:pStyle w:val="ListParagraph"/>
        <w:numPr>
          <w:ilvl w:val="0"/>
          <w:numId w:val="50"/>
        </w:num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Nominal Data: Categories with no inherent order or ranking. Examples include colours or types of animals.</w:t>
      </w:r>
    </w:p>
    <w:p w14:paraId="633BDBBD" w14:textId="1FFC0337" w:rsidR="00AD4E12" w:rsidRPr="00AD4E12" w:rsidRDefault="00AD4E12">
      <w:pPr>
        <w:pStyle w:val="ListParagraph"/>
        <w:numPr>
          <w:ilvl w:val="0"/>
          <w:numId w:val="50"/>
        </w:num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Ordinal Data: Categories with a meaningful order or ranking. However, the differences between the categories might not be uniform or precisely measurable. Examples include education levels (e.g., high school, master's) or customer satisfaction ratings (e.g., very dissatisfied, neutral, very satisfied).</w:t>
      </w:r>
    </w:p>
    <w:p w14:paraId="0A69DC19" w14:textId="77777777" w:rsidR="00AD4E12" w:rsidRPr="00AD4E12" w:rsidRDefault="00AD4E12" w:rsidP="00027D24">
      <w:pPr>
        <w:spacing w:after="0" w:line="360" w:lineRule="auto"/>
        <w:jc w:val="both"/>
        <w:rPr>
          <w:rFonts w:ascii="Caslon" w:eastAsia="Times New Roman" w:hAnsi="Caslon" w:cs="Times New Roman"/>
          <w:kern w:val="0"/>
          <w:sz w:val="24"/>
          <w:szCs w:val="24"/>
          <w:lang w:eastAsia="en-IN"/>
          <w14:ligatures w14:val="none"/>
        </w:rPr>
      </w:pPr>
    </w:p>
    <w:p w14:paraId="145E87AC" w14:textId="77777777" w:rsidR="00AD4E12" w:rsidRDefault="00AD4E12" w:rsidP="00027D24">
      <w:p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Numerical Data:</w:t>
      </w:r>
      <w:r>
        <w:rPr>
          <w:rFonts w:ascii="Caslon" w:eastAsia="Times New Roman" w:hAnsi="Caslon" w:cs="Times New Roman"/>
          <w:kern w:val="0"/>
          <w:sz w:val="24"/>
          <w:szCs w:val="24"/>
          <w:lang w:eastAsia="en-IN"/>
          <w14:ligatures w14:val="none"/>
        </w:rPr>
        <w:t xml:space="preserve"> </w:t>
      </w:r>
      <w:r w:rsidRPr="00AD4E12">
        <w:rPr>
          <w:rFonts w:ascii="Caslon" w:eastAsia="Times New Roman" w:hAnsi="Caslon" w:cs="Times New Roman"/>
          <w:kern w:val="0"/>
          <w:sz w:val="24"/>
          <w:szCs w:val="24"/>
          <w:lang w:eastAsia="en-IN"/>
          <w14:ligatures w14:val="none"/>
        </w:rPr>
        <w:t xml:space="preserve">Numerical data, also called quantitative data, consist of numeric values that represent quantities or measurements. These values can </w:t>
      </w:r>
      <w:proofErr w:type="gramStart"/>
      <w:r w:rsidRPr="00AD4E12">
        <w:rPr>
          <w:rFonts w:ascii="Caslon" w:eastAsia="Times New Roman" w:hAnsi="Caslon" w:cs="Times New Roman"/>
          <w:kern w:val="0"/>
          <w:sz w:val="24"/>
          <w:szCs w:val="24"/>
          <w:lang w:eastAsia="en-IN"/>
          <w14:ligatures w14:val="none"/>
        </w:rPr>
        <w:t>be subjected</w:t>
      </w:r>
      <w:proofErr w:type="gramEnd"/>
      <w:r w:rsidRPr="00AD4E12">
        <w:rPr>
          <w:rFonts w:ascii="Caslon" w:eastAsia="Times New Roman" w:hAnsi="Caslon" w:cs="Times New Roman"/>
          <w:kern w:val="0"/>
          <w:sz w:val="24"/>
          <w:szCs w:val="24"/>
          <w:lang w:eastAsia="en-IN"/>
          <w14:ligatures w14:val="none"/>
        </w:rPr>
        <w:t xml:space="preserve"> to mathematical operations such as addition, subtraction, multiplication, and division. </w:t>
      </w:r>
    </w:p>
    <w:p w14:paraId="586C32D0" w14:textId="0F358C92" w:rsidR="00AD4E12" w:rsidRPr="00AD4E12" w:rsidRDefault="00AD4E12" w:rsidP="00027D24">
      <w:p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 xml:space="preserve">Numerical data can </w:t>
      </w:r>
      <w:proofErr w:type="gramStart"/>
      <w:r w:rsidRPr="00AD4E12">
        <w:rPr>
          <w:rFonts w:ascii="Caslon" w:eastAsia="Times New Roman" w:hAnsi="Caslon" w:cs="Times New Roman"/>
          <w:kern w:val="0"/>
          <w:sz w:val="24"/>
          <w:szCs w:val="24"/>
          <w:lang w:eastAsia="en-IN"/>
          <w14:ligatures w14:val="none"/>
        </w:rPr>
        <w:t>be further classified</w:t>
      </w:r>
      <w:proofErr w:type="gramEnd"/>
      <w:r w:rsidRPr="00AD4E12">
        <w:rPr>
          <w:rFonts w:ascii="Caslon" w:eastAsia="Times New Roman" w:hAnsi="Caslon" w:cs="Times New Roman"/>
          <w:kern w:val="0"/>
          <w:sz w:val="24"/>
          <w:szCs w:val="24"/>
          <w:lang w:eastAsia="en-IN"/>
          <w14:ligatures w14:val="none"/>
        </w:rPr>
        <w:t xml:space="preserve"> into discrete and continuous data:</w:t>
      </w:r>
    </w:p>
    <w:p w14:paraId="4B08620A" w14:textId="485D7BEC" w:rsidR="00027D24" w:rsidRDefault="00AD4E12">
      <w:pPr>
        <w:pStyle w:val="ListParagraph"/>
        <w:numPr>
          <w:ilvl w:val="0"/>
          <w:numId w:val="51"/>
        </w:num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Discrete Data: These are distinct, separate values that usually arise from counting and are often whole numbers. Discrete data cannot take on all values within a specific range.</w:t>
      </w:r>
      <w:r w:rsidR="00027D24">
        <w:rPr>
          <w:rFonts w:ascii="Caslon" w:eastAsia="Times New Roman" w:hAnsi="Caslon" w:cs="Times New Roman"/>
          <w:kern w:val="0"/>
          <w:sz w:val="24"/>
          <w:szCs w:val="24"/>
          <w:lang w:eastAsia="en-IN"/>
          <w14:ligatures w14:val="none"/>
        </w:rPr>
        <w:t xml:space="preserve"> </w:t>
      </w:r>
      <w:r w:rsidRPr="00027D24">
        <w:rPr>
          <w:rFonts w:ascii="Caslon" w:eastAsia="Times New Roman" w:hAnsi="Caslon" w:cs="Times New Roman"/>
          <w:kern w:val="0"/>
          <w:sz w:val="24"/>
          <w:szCs w:val="24"/>
          <w:lang w:eastAsia="en-IN"/>
          <w14:ligatures w14:val="none"/>
        </w:rPr>
        <w:t xml:space="preserve">Examples </w:t>
      </w:r>
      <w:r w:rsidR="00027D24" w:rsidRPr="00027D24">
        <w:rPr>
          <w:rFonts w:ascii="Caslon" w:eastAsia="Times New Roman" w:hAnsi="Caslon" w:cs="Times New Roman"/>
          <w:kern w:val="0"/>
          <w:sz w:val="24"/>
          <w:szCs w:val="24"/>
          <w:lang w:eastAsia="en-IN"/>
          <w14:ligatures w14:val="none"/>
        </w:rPr>
        <w:t>include</w:t>
      </w:r>
      <w:r w:rsidRPr="00027D24">
        <w:rPr>
          <w:rFonts w:ascii="Caslon" w:eastAsia="Times New Roman" w:hAnsi="Caslon" w:cs="Times New Roman"/>
          <w:kern w:val="0"/>
          <w:sz w:val="24"/>
          <w:szCs w:val="24"/>
          <w:lang w:eastAsia="en-IN"/>
          <w14:ligatures w14:val="none"/>
        </w:rPr>
        <w:t xml:space="preserve"> Number of children in a family, Number of cars in a parking lot</w:t>
      </w:r>
      <w:r w:rsidR="00027D24" w:rsidRPr="00027D24">
        <w:rPr>
          <w:rFonts w:ascii="Caslon" w:eastAsia="Times New Roman" w:hAnsi="Caslon" w:cs="Times New Roman"/>
          <w:kern w:val="0"/>
          <w:sz w:val="24"/>
          <w:szCs w:val="24"/>
          <w:lang w:eastAsia="en-IN"/>
          <w14:ligatures w14:val="none"/>
        </w:rPr>
        <w:t xml:space="preserve">, </w:t>
      </w:r>
      <w:r w:rsidRPr="00027D24">
        <w:rPr>
          <w:rFonts w:ascii="Caslon" w:eastAsia="Times New Roman" w:hAnsi="Caslon" w:cs="Times New Roman"/>
          <w:kern w:val="0"/>
          <w:sz w:val="24"/>
          <w:szCs w:val="24"/>
          <w:lang w:eastAsia="en-IN"/>
          <w14:ligatures w14:val="none"/>
        </w:rPr>
        <w:t>Number of people in a room</w:t>
      </w:r>
    </w:p>
    <w:p w14:paraId="25F6673F" w14:textId="78D8D4A7" w:rsidR="00AD4E12" w:rsidRPr="008B01BD" w:rsidRDefault="00AD4E12">
      <w:pPr>
        <w:pStyle w:val="ListParagraph"/>
        <w:numPr>
          <w:ilvl w:val="0"/>
          <w:numId w:val="51"/>
        </w:numPr>
        <w:spacing w:after="0" w:line="360" w:lineRule="auto"/>
        <w:jc w:val="both"/>
        <w:rPr>
          <w:rFonts w:ascii="Caslon" w:eastAsia="Times New Roman" w:hAnsi="Caslon" w:cs="Times New Roman"/>
          <w:kern w:val="0"/>
          <w:sz w:val="24"/>
          <w:szCs w:val="24"/>
          <w:lang w:eastAsia="en-IN"/>
          <w14:ligatures w14:val="none"/>
        </w:rPr>
      </w:pPr>
      <w:r w:rsidRPr="00027D24">
        <w:rPr>
          <w:rFonts w:ascii="Caslon" w:eastAsia="Times New Roman" w:hAnsi="Caslon" w:cs="Times New Roman"/>
          <w:kern w:val="0"/>
          <w:sz w:val="24"/>
          <w:szCs w:val="24"/>
          <w:lang w:eastAsia="en-IN"/>
          <w14:ligatures w14:val="none"/>
        </w:rPr>
        <w:lastRenderedPageBreak/>
        <w:t xml:space="preserve">Continuous Data: Continuous data are measurements that can take on any value within a given range. These data points </w:t>
      </w:r>
      <w:proofErr w:type="gramStart"/>
      <w:r w:rsidRPr="00027D24">
        <w:rPr>
          <w:rFonts w:ascii="Caslon" w:eastAsia="Times New Roman" w:hAnsi="Caslon" w:cs="Times New Roman"/>
          <w:kern w:val="0"/>
          <w:sz w:val="24"/>
          <w:szCs w:val="24"/>
          <w:lang w:eastAsia="en-IN"/>
          <w14:ligatures w14:val="none"/>
        </w:rPr>
        <w:t>are often obtained</w:t>
      </w:r>
      <w:proofErr w:type="gramEnd"/>
      <w:r w:rsidRPr="00027D24">
        <w:rPr>
          <w:rFonts w:ascii="Caslon" w:eastAsia="Times New Roman" w:hAnsi="Caslon" w:cs="Times New Roman"/>
          <w:kern w:val="0"/>
          <w:sz w:val="24"/>
          <w:szCs w:val="24"/>
          <w:lang w:eastAsia="en-IN"/>
          <w14:ligatures w14:val="none"/>
        </w:rPr>
        <w:t xml:space="preserve"> from measurements and can include decimal fractions.</w:t>
      </w:r>
      <w:r w:rsidR="008B01BD">
        <w:rPr>
          <w:rFonts w:ascii="Caslon" w:eastAsia="Times New Roman" w:hAnsi="Caslon" w:cs="Times New Roman"/>
          <w:kern w:val="0"/>
          <w:sz w:val="24"/>
          <w:szCs w:val="24"/>
          <w:lang w:eastAsia="en-IN"/>
          <w14:ligatures w14:val="none"/>
        </w:rPr>
        <w:t xml:space="preserve"> </w:t>
      </w:r>
      <w:r w:rsidRPr="008B01BD">
        <w:rPr>
          <w:rFonts w:ascii="Caslon" w:eastAsia="Times New Roman" w:hAnsi="Caslon" w:cs="Times New Roman"/>
          <w:kern w:val="0"/>
          <w:sz w:val="24"/>
          <w:szCs w:val="24"/>
          <w:lang w:eastAsia="en-IN"/>
          <w14:ligatures w14:val="none"/>
        </w:rPr>
        <w:t>Examples include</w:t>
      </w:r>
      <w:r w:rsidR="00027D24" w:rsidRPr="008B01BD">
        <w:rPr>
          <w:rFonts w:ascii="Caslon" w:eastAsia="Times New Roman" w:hAnsi="Caslon" w:cs="Times New Roman"/>
          <w:kern w:val="0"/>
          <w:sz w:val="24"/>
          <w:szCs w:val="24"/>
          <w:lang w:eastAsia="en-IN"/>
          <w14:ligatures w14:val="none"/>
        </w:rPr>
        <w:t xml:space="preserve"> </w:t>
      </w:r>
      <w:r w:rsidRPr="008B01BD">
        <w:rPr>
          <w:rFonts w:ascii="Caslon" w:eastAsia="Times New Roman" w:hAnsi="Caslon" w:cs="Times New Roman"/>
          <w:kern w:val="0"/>
          <w:sz w:val="24"/>
          <w:szCs w:val="24"/>
          <w:lang w:eastAsia="en-IN"/>
          <w14:ligatures w14:val="none"/>
        </w:rPr>
        <w:t xml:space="preserve">Height (measured in inches or </w:t>
      </w:r>
      <w:r w:rsidR="00027D24" w:rsidRPr="008B01BD">
        <w:rPr>
          <w:rFonts w:ascii="Caslon" w:eastAsia="Times New Roman" w:hAnsi="Caslon" w:cs="Times New Roman"/>
          <w:kern w:val="0"/>
          <w:sz w:val="24"/>
          <w:szCs w:val="24"/>
          <w:lang w:eastAsia="en-IN"/>
          <w14:ligatures w14:val="none"/>
        </w:rPr>
        <w:t>centimetres</w:t>
      </w:r>
      <w:r w:rsidRPr="008B01BD">
        <w:rPr>
          <w:rFonts w:ascii="Caslon" w:eastAsia="Times New Roman" w:hAnsi="Caslon" w:cs="Times New Roman"/>
          <w:kern w:val="0"/>
          <w:sz w:val="24"/>
          <w:szCs w:val="24"/>
          <w:lang w:eastAsia="en-IN"/>
          <w14:ligatures w14:val="none"/>
        </w:rPr>
        <w:t>)</w:t>
      </w:r>
      <w:r w:rsidR="00027D24" w:rsidRPr="008B01BD">
        <w:rPr>
          <w:rFonts w:ascii="Caslon" w:eastAsia="Times New Roman" w:hAnsi="Caslon" w:cs="Times New Roman"/>
          <w:kern w:val="0"/>
          <w:sz w:val="24"/>
          <w:szCs w:val="24"/>
          <w:lang w:eastAsia="en-IN"/>
          <w14:ligatures w14:val="none"/>
        </w:rPr>
        <w:t xml:space="preserve">, </w:t>
      </w:r>
      <w:r w:rsidRPr="008B01BD">
        <w:rPr>
          <w:rFonts w:ascii="Caslon" w:eastAsia="Times New Roman" w:hAnsi="Caslon" w:cs="Times New Roman"/>
          <w:kern w:val="0"/>
          <w:sz w:val="24"/>
          <w:szCs w:val="24"/>
          <w:lang w:eastAsia="en-IN"/>
          <w14:ligatures w14:val="none"/>
        </w:rPr>
        <w:t>Weight (measured in pounds or kilograms)</w:t>
      </w:r>
      <w:r w:rsidR="00027D24" w:rsidRPr="008B01BD">
        <w:rPr>
          <w:rFonts w:ascii="Caslon" w:eastAsia="Times New Roman" w:hAnsi="Caslon" w:cs="Times New Roman"/>
          <w:kern w:val="0"/>
          <w:sz w:val="24"/>
          <w:szCs w:val="24"/>
          <w:lang w:eastAsia="en-IN"/>
          <w14:ligatures w14:val="none"/>
        </w:rPr>
        <w:t xml:space="preserve">, </w:t>
      </w:r>
      <w:r w:rsidRPr="008B01BD">
        <w:rPr>
          <w:rFonts w:ascii="Caslon" w:eastAsia="Times New Roman" w:hAnsi="Caslon" w:cs="Times New Roman"/>
          <w:kern w:val="0"/>
          <w:sz w:val="24"/>
          <w:szCs w:val="24"/>
          <w:lang w:eastAsia="en-IN"/>
          <w14:ligatures w14:val="none"/>
        </w:rPr>
        <w:t>Temperature (measured in Celsius or Fahrenheit)</w:t>
      </w:r>
    </w:p>
    <w:p w14:paraId="78E3A683" w14:textId="77777777" w:rsidR="00AD4E12" w:rsidRPr="00AD4E12" w:rsidRDefault="00AD4E12" w:rsidP="00027D24">
      <w:pPr>
        <w:spacing w:after="0" w:line="360" w:lineRule="auto"/>
        <w:jc w:val="both"/>
        <w:rPr>
          <w:rFonts w:ascii="Caslon" w:eastAsia="Times New Roman" w:hAnsi="Caslon" w:cs="Times New Roman"/>
          <w:kern w:val="0"/>
          <w:sz w:val="24"/>
          <w:szCs w:val="24"/>
          <w:lang w:eastAsia="en-IN"/>
          <w14:ligatures w14:val="none"/>
        </w:rPr>
      </w:pPr>
    </w:p>
    <w:p w14:paraId="68FCB906" w14:textId="5077EC7F" w:rsidR="002178B4" w:rsidRPr="00AD4E12" w:rsidRDefault="00AD4E12" w:rsidP="00027D24">
      <w:pPr>
        <w:spacing w:after="0" w:line="360" w:lineRule="auto"/>
        <w:jc w:val="both"/>
        <w:rPr>
          <w:rFonts w:ascii="Caslon" w:eastAsia="Times New Roman" w:hAnsi="Caslon" w:cs="Times New Roman"/>
          <w:kern w:val="0"/>
          <w:sz w:val="24"/>
          <w:szCs w:val="24"/>
          <w:lang w:eastAsia="en-IN"/>
          <w14:ligatures w14:val="none"/>
        </w:rPr>
      </w:pPr>
      <w:r w:rsidRPr="00AD4E12">
        <w:rPr>
          <w:rFonts w:ascii="Caslon" w:eastAsia="Times New Roman" w:hAnsi="Caslon" w:cs="Times New Roman"/>
          <w:kern w:val="0"/>
          <w:sz w:val="24"/>
          <w:szCs w:val="24"/>
          <w:lang w:eastAsia="en-IN"/>
          <w14:ligatures w14:val="none"/>
        </w:rPr>
        <w:t xml:space="preserve">In summary, the key difference between categorical and numerical data lies in their nature. Categorical data represent distinct categories or groups, while numerical data represent quantities or measurements that can </w:t>
      </w:r>
      <w:proofErr w:type="gramStart"/>
      <w:r w:rsidRPr="00AD4E12">
        <w:rPr>
          <w:rFonts w:ascii="Caslon" w:eastAsia="Times New Roman" w:hAnsi="Caslon" w:cs="Times New Roman"/>
          <w:kern w:val="0"/>
          <w:sz w:val="24"/>
          <w:szCs w:val="24"/>
          <w:lang w:eastAsia="en-IN"/>
          <w14:ligatures w14:val="none"/>
        </w:rPr>
        <w:t>be subjected</w:t>
      </w:r>
      <w:proofErr w:type="gramEnd"/>
      <w:r w:rsidRPr="00AD4E12">
        <w:rPr>
          <w:rFonts w:ascii="Caslon" w:eastAsia="Times New Roman" w:hAnsi="Caslon" w:cs="Times New Roman"/>
          <w:kern w:val="0"/>
          <w:sz w:val="24"/>
          <w:szCs w:val="24"/>
          <w:lang w:eastAsia="en-IN"/>
          <w14:ligatures w14:val="none"/>
        </w:rPr>
        <w:t xml:space="preserve"> to mathematical operations.</w:t>
      </w:r>
    </w:p>
    <w:p w14:paraId="497604AD" w14:textId="77777777" w:rsidR="00AC0F44" w:rsidRDefault="00AC0F44">
      <w:pPr>
        <w:rPr>
          <w:rFonts w:ascii="Caslon" w:hAnsi="Caslon"/>
          <w:b/>
          <w:bCs/>
          <w:sz w:val="32"/>
          <w:szCs w:val="32"/>
        </w:rPr>
      </w:pPr>
      <w:r>
        <w:rPr>
          <w:rFonts w:ascii="Caslon" w:hAnsi="Caslon"/>
          <w:b/>
          <w:bCs/>
          <w:sz w:val="32"/>
          <w:szCs w:val="32"/>
        </w:rPr>
        <w:br w:type="page"/>
      </w:r>
    </w:p>
    <w:p w14:paraId="3DBD1302" w14:textId="0A17ADDF" w:rsidR="00AC0F44" w:rsidRPr="00AC0F44" w:rsidRDefault="00AC0F44" w:rsidP="00AC0F44">
      <w:pPr>
        <w:spacing w:before="240" w:after="240" w:line="360" w:lineRule="auto"/>
        <w:rPr>
          <w:rFonts w:ascii="Caslon" w:hAnsi="Caslon"/>
          <w:b/>
          <w:bCs/>
          <w:sz w:val="32"/>
          <w:szCs w:val="32"/>
        </w:rPr>
      </w:pPr>
      <w:r w:rsidRPr="00AC0F44">
        <w:rPr>
          <w:rFonts w:ascii="Caslon" w:hAnsi="Caslon"/>
          <w:b/>
          <w:bCs/>
          <w:sz w:val="32"/>
          <w:szCs w:val="32"/>
        </w:rPr>
        <w:lastRenderedPageBreak/>
        <w:t>Measure of Central Tendency</w:t>
      </w:r>
    </w:p>
    <w:p w14:paraId="198F16EF" w14:textId="77777777"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These measures help us answer questions like, "What value is most representative of the data?" and "Where does the data tend to cluster?"</w:t>
      </w:r>
    </w:p>
    <w:p w14:paraId="216F952F" w14:textId="77777777" w:rsidR="00AC0F44" w:rsidRPr="009257D7" w:rsidRDefault="00AC0F44">
      <w:pPr>
        <w:pStyle w:val="ListParagraph"/>
        <w:numPr>
          <w:ilvl w:val="0"/>
          <w:numId w:val="48"/>
        </w:numPr>
        <w:spacing w:after="0" w:line="360" w:lineRule="auto"/>
        <w:jc w:val="both"/>
        <w:rPr>
          <w:rFonts w:ascii="Caslon" w:hAnsi="Caslon"/>
          <w:i/>
          <w:iCs/>
          <w:sz w:val="24"/>
          <w:szCs w:val="20"/>
        </w:rPr>
      </w:pPr>
      <w:r w:rsidRPr="009257D7">
        <w:rPr>
          <w:rFonts w:ascii="Caslon" w:hAnsi="Caslon"/>
          <w:i/>
          <w:iCs/>
          <w:sz w:val="24"/>
          <w:szCs w:val="20"/>
        </w:rPr>
        <w:t>Mean</w:t>
      </w:r>
    </w:p>
    <w:p w14:paraId="50BAF50E" w14:textId="70FF662A"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 xml:space="preserve">The mean, often referred to as the average, is the sum of all data values divided by the total number of values. </w:t>
      </w:r>
      <w:r w:rsidR="00015150" w:rsidRPr="009257D7">
        <w:rPr>
          <w:rFonts w:ascii="Caslon" w:hAnsi="Caslon"/>
          <w:sz w:val="24"/>
          <w:szCs w:val="20"/>
        </w:rPr>
        <w:t>It is</w:t>
      </w:r>
      <w:r w:rsidRPr="009257D7">
        <w:rPr>
          <w:rFonts w:ascii="Caslon" w:hAnsi="Caslon"/>
          <w:sz w:val="24"/>
          <w:szCs w:val="20"/>
        </w:rPr>
        <w:t xml:space="preserve"> a valuable measure when data is numeric and not significantly skewed. However, outliers can disproportionately influence the mean, potentially leading to a skewed representation of the central value.</w:t>
      </w:r>
    </w:p>
    <w:p w14:paraId="2F57F0C8" w14:textId="77777777" w:rsidR="00AC0F44" w:rsidRPr="009257D7" w:rsidRDefault="00AC0F44">
      <w:pPr>
        <w:pStyle w:val="ListParagraph"/>
        <w:numPr>
          <w:ilvl w:val="0"/>
          <w:numId w:val="48"/>
        </w:numPr>
        <w:spacing w:after="0" w:line="360" w:lineRule="auto"/>
        <w:jc w:val="both"/>
        <w:rPr>
          <w:rFonts w:ascii="Caslon" w:hAnsi="Caslon"/>
          <w:i/>
          <w:iCs/>
          <w:sz w:val="24"/>
          <w:szCs w:val="20"/>
        </w:rPr>
      </w:pPr>
      <w:r w:rsidRPr="009257D7">
        <w:rPr>
          <w:rFonts w:ascii="Caslon" w:hAnsi="Caslon"/>
          <w:i/>
          <w:iCs/>
          <w:sz w:val="24"/>
          <w:szCs w:val="20"/>
        </w:rPr>
        <w:t>Median</w:t>
      </w:r>
    </w:p>
    <w:p w14:paraId="5BBCE233" w14:textId="7D523814"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 xml:space="preserve">The median is the middle value when the data </w:t>
      </w:r>
      <w:proofErr w:type="gramStart"/>
      <w:r w:rsidRPr="009257D7">
        <w:rPr>
          <w:rFonts w:ascii="Caslon" w:hAnsi="Caslon"/>
          <w:sz w:val="24"/>
          <w:szCs w:val="20"/>
        </w:rPr>
        <w:t>is arranged</w:t>
      </w:r>
      <w:proofErr w:type="gramEnd"/>
      <w:r w:rsidRPr="009257D7">
        <w:rPr>
          <w:rFonts w:ascii="Caslon" w:hAnsi="Caslon"/>
          <w:sz w:val="24"/>
          <w:szCs w:val="20"/>
        </w:rPr>
        <w:t xml:space="preserve"> in ascending or descending order. </w:t>
      </w:r>
      <w:r w:rsidR="00015150" w:rsidRPr="009257D7">
        <w:rPr>
          <w:rFonts w:ascii="Caslon" w:hAnsi="Caslon"/>
          <w:sz w:val="24"/>
          <w:szCs w:val="20"/>
        </w:rPr>
        <w:t>It is</w:t>
      </w:r>
      <w:r w:rsidRPr="009257D7">
        <w:rPr>
          <w:rFonts w:ascii="Caslon" w:hAnsi="Caslon"/>
          <w:sz w:val="24"/>
          <w:szCs w:val="20"/>
        </w:rPr>
        <w:t xml:space="preserve"> an excellent measure when dealing with skewed data or when outliers are present, as it is less affected by extreme values. To find the median, simply identify the value that splits the dataset into two equal halves.</w:t>
      </w:r>
    </w:p>
    <w:p w14:paraId="783EAB8B" w14:textId="77777777" w:rsidR="00AC0F44" w:rsidRPr="009257D7" w:rsidRDefault="00AC0F44">
      <w:pPr>
        <w:pStyle w:val="ListParagraph"/>
        <w:numPr>
          <w:ilvl w:val="0"/>
          <w:numId w:val="48"/>
        </w:numPr>
        <w:spacing w:after="0" w:line="360" w:lineRule="auto"/>
        <w:jc w:val="both"/>
        <w:rPr>
          <w:rFonts w:ascii="Caslon" w:hAnsi="Caslon"/>
          <w:i/>
          <w:iCs/>
          <w:sz w:val="24"/>
          <w:szCs w:val="20"/>
        </w:rPr>
      </w:pPr>
      <w:r w:rsidRPr="009257D7">
        <w:rPr>
          <w:rFonts w:ascii="Caslon" w:hAnsi="Caslon"/>
          <w:i/>
          <w:iCs/>
          <w:sz w:val="24"/>
          <w:szCs w:val="20"/>
        </w:rPr>
        <w:t>Mode</w:t>
      </w:r>
    </w:p>
    <w:p w14:paraId="1747FEB7" w14:textId="68A80360"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 xml:space="preserve">The mode is the value that occurs most frequently in the dataset. </w:t>
      </w:r>
      <w:r w:rsidR="00015150" w:rsidRPr="009257D7">
        <w:rPr>
          <w:rFonts w:ascii="Caslon" w:hAnsi="Caslon"/>
          <w:sz w:val="24"/>
          <w:szCs w:val="20"/>
        </w:rPr>
        <w:t>It is</w:t>
      </w:r>
      <w:r w:rsidRPr="009257D7">
        <w:rPr>
          <w:rFonts w:ascii="Caslon" w:hAnsi="Caslon"/>
          <w:sz w:val="24"/>
          <w:szCs w:val="20"/>
        </w:rPr>
        <w:t xml:space="preserve"> particularly useful for categorical or nominal data, where values represent categories. A dataset can have multiple modes (bimodal or multimodal) if multiple values occur with the highest frequency.</w:t>
      </w:r>
    </w:p>
    <w:p w14:paraId="400378D7" w14:textId="77777777" w:rsidR="00AC0F44" w:rsidRPr="009257D7" w:rsidRDefault="00AC0F44">
      <w:pPr>
        <w:pStyle w:val="ListParagraph"/>
        <w:numPr>
          <w:ilvl w:val="0"/>
          <w:numId w:val="48"/>
        </w:numPr>
        <w:spacing w:after="0" w:line="360" w:lineRule="auto"/>
        <w:jc w:val="both"/>
        <w:rPr>
          <w:rFonts w:ascii="Caslon" w:hAnsi="Caslon"/>
          <w:i/>
          <w:iCs/>
          <w:sz w:val="24"/>
          <w:szCs w:val="20"/>
        </w:rPr>
      </w:pPr>
      <w:r w:rsidRPr="009257D7">
        <w:rPr>
          <w:rFonts w:ascii="Caslon" w:hAnsi="Caslon"/>
          <w:i/>
          <w:iCs/>
          <w:sz w:val="24"/>
          <w:szCs w:val="20"/>
        </w:rPr>
        <w:t>Comparing Mean, Median, and Mode</w:t>
      </w:r>
    </w:p>
    <w:p w14:paraId="603F9916" w14:textId="77777777"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 xml:space="preserve">Each of these measures has its strengths and weaknesses. The mean </w:t>
      </w:r>
      <w:proofErr w:type="gramStart"/>
      <w:r w:rsidRPr="009257D7">
        <w:rPr>
          <w:rFonts w:ascii="Caslon" w:hAnsi="Caslon"/>
          <w:sz w:val="24"/>
          <w:szCs w:val="20"/>
        </w:rPr>
        <w:t>is influenced</w:t>
      </w:r>
      <w:proofErr w:type="gramEnd"/>
      <w:r w:rsidRPr="009257D7">
        <w:rPr>
          <w:rFonts w:ascii="Caslon" w:hAnsi="Caslon"/>
          <w:sz w:val="24"/>
          <w:szCs w:val="20"/>
        </w:rPr>
        <w:t xml:space="preserve"> by outliers, the median is robust against outliers, and the mode is ideal for identifying frequently occurring values. Depending on the nature of the data and the objective of analysis, one measure may be more appropriate than others.</w:t>
      </w:r>
    </w:p>
    <w:p w14:paraId="02E0B7B0" w14:textId="77777777" w:rsidR="00AC0F44" w:rsidRPr="009257D7" w:rsidRDefault="00AC0F44">
      <w:pPr>
        <w:pStyle w:val="ListParagraph"/>
        <w:numPr>
          <w:ilvl w:val="0"/>
          <w:numId w:val="48"/>
        </w:numPr>
        <w:spacing w:after="0" w:line="360" w:lineRule="auto"/>
        <w:jc w:val="both"/>
        <w:rPr>
          <w:rFonts w:ascii="Caslon" w:hAnsi="Caslon"/>
          <w:i/>
          <w:iCs/>
          <w:sz w:val="24"/>
          <w:szCs w:val="20"/>
        </w:rPr>
      </w:pPr>
      <w:r w:rsidRPr="009257D7">
        <w:rPr>
          <w:rFonts w:ascii="Caslon" w:hAnsi="Caslon"/>
          <w:i/>
          <w:iCs/>
          <w:sz w:val="24"/>
          <w:szCs w:val="20"/>
        </w:rPr>
        <w:t>Interpretation and Real-Life Scenarios</w:t>
      </w:r>
    </w:p>
    <w:p w14:paraId="01F3947D" w14:textId="03685491"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 xml:space="preserve">Understanding the interplay between these measures is crucial in interpreting data. For example, when the mean is greater than the median, the data is right-skewed, and when the mean is less than the median, the data is left-skewed. </w:t>
      </w:r>
      <w:r w:rsidR="00015150" w:rsidRPr="009257D7">
        <w:rPr>
          <w:rFonts w:ascii="Caslon" w:hAnsi="Caslon"/>
          <w:sz w:val="24"/>
          <w:szCs w:val="20"/>
        </w:rPr>
        <w:t>We will</w:t>
      </w:r>
      <w:r w:rsidRPr="009257D7">
        <w:rPr>
          <w:rFonts w:ascii="Caslon" w:hAnsi="Caslon"/>
          <w:sz w:val="24"/>
          <w:szCs w:val="20"/>
        </w:rPr>
        <w:t xml:space="preserve"> explore real-world scenarios where these measures shed light on various aspects, from income distribution to exam scores.</w:t>
      </w:r>
    </w:p>
    <w:p w14:paraId="78941FB4" w14:textId="77777777" w:rsidR="00AC0F44" w:rsidRPr="009257D7" w:rsidRDefault="00AC0F44">
      <w:pPr>
        <w:pStyle w:val="ListParagraph"/>
        <w:numPr>
          <w:ilvl w:val="0"/>
          <w:numId w:val="48"/>
        </w:numPr>
        <w:spacing w:after="0" w:line="360" w:lineRule="auto"/>
        <w:jc w:val="both"/>
        <w:rPr>
          <w:rFonts w:ascii="Caslon" w:hAnsi="Caslon"/>
          <w:i/>
          <w:iCs/>
          <w:sz w:val="24"/>
          <w:szCs w:val="20"/>
        </w:rPr>
      </w:pPr>
      <w:r w:rsidRPr="009257D7">
        <w:rPr>
          <w:rFonts w:ascii="Caslon" w:hAnsi="Caslon"/>
          <w:i/>
          <w:iCs/>
          <w:sz w:val="24"/>
          <w:szCs w:val="20"/>
        </w:rPr>
        <w:t>Use Cases and Limitations</w:t>
      </w:r>
    </w:p>
    <w:p w14:paraId="6591383E" w14:textId="1CCBB757"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 xml:space="preserve">Measures of central tendency are foundational to data analysis. They help us summarize data for communication, comparison, and decision-making. However, </w:t>
      </w:r>
      <w:r w:rsidR="00015150" w:rsidRPr="009257D7">
        <w:rPr>
          <w:rFonts w:ascii="Caslon" w:hAnsi="Caslon"/>
          <w:sz w:val="24"/>
          <w:szCs w:val="20"/>
        </w:rPr>
        <w:t>it is</w:t>
      </w:r>
      <w:r w:rsidRPr="009257D7">
        <w:rPr>
          <w:rFonts w:ascii="Caslon" w:hAnsi="Caslon"/>
          <w:sz w:val="24"/>
          <w:szCs w:val="20"/>
        </w:rPr>
        <w:t xml:space="preserve"> crucial to recognize </w:t>
      </w:r>
      <w:r w:rsidRPr="009257D7">
        <w:rPr>
          <w:rFonts w:ascii="Caslon" w:hAnsi="Caslon"/>
          <w:sz w:val="24"/>
          <w:szCs w:val="20"/>
        </w:rPr>
        <w:lastRenderedPageBreak/>
        <w:t>their limitations, such as sensitivity to extreme values and their inability to fully capture the complexity of data distribution.</w:t>
      </w:r>
    </w:p>
    <w:p w14:paraId="0F277E77" w14:textId="16F9E31E"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 xml:space="preserve">As we delve into these measures, </w:t>
      </w:r>
      <w:r w:rsidR="00015150" w:rsidRPr="009257D7">
        <w:rPr>
          <w:rFonts w:ascii="Caslon" w:hAnsi="Caslon"/>
          <w:sz w:val="24"/>
          <w:szCs w:val="20"/>
        </w:rPr>
        <w:t>you will</w:t>
      </w:r>
      <w:r w:rsidRPr="009257D7">
        <w:rPr>
          <w:rFonts w:ascii="Caslon" w:hAnsi="Caslon"/>
          <w:sz w:val="24"/>
          <w:szCs w:val="20"/>
        </w:rPr>
        <w:t xml:space="preserve"> develop a solid understanding of how to calculate, interpret, and leverage them to gain meaningful insights from your data. Whether </w:t>
      </w:r>
      <w:r w:rsidR="00015150" w:rsidRPr="009257D7">
        <w:rPr>
          <w:rFonts w:ascii="Caslon" w:hAnsi="Caslon"/>
          <w:sz w:val="24"/>
          <w:szCs w:val="20"/>
        </w:rPr>
        <w:t>you are</w:t>
      </w:r>
      <w:r w:rsidRPr="009257D7">
        <w:rPr>
          <w:rFonts w:ascii="Caslon" w:hAnsi="Caslon"/>
          <w:sz w:val="24"/>
          <w:szCs w:val="20"/>
        </w:rPr>
        <w:t xml:space="preserve"> analysing household budgets, survey responses, or scientific experiments, the measures of central tendency will be your compass in navigating the heart of your data's distribution.</w:t>
      </w:r>
    </w:p>
    <w:p w14:paraId="2470E629" w14:textId="77777777" w:rsidR="00AC0F44" w:rsidRDefault="00AC0F44" w:rsidP="00AC0F44">
      <w:pPr>
        <w:rPr>
          <w:rFonts w:ascii="Caslon" w:hAnsi="Caslon"/>
          <w:b/>
          <w:bCs/>
          <w:sz w:val="32"/>
          <w:szCs w:val="36"/>
        </w:rPr>
      </w:pPr>
    </w:p>
    <w:p w14:paraId="52D6FE3C" w14:textId="77777777" w:rsidR="00AC0F44" w:rsidRDefault="00AC0F44" w:rsidP="00AC0F44">
      <w:pPr>
        <w:rPr>
          <w:rFonts w:ascii="Caslon" w:hAnsi="Caslon"/>
          <w:b/>
          <w:bCs/>
          <w:sz w:val="32"/>
          <w:szCs w:val="36"/>
        </w:rPr>
      </w:pPr>
    </w:p>
    <w:p w14:paraId="3C8F361F" w14:textId="77777777" w:rsidR="00AC0F44" w:rsidRDefault="00AC0F44">
      <w:pPr>
        <w:rPr>
          <w:rFonts w:ascii="Caslon" w:hAnsi="Caslon"/>
          <w:b/>
          <w:bCs/>
          <w:sz w:val="32"/>
          <w:szCs w:val="36"/>
        </w:rPr>
      </w:pPr>
      <w:r>
        <w:rPr>
          <w:rFonts w:ascii="Caslon" w:hAnsi="Caslon"/>
          <w:b/>
          <w:bCs/>
          <w:sz w:val="32"/>
          <w:szCs w:val="36"/>
        </w:rPr>
        <w:br w:type="page"/>
      </w:r>
    </w:p>
    <w:p w14:paraId="1CE43218" w14:textId="5A055515" w:rsidR="00AC0F44" w:rsidRPr="00AC0F44" w:rsidRDefault="00AC0F44" w:rsidP="00AC0F44">
      <w:pPr>
        <w:spacing w:before="240" w:after="240" w:line="360" w:lineRule="auto"/>
        <w:rPr>
          <w:rFonts w:ascii="Caslon" w:eastAsia="Times New Roman" w:hAnsi="Caslon" w:cstheme="minorHAnsi"/>
          <w:b/>
          <w:bCs/>
          <w:kern w:val="0"/>
          <w:sz w:val="32"/>
          <w:szCs w:val="36"/>
          <w:lang w:eastAsia="en-IN"/>
          <w14:ligatures w14:val="none"/>
        </w:rPr>
      </w:pPr>
      <w:r w:rsidRPr="00AC0F44">
        <w:rPr>
          <w:rFonts w:ascii="Caslon" w:hAnsi="Caslon"/>
          <w:b/>
          <w:bCs/>
          <w:sz w:val="32"/>
          <w:szCs w:val="36"/>
        </w:rPr>
        <w:lastRenderedPageBreak/>
        <w:t>Distribution</w:t>
      </w:r>
    </w:p>
    <w:p w14:paraId="79628494" w14:textId="77777777" w:rsidR="00AC0F44" w:rsidRDefault="00AC0F44" w:rsidP="00AC0F44">
      <w:pPr>
        <w:spacing w:after="0" w:line="360" w:lineRule="auto"/>
        <w:jc w:val="both"/>
        <w:rPr>
          <w:rFonts w:ascii="Caslon" w:hAnsi="Caslon" w:cstheme="minorHAnsi"/>
          <w:sz w:val="24"/>
        </w:rPr>
      </w:pPr>
      <w:r w:rsidRPr="00FD11A4">
        <w:rPr>
          <w:rFonts w:ascii="Caslon" w:hAnsi="Caslon" w:cstheme="minorHAnsi"/>
          <w:sz w:val="24"/>
        </w:rPr>
        <w:t xml:space="preserve">In statistics, a distribution refers to the way data values </w:t>
      </w:r>
      <w:proofErr w:type="gramStart"/>
      <w:r w:rsidRPr="00FD11A4">
        <w:rPr>
          <w:rFonts w:ascii="Caslon" w:hAnsi="Caslon" w:cstheme="minorHAnsi"/>
          <w:sz w:val="24"/>
        </w:rPr>
        <w:t>are spread</w:t>
      </w:r>
      <w:proofErr w:type="gramEnd"/>
      <w:r w:rsidRPr="00FD11A4">
        <w:rPr>
          <w:rFonts w:ascii="Caslon" w:hAnsi="Caslon" w:cstheme="minorHAnsi"/>
          <w:sz w:val="24"/>
        </w:rPr>
        <w:t xml:space="preserve"> or distributed across a range of possible outcomes. It provides a visual or mathematical representation of the frequencies or probabilities of different values occurring in a dataset. Distributions help us understand the patterns, central tendencies, variations, and characteristics of the data.</w:t>
      </w:r>
    </w:p>
    <w:p w14:paraId="53851501" w14:textId="77777777" w:rsidR="00AC0F44" w:rsidRDefault="00AC0F44" w:rsidP="00AC0F44">
      <w:pPr>
        <w:spacing w:after="0" w:line="360" w:lineRule="auto"/>
        <w:jc w:val="both"/>
        <w:rPr>
          <w:rFonts w:ascii="Caslon" w:hAnsi="Caslon" w:cstheme="minorHAnsi"/>
          <w:sz w:val="24"/>
        </w:rPr>
      </w:pPr>
      <w:r>
        <w:rPr>
          <w:rFonts w:ascii="Caslon" w:hAnsi="Caslon" w:cstheme="minorHAnsi"/>
          <w:sz w:val="24"/>
        </w:rPr>
        <w:t>Central tendency of a distribution refers to the value around which the data tends to cluster. Common measures of central tendency include the mean, median, and mode.</w:t>
      </w:r>
    </w:p>
    <w:p w14:paraId="3383AF4A" w14:textId="77777777" w:rsidR="00AC0F44" w:rsidRDefault="00AC0F44" w:rsidP="00AC0F44">
      <w:pPr>
        <w:spacing w:after="0" w:line="360" w:lineRule="auto"/>
        <w:jc w:val="both"/>
        <w:rPr>
          <w:rFonts w:ascii="Caslon" w:hAnsi="Caslon" w:cstheme="minorHAnsi"/>
          <w:sz w:val="24"/>
        </w:rPr>
      </w:pPr>
      <w:r>
        <w:rPr>
          <w:rFonts w:ascii="Caslon" w:hAnsi="Caslon" w:cstheme="minorHAnsi"/>
          <w:sz w:val="24"/>
        </w:rPr>
        <w:t>Dispersion or spread indicates how much the data values deviate from the central tendency. Measures of dispersion include the range, variance, and standard deviation.</w:t>
      </w:r>
    </w:p>
    <w:p w14:paraId="5DE8813F" w14:textId="77777777" w:rsidR="00AC0F44" w:rsidRDefault="00AC0F44" w:rsidP="00AC0F44">
      <w:pPr>
        <w:spacing w:after="0" w:line="360" w:lineRule="auto"/>
        <w:jc w:val="both"/>
        <w:rPr>
          <w:rFonts w:ascii="Caslon" w:hAnsi="Caslon" w:cstheme="minorHAnsi"/>
          <w:sz w:val="24"/>
        </w:rPr>
      </w:pPr>
      <w:r>
        <w:rPr>
          <w:rFonts w:ascii="Caslon" w:hAnsi="Caslon" w:cstheme="minorHAnsi"/>
          <w:sz w:val="24"/>
        </w:rPr>
        <w:t>Distributions can be either continuous or discrete. Continuous distributions involve continuous variables (e.g., height, weight), while discrete distributions involve discrete variables (e.g., number of students in a class).</w:t>
      </w:r>
    </w:p>
    <w:p w14:paraId="3BB34626" w14:textId="77777777" w:rsidR="00AC0F44" w:rsidRPr="00FD11A4" w:rsidRDefault="00AC0F44" w:rsidP="00AC0F44">
      <w:pPr>
        <w:spacing w:after="0" w:line="360" w:lineRule="auto"/>
        <w:jc w:val="center"/>
        <w:rPr>
          <w:rFonts w:ascii="Caslon" w:hAnsi="Caslon" w:cstheme="minorHAnsi"/>
          <w:sz w:val="24"/>
        </w:rPr>
      </w:pPr>
      <w:r>
        <w:rPr>
          <w:rFonts w:ascii="Caslon" w:hAnsi="Caslon" w:cstheme="minorHAnsi"/>
          <w:noProof/>
          <w:sz w:val="24"/>
          <w14:ligatures w14:val="none"/>
        </w:rPr>
        <w:drawing>
          <wp:inline distT="0" distB="0" distL="0" distR="0" wp14:anchorId="2344FF86" wp14:editId="290B848F">
            <wp:extent cx="4381500" cy="2272757"/>
            <wp:effectExtent l="0" t="0" r="0" b="0"/>
            <wp:docPr id="1" name="Picture 1" descr="A diagram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normal distributio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86021" cy="2275102"/>
                    </a:xfrm>
                    <a:prstGeom prst="rect">
                      <a:avLst/>
                    </a:prstGeom>
                  </pic:spPr>
                </pic:pic>
              </a:graphicData>
            </a:graphic>
          </wp:inline>
        </w:drawing>
      </w:r>
    </w:p>
    <w:p w14:paraId="6796E7BC" w14:textId="77777777" w:rsidR="00AC0F44" w:rsidRPr="00615E82" w:rsidRDefault="00AC0F44" w:rsidP="00AC0F44">
      <w:pPr>
        <w:spacing w:after="0" w:line="360" w:lineRule="auto"/>
        <w:jc w:val="both"/>
        <w:rPr>
          <w:rFonts w:ascii="Caslon" w:eastAsia="Times New Roman" w:hAnsi="Caslon" w:cstheme="minorHAnsi"/>
          <w:b/>
          <w:bCs/>
          <w:kern w:val="0"/>
          <w:sz w:val="32"/>
          <w:szCs w:val="36"/>
          <w:lang w:eastAsia="en-IN"/>
          <w14:ligatures w14:val="none"/>
        </w:rPr>
      </w:pPr>
    </w:p>
    <w:p w14:paraId="1DFFC295" w14:textId="0DAD1EE8" w:rsidR="002178B4" w:rsidRPr="00EC2279" w:rsidRDefault="00AC0F44">
      <w:pPr>
        <w:rPr>
          <w:rFonts w:ascii="Caslon" w:hAnsi="Caslon"/>
          <w:b/>
          <w:bCs/>
          <w:sz w:val="32"/>
          <w:szCs w:val="32"/>
        </w:rPr>
      </w:pPr>
      <w:r>
        <w:rPr>
          <w:rFonts w:ascii="Caslon" w:hAnsi="Caslon"/>
          <w:b/>
          <w:bCs/>
          <w:sz w:val="32"/>
          <w:szCs w:val="36"/>
        </w:rPr>
        <w:br w:type="page"/>
      </w:r>
    </w:p>
    <w:p w14:paraId="229B8771" w14:textId="3E4CA918" w:rsidR="002178B4" w:rsidRPr="002178B4" w:rsidRDefault="002178B4" w:rsidP="002178B4">
      <w:pPr>
        <w:spacing w:before="240" w:after="240" w:line="360" w:lineRule="auto"/>
        <w:rPr>
          <w:rFonts w:ascii="Caslon" w:hAnsi="Caslon"/>
          <w:b/>
          <w:bCs/>
          <w:sz w:val="32"/>
          <w:szCs w:val="40"/>
        </w:rPr>
      </w:pPr>
      <w:r w:rsidRPr="002178B4">
        <w:rPr>
          <w:rFonts w:ascii="Caslon" w:hAnsi="Caslon"/>
          <w:b/>
          <w:bCs/>
          <w:sz w:val="32"/>
          <w:szCs w:val="40"/>
        </w:rPr>
        <w:lastRenderedPageBreak/>
        <w:t>Random Variable</w:t>
      </w:r>
    </w:p>
    <w:p w14:paraId="43A7B5B2" w14:textId="77777777" w:rsidR="002178B4" w:rsidRPr="009C6A27" w:rsidRDefault="002178B4" w:rsidP="002178B4">
      <w:pPr>
        <w:spacing w:after="0" w:line="360" w:lineRule="auto"/>
        <w:jc w:val="both"/>
        <w:rPr>
          <w:rFonts w:ascii="Caslon" w:hAnsi="Caslon"/>
          <w:sz w:val="24"/>
          <w:szCs w:val="24"/>
        </w:rPr>
      </w:pPr>
      <w:r w:rsidRPr="009C6A27">
        <w:rPr>
          <w:rFonts w:ascii="Caslon" w:hAnsi="Caslon"/>
          <w:sz w:val="24"/>
          <w:szCs w:val="24"/>
        </w:rPr>
        <w:t>It is a variable that can take on different values as outcomes of a random process or experiment. In other words, a random variable is a numerical quantity that varies in a random manner based on the uncertainty or randomness of an underlying event.</w:t>
      </w:r>
    </w:p>
    <w:p w14:paraId="13F2379F" w14:textId="77777777" w:rsidR="002178B4" w:rsidRPr="009C6A27" w:rsidRDefault="002178B4" w:rsidP="002178B4">
      <w:pPr>
        <w:spacing w:after="0" w:line="360" w:lineRule="auto"/>
        <w:jc w:val="both"/>
        <w:rPr>
          <w:rFonts w:ascii="Caslon" w:hAnsi="Caslon"/>
          <w:sz w:val="24"/>
          <w:szCs w:val="24"/>
        </w:rPr>
      </w:pPr>
      <w:r w:rsidRPr="009C6A27">
        <w:rPr>
          <w:rFonts w:ascii="Caslon" w:hAnsi="Caslon"/>
          <w:sz w:val="24"/>
          <w:szCs w:val="24"/>
        </w:rPr>
        <w:t>There are two main types of random variables:</w:t>
      </w:r>
    </w:p>
    <w:p w14:paraId="4E4C8CF4" w14:textId="77777777" w:rsidR="002178B4" w:rsidRDefault="002178B4">
      <w:pPr>
        <w:pStyle w:val="ListParagraph"/>
        <w:numPr>
          <w:ilvl w:val="0"/>
          <w:numId w:val="5"/>
        </w:numPr>
        <w:spacing w:after="0" w:line="360" w:lineRule="auto"/>
        <w:jc w:val="both"/>
        <w:rPr>
          <w:rFonts w:ascii="Caslon" w:hAnsi="Caslon"/>
          <w:sz w:val="24"/>
          <w:szCs w:val="24"/>
        </w:rPr>
      </w:pPr>
      <w:r>
        <w:rPr>
          <w:rFonts w:ascii="Caslon" w:hAnsi="Caslon"/>
          <w:noProof/>
          <w:sz w:val="24"/>
          <w:szCs w:val="24"/>
          <w14:ligatures w14:val="none"/>
        </w:rPr>
        <w:drawing>
          <wp:anchor distT="0" distB="0" distL="114300" distR="114300" simplePos="0" relativeHeight="251691008" behindDoc="0" locked="0" layoutInCell="1" allowOverlap="1" wp14:anchorId="1177161B" wp14:editId="2097C1C8">
            <wp:simplePos x="0" y="0"/>
            <wp:positionH relativeFrom="column">
              <wp:posOffset>6191250</wp:posOffset>
            </wp:positionH>
            <wp:positionV relativeFrom="paragraph">
              <wp:posOffset>64135</wp:posOffset>
            </wp:positionV>
            <wp:extent cx="540000" cy="540000"/>
            <wp:effectExtent l="0" t="0" r="0" b="0"/>
            <wp:wrapTopAndBottom/>
            <wp:docPr id="2" name="Graphic 2" descr="Dic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Dice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9C7500">
        <w:rPr>
          <w:rFonts w:ascii="Caslon" w:hAnsi="Caslon"/>
          <w:sz w:val="24"/>
          <w:szCs w:val="24"/>
        </w:rPr>
        <w:t>Discrete Random Variable</w:t>
      </w:r>
      <w:r w:rsidRPr="009C6A27">
        <w:rPr>
          <w:rFonts w:ascii="Caslon" w:hAnsi="Caslon"/>
          <w:sz w:val="24"/>
          <w:szCs w:val="24"/>
        </w:rPr>
        <w:t xml:space="preserve">: A discrete random variable can only take on specific, distinct values. These values </w:t>
      </w:r>
      <w:proofErr w:type="gramStart"/>
      <w:r w:rsidRPr="009C6A27">
        <w:rPr>
          <w:rFonts w:ascii="Caslon" w:hAnsi="Caslon"/>
          <w:sz w:val="24"/>
          <w:szCs w:val="24"/>
        </w:rPr>
        <w:t>are often counted</w:t>
      </w:r>
      <w:proofErr w:type="gramEnd"/>
      <w:r w:rsidRPr="009C6A27">
        <w:rPr>
          <w:rFonts w:ascii="Caslon" w:hAnsi="Caslon"/>
          <w:sz w:val="24"/>
          <w:szCs w:val="24"/>
        </w:rPr>
        <w:t xml:space="preserve"> and can be listed. For example, the outcome of rolling a fair six-sided die is a discrete random variable because it can only result in the values 1, 2, 3, 4, 5, or 6.</w:t>
      </w:r>
    </w:p>
    <w:p w14:paraId="69C83D56" w14:textId="77777777" w:rsidR="002178B4" w:rsidRPr="00067A1C" w:rsidRDefault="002178B4">
      <w:pPr>
        <w:pStyle w:val="ListParagraph"/>
        <w:numPr>
          <w:ilvl w:val="0"/>
          <w:numId w:val="5"/>
        </w:numPr>
        <w:spacing w:after="0" w:line="360" w:lineRule="auto"/>
        <w:jc w:val="both"/>
        <w:rPr>
          <w:rFonts w:ascii="Caslon" w:hAnsi="Caslon"/>
          <w:sz w:val="24"/>
          <w:szCs w:val="24"/>
        </w:rPr>
      </w:pPr>
      <w:r w:rsidRPr="00067A1C">
        <w:rPr>
          <w:rFonts w:ascii="Caslon" w:hAnsi="Caslon"/>
          <w:sz w:val="24"/>
          <w:szCs w:val="24"/>
        </w:rPr>
        <w:t xml:space="preserve">Continuous Random Variable: A continuous random variable can take on any value within a specified range. These values </w:t>
      </w:r>
      <w:proofErr w:type="gramStart"/>
      <w:r w:rsidRPr="00067A1C">
        <w:rPr>
          <w:rFonts w:ascii="Caslon" w:hAnsi="Caslon"/>
          <w:sz w:val="24"/>
          <w:szCs w:val="24"/>
        </w:rPr>
        <w:t>are not counted</w:t>
      </w:r>
      <w:proofErr w:type="gramEnd"/>
      <w:r w:rsidRPr="00067A1C">
        <w:rPr>
          <w:rFonts w:ascii="Caslon" w:hAnsi="Caslon"/>
          <w:sz w:val="24"/>
          <w:szCs w:val="24"/>
        </w:rPr>
        <w:t xml:space="preserve"> but measured. For example, the height of a person is a continuous random variable because it can take on any value within a certain range.</w:t>
      </w:r>
    </w:p>
    <w:p w14:paraId="41E5FE22" w14:textId="77777777" w:rsidR="002178B4" w:rsidRPr="009C6A27" w:rsidRDefault="002178B4" w:rsidP="002178B4">
      <w:pPr>
        <w:spacing w:after="0" w:line="360" w:lineRule="auto"/>
        <w:jc w:val="both"/>
        <w:rPr>
          <w:rFonts w:ascii="Caslon" w:hAnsi="Caslon"/>
          <w:sz w:val="24"/>
          <w:szCs w:val="24"/>
        </w:rPr>
      </w:pPr>
      <w:r w:rsidRPr="009C6A27">
        <w:rPr>
          <w:rFonts w:ascii="Caslon" w:hAnsi="Caslon"/>
          <w:sz w:val="24"/>
          <w:szCs w:val="24"/>
        </w:rPr>
        <w:t>Each possible value that a random variable can take on is associated with a probability or likelihood. This probability distribution describes the probabilities of each possible outcome.</w:t>
      </w:r>
    </w:p>
    <w:p w14:paraId="2F533BCA" w14:textId="77777777" w:rsidR="002178B4" w:rsidRDefault="002178B4" w:rsidP="002178B4">
      <w:pPr>
        <w:spacing w:after="0" w:line="360" w:lineRule="auto"/>
        <w:jc w:val="both"/>
        <w:rPr>
          <w:rFonts w:ascii="Caslon" w:hAnsi="Caslon"/>
          <w:sz w:val="24"/>
          <w:szCs w:val="24"/>
        </w:rPr>
      </w:pPr>
      <w:r w:rsidRPr="009C6A27">
        <w:rPr>
          <w:rFonts w:ascii="Caslon" w:hAnsi="Caslon"/>
          <w:sz w:val="24"/>
          <w:szCs w:val="24"/>
        </w:rPr>
        <w:t xml:space="preserve">Random variables </w:t>
      </w:r>
      <w:proofErr w:type="gramStart"/>
      <w:r w:rsidRPr="009C6A27">
        <w:rPr>
          <w:rFonts w:ascii="Caslon" w:hAnsi="Caslon"/>
          <w:sz w:val="24"/>
          <w:szCs w:val="24"/>
        </w:rPr>
        <w:t>are used</w:t>
      </w:r>
      <w:proofErr w:type="gramEnd"/>
      <w:r w:rsidRPr="009C6A27">
        <w:rPr>
          <w:rFonts w:ascii="Caslon" w:hAnsi="Caslon"/>
          <w:sz w:val="24"/>
          <w:szCs w:val="24"/>
        </w:rPr>
        <w:t xml:space="preserve"> to model various real-world phenomena, such as the outcomes of experiments, measurements in scientific studies, financial data, and more. </w:t>
      </w:r>
    </w:p>
    <w:p w14:paraId="27297B44" w14:textId="77777777" w:rsidR="002178B4" w:rsidRPr="005A0812" w:rsidRDefault="002178B4" w:rsidP="002178B4">
      <w:pPr>
        <w:spacing w:after="0" w:line="360" w:lineRule="auto"/>
        <w:jc w:val="both"/>
        <w:rPr>
          <w:rFonts w:ascii="Caslon" w:hAnsi="Caslon"/>
          <w:i/>
          <w:iCs/>
          <w:sz w:val="24"/>
          <w:szCs w:val="24"/>
        </w:rPr>
      </w:pPr>
      <w:r w:rsidRPr="005A0812">
        <w:rPr>
          <w:rFonts w:ascii="Caslon" w:hAnsi="Caslon"/>
          <w:i/>
          <w:iCs/>
          <w:sz w:val="24"/>
          <w:szCs w:val="24"/>
        </w:rPr>
        <w:t>One historic example of the use of random variables is in the field of probability theory, particularly in the context of gambling and games of chance. The concept of random variables emerged as mathematicians sought to understand and quantify uncertainty in various games and scenarios.</w:t>
      </w:r>
    </w:p>
    <w:p w14:paraId="7D6AB318" w14:textId="77777777" w:rsidR="002178B4" w:rsidRPr="005A0812" w:rsidRDefault="002178B4" w:rsidP="002178B4">
      <w:pPr>
        <w:spacing w:after="0" w:line="360" w:lineRule="auto"/>
        <w:jc w:val="both"/>
        <w:rPr>
          <w:rFonts w:ascii="Caslon" w:hAnsi="Caslon"/>
          <w:i/>
          <w:iCs/>
          <w:sz w:val="24"/>
          <w:szCs w:val="24"/>
        </w:rPr>
      </w:pPr>
      <w:r>
        <w:rPr>
          <w:rFonts w:ascii="Caslon" w:hAnsi="Caslon"/>
          <w:noProof/>
          <w:sz w:val="24"/>
          <w:szCs w:val="24"/>
          <w14:ligatures w14:val="none"/>
        </w:rPr>
        <w:drawing>
          <wp:anchor distT="0" distB="0" distL="114300" distR="114300" simplePos="0" relativeHeight="251692032" behindDoc="0" locked="0" layoutInCell="1" allowOverlap="1" wp14:anchorId="78F1E36E" wp14:editId="72AEE1A1">
            <wp:simplePos x="0" y="0"/>
            <wp:positionH relativeFrom="column">
              <wp:posOffset>6120765</wp:posOffset>
            </wp:positionH>
            <wp:positionV relativeFrom="paragraph">
              <wp:posOffset>5080</wp:posOffset>
            </wp:positionV>
            <wp:extent cx="540000" cy="540000"/>
            <wp:effectExtent l="0" t="0" r="0" b="0"/>
            <wp:wrapTopAndBottom/>
            <wp:docPr id="3" name="Graphic 3" descr="Slot Machine 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Slot Machine Lose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5A0812">
        <w:rPr>
          <w:rFonts w:ascii="Caslon" w:hAnsi="Caslon"/>
          <w:i/>
          <w:iCs/>
          <w:sz w:val="24"/>
          <w:szCs w:val="24"/>
        </w:rPr>
        <w:t>In the 17th and 18th centuries, as gambling became a popular pastime and the study of probability gained attention, mathematicians like Pierre-Simon Laplace and Jacob Bernoulli began to develop the theory of probability. They introduced the concept of random variables to describe uncertain quantities in a formal mathematical way.</w:t>
      </w:r>
    </w:p>
    <w:p w14:paraId="0165A64B" w14:textId="739BDEA7" w:rsidR="002178B4" w:rsidRPr="005A0812" w:rsidRDefault="002178B4" w:rsidP="002178B4">
      <w:pPr>
        <w:spacing w:after="0" w:line="360" w:lineRule="auto"/>
        <w:jc w:val="both"/>
        <w:rPr>
          <w:rFonts w:ascii="Caslon" w:hAnsi="Caslon"/>
          <w:i/>
          <w:iCs/>
          <w:sz w:val="24"/>
          <w:szCs w:val="24"/>
        </w:rPr>
      </w:pPr>
      <w:r w:rsidRPr="005A0812">
        <w:rPr>
          <w:rFonts w:ascii="Caslon" w:hAnsi="Caslon"/>
          <w:i/>
          <w:iCs/>
          <w:sz w:val="24"/>
          <w:szCs w:val="24"/>
        </w:rPr>
        <w:t>One of the earliest historic examples involving random variables is the "Gambler's Ruin" problem. This problem involves two players, each starting with a certain</w:t>
      </w:r>
      <w:r w:rsidRPr="005A0812">
        <w:rPr>
          <w:rFonts w:ascii="Caslon" w:hAnsi="Caslon"/>
          <w:sz w:val="24"/>
          <w:szCs w:val="24"/>
        </w:rPr>
        <w:t xml:space="preserve"> </w:t>
      </w:r>
      <w:r w:rsidRPr="005A0812">
        <w:rPr>
          <w:rFonts w:ascii="Caslon" w:hAnsi="Caslon"/>
          <w:i/>
          <w:iCs/>
          <w:sz w:val="24"/>
          <w:szCs w:val="24"/>
        </w:rPr>
        <w:t>amount of money, and they repeatedly bet against each other until one player loses all their money. The question was to determine the probability that each player would go bankrupt.</w:t>
      </w:r>
    </w:p>
    <w:p w14:paraId="33A9476A" w14:textId="79697613" w:rsidR="002178B4" w:rsidRPr="005A0812" w:rsidRDefault="002178B4" w:rsidP="002178B4">
      <w:pPr>
        <w:spacing w:after="0" w:line="360" w:lineRule="auto"/>
        <w:jc w:val="both"/>
        <w:rPr>
          <w:rFonts w:ascii="Caslon" w:hAnsi="Caslon"/>
          <w:i/>
          <w:iCs/>
          <w:sz w:val="24"/>
          <w:szCs w:val="24"/>
        </w:rPr>
      </w:pPr>
      <w:r w:rsidRPr="005A0812">
        <w:rPr>
          <w:rFonts w:ascii="Caslon" w:hAnsi="Caslon"/>
          <w:i/>
          <w:iCs/>
          <w:sz w:val="24"/>
          <w:szCs w:val="24"/>
        </w:rPr>
        <w:lastRenderedPageBreak/>
        <w:t xml:space="preserve">Use of Random Variables: In analysing the Gambler's Ruin problem, mathematicians introduced the concept of a random variable to represent the player's wealth at </w:t>
      </w:r>
      <w:r w:rsidR="00ED0AC6" w:rsidRPr="005A0812">
        <w:rPr>
          <w:rFonts w:ascii="Caslon" w:hAnsi="Caslon"/>
          <w:i/>
          <w:iCs/>
          <w:sz w:val="24"/>
          <w:szCs w:val="24"/>
        </w:rPr>
        <w:t>various stages</w:t>
      </w:r>
      <w:r w:rsidRPr="005A0812">
        <w:rPr>
          <w:rFonts w:ascii="Caslon" w:hAnsi="Caslon"/>
          <w:i/>
          <w:iCs/>
          <w:sz w:val="24"/>
          <w:szCs w:val="24"/>
        </w:rPr>
        <w:t xml:space="preserve"> of the game. The random variable </w:t>
      </w:r>
      <w:proofErr w:type="gramStart"/>
      <w:r w:rsidRPr="005A0812">
        <w:rPr>
          <w:rFonts w:ascii="Caslon" w:hAnsi="Caslon"/>
          <w:i/>
          <w:iCs/>
          <w:sz w:val="24"/>
          <w:szCs w:val="24"/>
        </w:rPr>
        <w:t>was used</w:t>
      </w:r>
      <w:proofErr w:type="gramEnd"/>
      <w:r w:rsidRPr="005A0812">
        <w:rPr>
          <w:rFonts w:ascii="Caslon" w:hAnsi="Caslon"/>
          <w:i/>
          <w:iCs/>
          <w:sz w:val="24"/>
          <w:szCs w:val="24"/>
        </w:rPr>
        <w:t xml:space="preserve"> to model the uncertainty associated with the outcomes of bets and the progression of the game.</w:t>
      </w:r>
    </w:p>
    <w:p w14:paraId="002581E2" w14:textId="071C8E7B" w:rsidR="002178B4" w:rsidRPr="005A0812" w:rsidRDefault="002178B4" w:rsidP="002178B4">
      <w:pPr>
        <w:spacing w:after="0" w:line="360" w:lineRule="auto"/>
        <w:jc w:val="both"/>
        <w:rPr>
          <w:rFonts w:ascii="Caslon" w:hAnsi="Caslon"/>
          <w:i/>
          <w:iCs/>
          <w:sz w:val="24"/>
          <w:szCs w:val="24"/>
        </w:rPr>
      </w:pPr>
      <w:r w:rsidRPr="005A0812">
        <w:rPr>
          <w:rFonts w:ascii="Caslon" w:hAnsi="Caslon"/>
          <w:i/>
          <w:iCs/>
          <w:sz w:val="24"/>
          <w:szCs w:val="24"/>
        </w:rPr>
        <w:t>The Gambler's Ruin problem and the introduction of random variables contributed to the development of probability theory and its applications beyond gambling. This marked a significant step in understanding uncertainty and randomness in various contexts, from games of chance to real-world phenomena.</w:t>
      </w:r>
    </w:p>
    <w:p w14:paraId="39F467F2" w14:textId="77777777" w:rsidR="002178B4" w:rsidRPr="005A0812" w:rsidRDefault="002178B4" w:rsidP="002178B4">
      <w:pPr>
        <w:spacing w:after="0" w:line="360" w:lineRule="auto"/>
        <w:jc w:val="both"/>
        <w:rPr>
          <w:rFonts w:ascii="Caslon" w:hAnsi="Caslon"/>
          <w:i/>
          <w:iCs/>
          <w:sz w:val="24"/>
          <w:szCs w:val="24"/>
        </w:rPr>
      </w:pPr>
      <w:r w:rsidRPr="005A0812">
        <w:rPr>
          <w:rFonts w:ascii="Caslon" w:hAnsi="Caslon"/>
          <w:i/>
          <w:iCs/>
          <w:sz w:val="24"/>
          <w:szCs w:val="24"/>
        </w:rPr>
        <w:t xml:space="preserve">Modern Significance: The concept of random variables is now a foundational part of probability theory, statistics, and fields like finance, economics, and engineering. Random variables </w:t>
      </w:r>
      <w:proofErr w:type="gramStart"/>
      <w:r w:rsidRPr="005A0812">
        <w:rPr>
          <w:rFonts w:ascii="Caslon" w:hAnsi="Caslon"/>
          <w:i/>
          <w:iCs/>
          <w:sz w:val="24"/>
          <w:szCs w:val="24"/>
        </w:rPr>
        <w:t>are used</w:t>
      </w:r>
      <w:proofErr w:type="gramEnd"/>
      <w:r w:rsidRPr="005A0812">
        <w:rPr>
          <w:rFonts w:ascii="Caslon" w:hAnsi="Caslon"/>
          <w:i/>
          <w:iCs/>
          <w:sz w:val="24"/>
          <w:szCs w:val="24"/>
        </w:rPr>
        <w:t xml:space="preserve"> to model a wide range of uncertainties and to make predictions and decisions based on probabilistic analysis.</w:t>
      </w:r>
    </w:p>
    <w:p w14:paraId="704490E2" w14:textId="77777777" w:rsidR="002178B4" w:rsidRPr="005A0812" w:rsidRDefault="002178B4" w:rsidP="002178B4">
      <w:pPr>
        <w:spacing w:after="0" w:line="360" w:lineRule="auto"/>
        <w:jc w:val="both"/>
        <w:rPr>
          <w:rFonts w:ascii="Caslon" w:hAnsi="Caslon"/>
          <w:i/>
          <w:iCs/>
          <w:sz w:val="24"/>
          <w:szCs w:val="24"/>
        </w:rPr>
      </w:pPr>
      <w:r w:rsidRPr="005A0812">
        <w:rPr>
          <w:rFonts w:ascii="Caslon" w:hAnsi="Caslon"/>
          <w:i/>
          <w:iCs/>
          <w:sz w:val="24"/>
          <w:szCs w:val="24"/>
        </w:rPr>
        <w:t xml:space="preserve">The historic use of random variables in the Gambler's Ruin problem </w:t>
      </w:r>
      <w:proofErr w:type="gramStart"/>
      <w:r w:rsidRPr="005A0812">
        <w:rPr>
          <w:rFonts w:ascii="Caslon" w:hAnsi="Caslon"/>
          <w:i/>
          <w:iCs/>
          <w:sz w:val="24"/>
          <w:szCs w:val="24"/>
        </w:rPr>
        <w:t>showcases</w:t>
      </w:r>
      <w:proofErr w:type="gramEnd"/>
      <w:r w:rsidRPr="005A0812">
        <w:rPr>
          <w:rFonts w:ascii="Caslon" w:hAnsi="Caslon"/>
          <w:i/>
          <w:iCs/>
          <w:sz w:val="24"/>
          <w:szCs w:val="24"/>
        </w:rPr>
        <w:t xml:space="preserve"> the early application of probabilistic concepts to real-world situations and highlights the foundational role that random variables play in modern probability theory and statistics.</w:t>
      </w:r>
    </w:p>
    <w:p w14:paraId="079963EF" w14:textId="77777777" w:rsidR="002178B4" w:rsidRPr="002178B4" w:rsidRDefault="002178B4" w:rsidP="002178B4">
      <w:pPr>
        <w:spacing w:after="0" w:line="360" w:lineRule="auto"/>
        <w:jc w:val="both"/>
        <w:rPr>
          <w:rFonts w:ascii="Caslon" w:eastAsia="Times New Roman" w:hAnsi="Caslon" w:cs="Times New Roman"/>
          <w:kern w:val="0"/>
          <w:sz w:val="24"/>
          <w:szCs w:val="24"/>
          <w:lang w:eastAsia="en-IN"/>
          <w14:ligatures w14:val="none"/>
        </w:rPr>
      </w:pPr>
    </w:p>
    <w:p w14:paraId="2579AF87" w14:textId="77777777" w:rsidR="002178B4" w:rsidRDefault="002178B4">
      <w:pPr>
        <w:rPr>
          <w:rFonts w:ascii="Caslon" w:hAnsi="Caslon"/>
          <w:b/>
          <w:bCs/>
          <w:sz w:val="32"/>
          <w:szCs w:val="40"/>
        </w:rPr>
      </w:pPr>
      <w:r>
        <w:rPr>
          <w:rFonts w:ascii="Caslon" w:hAnsi="Caslon"/>
          <w:b/>
          <w:bCs/>
          <w:sz w:val="32"/>
          <w:szCs w:val="40"/>
        </w:rPr>
        <w:br w:type="page"/>
      </w:r>
    </w:p>
    <w:p w14:paraId="3755ED4D" w14:textId="4D2527EE" w:rsidR="002178B4" w:rsidRPr="002178B4" w:rsidRDefault="002178B4" w:rsidP="002178B4">
      <w:pPr>
        <w:spacing w:before="240" w:after="240" w:line="360" w:lineRule="auto"/>
        <w:rPr>
          <w:rFonts w:ascii="Caslon" w:hAnsi="Caslon"/>
          <w:b/>
          <w:bCs/>
          <w:sz w:val="32"/>
          <w:szCs w:val="40"/>
        </w:rPr>
      </w:pPr>
      <w:r w:rsidRPr="002178B4">
        <w:rPr>
          <w:rFonts w:ascii="Caslon" w:hAnsi="Caslon"/>
          <w:b/>
          <w:bCs/>
          <w:sz w:val="32"/>
          <w:szCs w:val="40"/>
        </w:rPr>
        <w:lastRenderedPageBreak/>
        <w:t>Expectation</w:t>
      </w:r>
    </w:p>
    <w:p w14:paraId="767D77A4" w14:textId="77777777" w:rsidR="002178B4" w:rsidRPr="00A01A2C" w:rsidRDefault="002178B4" w:rsidP="002178B4">
      <w:pPr>
        <w:spacing w:after="0" w:line="360" w:lineRule="auto"/>
        <w:jc w:val="both"/>
        <w:rPr>
          <w:rFonts w:ascii="Caslon" w:hAnsi="Caslon"/>
          <w:sz w:val="24"/>
          <w:szCs w:val="24"/>
        </w:rPr>
      </w:pPr>
      <w:r w:rsidRPr="00A01A2C">
        <w:rPr>
          <w:rFonts w:ascii="Caslon" w:hAnsi="Caslon"/>
          <w:sz w:val="24"/>
          <w:szCs w:val="24"/>
        </w:rPr>
        <w:t>Summation or integration of a possible value from a random variable.</w:t>
      </w:r>
    </w:p>
    <w:p w14:paraId="4663C929" w14:textId="4BEE6B89" w:rsidR="002178B4" w:rsidRPr="00A8132A" w:rsidRDefault="00015150" w:rsidP="002178B4">
      <w:p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Let us</w:t>
      </w:r>
      <w:r w:rsidR="002178B4" w:rsidRPr="00A8132A">
        <w:rPr>
          <w:rFonts w:ascii="Caslon" w:eastAsiaTheme="minorEastAsia" w:hAnsi="Caslon"/>
          <w:i/>
          <w:iCs/>
          <w:sz w:val="24"/>
          <w:szCs w:val="24"/>
        </w:rPr>
        <w:t xml:space="preserve"> explore an example from the healthcare industry: using expectation to optimize hospital resource allocation and patient care.</w:t>
      </w:r>
    </w:p>
    <w:p w14:paraId="7D290A06" w14:textId="77777777" w:rsidR="002178B4" w:rsidRPr="00A8132A" w:rsidRDefault="002178B4" w:rsidP="002178B4">
      <w:pPr>
        <w:spacing w:after="0" w:line="360" w:lineRule="auto"/>
        <w:jc w:val="both"/>
        <w:rPr>
          <w:rFonts w:ascii="Caslon" w:eastAsiaTheme="minorEastAsia" w:hAnsi="Caslon"/>
          <w:i/>
          <w:iCs/>
          <w:sz w:val="24"/>
          <w:szCs w:val="24"/>
        </w:rPr>
      </w:pPr>
      <w:r>
        <w:rPr>
          <w:rFonts w:ascii="Caslon" w:eastAsiaTheme="minorEastAsia" w:hAnsi="Caslon"/>
          <w:i/>
          <w:iCs/>
          <w:noProof/>
          <w:sz w:val="24"/>
          <w:szCs w:val="24"/>
          <w14:ligatures w14:val="none"/>
        </w:rPr>
        <w:drawing>
          <wp:anchor distT="0" distB="0" distL="114300" distR="114300" simplePos="0" relativeHeight="251694080" behindDoc="0" locked="0" layoutInCell="1" allowOverlap="1" wp14:anchorId="31B3A2A3" wp14:editId="537315BD">
            <wp:simplePos x="0" y="0"/>
            <wp:positionH relativeFrom="column">
              <wp:posOffset>6158683</wp:posOffset>
            </wp:positionH>
            <wp:positionV relativeFrom="paragraph">
              <wp:posOffset>635</wp:posOffset>
            </wp:positionV>
            <wp:extent cx="540000" cy="540000"/>
            <wp:effectExtent l="0" t="0" r="0" b="0"/>
            <wp:wrapTopAndBottom/>
            <wp:docPr id="11" name="Graphic 11" descr="Medica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Medical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A8132A">
        <w:rPr>
          <w:rFonts w:ascii="Caslon" w:eastAsiaTheme="minorEastAsia" w:hAnsi="Caslon"/>
          <w:i/>
          <w:iCs/>
          <w:sz w:val="24"/>
          <w:szCs w:val="24"/>
        </w:rPr>
        <w:t>A hospital wants to optimize its resources and improve patient care by efficiently allocating staff, equipment, and facilities.</w:t>
      </w:r>
    </w:p>
    <w:p w14:paraId="2A728A1B" w14:textId="77777777" w:rsidR="002178B4" w:rsidRPr="00A8132A" w:rsidRDefault="002178B4" w:rsidP="002178B4">
      <w:p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Steps:</w:t>
      </w:r>
    </w:p>
    <w:p w14:paraId="07290674" w14:textId="77777777" w:rsidR="002178B4" w:rsidRPr="00A8132A" w:rsidRDefault="002178B4">
      <w:pPr>
        <w:pStyle w:val="ListParagraph"/>
        <w:numPr>
          <w:ilvl w:val="0"/>
          <w:numId w:val="31"/>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Patient Flow Analysis: The hospital collects data on patient arrivals, admissions, discharges, and treatment durations. This data helps in understanding the flow of patients through different departments.</w:t>
      </w:r>
    </w:p>
    <w:p w14:paraId="4BE93F0C" w14:textId="77777777" w:rsidR="002178B4" w:rsidRPr="00A8132A" w:rsidRDefault="002178B4">
      <w:pPr>
        <w:pStyle w:val="ListParagraph"/>
        <w:numPr>
          <w:ilvl w:val="0"/>
          <w:numId w:val="31"/>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Expected Patient Load: Using historical data and statistical analysis, the hospital estimates the expected number of patients arriving in different departments on a given day or shift.</w:t>
      </w:r>
    </w:p>
    <w:p w14:paraId="4E247DF5" w14:textId="77777777" w:rsidR="002178B4" w:rsidRPr="00A8132A" w:rsidRDefault="002178B4">
      <w:pPr>
        <w:pStyle w:val="ListParagraph"/>
        <w:numPr>
          <w:ilvl w:val="0"/>
          <w:numId w:val="31"/>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Resource Allocation: Based on the expected patient load, the hospital optimally allocates staff, rooms, equipment, and other resources to ensure efficient patient care.</w:t>
      </w:r>
    </w:p>
    <w:p w14:paraId="69010E99" w14:textId="77777777" w:rsidR="002178B4" w:rsidRPr="00A8132A" w:rsidRDefault="002178B4">
      <w:pPr>
        <w:pStyle w:val="ListParagraph"/>
        <w:numPr>
          <w:ilvl w:val="0"/>
          <w:numId w:val="31"/>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Emergency Response: For emergency departments, the hospital estimates the expected number of critical cases and allocates resources accordingly to provide timely and effective care.</w:t>
      </w:r>
    </w:p>
    <w:p w14:paraId="6899E151" w14:textId="77777777" w:rsidR="002178B4" w:rsidRPr="00A8132A" w:rsidRDefault="002178B4">
      <w:pPr>
        <w:pStyle w:val="ListParagraph"/>
        <w:numPr>
          <w:ilvl w:val="0"/>
          <w:numId w:val="31"/>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Queue Management: By estimating patient arrival rates and treatment times, the hospital can implement strategies to minimize waiting times and ensure a smooth patient experience.</w:t>
      </w:r>
    </w:p>
    <w:p w14:paraId="7265C32E" w14:textId="77777777" w:rsidR="002178B4" w:rsidRPr="00DD50BE" w:rsidRDefault="002178B4" w:rsidP="002178B4">
      <w:p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Usefulness of Expectation:</w:t>
      </w:r>
    </w:p>
    <w:p w14:paraId="44FDA4FC" w14:textId="77777777" w:rsidR="002178B4" w:rsidRPr="00A8132A" w:rsidRDefault="002178B4">
      <w:pPr>
        <w:pStyle w:val="ListParagraph"/>
        <w:numPr>
          <w:ilvl w:val="0"/>
          <w:numId w:val="32"/>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Efficient Resource Management: Estimating patient loads helps the hospital allocate resources effectively, avoiding underutilization or overburdening of staff and facilities.</w:t>
      </w:r>
    </w:p>
    <w:p w14:paraId="51AF3954" w14:textId="77777777" w:rsidR="002178B4" w:rsidRPr="00A8132A" w:rsidRDefault="002178B4">
      <w:pPr>
        <w:pStyle w:val="ListParagraph"/>
        <w:numPr>
          <w:ilvl w:val="0"/>
          <w:numId w:val="32"/>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Emergency Preparedness: Hospitals can prepare for high-demand situations by estimating the expected volume of patients during peak hours or emergencies.</w:t>
      </w:r>
    </w:p>
    <w:p w14:paraId="4A3726EE" w14:textId="77777777" w:rsidR="002178B4" w:rsidRPr="00A8132A" w:rsidRDefault="002178B4">
      <w:pPr>
        <w:pStyle w:val="ListParagraph"/>
        <w:numPr>
          <w:ilvl w:val="0"/>
          <w:numId w:val="32"/>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Improved Patient Experience: By reducing waiting times and providing timely care, hospitals enhance patient satisfaction and overall experience.</w:t>
      </w:r>
    </w:p>
    <w:p w14:paraId="40DD4304" w14:textId="77777777" w:rsidR="002178B4" w:rsidRPr="00A8132A" w:rsidRDefault="002178B4">
      <w:pPr>
        <w:pStyle w:val="ListParagraph"/>
        <w:numPr>
          <w:ilvl w:val="0"/>
          <w:numId w:val="32"/>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 xml:space="preserve">Staff Optimization: Efficient resource allocation ensures that staff members </w:t>
      </w:r>
      <w:proofErr w:type="gramStart"/>
      <w:r w:rsidRPr="00A8132A">
        <w:rPr>
          <w:rFonts w:ascii="Caslon" w:eastAsiaTheme="minorEastAsia" w:hAnsi="Caslon"/>
          <w:i/>
          <w:iCs/>
          <w:sz w:val="24"/>
          <w:szCs w:val="24"/>
        </w:rPr>
        <w:t>are utilized</w:t>
      </w:r>
      <w:proofErr w:type="gramEnd"/>
      <w:r w:rsidRPr="00A8132A">
        <w:rPr>
          <w:rFonts w:ascii="Caslon" w:eastAsiaTheme="minorEastAsia" w:hAnsi="Caslon"/>
          <w:i/>
          <w:iCs/>
          <w:sz w:val="24"/>
          <w:szCs w:val="24"/>
        </w:rPr>
        <w:t xml:space="preserve"> optimally and can provide quality care to patients.</w:t>
      </w:r>
    </w:p>
    <w:p w14:paraId="43C9C0F7" w14:textId="2104E31E" w:rsidR="003878E0" w:rsidRDefault="002178B4">
      <w:pPr>
        <w:pStyle w:val="ListParagraph"/>
        <w:numPr>
          <w:ilvl w:val="0"/>
          <w:numId w:val="32"/>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lastRenderedPageBreak/>
        <w:t>Cost Reduction: Optimizing resource allocation based on expected patient loads can lead to cost savings by avoiding unnecessary resource allocation.</w:t>
      </w:r>
    </w:p>
    <w:p w14:paraId="5389BAC2" w14:textId="3790B675" w:rsidR="003878E0" w:rsidRDefault="003878E0" w:rsidP="003878E0">
      <w:pPr>
        <w:spacing w:after="0" w:line="360" w:lineRule="auto"/>
        <w:jc w:val="both"/>
        <w:rPr>
          <w:rFonts w:ascii="Caslon" w:eastAsiaTheme="minorEastAsia" w:hAnsi="Caslon"/>
          <w:i/>
          <w:iCs/>
          <w:sz w:val="24"/>
          <w:szCs w:val="24"/>
        </w:rPr>
      </w:pPr>
    </w:p>
    <w:p w14:paraId="45B46871" w14:textId="35178AE6" w:rsidR="003878E0" w:rsidRDefault="003878E0" w:rsidP="003878E0">
      <w:pPr>
        <w:spacing w:after="0" w:line="360" w:lineRule="auto"/>
        <w:jc w:val="both"/>
        <w:rPr>
          <w:rFonts w:ascii="Caslon" w:eastAsiaTheme="minorEastAsia" w:hAnsi="Caslon"/>
          <w:i/>
          <w:iCs/>
          <w:sz w:val="24"/>
          <w:szCs w:val="24"/>
        </w:rPr>
      </w:pPr>
    </w:p>
    <w:p w14:paraId="5CAF0E96" w14:textId="77777777" w:rsidR="003878E0" w:rsidRDefault="003878E0">
      <w:pPr>
        <w:rPr>
          <w:rFonts w:ascii="Caslon" w:hAnsi="Caslon"/>
          <w:b/>
          <w:bCs/>
          <w:sz w:val="32"/>
          <w:szCs w:val="40"/>
        </w:rPr>
      </w:pPr>
      <w:r>
        <w:rPr>
          <w:rFonts w:ascii="Caslon" w:hAnsi="Caslon"/>
          <w:b/>
          <w:bCs/>
          <w:sz w:val="32"/>
          <w:szCs w:val="40"/>
        </w:rPr>
        <w:br w:type="page"/>
      </w:r>
    </w:p>
    <w:p w14:paraId="3534030F" w14:textId="47B09774" w:rsidR="003878E0" w:rsidRPr="003878E0" w:rsidRDefault="003878E0" w:rsidP="00AC0F44">
      <w:pPr>
        <w:spacing w:before="240" w:after="240"/>
        <w:rPr>
          <w:rFonts w:ascii="Caslon" w:eastAsia="Times New Roman" w:hAnsi="Caslon" w:cs="Times New Roman"/>
          <w:b/>
          <w:bCs/>
          <w:kern w:val="0"/>
          <w:sz w:val="32"/>
          <w:szCs w:val="40"/>
          <w:lang w:eastAsia="en-IN"/>
          <w14:ligatures w14:val="none"/>
        </w:rPr>
      </w:pPr>
      <w:r w:rsidRPr="005A4B89">
        <w:rPr>
          <w:rFonts w:ascii="Caslon" w:hAnsi="Caslon"/>
          <w:b/>
          <w:bCs/>
          <w:sz w:val="32"/>
          <w:szCs w:val="40"/>
        </w:rPr>
        <w:lastRenderedPageBreak/>
        <w:t>Variance</w:t>
      </w:r>
    </w:p>
    <w:p w14:paraId="27662593" w14:textId="77777777" w:rsidR="003878E0" w:rsidRPr="005A4B89" w:rsidRDefault="003878E0" w:rsidP="003878E0">
      <w:pPr>
        <w:pStyle w:val="NormalWeb"/>
        <w:spacing w:before="0" w:beforeAutospacing="0" w:after="0" w:afterAutospacing="0" w:line="360" w:lineRule="auto"/>
        <w:jc w:val="both"/>
        <w:rPr>
          <w:rFonts w:ascii="Caslon" w:hAnsi="Caslon"/>
        </w:rPr>
      </w:pPr>
    </w:p>
    <w:p w14:paraId="14BC4B0D" w14:textId="77777777" w:rsidR="003878E0" w:rsidRDefault="003878E0" w:rsidP="003878E0">
      <w:pPr>
        <w:pStyle w:val="NormalWeb"/>
        <w:spacing w:before="0" w:beforeAutospacing="0" w:after="0" w:afterAutospacing="0" w:line="360" w:lineRule="auto"/>
        <w:jc w:val="both"/>
        <w:rPr>
          <w:rFonts w:ascii="Caslon" w:hAnsi="Caslon"/>
        </w:rPr>
      </w:pPr>
      <w:r>
        <w:rPr>
          <w:rFonts w:ascii="Caslon" w:hAnsi="Caslon"/>
        </w:rPr>
        <w:t>Variance is a statistical measure that quantifies the degree of dispersion or spread of a set of data points around their mean (average). It provides insight into how much individual data points deviate from the central tendency, which is typically the mean.</w:t>
      </w:r>
    </w:p>
    <w:p w14:paraId="1697F29D" w14:textId="77777777" w:rsidR="003878E0" w:rsidRDefault="003878E0" w:rsidP="003878E0">
      <w:pPr>
        <w:pStyle w:val="NormalWeb"/>
        <w:spacing w:before="0" w:beforeAutospacing="0" w:after="0" w:afterAutospacing="0" w:line="360" w:lineRule="auto"/>
        <w:jc w:val="both"/>
        <w:rPr>
          <w:rFonts w:ascii="Caslon" w:hAnsi="Caslon"/>
        </w:rPr>
      </w:pPr>
      <w:r>
        <w:rPr>
          <w:rFonts w:ascii="Caslon" w:hAnsi="Caslon"/>
        </w:rPr>
        <w:t xml:space="preserve">In other words, variance tells us how much the data values </w:t>
      </w:r>
      <w:proofErr w:type="gramStart"/>
      <w:r>
        <w:rPr>
          <w:rFonts w:ascii="Caslon" w:hAnsi="Caslon"/>
        </w:rPr>
        <w:t>are scattered</w:t>
      </w:r>
      <w:proofErr w:type="gramEnd"/>
      <w:r>
        <w:rPr>
          <w:rFonts w:ascii="Caslon" w:hAnsi="Caslon"/>
        </w:rPr>
        <w:t xml:space="preserve"> or spread out from the average. A higher variance indicates greater variability among the data points, while a lower variance suggests that the data points are closer to the mean.</w:t>
      </w:r>
    </w:p>
    <w:p w14:paraId="5E43300C" w14:textId="77777777" w:rsidR="003878E0" w:rsidRDefault="003878E0" w:rsidP="003878E0">
      <w:pPr>
        <w:pStyle w:val="NormalWeb"/>
        <w:spacing w:before="0" w:beforeAutospacing="0" w:after="0" w:afterAutospacing="0" w:line="360" w:lineRule="auto"/>
        <w:jc w:val="both"/>
        <w:rPr>
          <w:rFonts w:ascii="Caslon" w:hAnsi="Caslon"/>
        </w:rPr>
      </w:pPr>
      <w:r>
        <w:rPr>
          <w:rFonts w:ascii="Caslon" w:hAnsi="Caslon"/>
        </w:rPr>
        <w:t xml:space="preserve">Variance </w:t>
      </w:r>
      <w:proofErr w:type="gramStart"/>
      <w:r>
        <w:rPr>
          <w:rFonts w:ascii="Caslon" w:hAnsi="Caslon"/>
        </w:rPr>
        <w:t>is used</w:t>
      </w:r>
      <w:proofErr w:type="gramEnd"/>
      <w:r>
        <w:rPr>
          <w:rFonts w:ascii="Caslon" w:hAnsi="Caslon"/>
        </w:rPr>
        <w:t xml:space="preserve"> to quantify risk, assess variability, compare data sets, and make decisions based on the spread of data points. However, the variance is sensitive to outliers.</w:t>
      </w:r>
    </w:p>
    <w:p w14:paraId="52973358" w14:textId="77777777" w:rsidR="003878E0" w:rsidRPr="00AB4801" w:rsidRDefault="003878E0" w:rsidP="003878E0">
      <w:pPr>
        <w:pStyle w:val="NormalWeb"/>
        <w:spacing w:before="0" w:beforeAutospacing="0" w:after="0" w:afterAutospacing="0" w:line="360" w:lineRule="auto"/>
        <w:jc w:val="both"/>
        <w:rPr>
          <w:rFonts w:ascii="Caslon" w:hAnsi="Caslon"/>
          <w:i/>
          <w:iCs/>
        </w:rPr>
      </w:pPr>
      <w:r w:rsidRPr="00AB4801">
        <w:rPr>
          <w:rFonts w:ascii="Caslon" w:hAnsi="Caslon"/>
          <w:i/>
          <w:iCs/>
        </w:rPr>
        <w:t>A historical example where variance played a significant role is in the development of the field of statistical quality control during World War II, specifically in the context of manufacturing ammunition.</w:t>
      </w:r>
    </w:p>
    <w:p w14:paraId="0D99A1E5" w14:textId="77777777" w:rsidR="003878E0" w:rsidRPr="00AB4801" w:rsidRDefault="003878E0" w:rsidP="003878E0">
      <w:pPr>
        <w:pStyle w:val="NormalWeb"/>
        <w:spacing w:before="0" w:beforeAutospacing="0" w:after="0" w:afterAutospacing="0" w:line="360" w:lineRule="auto"/>
        <w:jc w:val="both"/>
        <w:rPr>
          <w:rFonts w:ascii="Caslon" w:hAnsi="Caslon"/>
          <w:i/>
          <w:iCs/>
        </w:rPr>
      </w:pPr>
      <w:r w:rsidRPr="00AB4801">
        <w:rPr>
          <w:rFonts w:ascii="Caslon" w:hAnsi="Caslon"/>
          <w:i/>
          <w:iCs/>
        </w:rPr>
        <w:t>During World War II, the U.S. Army faced challenges in producing ammunition that met strict quality standards. The Army Ordnance Department turned to statistical methods to address the issue and ensure the reliability of ammunition supplies for the war effort.</w:t>
      </w:r>
    </w:p>
    <w:p w14:paraId="59E48962" w14:textId="77777777" w:rsidR="003878E0" w:rsidRDefault="003878E0" w:rsidP="003878E0">
      <w:pPr>
        <w:pStyle w:val="NormalWeb"/>
        <w:spacing w:before="0" w:beforeAutospacing="0" w:after="0" w:afterAutospacing="0" w:line="360" w:lineRule="auto"/>
        <w:jc w:val="both"/>
        <w:rPr>
          <w:rFonts w:ascii="Caslon" w:hAnsi="Caslon"/>
          <w:i/>
          <w:iCs/>
        </w:rPr>
      </w:pPr>
      <w:r>
        <w:rPr>
          <w:rFonts w:ascii="Caslon" w:hAnsi="Caslon"/>
          <w:i/>
          <w:iCs/>
          <w:noProof/>
        </w:rPr>
        <w:drawing>
          <wp:anchor distT="0" distB="0" distL="114300" distR="114300" simplePos="0" relativeHeight="251697152" behindDoc="0" locked="0" layoutInCell="1" allowOverlap="1" wp14:anchorId="56D68396" wp14:editId="7E82F093">
            <wp:simplePos x="0" y="0"/>
            <wp:positionH relativeFrom="column">
              <wp:posOffset>6163945</wp:posOffset>
            </wp:positionH>
            <wp:positionV relativeFrom="paragraph">
              <wp:posOffset>6985</wp:posOffset>
            </wp:positionV>
            <wp:extent cx="539750" cy="539750"/>
            <wp:effectExtent l="0" t="0" r="0" b="0"/>
            <wp:wrapTopAndBottom/>
            <wp:docPr id="13" name="Graphic 13" descr="Bow And Arrow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Bow And Arrow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39750" cy="539750"/>
                    </a:xfrm>
                    <a:prstGeom prst="rect">
                      <a:avLst/>
                    </a:prstGeom>
                  </pic:spPr>
                </pic:pic>
              </a:graphicData>
            </a:graphic>
          </wp:anchor>
        </w:drawing>
      </w:r>
      <w:r w:rsidRPr="00AB4801">
        <w:rPr>
          <w:rFonts w:ascii="Caslon" w:hAnsi="Caslon"/>
          <w:i/>
          <w:iCs/>
        </w:rPr>
        <w:t xml:space="preserve">Walter A. Shewhart, a statistician at Bell Telephone Laboratories, </w:t>
      </w:r>
      <w:proofErr w:type="gramStart"/>
      <w:r w:rsidRPr="00AB4801">
        <w:rPr>
          <w:rFonts w:ascii="Caslon" w:hAnsi="Caslon"/>
          <w:i/>
          <w:iCs/>
        </w:rPr>
        <w:t>was tasked</w:t>
      </w:r>
      <w:proofErr w:type="gramEnd"/>
      <w:r w:rsidRPr="00AB4801">
        <w:rPr>
          <w:rFonts w:ascii="Caslon" w:hAnsi="Caslon"/>
          <w:i/>
          <w:iCs/>
        </w:rPr>
        <w:t xml:space="preserve"> with developing methods to improve the quality of ammunition production. Shewhart's work laid the foundation for statistical quality control and the use of variance in manufacturing processes.</w:t>
      </w:r>
    </w:p>
    <w:p w14:paraId="2F776179" w14:textId="77777777" w:rsidR="003878E0" w:rsidRPr="00AB4801" w:rsidRDefault="003878E0">
      <w:pPr>
        <w:pStyle w:val="NormalWeb"/>
        <w:numPr>
          <w:ilvl w:val="0"/>
          <w:numId w:val="41"/>
        </w:numPr>
        <w:spacing w:before="0" w:beforeAutospacing="0" w:after="0" w:afterAutospacing="0" w:line="360" w:lineRule="auto"/>
        <w:jc w:val="both"/>
        <w:rPr>
          <w:rFonts w:ascii="Caslon" w:hAnsi="Caslon"/>
          <w:i/>
          <w:iCs/>
        </w:rPr>
      </w:pPr>
      <w:r w:rsidRPr="00AB4801">
        <w:rPr>
          <w:rFonts w:ascii="Caslon" w:hAnsi="Caslon"/>
          <w:i/>
          <w:iCs/>
        </w:rPr>
        <w:t>Control Charts: Shewhart developed control charts to monitor the quality of ammunition production. These charts displayed the variation in measurements of ammunition properties over time. The control limits on the chart were based on the variance of the data.</w:t>
      </w:r>
    </w:p>
    <w:p w14:paraId="11E335E1" w14:textId="77777777" w:rsidR="003878E0" w:rsidRPr="00AB4801" w:rsidRDefault="003878E0">
      <w:pPr>
        <w:pStyle w:val="NormalWeb"/>
        <w:numPr>
          <w:ilvl w:val="0"/>
          <w:numId w:val="41"/>
        </w:numPr>
        <w:spacing w:before="0" w:beforeAutospacing="0" w:after="0" w:afterAutospacing="0" w:line="360" w:lineRule="auto"/>
        <w:jc w:val="both"/>
        <w:rPr>
          <w:rFonts w:ascii="Caslon" w:hAnsi="Caslon"/>
          <w:i/>
          <w:iCs/>
        </w:rPr>
      </w:pPr>
      <w:r w:rsidRPr="00AB4801">
        <w:rPr>
          <w:rFonts w:ascii="Caslon" w:hAnsi="Caslon"/>
          <w:i/>
          <w:iCs/>
        </w:rPr>
        <w:t>Variance Analysis: Shewhart's approach involved analysing the variance of measurements to distinguish between common cause variation (inherent to the process) and special cause variation (due to external factors). By understanding and controlling the sources of variation, he aimed to maintain consistent quality.</w:t>
      </w:r>
    </w:p>
    <w:p w14:paraId="5496A0D3" w14:textId="77777777" w:rsidR="003878E0" w:rsidRPr="00AB4801" w:rsidRDefault="003878E0">
      <w:pPr>
        <w:pStyle w:val="NormalWeb"/>
        <w:numPr>
          <w:ilvl w:val="0"/>
          <w:numId w:val="41"/>
        </w:numPr>
        <w:spacing w:before="0" w:beforeAutospacing="0" w:after="0" w:afterAutospacing="0" w:line="360" w:lineRule="auto"/>
        <w:jc w:val="both"/>
        <w:rPr>
          <w:rFonts w:ascii="Caslon" w:hAnsi="Caslon"/>
          <w:i/>
          <w:iCs/>
        </w:rPr>
      </w:pPr>
      <w:r w:rsidRPr="00AB4801">
        <w:rPr>
          <w:rFonts w:ascii="Caslon" w:hAnsi="Caslon"/>
          <w:i/>
          <w:iCs/>
        </w:rPr>
        <w:t>Process Improvement: Shewhart's emphasis on reducing variability and improving processes was instrumental in increasing the efficiency and reliability of ammunition</w:t>
      </w:r>
      <w:r w:rsidRPr="00AB4801">
        <w:rPr>
          <w:rFonts w:ascii="Caslon" w:hAnsi="Caslon"/>
        </w:rPr>
        <w:t xml:space="preserve"> </w:t>
      </w:r>
      <w:r w:rsidRPr="00AB4801">
        <w:rPr>
          <w:rFonts w:ascii="Caslon" w:hAnsi="Caslon"/>
          <w:i/>
          <w:iCs/>
        </w:rPr>
        <w:lastRenderedPageBreak/>
        <w:t>production. He advocated for making changes only when there was evidence of significant deviations beyond normal variability.</w:t>
      </w:r>
    </w:p>
    <w:p w14:paraId="31A49F50" w14:textId="77777777" w:rsidR="003878E0" w:rsidRPr="00AB4801" w:rsidRDefault="003878E0" w:rsidP="003878E0">
      <w:pPr>
        <w:pStyle w:val="NormalWeb"/>
        <w:spacing w:before="0" w:beforeAutospacing="0" w:after="0" w:afterAutospacing="0" w:line="360" w:lineRule="auto"/>
        <w:jc w:val="both"/>
        <w:rPr>
          <w:rFonts w:ascii="Caslon" w:hAnsi="Caslon"/>
          <w:i/>
          <w:iCs/>
        </w:rPr>
      </w:pPr>
      <w:r w:rsidRPr="00AB4801">
        <w:rPr>
          <w:rFonts w:ascii="Caslon" w:hAnsi="Caslon"/>
          <w:i/>
          <w:iCs/>
        </w:rPr>
        <w:t>Walter Shewhart's work marked the birth of statistical process control (SPC) and laid the groundwork for modern quality management principles. His methods, which relied on understanding and managing variance, contributed to the improvement of manufacturing processes not only during wartime but also in various industries after the war.</w:t>
      </w:r>
    </w:p>
    <w:p w14:paraId="13807FAE" w14:textId="77777777" w:rsidR="003878E0" w:rsidRPr="00AB4801" w:rsidRDefault="003878E0" w:rsidP="003878E0">
      <w:pPr>
        <w:pStyle w:val="NormalWeb"/>
        <w:spacing w:before="0" w:beforeAutospacing="0" w:after="0" w:afterAutospacing="0" w:line="360" w:lineRule="auto"/>
        <w:jc w:val="both"/>
        <w:rPr>
          <w:rFonts w:ascii="Caslon" w:hAnsi="Caslon"/>
          <w:i/>
          <w:iCs/>
        </w:rPr>
      </w:pPr>
      <w:r w:rsidRPr="00AB4801">
        <w:rPr>
          <w:rFonts w:ascii="Caslon" w:hAnsi="Caslon"/>
          <w:i/>
          <w:iCs/>
        </w:rPr>
        <w:t>The principles of variance and statistical quality control that Shewhart pioneered are now fundamental components of Six Sigma methodologies and other quality improvement approaches used across industries to enhance efficiency, reduce defects, and ensure consistent product quality.</w:t>
      </w:r>
    </w:p>
    <w:p w14:paraId="43AEF1DB" w14:textId="77777777" w:rsidR="003878E0" w:rsidRDefault="003878E0" w:rsidP="003878E0">
      <w:pPr>
        <w:rPr>
          <w:rFonts w:ascii="Caslon" w:hAnsi="Caslon"/>
          <w:b/>
          <w:bCs/>
          <w:sz w:val="32"/>
          <w:szCs w:val="40"/>
        </w:rPr>
      </w:pPr>
      <w:r>
        <w:rPr>
          <w:rFonts w:ascii="Caslon" w:hAnsi="Caslon"/>
          <w:b/>
          <w:bCs/>
          <w:sz w:val="32"/>
          <w:szCs w:val="40"/>
        </w:rPr>
        <w:br w:type="page"/>
      </w:r>
    </w:p>
    <w:p w14:paraId="29812884" w14:textId="5FC75B4F" w:rsidR="003878E0" w:rsidRPr="003878E0" w:rsidRDefault="003878E0" w:rsidP="003878E0">
      <w:pPr>
        <w:spacing w:before="240" w:after="240" w:line="360" w:lineRule="auto"/>
        <w:rPr>
          <w:rFonts w:ascii="Caslon" w:hAnsi="Caslon"/>
          <w:b/>
          <w:bCs/>
          <w:sz w:val="32"/>
          <w:szCs w:val="40"/>
        </w:rPr>
      </w:pPr>
      <w:r w:rsidRPr="003878E0">
        <w:rPr>
          <w:rFonts w:ascii="Caslon" w:hAnsi="Caslon"/>
          <w:b/>
          <w:bCs/>
          <w:sz w:val="32"/>
          <w:szCs w:val="40"/>
        </w:rPr>
        <w:lastRenderedPageBreak/>
        <w:t>Standard Deviation</w:t>
      </w:r>
    </w:p>
    <w:p w14:paraId="5AFC0E24" w14:textId="77777777" w:rsidR="003878E0" w:rsidRPr="00AB4801" w:rsidRDefault="003878E0" w:rsidP="003878E0">
      <w:pPr>
        <w:spacing w:after="0" w:line="360" w:lineRule="auto"/>
        <w:jc w:val="both"/>
        <w:rPr>
          <w:rFonts w:ascii="Caslon" w:hAnsi="Caslon"/>
          <w:sz w:val="24"/>
          <w:szCs w:val="24"/>
        </w:rPr>
      </w:pPr>
      <w:r w:rsidRPr="00A01A2C">
        <w:rPr>
          <w:rFonts w:ascii="Caslon" w:hAnsi="Caslon"/>
          <w:sz w:val="24"/>
          <w:szCs w:val="24"/>
        </w:rPr>
        <w:t xml:space="preserve">Represents the magnitude of how far the data points are from the mean. A high value indicates that the data </w:t>
      </w:r>
      <w:proofErr w:type="gramStart"/>
      <w:r w:rsidRPr="00A01A2C">
        <w:rPr>
          <w:rFonts w:ascii="Caslon" w:hAnsi="Caslon"/>
          <w:sz w:val="24"/>
          <w:szCs w:val="24"/>
        </w:rPr>
        <w:t>is spread</w:t>
      </w:r>
      <w:proofErr w:type="gramEnd"/>
      <w:r w:rsidRPr="00A01A2C">
        <w:rPr>
          <w:rFonts w:ascii="Caslon" w:hAnsi="Caslon"/>
          <w:sz w:val="24"/>
          <w:szCs w:val="24"/>
        </w:rPr>
        <w:t xml:space="preserve"> to extreme ends, far away from the mean.</w:t>
      </w:r>
      <w:r>
        <w:rPr>
          <w:rFonts w:ascii="Caslon" w:hAnsi="Caslon"/>
          <w:sz w:val="24"/>
          <w:szCs w:val="24"/>
        </w:rPr>
        <w:t xml:space="preserve"> Formula to calculate standard deviation</w:t>
      </w:r>
    </w:p>
    <w:p w14:paraId="12B77224" w14:textId="311399B9" w:rsidR="003878E0" w:rsidRPr="00AB4801" w:rsidRDefault="00015150" w:rsidP="003878E0">
      <w:pPr>
        <w:spacing w:after="0" w:line="360" w:lineRule="auto"/>
        <w:jc w:val="both"/>
        <w:rPr>
          <w:rFonts w:ascii="Caslon" w:eastAsiaTheme="minorEastAsia" w:hAnsi="Caslon"/>
          <w:sz w:val="24"/>
          <w:szCs w:val="24"/>
        </w:rPr>
      </w:pPr>
      <w:r w:rsidRPr="00AB4801">
        <w:rPr>
          <w:rFonts w:ascii="Caslon" w:eastAsiaTheme="minorEastAsia" w:hAnsi="Caslon"/>
          <w:i/>
          <w:iCs/>
          <w:sz w:val="24"/>
          <w:szCs w:val="24"/>
        </w:rPr>
        <w:t>Here is</w:t>
      </w:r>
      <w:r w:rsidR="003878E0" w:rsidRPr="00AB4801">
        <w:rPr>
          <w:rFonts w:ascii="Caslon" w:eastAsiaTheme="minorEastAsia" w:hAnsi="Caslon"/>
          <w:i/>
          <w:iCs/>
          <w:sz w:val="24"/>
          <w:szCs w:val="24"/>
        </w:rPr>
        <w:t xml:space="preserve"> a real-world situation where the concept of Standard Deviation </w:t>
      </w:r>
      <w:proofErr w:type="gramStart"/>
      <w:r w:rsidR="003878E0" w:rsidRPr="00AB4801">
        <w:rPr>
          <w:rFonts w:ascii="Caslon" w:eastAsiaTheme="minorEastAsia" w:hAnsi="Caslon"/>
          <w:i/>
          <w:iCs/>
          <w:sz w:val="24"/>
          <w:szCs w:val="24"/>
        </w:rPr>
        <w:t>is used</w:t>
      </w:r>
      <w:proofErr w:type="gramEnd"/>
      <w:r w:rsidR="003878E0" w:rsidRPr="00AB4801">
        <w:rPr>
          <w:rFonts w:ascii="Caslon" w:eastAsiaTheme="minorEastAsia" w:hAnsi="Caslon"/>
          <w:i/>
          <w:iCs/>
          <w:sz w:val="24"/>
          <w:szCs w:val="24"/>
        </w:rPr>
        <w:t>:</w:t>
      </w:r>
      <w:r w:rsidR="003878E0">
        <w:rPr>
          <w:rFonts w:ascii="Caslon" w:eastAsiaTheme="minorEastAsia" w:hAnsi="Caslon"/>
          <w:sz w:val="24"/>
          <w:szCs w:val="24"/>
        </w:rPr>
        <w:t xml:space="preserve"> </w:t>
      </w:r>
      <w:r w:rsidR="003878E0" w:rsidRPr="00306E3D">
        <w:rPr>
          <w:rFonts w:ascii="Caslon" w:eastAsiaTheme="minorEastAsia" w:hAnsi="Caslon"/>
          <w:i/>
          <w:iCs/>
          <w:sz w:val="24"/>
          <w:szCs w:val="24"/>
        </w:rPr>
        <w:t>Financial risk assessment in investment portfolios.</w:t>
      </w:r>
    </w:p>
    <w:p w14:paraId="22A29A9C" w14:textId="50256A08" w:rsidR="003878E0" w:rsidRPr="00306E3D" w:rsidRDefault="003878E0" w:rsidP="003878E0">
      <w:pPr>
        <w:spacing w:after="0" w:line="360" w:lineRule="auto"/>
        <w:jc w:val="both"/>
        <w:rPr>
          <w:rFonts w:ascii="Caslon" w:eastAsiaTheme="minorEastAsia" w:hAnsi="Caslon"/>
          <w:i/>
          <w:iCs/>
          <w:sz w:val="24"/>
          <w:szCs w:val="24"/>
        </w:rPr>
      </w:pPr>
      <w:r w:rsidRPr="00306E3D">
        <w:rPr>
          <w:rFonts w:ascii="Caslon" w:eastAsiaTheme="minorEastAsia" w:hAnsi="Caslon"/>
          <w:i/>
          <w:iCs/>
          <w:sz w:val="24"/>
          <w:szCs w:val="24"/>
        </w:rPr>
        <w:t xml:space="preserve">Imagine </w:t>
      </w:r>
      <w:r w:rsidR="00015150" w:rsidRPr="00306E3D">
        <w:rPr>
          <w:rFonts w:ascii="Caslon" w:eastAsiaTheme="minorEastAsia" w:hAnsi="Caslon"/>
          <w:i/>
          <w:iCs/>
          <w:sz w:val="24"/>
          <w:szCs w:val="24"/>
        </w:rPr>
        <w:t>you are</w:t>
      </w:r>
      <w:r w:rsidRPr="00306E3D">
        <w:rPr>
          <w:rFonts w:ascii="Caslon" w:eastAsiaTheme="minorEastAsia" w:hAnsi="Caslon"/>
          <w:i/>
          <w:iCs/>
          <w:sz w:val="24"/>
          <w:szCs w:val="24"/>
        </w:rPr>
        <w:t xml:space="preserve"> an investor </w:t>
      </w:r>
      <w:r w:rsidR="00877709" w:rsidRPr="00306E3D">
        <w:rPr>
          <w:rFonts w:ascii="Caslon" w:eastAsiaTheme="minorEastAsia" w:hAnsi="Caslon"/>
          <w:i/>
          <w:iCs/>
          <w:sz w:val="24"/>
          <w:szCs w:val="24"/>
        </w:rPr>
        <w:t>who is</w:t>
      </w:r>
      <w:r w:rsidRPr="00306E3D">
        <w:rPr>
          <w:rFonts w:ascii="Caslon" w:eastAsiaTheme="minorEastAsia" w:hAnsi="Caslon"/>
          <w:i/>
          <w:iCs/>
          <w:sz w:val="24"/>
          <w:szCs w:val="24"/>
        </w:rPr>
        <w:t xml:space="preserve"> considering investing in two different portfolios, each consisting of various stocks. One portfolio represents established and stable companies, while the other represents high-growth, volatile start-ups.</w:t>
      </w:r>
    </w:p>
    <w:p w14:paraId="531209BE" w14:textId="77777777" w:rsidR="003878E0" w:rsidRPr="00306E3D" w:rsidRDefault="003878E0" w:rsidP="003878E0">
      <w:pPr>
        <w:spacing w:after="0" w:line="360" w:lineRule="auto"/>
        <w:jc w:val="both"/>
        <w:rPr>
          <w:rFonts w:ascii="Caslon" w:eastAsiaTheme="minorEastAsia" w:hAnsi="Caslon"/>
          <w:i/>
          <w:iCs/>
          <w:sz w:val="24"/>
          <w:szCs w:val="24"/>
        </w:rPr>
      </w:pPr>
      <w:r>
        <w:rPr>
          <w:rFonts w:ascii="Caslon" w:eastAsiaTheme="minorEastAsia" w:hAnsi="Caslon"/>
          <w:i/>
          <w:iCs/>
          <w:noProof/>
          <w:sz w:val="24"/>
          <w:szCs w:val="24"/>
          <w14:ligatures w14:val="none"/>
        </w:rPr>
        <w:drawing>
          <wp:anchor distT="0" distB="0" distL="114300" distR="114300" simplePos="0" relativeHeight="251696128" behindDoc="0" locked="0" layoutInCell="1" allowOverlap="1" wp14:anchorId="00542481" wp14:editId="370907F6">
            <wp:simplePos x="0" y="0"/>
            <wp:positionH relativeFrom="column">
              <wp:posOffset>6142355</wp:posOffset>
            </wp:positionH>
            <wp:positionV relativeFrom="paragraph">
              <wp:posOffset>5080</wp:posOffset>
            </wp:positionV>
            <wp:extent cx="539750" cy="539750"/>
            <wp:effectExtent l="0" t="0" r="0" b="0"/>
            <wp:wrapTopAndBottom/>
            <wp:docPr id="12" name="Graphic 12" descr="Ban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Bank outline"/>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39750" cy="539750"/>
                    </a:xfrm>
                    <a:prstGeom prst="rect">
                      <a:avLst/>
                    </a:prstGeom>
                  </pic:spPr>
                </pic:pic>
              </a:graphicData>
            </a:graphic>
          </wp:anchor>
        </w:drawing>
      </w:r>
      <w:r w:rsidRPr="00306E3D">
        <w:rPr>
          <w:rFonts w:ascii="Caslon" w:eastAsiaTheme="minorEastAsia" w:hAnsi="Caslon"/>
          <w:i/>
          <w:iCs/>
          <w:sz w:val="24"/>
          <w:szCs w:val="24"/>
        </w:rPr>
        <w:t>Standard deviation comes into play when assessing the risk associated with each portfolio. Standard deviation measures the extent to which data points (in this case, stock returns) deviate from the mean (average). In the context of investment portfolios:</w:t>
      </w:r>
    </w:p>
    <w:p w14:paraId="760CAB44" w14:textId="77777777" w:rsidR="003878E0" w:rsidRPr="00306E3D" w:rsidRDefault="003878E0">
      <w:pPr>
        <w:pStyle w:val="ListParagraph"/>
        <w:numPr>
          <w:ilvl w:val="0"/>
          <w:numId w:val="13"/>
        </w:numPr>
        <w:spacing w:after="0" w:line="360" w:lineRule="auto"/>
        <w:jc w:val="both"/>
        <w:rPr>
          <w:rFonts w:ascii="Caslon" w:eastAsiaTheme="minorEastAsia" w:hAnsi="Caslon"/>
          <w:i/>
          <w:iCs/>
          <w:sz w:val="24"/>
          <w:szCs w:val="24"/>
        </w:rPr>
      </w:pPr>
      <w:r w:rsidRPr="00306E3D">
        <w:rPr>
          <w:rFonts w:ascii="Caslon" w:eastAsiaTheme="minorEastAsia" w:hAnsi="Caslon"/>
          <w:i/>
          <w:iCs/>
          <w:sz w:val="24"/>
          <w:szCs w:val="24"/>
        </w:rPr>
        <w:t>Low Standard Deviation: A portfolio with stocks of established companies might have a lower standard deviation. This indicates that the returns of individual stocks in the portfolio are relatively close to the average return. The lower standard deviation suggests that the portfolio's performance is more consistent and less volatile, which can be appealing to conservative investors looking for stability.</w:t>
      </w:r>
    </w:p>
    <w:p w14:paraId="5F134976" w14:textId="77777777" w:rsidR="003878E0" w:rsidRPr="00CA649F" w:rsidRDefault="003878E0">
      <w:pPr>
        <w:pStyle w:val="ListParagraph"/>
        <w:numPr>
          <w:ilvl w:val="0"/>
          <w:numId w:val="13"/>
        </w:numPr>
        <w:spacing w:after="0" w:line="360" w:lineRule="auto"/>
        <w:jc w:val="both"/>
        <w:rPr>
          <w:rFonts w:ascii="Caslon" w:eastAsiaTheme="minorEastAsia" w:hAnsi="Caslon"/>
          <w:i/>
          <w:iCs/>
          <w:sz w:val="24"/>
          <w:szCs w:val="24"/>
        </w:rPr>
      </w:pPr>
      <w:r w:rsidRPr="00CA649F">
        <w:rPr>
          <w:rFonts w:ascii="Caslon" w:eastAsiaTheme="minorEastAsia" w:hAnsi="Caslon"/>
          <w:i/>
          <w:iCs/>
          <w:sz w:val="24"/>
          <w:szCs w:val="24"/>
        </w:rPr>
        <w:t>High Standard Deviation: On the other hand, the portfolio of start-up stocks might have a higher standard deviation. This suggests that the returns of individual stocks vary widely from the average return. The higher standard deviation indicates that the portfolio's performance is more volatile, which can be both an opportunity for higher returns and a higher risk. This might attract more risk-tolerant investors seeking potentially higher rewards.</w:t>
      </w:r>
    </w:p>
    <w:p w14:paraId="01F61427" w14:textId="77777777" w:rsidR="003878E0" w:rsidRDefault="003878E0" w:rsidP="003878E0">
      <w:pPr>
        <w:spacing w:after="0" w:line="360" w:lineRule="auto"/>
        <w:jc w:val="both"/>
        <w:rPr>
          <w:rFonts w:ascii="Caslon" w:eastAsiaTheme="minorEastAsia" w:hAnsi="Caslon"/>
          <w:i/>
          <w:iCs/>
          <w:sz w:val="24"/>
          <w:szCs w:val="24"/>
        </w:rPr>
      </w:pPr>
      <w:r w:rsidRPr="00CA649F">
        <w:rPr>
          <w:rFonts w:ascii="Caslon" w:eastAsiaTheme="minorEastAsia" w:hAnsi="Caslon"/>
          <w:i/>
          <w:iCs/>
          <w:sz w:val="24"/>
          <w:szCs w:val="24"/>
        </w:rPr>
        <w:t>By considering the standard deviation of each portfolio, investors can make informed decisions that align with their risk tolerance and investment goals. If an investor prefers stability, they might lean toward the portfolio with lower standard deviation. If an investor is willing to take on more risk for the potential of higher returns, they might be more inclined to consider the portfolio with a higher standard deviation.</w:t>
      </w:r>
    </w:p>
    <w:p w14:paraId="586FDF4D" w14:textId="4FB83FFE" w:rsidR="003878E0" w:rsidRDefault="003878E0" w:rsidP="003878E0">
      <w:pPr>
        <w:spacing w:after="0" w:line="360" w:lineRule="auto"/>
        <w:jc w:val="both"/>
        <w:rPr>
          <w:rFonts w:ascii="Caslon" w:eastAsiaTheme="minorEastAsia" w:hAnsi="Caslon"/>
          <w:i/>
          <w:iCs/>
          <w:sz w:val="24"/>
          <w:szCs w:val="24"/>
        </w:rPr>
      </w:pPr>
      <w:r w:rsidRPr="00CA649F">
        <w:rPr>
          <w:rFonts w:ascii="Caslon" w:eastAsiaTheme="minorEastAsia" w:hAnsi="Caslon"/>
          <w:i/>
          <w:iCs/>
          <w:sz w:val="24"/>
          <w:szCs w:val="24"/>
        </w:rPr>
        <w:lastRenderedPageBreak/>
        <w:t>In this way, standard deviation serves as a valuable tool for assessing and comparing the risk levels of different investment options, allowing investors to make choices that align with their risk appetite and financial objectives.</w:t>
      </w:r>
    </w:p>
    <w:p w14:paraId="6A7BD3DB" w14:textId="2B7B5792" w:rsidR="003878E0" w:rsidRDefault="003878E0" w:rsidP="003878E0">
      <w:pPr>
        <w:spacing w:after="0" w:line="360" w:lineRule="auto"/>
        <w:jc w:val="both"/>
        <w:rPr>
          <w:rFonts w:ascii="Caslon" w:eastAsiaTheme="minorEastAsia" w:hAnsi="Caslon"/>
          <w:i/>
          <w:iCs/>
          <w:sz w:val="24"/>
          <w:szCs w:val="24"/>
        </w:rPr>
      </w:pPr>
    </w:p>
    <w:p w14:paraId="35DB3BCE" w14:textId="3692176B" w:rsidR="003878E0" w:rsidRDefault="003878E0" w:rsidP="003878E0">
      <w:pPr>
        <w:spacing w:after="0" w:line="360" w:lineRule="auto"/>
        <w:jc w:val="both"/>
        <w:rPr>
          <w:rFonts w:ascii="Caslon" w:eastAsiaTheme="minorEastAsia" w:hAnsi="Caslon"/>
          <w:i/>
          <w:iCs/>
          <w:sz w:val="24"/>
          <w:szCs w:val="24"/>
        </w:rPr>
      </w:pPr>
    </w:p>
    <w:p w14:paraId="05BA1A49" w14:textId="77777777" w:rsidR="003878E0" w:rsidRDefault="003878E0">
      <w:pPr>
        <w:rPr>
          <w:rFonts w:ascii="Caslon" w:hAnsi="Caslon"/>
          <w:b/>
          <w:bCs/>
          <w:sz w:val="32"/>
          <w:szCs w:val="40"/>
        </w:rPr>
      </w:pPr>
      <w:r>
        <w:rPr>
          <w:rFonts w:ascii="Caslon" w:hAnsi="Caslon"/>
          <w:b/>
          <w:bCs/>
          <w:sz w:val="32"/>
          <w:szCs w:val="40"/>
        </w:rPr>
        <w:br w:type="page"/>
      </w:r>
    </w:p>
    <w:p w14:paraId="1743AA6F" w14:textId="71488242" w:rsidR="003878E0" w:rsidRPr="003878E0" w:rsidRDefault="003878E0" w:rsidP="003878E0">
      <w:pPr>
        <w:spacing w:before="240" w:after="240" w:line="360" w:lineRule="auto"/>
        <w:rPr>
          <w:rFonts w:ascii="Caslon" w:hAnsi="Caslon"/>
          <w:b/>
          <w:bCs/>
          <w:sz w:val="32"/>
          <w:szCs w:val="40"/>
        </w:rPr>
      </w:pPr>
      <w:r w:rsidRPr="003878E0">
        <w:rPr>
          <w:rFonts w:ascii="Caslon" w:hAnsi="Caslon"/>
          <w:b/>
          <w:bCs/>
          <w:sz w:val="32"/>
          <w:szCs w:val="40"/>
        </w:rPr>
        <w:lastRenderedPageBreak/>
        <w:t>Quartile</w:t>
      </w:r>
    </w:p>
    <w:p w14:paraId="19EE2DFB" w14:textId="137763A0" w:rsidR="003878E0" w:rsidRPr="00B27052" w:rsidRDefault="003878E0" w:rsidP="003878E0">
      <w:pPr>
        <w:spacing w:after="0" w:line="360" w:lineRule="auto"/>
        <w:jc w:val="both"/>
        <w:rPr>
          <w:rFonts w:ascii="Caslon" w:hAnsi="Caslon"/>
          <w:sz w:val="24"/>
        </w:rPr>
      </w:pPr>
      <w:r w:rsidRPr="00A01A2C">
        <w:rPr>
          <w:rFonts w:ascii="Caslon" w:hAnsi="Caslon"/>
          <w:sz w:val="24"/>
        </w:rPr>
        <w:t xml:space="preserve">Quartiles </w:t>
      </w:r>
      <w:proofErr w:type="gramStart"/>
      <w:r w:rsidRPr="00A01A2C">
        <w:rPr>
          <w:rFonts w:ascii="Caslon" w:hAnsi="Caslon"/>
          <w:sz w:val="24"/>
        </w:rPr>
        <w:t>are used</w:t>
      </w:r>
      <w:proofErr w:type="gramEnd"/>
      <w:r w:rsidRPr="00A01A2C">
        <w:rPr>
          <w:rFonts w:ascii="Caslon" w:hAnsi="Caslon"/>
          <w:sz w:val="24"/>
        </w:rPr>
        <w:t xml:space="preserve"> to describe the distribution of data by splitting data into three equal portions, and the boundary or edge of these portions are called quartiles.</w:t>
      </w:r>
      <w:r>
        <w:rPr>
          <w:rFonts w:ascii="Caslon" w:hAnsi="Caslon"/>
          <w:sz w:val="24"/>
        </w:rPr>
        <w:t xml:space="preserve"> </w:t>
      </w:r>
      <w:r w:rsidRPr="007C1A53">
        <w:rPr>
          <w:rFonts w:ascii="Caslon" w:hAnsi="Caslon"/>
          <w:sz w:val="24"/>
        </w:rPr>
        <w:t>The lower quartile (Q1) is the 25</w:t>
      </w:r>
      <w:r w:rsidRPr="007C1A53">
        <w:rPr>
          <w:rFonts w:ascii="Caslon" w:hAnsi="Caslon"/>
          <w:sz w:val="24"/>
          <w:vertAlign w:val="superscript"/>
        </w:rPr>
        <w:t>th</w:t>
      </w:r>
      <w:r w:rsidRPr="007C1A53">
        <w:rPr>
          <w:rFonts w:ascii="Caslon" w:hAnsi="Caslon"/>
          <w:sz w:val="24"/>
        </w:rPr>
        <w:t xml:space="preserve"> percentile, the middle quartile (Q2) (also called median) is the 50</w:t>
      </w:r>
      <w:r w:rsidRPr="007C1A53">
        <w:rPr>
          <w:rFonts w:ascii="Caslon" w:hAnsi="Caslon"/>
          <w:sz w:val="24"/>
          <w:vertAlign w:val="superscript"/>
        </w:rPr>
        <w:t>th</w:t>
      </w:r>
      <w:r w:rsidRPr="007C1A53">
        <w:rPr>
          <w:rFonts w:ascii="Caslon" w:hAnsi="Caslon"/>
          <w:sz w:val="24"/>
        </w:rPr>
        <w:t xml:space="preserve"> percentile, the upper quartile (Q3) is the 75</w:t>
      </w:r>
      <w:r w:rsidRPr="007C1A53">
        <w:rPr>
          <w:rFonts w:ascii="Caslon" w:hAnsi="Caslon"/>
          <w:sz w:val="24"/>
          <w:vertAlign w:val="superscript"/>
        </w:rPr>
        <w:t>th</w:t>
      </w:r>
      <w:r w:rsidRPr="007C1A53">
        <w:rPr>
          <w:rFonts w:ascii="Caslon" w:hAnsi="Caslon"/>
          <w:sz w:val="24"/>
        </w:rPr>
        <w:t xml:space="preserve"> percentile</w:t>
      </w:r>
      <w:r>
        <w:rPr>
          <w:rFonts w:ascii="Caslon" w:hAnsi="Caslon"/>
          <w:sz w:val="24"/>
        </w:rPr>
        <w:t xml:space="preserve">. </w:t>
      </w:r>
      <w:r w:rsidR="00015150">
        <w:rPr>
          <w:rFonts w:ascii="Caslon" w:hAnsi="Caslon"/>
          <w:sz w:val="24"/>
          <w:szCs w:val="24"/>
        </w:rPr>
        <w:t>Five</w:t>
      </w:r>
      <w:r>
        <w:rPr>
          <w:rFonts w:ascii="Caslon" w:hAnsi="Caslon"/>
          <w:sz w:val="24"/>
          <w:szCs w:val="24"/>
        </w:rPr>
        <w:t xml:space="preserve"> number summary</w:t>
      </w:r>
      <w:r w:rsidRPr="00A01A2C">
        <w:rPr>
          <w:rFonts w:ascii="Caslon" w:hAnsi="Caslon"/>
          <w:sz w:val="24"/>
          <w:szCs w:val="24"/>
        </w:rPr>
        <w:t xml:space="preserve"> is a measure of five entities that cover the entire range of data.</w:t>
      </w:r>
      <w:r>
        <w:rPr>
          <w:rFonts w:ascii="Caslon" w:hAnsi="Caslon"/>
          <w:sz w:val="24"/>
          <w:szCs w:val="24"/>
        </w:rPr>
        <w:t xml:space="preserve"> </w:t>
      </w:r>
      <w:r w:rsidRPr="007C1A53">
        <w:rPr>
          <w:rFonts w:ascii="Caslon" w:hAnsi="Caslon"/>
          <w:sz w:val="24"/>
          <w:szCs w:val="24"/>
        </w:rPr>
        <w:t>Low extreme (Min), First quartile (Q1), Median, Upper quartile (Q3), High extreme (Max)</w:t>
      </w:r>
      <w:r>
        <w:rPr>
          <w:rFonts w:ascii="Caslon" w:hAnsi="Caslon"/>
          <w:sz w:val="24"/>
          <w:szCs w:val="24"/>
        </w:rPr>
        <w:t>.</w:t>
      </w:r>
    </w:p>
    <w:p w14:paraId="6166BEDD" w14:textId="77777777" w:rsidR="003878E0" w:rsidRPr="00E06942" w:rsidRDefault="003878E0" w:rsidP="003878E0">
      <w:pPr>
        <w:spacing w:after="0" w:line="360" w:lineRule="auto"/>
        <w:jc w:val="center"/>
        <w:rPr>
          <w:rFonts w:ascii="Caslon" w:hAnsi="Caslon"/>
          <w:sz w:val="24"/>
          <w:szCs w:val="24"/>
        </w:rPr>
      </w:pPr>
      <w:r>
        <w:rPr>
          <w:rFonts w:ascii="Caslon" w:hAnsi="Caslon"/>
          <w:noProof/>
          <w:sz w:val="24"/>
          <w:szCs w:val="24"/>
          <w14:ligatures w14:val="none"/>
        </w:rPr>
        <w:drawing>
          <wp:inline distT="0" distB="0" distL="0" distR="0" wp14:anchorId="649F969F" wp14:editId="59623D48">
            <wp:extent cx="5135488" cy="3553522"/>
            <wp:effectExtent l="0" t="0" r="8255" b="8890"/>
            <wp:docPr id="36" name="Picture 3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black background with a black squar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151641" cy="3564699"/>
                    </a:xfrm>
                    <a:prstGeom prst="rect">
                      <a:avLst/>
                    </a:prstGeom>
                  </pic:spPr>
                </pic:pic>
              </a:graphicData>
            </a:graphic>
          </wp:inline>
        </w:drawing>
      </w:r>
    </w:p>
    <w:p w14:paraId="3DB50578" w14:textId="71E0FA3C" w:rsidR="003878E0" w:rsidRDefault="003878E0" w:rsidP="003878E0">
      <w:pPr>
        <w:rPr>
          <w:rFonts w:ascii="Caslon" w:hAnsi="Caslon"/>
          <w:b/>
          <w:bCs/>
          <w:sz w:val="32"/>
          <w:szCs w:val="32"/>
        </w:rPr>
      </w:pPr>
    </w:p>
    <w:p w14:paraId="5EECD518" w14:textId="3EB7D8F4" w:rsidR="003878E0" w:rsidRDefault="003878E0" w:rsidP="003878E0">
      <w:pPr>
        <w:rPr>
          <w:rFonts w:ascii="Caslon" w:hAnsi="Caslon"/>
          <w:b/>
          <w:bCs/>
          <w:sz w:val="32"/>
          <w:szCs w:val="32"/>
        </w:rPr>
      </w:pPr>
    </w:p>
    <w:p w14:paraId="158D0715" w14:textId="77777777" w:rsidR="003878E0" w:rsidRDefault="003878E0">
      <w:pPr>
        <w:rPr>
          <w:rFonts w:ascii="Caslon" w:eastAsiaTheme="minorEastAsia" w:hAnsi="Caslon"/>
          <w:b/>
          <w:bCs/>
          <w:sz w:val="32"/>
          <w:szCs w:val="36"/>
        </w:rPr>
      </w:pPr>
      <w:r>
        <w:rPr>
          <w:rFonts w:ascii="Caslon" w:eastAsiaTheme="minorEastAsia" w:hAnsi="Caslon"/>
          <w:b/>
          <w:bCs/>
          <w:sz w:val="32"/>
          <w:szCs w:val="36"/>
        </w:rPr>
        <w:br w:type="page"/>
      </w:r>
    </w:p>
    <w:p w14:paraId="71D90347" w14:textId="3D55899C" w:rsidR="003878E0" w:rsidRPr="003878E0" w:rsidRDefault="003878E0" w:rsidP="00AC0F44">
      <w:pPr>
        <w:spacing w:before="240" w:after="240" w:line="360" w:lineRule="auto"/>
        <w:rPr>
          <w:rFonts w:ascii="Caslon" w:eastAsiaTheme="minorEastAsia" w:hAnsi="Caslon"/>
          <w:b/>
          <w:bCs/>
          <w:sz w:val="32"/>
          <w:szCs w:val="36"/>
        </w:rPr>
      </w:pPr>
      <w:r w:rsidRPr="003878E0">
        <w:rPr>
          <w:rFonts w:ascii="Caslon" w:eastAsiaTheme="minorEastAsia" w:hAnsi="Caslon"/>
          <w:b/>
          <w:bCs/>
          <w:sz w:val="32"/>
          <w:szCs w:val="36"/>
        </w:rPr>
        <w:lastRenderedPageBreak/>
        <w:t>Outliers and Inliers</w:t>
      </w:r>
    </w:p>
    <w:p w14:paraId="2D5FA3FE" w14:textId="77777777" w:rsidR="003878E0" w:rsidRPr="009965D1" w:rsidRDefault="003878E0" w:rsidP="003878E0">
      <w:pPr>
        <w:pStyle w:val="NormalWeb"/>
        <w:spacing w:before="0" w:beforeAutospacing="0" w:after="0" w:afterAutospacing="0" w:line="360" w:lineRule="auto"/>
        <w:jc w:val="both"/>
        <w:rPr>
          <w:rFonts w:ascii="Caslon" w:hAnsi="Caslon"/>
        </w:rPr>
      </w:pPr>
      <w:r w:rsidRPr="009965D1">
        <w:rPr>
          <w:rFonts w:ascii="Caslon" w:hAnsi="Caslon"/>
        </w:rPr>
        <w:t xml:space="preserve">Outliers are data points that significantly deviate from the pattern observed in the rest of the dataset. These extreme values can have a detrimental impact on the accuracy and efficiency of a statistical model. When dealing with datasets that contain numerous outliers, it </w:t>
      </w:r>
      <w:proofErr w:type="gramStart"/>
      <w:r w:rsidRPr="009965D1">
        <w:rPr>
          <w:rFonts w:ascii="Caslon" w:hAnsi="Caslon"/>
        </w:rPr>
        <w:t>is often preferred</w:t>
      </w:r>
      <w:proofErr w:type="gramEnd"/>
      <w:r w:rsidRPr="009965D1">
        <w:rPr>
          <w:rFonts w:ascii="Caslon" w:hAnsi="Caslon"/>
        </w:rPr>
        <w:t xml:space="preserve"> to use the median as a measure of central tendency, as it is less influenced by extreme values.</w:t>
      </w:r>
    </w:p>
    <w:p w14:paraId="49232203" w14:textId="77777777" w:rsidR="003878E0" w:rsidRDefault="003878E0" w:rsidP="003878E0">
      <w:pPr>
        <w:pStyle w:val="NormalWeb"/>
        <w:spacing w:before="0" w:beforeAutospacing="0" w:after="0" w:afterAutospacing="0" w:line="360" w:lineRule="auto"/>
        <w:jc w:val="both"/>
        <w:rPr>
          <w:rFonts w:ascii="Caslon" w:hAnsi="Caslon"/>
        </w:rPr>
      </w:pPr>
      <w:r w:rsidRPr="009965D1">
        <w:rPr>
          <w:rFonts w:ascii="Caslon" w:hAnsi="Caslon"/>
        </w:rPr>
        <w:t>There are two common methods for identifying outliers:</w:t>
      </w:r>
    </w:p>
    <w:p w14:paraId="63DCA5A7" w14:textId="77777777" w:rsidR="003878E0" w:rsidRDefault="003878E0">
      <w:pPr>
        <w:pStyle w:val="NormalWeb"/>
        <w:numPr>
          <w:ilvl w:val="0"/>
          <w:numId w:val="42"/>
        </w:numPr>
        <w:spacing w:before="0" w:beforeAutospacing="0" w:after="0" w:afterAutospacing="0" w:line="360" w:lineRule="auto"/>
        <w:jc w:val="both"/>
        <w:rPr>
          <w:rFonts w:ascii="Caslon" w:hAnsi="Caslon"/>
        </w:rPr>
      </w:pPr>
      <w:r>
        <w:rPr>
          <w:rFonts w:ascii="Caslon" w:hAnsi="Caslon"/>
        </w:rPr>
        <w:t>S</w:t>
      </w:r>
      <w:r w:rsidRPr="009965D1">
        <w:rPr>
          <w:rFonts w:ascii="Caslon" w:hAnsi="Caslon"/>
        </w:rPr>
        <w:t xml:space="preserve">tandard deviation or </w:t>
      </w:r>
      <w:r>
        <w:rPr>
          <w:rFonts w:ascii="Caslon" w:hAnsi="Caslon"/>
        </w:rPr>
        <w:t>Z</w:t>
      </w:r>
      <w:r w:rsidRPr="009965D1">
        <w:rPr>
          <w:rFonts w:ascii="Caslon" w:hAnsi="Caslon"/>
        </w:rPr>
        <w:t>-score approach</w:t>
      </w:r>
      <w:r>
        <w:rPr>
          <w:rFonts w:ascii="Caslon" w:hAnsi="Caslon"/>
        </w:rPr>
        <w:t xml:space="preserve"> - M</w:t>
      </w:r>
      <w:r w:rsidRPr="009965D1">
        <w:rPr>
          <w:rFonts w:ascii="Caslon" w:hAnsi="Caslon"/>
        </w:rPr>
        <w:t xml:space="preserve">ethod involves calculating the z-score of each data point, which represents the number of standard deviations it is away from the mean. Data points with z-scores beyond a certain threshold </w:t>
      </w:r>
      <w:proofErr w:type="gramStart"/>
      <w:r w:rsidRPr="009965D1">
        <w:rPr>
          <w:rFonts w:ascii="Caslon" w:hAnsi="Caslon"/>
        </w:rPr>
        <w:t>are flagged</w:t>
      </w:r>
      <w:proofErr w:type="gramEnd"/>
      <w:r w:rsidRPr="009965D1">
        <w:rPr>
          <w:rFonts w:ascii="Caslon" w:hAnsi="Caslon"/>
        </w:rPr>
        <w:t xml:space="preserve"> as outliers.</w:t>
      </w:r>
    </w:p>
    <w:p w14:paraId="22CBEC55" w14:textId="77777777" w:rsidR="003878E0" w:rsidRPr="00DD50BE" w:rsidRDefault="003878E0">
      <w:pPr>
        <w:pStyle w:val="NormalWeb"/>
        <w:numPr>
          <w:ilvl w:val="0"/>
          <w:numId w:val="42"/>
        </w:numPr>
        <w:spacing w:before="0" w:beforeAutospacing="0" w:after="0" w:afterAutospacing="0" w:line="360" w:lineRule="auto"/>
        <w:jc w:val="both"/>
        <w:rPr>
          <w:rFonts w:ascii="Caslon" w:hAnsi="Caslon"/>
        </w:rPr>
      </w:pPr>
      <w:r w:rsidRPr="00DD50BE">
        <w:rPr>
          <w:rFonts w:ascii="Caslon" w:hAnsi="Caslon"/>
        </w:rPr>
        <w:t xml:space="preserve">Interquartile Range (IQR) - IQR method involves computing the range between the first quartile (Q1) and the third quartile (Q3), and any values outside this range </w:t>
      </w:r>
      <w:proofErr w:type="gramStart"/>
      <w:r w:rsidRPr="00DD50BE">
        <w:rPr>
          <w:rFonts w:ascii="Caslon" w:hAnsi="Caslon"/>
        </w:rPr>
        <w:t>are considered</w:t>
      </w:r>
      <w:proofErr w:type="gramEnd"/>
      <w:r w:rsidRPr="00DD50BE">
        <w:rPr>
          <w:rFonts w:ascii="Caslon" w:hAnsi="Caslon"/>
        </w:rPr>
        <w:t xml:space="preserve"> outliers.</w:t>
      </w:r>
    </w:p>
    <w:p w14:paraId="04364B9B" w14:textId="77777777" w:rsidR="003878E0" w:rsidRPr="009965D1" w:rsidRDefault="003878E0" w:rsidP="003878E0">
      <w:pPr>
        <w:pStyle w:val="NormalWeb"/>
        <w:spacing w:before="0" w:beforeAutospacing="0" w:after="0" w:afterAutospacing="0" w:line="360" w:lineRule="auto"/>
        <w:jc w:val="both"/>
        <w:rPr>
          <w:rFonts w:ascii="Caslon" w:hAnsi="Caslon"/>
        </w:rPr>
      </w:pPr>
      <w:r w:rsidRPr="009965D1">
        <w:rPr>
          <w:rFonts w:ascii="Caslon" w:hAnsi="Caslon"/>
        </w:rPr>
        <w:t xml:space="preserve">While outliers </w:t>
      </w:r>
      <w:proofErr w:type="gramStart"/>
      <w:r w:rsidRPr="009965D1">
        <w:rPr>
          <w:rFonts w:ascii="Caslon" w:hAnsi="Caslon"/>
        </w:rPr>
        <w:t>are typically seen</w:t>
      </w:r>
      <w:proofErr w:type="gramEnd"/>
      <w:r w:rsidRPr="009965D1">
        <w:rPr>
          <w:rFonts w:ascii="Caslon" w:hAnsi="Caslon"/>
        </w:rPr>
        <w:t xml:space="preserve"> as problematic and are often removed from the dataset, there are certain scenarios where they may be retained. For instance, when analysing critical results or when outliers provide valuable insights into the data, they may </w:t>
      </w:r>
      <w:proofErr w:type="gramStart"/>
      <w:r w:rsidRPr="009965D1">
        <w:rPr>
          <w:rFonts w:ascii="Caslon" w:hAnsi="Caslon"/>
        </w:rPr>
        <w:t>be kept</w:t>
      </w:r>
      <w:proofErr w:type="gramEnd"/>
      <w:r w:rsidRPr="009965D1">
        <w:rPr>
          <w:rFonts w:ascii="Caslon" w:hAnsi="Caslon"/>
        </w:rPr>
        <w:t>. Additionally, in datasets with high skewness, outliers can help provide a more accurate understanding of the underlying distribution.</w:t>
      </w:r>
    </w:p>
    <w:p w14:paraId="31FF1ACD" w14:textId="77777777" w:rsidR="003878E0" w:rsidRDefault="003878E0" w:rsidP="003878E0">
      <w:pPr>
        <w:pStyle w:val="NormalWeb"/>
        <w:spacing w:before="0" w:beforeAutospacing="0" w:after="0" w:afterAutospacing="0" w:line="360" w:lineRule="auto"/>
        <w:jc w:val="both"/>
        <w:rPr>
          <w:rFonts w:ascii="Caslon" w:hAnsi="Caslon"/>
        </w:rPr>
      </w:pPr>
      <w:r w:rsidRPr="009965D1">
        <w:rPr>
          <w:rFonts w:ascii="Caslon" w:hAnsi="Caslon"/>
        </w:rPr>
        <w:t xml:space="preserve">In contrast to outliers, inliers are data points that exhibit similar characteristics to the rest of the dataset. Identifying inliers can be challenging as it requires external data or a reference point for comparison. Inliers, like outliers, can impact model accuracy negatively, and therefore they </w:t>
      </w:r>
      <w:proofErr w:type="gramStart"/>
      <w:r w:rsidRPr="009965D1">
        <w:rPr>
          <w:rFonts w:ascii="Caslon" w:hAnsi="Caslon"/>
        </w:rPr>
        <w:t>are typically removed</w:t>
      </w:r>
      <w:proofErr w:type="gramEnd"/>
      <w:r w:rsidRPr="009965D1">
        <w:rPr>
          <w:rFonts w:ascii="Caslon" w:hAnsi="Caslon"/>
        </w:rPr>
        <w:t xml:space="preserve"> from the dataset as they are considered errors or anomalies.</w:t>
      </w:r>
    </w:p>
    <w:p w14:paraId="22B40BBB" w14:textId="30187108" w:rsidR="003878E0" w:rsidRPr="00C46A1B" w:rsidRDefault="003878E0" w:rsidP="003878E0">
      <w:pPr>
        <w:pStyle w:val="NormalWeb"/>
        <w:spacing w:before="0" w:beforeAutospacing="0" w:after="0" w:afterAutospacing="0" w:line="360" w:lineRule="auto"/>
        <w:jc w:val="both"/>
        <w:rPr>
          <w:rFonts w:ascii="Caslon" w:hAnsi="Caslon"/>
          <w:i/>
          <w:iCs/>
        </w:rPr>
      </w:pPr>
      <w:r w:rsidRPr="00C46A1B">
        <w:rPr>
          <w:rFonts w:ascii="Caslon" w:hAnsi="Caslon"/>
          <w:i/>
          <w:iCs/>
        </w:rPr>
        <w:t>A historical example where the knowledge of outliers and inliers proved important is the story of Tycho Brahe's observations of the planet Mars in the late 16th century.</w:t>
      </w:r>
    </w:p>
    <w:p w14:paraId="7032D5EE" w14:textId="2980CCFA" w:rsidR="003878E0" w:rsidRPr="00C46A1B" w:rsidRDefault="00CF571E" w:rsidP="003878E0">
      <w:pPr>
        <w:pStyle w:val="NormalWeb"/>
        <w:spacing w:before="0" w:beforeAutospacing="0" w:after="0" w:afterAutospacing="0" w:line="360" w:lineRule="auto"/>
        <w:jc w:val="both"/>
        <w:rPr>
          <w:rFonts w:ascii="Caslon" w:hAnsi="Caslon"/>
          <w:i/>
          <w:iCs/>
        </w:rPr>
      </w:pPr>
      <w:r>
        <w:rPr>
          <w:rFonts w:ascii="Caslon" w:hAnsi="Caslon"/>
          <w:i/>
          <w:iCs/>
          <w:noProof/>
        </w:rPr>
        <w:drawing>
          <wp:anchor distT="0" distB="0" distL="114300" distR="114300" simplePos="0" relativeHeight="251748352" behindDoc="0" locked="0" layoutInCell="1" allowOverlap="1" wp14:anchorId="07F5CD8F" wp14:editId="2262949F">
            <wp:simplePos x="0" y="0"/>
            <wp:positionH relativeFrom="column">
              <wp:posOffset>6156325</wp:posOffset>
            </wp:positionH>
            <wp:positionV relativeFrom="paragraph">
              <wp:posOffset>5666</wp:posOffset>
            </wp:positionV>
            <wp:extent cx="539750" cy="539750"/>
            <wp:effectExtent l="0" t="0" r="0" b="0"/>
            <wp:wrapTopAndBottom/>
            <wp:docPr id="39" name="Graphic 39" descr="Venu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 39" descr="Venus outlin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39750" cy="539750"/>
                    </a:xfrm>
                    <a:prstGeom prst="rect">
                      <a:avLst/>
                    </a:prstGeom>
                  </pic:spPr>
                </pic:pic>
              </a:graphicData>
            </a:graphic>
          </wp:anchor>
        </w:drawing>
      </w:r>
      <w:r w:rsidR="003878E0" w:rsidRPr="00C46A1B">
        <w:rPr>
          <w:rFonts w:ascii="Caslon" w:hAnsi="Caslon"/>
          <w:i/>
          <w:iCs/>
        </w:rPr>
        <w:t xml:space="preserve">Tycho Brahe was a Danish </w:t>
      </w:r>
      <w:r w:rsidR="00D55F70" w:rsidRPr="00C46A1B">
        <w:rPr>
          <w:rFonts w:ascii="Caslon" w:hAnsi="Caslon"/>
          <w:i/>
          <w:iCs/>
        </w:rPr>
        <w:t>nobility</w:t>
      </w:r>
      <w:r w:rsidR="003878E0" w:rsidRPr="00C46A1B">
        <w:rPr>
          <w:rFonts w:ascii="Caslon" w:hAnsi="Caslon"/>
          <w:i/>
          <w:iCs/>
        </w:rPr>
        <w:t xml:space="preserve"> and astronomer known for his meticulous and accurate observations of celestial bodies. He was particularly interested in the movement of the planets, and one of his major contributions was the collection of detailed observations of the planet Mars.</w:t>
      </w:r>
    </w:p>
    <w:p w14:paraId="6945F2DC" w14:textId="77777777" w:rsidR="003878E0" w:rsidRPr="00C46A1B" w:rsidRDefault="003878E0" w:rsidP="003878E0">
      <w:pPr>
        <w:pStyle w:val="NormalWeb"/>
        <w:spacing w:before="0" w:beforeAutospacing="0" w:after="0" w:afterAutospacing="0" w:line="360" w:lineRule="auto"/>
        <w:jc w:val="both"/>
        <w:rPr>
          <w:rFonts w:ascii="Caslon" w:hAnsi="Caslon"/>
          <w:i/>
          <w:iCs/>
        </w:rPr>
      </w:pPr>
      <w:r w:rsidRPr="00C46A1B">
        <w:rPr>
          <w:rFonts w:ascii="Caslon" w:hAnsi="Caslon"/>
          <w:i/>
          <w:iCs/>
        </w:rPr>
        <w:lastRenderedPageBreak/>
        <w:t>Brahe's observations of Mars were important because they played a crucial role in refining the model of planetary motion, specifically the geocentric model (Earth-centred) that was prevalent at the time.</w:t>
      </w:r>
    </w:p>
    <w:p w14:paraId="3B82D53D" w14:textId="77777777" w:rsidR="003878E0" w:rsidRPr="00C46A1B" w:rsidRDefault="003878E0">
      <w:pPr>
        <w:pStyle w:val="NormalWeb"/>
        <w:numPr>
          <w:ilvl w:val="0"/>
          <w:numId w:val="43"/>
        </w:numPr>
        <w:spacing w:before="0" w:beforeAutospacing="0" w:after="0" w:afterAutospacing="0" w:line="360" w:lineRule="auto"/>
        <w:jc w:val="both"/>
        <w:rPr>
          <w:rFonts w:ascii="Caslon" w:hAnsi="Caslon"/>
          <w:i/>
          <w:iCs/>
        </w:rPr>
      </w:pPr>
      <w:r w:rsidRPr="00C46A1B">
        <w:rPr>
          <w:rFonts w:ascii="Caslon" w:hAnsi="Caslon"/>
          <w:i/>
          <w:iCs/>
        </w:rPr>
        <w:t>Outliers: Brahe's observations of Mars over several years revealed occasional anomalies in its apparent motion. These anomalies were data points that deviated significantly from the expected path predicted by the geocentric model. These outliers indicated that the geocentric model had limitations and could not accurately explain Mars's movements.</w:t>
      </w:r>
    </w:p>
    <w:p w14:paraId="253B4D8B" w14:textId="77777777" w:rsidR="003878E0" w:rsidRPr="00C46A1B" w:rsidRDefault="003878E0">
      <w:pPr>
        <w:pStyle w:val="NormalWeb"/>
        <w:numPr>
          <w:ilvl w:val="0"/>
          <w:numId w:val="43"/>
        </w:numPr>
        <w:spacing w:before="0" w:beforeAutospacing="0" w:after="0" w:afterAutospacing="0" w:line="360" w:lineRule="auto"/>
        <w:jc w:val="both"/>
        <w:rPr>
          <w:rFonts w:ascii="Caslon" w:hAnsi="Caslon"/>
          <w:i/>
          <w:iCs/>
        </w:rPr>
      </w:pPr>
      <w:r w:rsidRPr="00C46A1B">
        <w:rPr>
          <w:rFonts w:ascii="Caslon" w:hAnsi="Caslon"/>
          <w:i/>
          <w:iCs/>
        </w:rPr>
        <w:t>Inliers: However, most Brahe's observations still followed a general pattern consistent with the geocentric model. These inlier observations helped validate the overall model and its predictions for the motion of Mars.</w:t>
      </w:r>
    </w:p>
    <w:p w14:paraId="6F1A92CD" w14:textId="77777777" w:rsidR="003878E0" w:rsidRPr="00C46A1B" w:rsidRDefault="003878E0" w:rsidP="003878E0">
      <w:pPr>
        <w:pStyle w:val="NormalWeb"/>
        <w:spacing w:before="0" w:beforeAutospacing="0" w:after="0" w:afterAutospacing="0" w:line="360" w:lineRule="auto"/>
        <w:jc w:val="both"/>
        <w:rPr>
          <w:rFonts w:ascii="Caslon" w:hAnsi="Caslon"/>
          <w:i/>
          <w:iCs/>
        </w:rPr>
      </w:pPr>
      <w:r w:rsidRPr="00C46A1B">
        <w:rPr>
          <w:rFonts w:ascii="Caslon" w:hAnsi="Caslon"/>
          <w:i/>
          <w:iCs/>
        </w:rPr>
        <w:t>Tycho Brahe's meticulous recording of both outliers and inliers in his observations of Mars provided crucial data that contributed to the shift from the geocentric model to the heliocentric model (Sun-centred) of planetary motion proposed by Johannes Kepler and later refined by Isaac Newton.</w:t>
      </w:r>
    </w:p>
    <w:p w14:paraId="697EC359" w14:textId="77777777" w:rsidR="003878E0" w:rsidRPr="00C46A1B" w:rsidRDefault="003878E0" w:rsidP="003878E0">
      <w:pPr>
        <w:pStyle w:val="NormalWeb"/>
        <w:spacing w:before="0" w:beforeAutospacing="0" w:after="0" w:afterAutospacing="0" w:line="360" w:lineRule="auto"/>
        <w:jc w:val="both"/>
        <w:rPr>
          <w:rFonts w:ascii="Caslon" w:hAnsi="Caslon"/>
          <w:i/>
          <w:iCs/>
        </w:rPr>
      </w:pPr>
      <w:r w:rsidRPr="00C46A1B">
        <w:rPr>
          <w:rFonts w:ascii="Caslon" w:hAnsi="Caslon"/>
          <w:i/>
          <w:iCs/>
        </w:rPr>
        <w:t>Kepler used Brahe's Mars data to formulate his laws of planetary motion, particularly his second law, which describes the equal area law. This law was able to explain the varying speeds of planets in their elliptical orbits, accounting for both inliers and outliers observed in the motion of Mars.</w:t>
      </w:r>
    </w:p>
    <w:p w14:paraId="3F19175B" w14:textId="5E556933" w:rsidR="003878E0" w:rsidRDefault="003878E0" w:rsidP="003878E0">
      <w:pPr>
        <w:pStyle w:val="NormalWeb"/>
        <w:spacing w:before="0" w:beforeAutospacing="0" w:after="0" w:afterAutospacing="0" w:line="360" w:lineRule="auto"/>
        <w:jc w:val="both"/>
        <w:rPr>
          <w:rFonts w:ascii="Caslon" w:hAnsi="Caslon"/>
          <w:i/>
          <w:iCs/>
        </w:rPr>
      </w:pPr>
      <w:r w:rsidRPr="00C46A1B">
        <w:rPr>
          <w:rFonts w:ascii="Caslon" w:hAnsi="Caslon"/>
          <w:i/>
          <w:iCs/>
        </w:rPr>
        <w:t>Brahe's observations and the recognition of outliers' significance marked a pivotal moment in the transition from the geocentric to the heliocentric model, ultimately leading to a more accurate understanding of the solar system's structure and motion. This example underscores the importance of not only recognizing patterns and trends (inliers) but also investigating and analysing deviations from those patterns (outliers) to refine scientific understanding.</w:t>
      </w:r>
    </w:p>
    <w:p w14:paraId="0DB1A8B1" w14:textId="73A135A3" w:rsidR="003878E0" w:rsidRDefault="003878E0" w:rsidP="003878E0">
      <w:pPr>
        <w:pStyle w:val="NormalWeb"/>
        <w:spacing w:before="0" w:beforeAutospacing="0" w:after="0" w:afterAutospacing="0" w:line="360" w:lineRule="auto"/>
        <w:jc w:val="both"/>
        <w:rPr>
          <w:rFonts w:ascii="Caslon" w:hAnsi="Caslon"/>
          <w:i/>
          <w:iCs/>
        </w:rPr>
      </w:pPr>
    </w:p>
    <w:p w14:paraId="0A9395EB" w14:textId="5AEB1AD5" w:rsidR="003878E0" w:rsidRDefault="003878E0" w:rsidP="003878E0">
      <w:pPr>
        <w:pStyle w:val="NormalWeb"/>
        <w:spacing w:before="0" w:beforeAutospacing="0" w:after="0" w:afterAutospacing="0" w:line="360" w:lineRule="auto"/>
        <w:jc w:val="both"/>
        <w:rPr>
          <w:rFonts w:ascii="Caslon" w:hAnsi="Caslon"/>
          <w:i/>
          <w:iCs/>
        </w:rPr>
      </w:pPr>
    </w:p>
    <w:p w14:paraId="08713BA4" w14:textId="5BE0D776" w:rsidR="003878E0" w:rsidRDefault="003878E0" w:rsidP="003878E0">
      <w:pPr>
        <w:pStyle w:val="NormalWeb"/>
        <w:spacing w:before="0" w:beforeAutospacing="0" w:after="0" w:afterAutospacing="0" w:line="360" w:lineRule="auto"/>
        <w:jc w:val="both"/>
        <w:rPr>
          <w:rFonts w:ascii="Caslon" w:hAnsi="Caslon"/>
          <w:i/>
          <w:iCs/>
        </w:rPr>
      </w:pPr>
    </w:p>
    <w:p w14:paraId="14858718" w14:textId="77777777" w:rsidR="003878E0" w:rsidRDefault="003878E0">
      <w:pPr>
        <w:rPr>
          <w:rFonts w:ascii="Caslon" w:hAnsi="Caslon"/>
          <w:b/>
          <w:bCs/>
          <w:sz w:val="32"/>
          <w:szCs w:val="40"/>
        </w:rPr>
      </w:pPr>
      <w:r>
        <w:rPr>
          <w:rFonts w:ascii="Caslon" w:hAnsi="Caslon"/>
          <w:b/>
          <w:bCs/>
          <w:sz w:val="32"/>
          <w:szCs w:val="40"/>
        </w:rPr>
        <w:br w:type="page"/>
      </w:r>
    </w:p>
    <w:p w14:paraId="0B3FAB13" w14:textId="59A11A94" w:rsidR="003878E0" w:rsidRPr="003878E0" w:rsidRDefault="003878E0" w:rsidP="003878E0">
      <w:pPr>
        <w:spacing w:before="240" w:after="240" w:line="360" w:lineRule="auto"/>
        <w:rPr>
          <w:rFonts w:ascii="Caslon" w:hAnsi="Caslon"/>
          <w:b/>
          <w:bCs/>
          <w:sz w:val="32"/>
          <w:szCs w:val="40"/>
        </w:rPr>
      </w:pPr>
      <w:r w:rsidRPr="003878E0">
        <w:rPr>
          <w:rFonts w:ascii="Caslon" w:hAnsi="Caslon"/>
          <w:b/>
          <w:bCs/>
          <w:sz w:val="32"/>
          <w:szCs w:val="40"/>
        </w:rPr>
        <w:lastRenderedPageBreak/>
        <w:t>Symmetric Distribution</w:t>
      </w:r>
    </w:p>
    <w:p w14:paraId="24929C2B" w14:textId="77777777" w:rsidR="003878E0" w:rsidRDefault="003878E0" w:rsidP="003878E0">
      <w:pPr>
        <w:pStyle w:val="NormalWeb"/>
        <w:spacing w:before="0" w:beforeAutospacing="0" w:after="0" w:afterAutospacing="0" w:line="360" w:lineRule="auto"/>
        <w:jc w:val="both"/>
        <w:rPr>
          <w:rFonts w:ascii="Caslon" w:hAnsi="Caslon"/>
        </w:rPr>
      </w:pPr>
      <w:r w:rsidRPr="004B0A4E">
        <w:rPr>
          <w:rFonts w:ascii="Caslon" w:hAnsi="Caslon"/>
        </w:rPr>
        <w:t xml:space="preserve">A symmetric distribution refers to a probability distribution in which the values </w:t>
      </w:r>
      <w:proofErr w:type="gramStart"/>
      <w:r w:rsidRPr="004B0A4E">
        <w:rPr>
          <w:rFonts w:ascii="Caslon" w:hAnsi="Caslon"/>
        </w:rPr>
        <w:t>are evenly distributed</w:t>
      </w:r>
      <w:proofErr w:type="gramEnd"/>
      <w:r w:rsidRPr="004B0A4E">
        <w:rPr>
          <w:rFonts w:ascii="Caslon" w:hAnsi="Caslon"/>
        </w:rPr>
        <w:t xml:space="preserve"> around a central point or axis. In other words, if you were to draw a line through the middle of the distribution, the left and right sides would be mirroring images of each other. </w:t>
      </w:r>
    </w:p>
    <w:p w14:paraId="277DF42A" w14:textId="77777777" w:rsidR="003878E0" w:rsidRDefault="003878E0" w:rsidP="003878E0">
      <w:pPr>
        <w:pStyle w:val="NormalWeb"/>
        <w:spacing w:before="0" w:beforeAutospacing="0" w:after="0" w:afterAutospacing="0" w:line="360" w:lineRule="auto"/>
        <w:jc w:val="both"/>
        <w:rPr>
          <w:rFonts w:ascii="Caslon" w:hAnsi="Caslon"/>
        </w:rPr>
      </w:pPr>
      <w:r w:rsidRPr="004B0A4E">
        <w:rPr>
          <w:rFonts w:ascii="Caslon" w:hAnsi="Caslon"/>
        </w:rPr>
        <w:t xml:space="preserve">In a symmetric distribution, the mean, median, and mode of the data are all equal, and they are located at the centre of the distribution. This means that the distribution has a balanced shape, with values equally likely to occur on both sides of the centre. </w:t>
      </w:r>
    </w:p>
    <w:p w14:paraId="260CC13B" w14:textId="77777777" w:rsidR="003878E0" w:rsidRPr="0071744F" w:rsidRDefault="003878E0" w:rsidP="003878E0">
      <w:pPr>
        <w:pStyle w:val="NormalWeb"/>
        <w:spacing w:before="0" w:beforeAutospacing="0" w:after="0" w:afterAutospacing="0" w:line="360" w:lineRule="auto"/>
        <w:jc w:val="both"/>
        <w:rPr>
          <w:rFonts w:ascii="Caslon" w:hAnsi="Caslon"/>
        </w:rPr>
      </w:pPr>
      <w:r>
        <w:rPr>
          <w:noProof/>
        </w:rPr>
        <w:drawing>
          <wp:anchor distT="0" distB="0" distL="114300" distR="114300" simplePos="0" relativeHeight="251699200" behindDoc="0" locked="0" layoutInCell="1" allowOverlap="1" wp14:anchorId="525DC355" wp14:editId="721B77FB">
            <wp:simplePos x="0" y="0"/>
            <wp:positionH relativeFrom="margin">
              <wp:align>center</wp:align>
            </wp:positionH>
            <wp:positionV relativeFrom="paragraph">
              <wp:posOffset>621846</wp:posOffset>
            </wp:positionV>
            <wp:extent cx="4220845" cy="2623185"/>
            <wp:effectExtent l="0" t="0" r="8255"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0845" cy="2623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0A4E">
        <w:rPr>
          <w:rFonts w:ascii="Caslon" w:hAnsi="Caslon"/>
        </w:rPr>
        <w:t>Examples of symmetric distributions include the normal distribution (bell-shaped curve), uniform distribution, and triangular distribution with a symmetric shape.</w:t>
      </w:r>
      <w:r w:rsidRPr="00451BCC">
        <w:rPr>
          <w:noProof/>
        </w:rPr>
        <w:t xml:space="preserve"> </w:t>
      </w:r>
    </w:p>
    <w:p w14:paraId="5BB6B4B7" w14:textId="77777777" w:rsidR="003878E0" w:rsidRPr="003878E0" w:rsidRDefault="003878E0" w:rsidP="003878E0">
      <w:pPr>
        <w:pStyle w:val="NormalWeb"/>
        <w:spacing w:before="0" w:beforeAutospacing="0" w:after="0" w:afterAutospacing="0" w:line="360" w:lineRule="auto"/>
        <w:jc w:val="both"/>
        <w:rPr>
          <w:rFonts w:ascii="Caslon" w:hAnsi="Caslon"/>
        </w:rPr>
      </w:pPr>
    </w:p>
    <w:p w14:paraId="2E0ADD50" w14:textId="77777777" w:rsidR="003878E0" w:rsidRPr="00E06942" w:rsidRDefault="003878E0" w:rsidP="003878E0">
      <w:pPr>
        <w:rPr>
          <w:rFonts w:ascii="Caslon" w:hAnsi="Caslon"/>
          <w:b/>
          <w:bCs/>
          <w:sz w:val="32"/>
          <w:szCs w:val="40"/>
        </w:rPr>
      </w:pPr>
    </w:p>
    <w:p w14:paraId="1AECA9E9" w14:textId="77777777" w:rsidR="003878E0" w:rsidRDefault="003878E0">
      <w:pPr>
        <w:rPr>
          <w:rFonts w:ascii="Caslon" w:hAnsi="Caslon"/>
          <w:b/>
          <w:bCs/>
          <w:sz w:val="32"/>
          <w:szCs w:val="32"/>
        </w:rPr>
      </w:pPr>
      <w:r>
        <w:rPr>
          <w:rFonts w:ascii="Caslon" w:hAnsi="Caslon"/>
          <w:b/>
          <w:bCs/>
          <w:sz w:val="32"/>
          <w:szCs w:val="32"/>
        </w:rPr>
        <w:br w:type="page"/>
      </w:r>
    </w:p>
    <w:p w14:paraId="1FF6595D" w14:textId="1C8E5201" w:rsidR="003878E0" w:rsidRPr="003878E0" w:rsidRDefault="003878E0" w:rsidP="003878E0">
      <w:pPr>
        <w:spacing w:before="240" w:after="240" w:line="360" w:lineRule="auto"/>
        <w:rPr>
          <w:rFonts w:ascii="Caslon" w:hAnsi="Caslon"/>
          <w:b/>
          <w:bCs/>
          <w:sz w:val="32"/>
          <w:szCs w:val="32"/>
        </w:rPr>
      </w:pPr>
      <w:r w:rsidRPr="003878E0">
        <w:rPr>
          <w:rFonts w:ascii="Caslon" w:hAnsi="Caslon"/>
          <w:b/>
          <w:bCs/>
          <w:sz w:val="32"/>
          <w:szCs w:val="32"/>
        </w:rPr>
        <w:lastRenderedPageBreak/>
        <w:t>Skewness</w:t>
      </w:r>
    </w:p>
    <w:p w14:paraId="48CF158F" w14:textId="5099F426" w:rsidR="003878E0" w:rsidRPr="00A01A2C" w:rsidRDefault="003878E0" w:rsidP="003878E0">
      <w:pPr>
        <w:spacing w:after="0" w:line="360" w:lineRule="auto"/>
        <w:jc w:val="both"/>
        <w:rPr>
          <w:rFonts w:ascii="Caslon" w:hAnsi="Caslon"/>
          <w:sz w:val="24"/>
          <w:szCs w:val="24"/>
        </w:rPr>
      </w:pPr>
      <w:r w:rsidRPr="00A01A2C">
        <w:rPr>
          <w:rFonts w:ascii="Caslon" w:hAnsi="Caslon"/>
          <w:sz w:val="24"/>
          <w:szCs w:val="24"/>
        </w:rPr>
        <w:t xml:space="preserve">Skewness measures the lack of symmetry in a data distribution. It indicates that there are significant differences between the mean, the mode, and the median of data. Skewed data cannot </w:t>
      </w:r>
      <w:proofErr w:type="gramStart"/>
      <w:r w:rsidRPr="00A01A2C">
        <w:rPr>
          <w:rFonts w:ascii="Caslon" w:hAnsi="Caslon"/>
          <w:sz w:val="24"/>
          <w:szCs w:val="24"/>
        </w:rPr>
        <w:t>be used</w:t>
      </w:r>
      <w:proofErr w:type="gramEnd"/>
      <w:r w:rsidRPr="00A01A2C">
        <w:rPr>
          <w:rFonts w:ascii="Caslon" w:hAnsi="Caslon"/>
          <w:sz w:val="24"/>
          <w:szCs w:val="24"/>
        </w:rPr>
        <w:t xml:space="preserve"> to create a normal distribution. A distribution can exhibit skewness if the tail is longer on one side</w:t>
      </w:r>
      <w:r w:rsidR="00D55F70" w:rsidRPr="00A01A2C">
        <w:rPr>
          <w:rFonts w:ascii="Caslon" w:hAnsi="Caslon"/>
          <w:sz w:val="24"/>
          <w:szCs w:val="24"/>
        </w:rPr>
        <w:t xml:space="preserve">. </w:t>
      </w:r>
      <w:r w:rsidRPr="00A01A2C">
        <w:rPr>
          <w:rFonts w:ascii="Caslon" w:hAnsi="Caslon"/>
          <w:sz w:val="24"/>
          <w:szCs w:val="24"/>
        </w:rPr>
        <w:t>Right skewed</w:t>
      </w:r>
      <w:r>
        <w:rPr>
          <w:rFonts w:ascii="Caslon" w:hAnsi="Caslon"/>
          <w:sz w:val="24"/>
          <w:szCs w:val="24"/>
        </w:rPr>
        <w:t>/</w:t>
      </w:r>
      <w:r w:rsidRPr="00A01A2C">
        <w:rPr>
          <w:rFonts w:ascii="Caslon" w:hAnsi="Caslon"/>
          <w:sz w:val="24"/>
          <w:szCs w:val="24"/>
        </w:rPr>
        <w:t>Positive skewed</w:t>
      </w:r>
      <w:r>
        <w:rPr>
          <w:rFonts w:ascii="Caslon" w:hAnsi="Caslon"/>
          <w:sz w:val="24"/>
          <w:szCs w:val="24"/>
        </w:rPr>
        <w:t xml:space="preserve">: </w:t>
      </w:r>
      <w:r w:rsidRPr="00A01A2C">
        <w:rPr>
          <w:rFonts w:ascii="Caslon" w:hAnsi="Caslon"/>
          <w:sz w:val="24"/>
          <w:szCs w:val="24"/>
        </w:rPr>
        <w:t>The distribution of household incomes.</w:t>
      </w:r>
      <w:r>
        <w:rPr>
          <w:rFonts w:ascii="Caslon" w:hAnsi="Caslon"/>
          <w:sz w:val="24"/>
          <w:szCs w:val="24"/>
        </w:rPr>
        <w:t xml:space="preserve"> </w:t>
      </w:r>
      <w:r w:rsidRPr="00A01A2C">
        <w:rPr>
          <w:rFonts w:ascii="Caslon" w:hAnsi="Caslon"/>
          <w:sz w:val="24"/>
          <w:szCs w:val="24"/>
        </w:rPr>
        <w:t>Left skewed</w:t>
      </w:r>
      <w:r>
        <w:rPr>
          <w:rFonts w:ascii="Caslon" w:hAnsi="Caslon"/>
          <w:sz w:val="24"/>
          <w:szCs w:val="24"/>
        </w:rPr>
        <w:t>/</w:t>
      </w:r>
      <w:r w:rsidRPr="00A01A2C">
        <w:rPr>
          <w:rFonts w:ascii="Caslon" w:hAnsi="Caslon"/>
          <w:sz w:val="24"/>
          <w:szCs w:val="24"/>
        </w:rPr>
        <w:t>Negative skewed</w:t>
      </w:r>
      <w:r>
        <w:rPr>
          <w:rFonts w:ascii="Caslon" w:hAnsi="Caslon"/>
          <w:sz w:val="24"/>
          <w:szCs w:val="24"/>
        </w:rPr>
        <w:t>: T</w:t>
      </w:r>
      <w:r w:rsidRPr="00A01A2C">
        <w:rPr>
          <w:rFonts w:ascii="Caslon" w:hAnsi="Caslon"/>
          <w:sz w:val="24"/>
          <w:szCs w:val="24"/>
        </w:rPr>
        <w:t>he distribution of the age of deaths in most populations.</w:t>
      </w:r>
      <w:r>
        <w:rPr>
          <w:rFonts w:ascii="Caslon" w:hAnsi="Caslon"/>
          <w:sz w:val="24"/>
          <w:szCs w:val="24"/>
        </w:rPr>
        <w:t xml:space="preserve"> </w:t>
      </w:r>
      <w:r w:rsidRPr="00A01A2C">
        <w:rPr>
          <w:rFonts w:ascii="Caslon" w:hAnsi="Caslon"/>
          <w:sz w:val="24"/>
          <w:szCs w:val="24"/>
        </w:rPr>
        <w:t>Most people live to be between 70 and 80 years old, with fewer and fewer living less than this age.</w:t>
      </w:r>
    </w:p>
    <w:p w14:paraId="4B7AE172" w14:textId="77777777" w:rsidR="003878E0" w:rsidRPr="00A01A2C" w:rsidRDefault="003878E0" w:rsidP="003878E0">
      <w:pPr>
        <w:spacing w:after="0" w:line="360" w:lineRule="auto"/>
        <w:jc w:val="center"/>
        <w:rPr>
          <w:rFonts w:ascii="Caslon" w:hAnsi="Caslon"/>
          <w:sz w:val="36"/>
          <w:szCs w:val="36"/>
        </w:rPr>
      </w:pPr>
      <w:r>
        <w:rPr>
          <w:rFonts w:ascii="Caslon" w:hAnsi="Caslon"/>
          <w:noProof/>
          <w:sz w:val="36"/>
          <w:szCs w:val="36"/>
          <w14:ligatures w14:val="none"/>
        </w:rPr>
        <w:drawing>
          <wp:inline distT="0" distB="0" distL="0" distR="0" wp14:anchorId="0B8A9872" wp14:editId="5F070E86">
            <wp:extent cx="5105400" cy="2343685"/>
            <wp:effectExtent l="0" t="0" r="0" b="0"/>
            <wp:docPr id="38" name="Picture 38"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diagram of a func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118748" cy="2349812"/>
                    </a:xfrm>
                    <a:prstGeom prst="rect">
                      <a:avLst/>
                    </a:prstGeom>
                  </pic:spPr>
                </pic:pic>
              </a:graphicData>
            </a:graphic>
          </wp:inline>
        </w:drawing>
      </w:r>
    </w:p>
    <w:p w14:paraId="4427ABBB" w14:textId="77777777" w:rsidR="003878E0" w:rsidRPr="00FA5BEE" w:rsidRDefault="003878E0" w:rsidP="003878E0">
      <w:pPr>
        <w:spacing w:after="0" w:line="360" w:lineRule="auto"/>
        <w:jc w:val="both"/>
        <w:rPr>
          <w:rFonts w:ascii="Caslon" w:hAnsi="Caslon"/>
          <w:i/>
          <w:iCs/>
          <w:sz w:val="24"/>
          <w:szCs w:val="20"/>
        </w:rPr>
      </w:pPr>
      <w:r w:rsidRPr="00FA5BEE">
        <w:rPr>
          <w:rFonts w:ascii="Caslon" w:hAnsi="Caslon"/>
          <w:i/>
          <w:iCs/>
          <w:sz w:val="24"/>
          <w:szCs w:val="20"/>
        </w:rPr>
        <w:t>A historical example where skewness became important is during the financial crisis of 2007-2008. This crisis, often referred to as the "Great Recession," had significant global economic implications and highlighted the importance of understanding skewness and its impact on financial markets.</w:t>
      </w:r>
    </w:p>
    <w:p w14:paraId="40F3EC31" w14:textId="77777777" w:rsidR="003878E0" w:rsidRPr="00FA5BEE" w:rsidRDefault="003878E0" w:rsidP="003878E0">
      <w:pPr>
        <w:spacing w:after="0" w:line="360" w:lineRule="auto"/>
        <w:jc w:val="both"/>
        <w:rPr>
          <w:rFonts w:ascii="Caslon" w:hAnsi="Caslon"/>
          <w:i/>
          <w:iCs/>
          <w:sz w:val="24"/>
          <w:szCs w:val="20"/>
        </w:rPr>
      </w:pPr>
      <w:r>
        <w:rPr>
          <w:rFonts w:ascii="Caslon" w:hAnsi="Caslon"/>
          <w:i/>
          <w:iCs/>
          <w:noProof/>
          <w:sz w:val="24"/>
          <w:szCs w:val="20"/>
          <w14:ligatures w14:val="none"/>
        </w:rPr>
        <w:drawing>
          <wp:anchor distT="0" distB="0" distL="114300" distR="114300" simplePos="0" relativeHeight="251702272" behindDoc="0" locked="0" layoutInCell="1" allowOverlap="1" wp14:anchorId="2CC524F7" wp14:editId="2227DBFE">
            <wp:simplePos x="0" y="0"/>
            <wp:positionH relativeFrom="column">
              <wp:posOffset>6152969</wp:posOffset>
            </wp:positionH>
            <wp:positionV relativeFrom="paragraph">
              <wp:posOffset>6078</wp:posOffset>
            </wp:positionV>
            <wp:extent cx="539750" cy="539750"/>
            <wp:effectExtent l="0" t="0" r="0" b="0"/>
            <wp:wrapTopAndBottom/>
            <wp:docPr id="20" name="Graphic 20" descr="Mortga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Mortgage outlin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539750" cy="539750"/>
                    </a:xfrm>
                    <a:prstGeom prst="rect">
                      <a:avLst/>
                    </a:prstGeom>
                  </pic:spPr>
                </pic:pic>
              </a:graphicData>
            </a:graphic>
          </wp:anchor>
        </w:drawing>
      </w:r>
      <w:r w:rsidRPr="00FA5BEE">
        <w:rPr>
          <w:rFonts w:ascii="Caslon" w:hAnsi="Caslon"/>
          <w:i/>
          <w:iCs/>
          <w:sz w:val="24"/>
          <w:szCs w:val="20"/>
        </w:rPr>
        <w:t xml:space="preserve">Leading up to the financial crisis, there was a widespread belief that housing prices in the United States would continue to rise, fuelling an increase in demand for mortgage-backed securities. These securities </w:t>
      </w:r>
      <w:proofErr w:type="gramStart"/>
      <w:r w:rsidRPr="00FA5BEE">
        <w:rPr>
          <w:rFonts w:ascii="Caslon" w:hAnsi="Caslon"/>
          <w:i/>
          <w:iCs/>
          <w:sz w:val="24"/>
          <w:szCs w:val="20"/>
        </w:rPr>
        <w:t>were often bundled</w:t>
      </w:r>
      <w:proofErr w:type="gramEnd"/>
      <w:r w:rsidRPr="00FA5BEE">
        <w:rPr>
          <w:rFonts w:ascii="Caslon" w:hAnsi="Caslon"/>
          <w:i/>
          <w:iCs/>
          <w:sz w:val="24"/>
          <w:szCs w:val="20"/>
        </w:rPr>
        <w:t xml:space="preserve"> into complex financial instruments called collateralized debt obligations (CDOs) and sold to investors.</w:t>
      </w:r>
    </w:p>
    <w:p w14:paraId="68B8E3AC" w14:textId="77777777" w:rsidR="003878E0" w:rsidRPr="00FA5BEE" w:rsidRDefault="003878E0" w:rsidP="003878E0">
      <w:pPr>
        <w:spacing w:after="0" w:line="360" w:lineRule="auto"/>
        <w:jc w:val="both"/>
        <w:rPr>
          <w:rFonts w:ascii="Caslon" w:hAnsi="Caslon"/>
          <w:i/>
          <w:iCs/>
          <w:sz w:val="24"/>
          <w:szCs w:val="20"/>
        </w:rPr>
      </w:pPr>
      <w:r w:rsidRPr="00FA5BEE">
        <w:rPr>
          <w:rFonts w:ascii="Caslon" w:hAnsi="Caslon"/>
          <w:i/>
          <w:iCs/>
          <w:sz w:val="24"/>
          <w:szCs w:val="20"/>
        </w:rPr>
        <w:t xml:space="preserve">The housing market's distribution of price changes had a notable skewness. While most of the time housing prices tend to rise gradually, they have occasional sharp declines. This means that the distribution of price changes </w:t>
      </w:r>
      <w:proofErr w:type="gramStart"/>
      <w:r w:rsidRPr="00FA5BEE">
        <w:rPr>
          <w:rFonts w:ascii="Caslon" w:hAnsi="Caslon"/>
          <w:i/>
          <w:iCs/>
          <w:sz w:val="24"/>
          <w:szCs w:val="20"/>
        </w:rPr>
        <w:t>was skewed</w:t>
      </w:r>
      <w:proofErr w:type="gramEnd"/>
      <w:r w:rsidRPr="00FA5BEE">
        <w:rPr>
          <w:rFonts w:ascii="Caslon" w:hAnsi="Caslon"/>
          <w:i/>
          <w:iCs/>
          <w:sz w:val="24"/>
          <w:szCs w:val="20"/>
        </w:rPr>
        <w:t xml:space="preserve"> to the left, indicating the presence of "negative skewness."</w:t>
      </w:r>
    </w:p>
    <w:p w14:paraId="18032F74" w14:textId="77777777" w:rsidR="003878E0" w:rsidRPr="00FA5BEE" w:rsidRDefault="003878E0" w:rsidP="003878E0">
      <w:pPr>
        <w:spacing w:after="0" w:line="360" w:lineRule="auto"/>
        <w:jc w:val="both"/>
        <w:rPr>
          <w:rFonts w:ascii="Caslon" w:hAnsi="Caslon"/>
          <w:i/>
          <w:iCs/>
          <w:sz w:val="24"/>
          <w:szCs w:val="20"/>
        </w:rPr>
      </w:pPr>
      <w:r w:rsidRPr="00FA5BEE">
        <w:rPr>
          <w:rFonts w:ascii="Caslon" w:hAnsi="Caslon"/>
          <w:i/>
          <w:iCs/>
          <w:sz w:val="24"/>
          <w:szCs w:val="20"/>
        </w:rPr>
        <w:lastRenderedPageBreak/>
        <w:t>Impact: Many financial institutions and investors did not adequately account for the possibility of severe declines in housing prices. Traditional risk assessment</w:t>
      </w:r>
      <w:r w:rsidRPr="00FA5BEE">
        <w:rPr>
          <w:rFonts w:ascii="Caslon" w:hAnsi="Caslon"/>
          <w:sz w:val="24"/>
          <w:szCs w:val="20"/>
        </w:rPr>
        <w:t xml:space="preserve"> </w:t>
      </w:r>
      <w:r w:rsidRPr="00FA5BEE">
        <w:rPr>
          <w:rFonts w:ascii="Caslon" w:hAnsi="Caslon"/>
          <w:i/>
          <w:iCs/>
          <w:sz w:val="24"/>
          <w:szCs w:val="20"/>
        </w:rPr>
        <w:t>models, like the Gaussian (normal) distribution, assume that financial asset prices follow a symmetric bell-shaped curve. However, the negative skewness in housing prices indicated that the risk of sharp declines was greater than what these models suggested.</w:t>
      </w:r>
    </w:p>
    <w:p w14:paraId="4D40332E" w14:textId="77777777" w:rsidR="003878E0" w:rsidRPr="00FA5BEE" w:rsidRDefault="003878E0" w:rsidP="003878E0">
      <w:pPr>
        <w:spacing w:after="0" w:line="360" w:lineRule="auto"/>
        <w:jc w:val="both"/>
        <w:rPr>
          <w:rFonts w:ascii="Caslon" w:hAnsi="Caslon"/>
          <w:i/>
          <w:iCs/>
          <w:sz w:val="24"/>
          <w:szCs w:val="20"/>
        </w:rPr>
      </w:pPr>
      <w:r w:rsidRPr="00FA5BEE">
        <w:rPr>
          <w:rFonts w:ascii="Caslon" w:hAnsi="Caslon"/>
          <w:i/>
          <w:iCs/>
          <w:sz w:val="24"/>
          <w:szCs w:val="20"/>
        </w:rPr>
        <w:t>As housing prices started to decline rapidly, the negative skewness became evident. Financial instruments backed by mortgage-related assets faced significant losses, leading to a cascade of events that triggered the financial crisis. The mismatch between the assumptions of normality and the actual skewness in housing prices was a contributing factor in the underestimation of risk.</w:t>
      </w:r>
    </w:p>
    <w:p w14:paraId="32F854D6" w14:textId="77777777" w:rsidR="003878E0" w:rsidRPr="00FA5BEE" w:rsidRDefault="003878E0" w:rsidP="003878E0">
      <w:pPr>
        <w:spacing w:after="0" w:line="360" w:lineRule="auto"/>
        <w:jc w:val="both"/>
        <w:rPr>
          <w:rFonts w:ascii="Caslon" w:hAnsi="Caslon"/>
          <w:i/>
          <w:iCs/>
          <w:sz w:val="24"/>
          <w:szCs w:val="20"/>
        </w:rPr>
      </w:pPr>
      <w:r w:rsidRPr="00FA5BEE">
        <w:rPr>
          <w:rFonts w:ascii="Caslon" w:hAnsi="Caslon"/>
          <w:i/>
          <w:iCs/>
          <w:sz w:val="24"/>
          <w:szCs w:val="20"/>
        </w:rPr>
        <w:t>Lessons Learned:</w:t>
      </w:r>
      <w:r>
        <w:rPr>
          <w:rFonts w:ascii="Caslon" w:hAnsi="Caslon"/>
          <w:i/>
          <w:iCs/>
          <w:sz w:val="24"/>
          <w:szCs w:val="20"/>
        </w:rPr>
        <w:t xml:space="preserve"> </w:t>
      </w:r>
      <w:r w:rsidRPr="00FA5BEE">
        <w:rPr>
          <w:rFonts w:ascii="Caslon" w:hAnsi="Caslon"/>
          <w:i/>
          <w:iCs/>
          <w:sz w:val="24"/>
          <w:szCs w:val="20"/>
        </w:rPr>
        <w:t>The financial crisis highlighted the importance of understanding and incorporating skewness and other non-normal behaviours in risk assessment and financial modelling. It underscored the need for more sophisticated risk management techniques that consider extreme events and account for skewed distributions.</w:t>
      </w:r>
    </w:p>
    <w:p w14:paraId="7BDB6982" w14:textId="77777777" w:rsidR="003878E0" w:rsidRDefault="003878E0" w:rsidP="003878E0">
      <w:pPr>
        <w:spacing w:line="360" w:lineRule="auto"/>
        <w:jc w:val="both"/>
        <w:rPr>
          <w:rFonts w:ascii="Caslon" w:hAnsi="Caslon"/>
          <w:b/>
          <w:bCs/>
          <w:sz w:val="32"/>
          <w:szCs w:val="32"/>
        </w:rPr>
      </w:pPr>
      <w:r w:rsidRPr="00FA5BEE">
        <w:rPr>
          <w:rFonts w:ascii="Caslon" w:hAnsi="Caslon"/>
          <w:i/>
          <w:iCs/>
          <w:sz w:val="24"/>
          <w:szCs w:val="20"/>
        </w:rPr>
        <w:t>This historical example demonstrates that skewness, a statistical measure of the asymmetry of a distribution, can have substantial real-world consequences, particularly in the financial sector where accurate risk assessment is crucial. It served as a wake-up call for the financial industry to reassess how it models and manages risk, leading to improvements in risk management practices and regulatory reforms.</w:t>
      </w:r>
      <w:r>
        <w:rPr>
          <w:rFonts w:ascii="Caslon" w:hAnsi="Caslon"/>
          <w:b/>
          <w:bCs/>
          <w:sz w:val="32"/>
          <w:szCs w:val="32"/>
        </w:rPr>
        <w:br w:type="page"/>
      </w:r>
    </w:p>
    <w:p w14:paraId="2B6BA347" w14:textId="5B06FE68" w:rsidR="003878E0" w:rsidRPr="003878E0" w:rsidRDefault="003878E0" w:rsidP="003878E0">
      <w:pPr>
        <w:spacing w:before="240" w:after="240" w:line="360" w:lineRule="auto"/>
        <w:rPr>
          <w:rFonts w:ascii="Caslon" w:hAnsi="Caslon"/>
          <w:b/>
          <w:bCs/>
          <w:sz w:val="32"/>
          <w:szCs w:val="32"/>
        </w:rPr>
      </w:pPr>
      <w:r w:rsidRPr="003878E0">
        <w:rPr>
          <w:rFonts w:ascii="Caslon" w:hAnsi="Caslon"/>
          <w:b/>
          <w:bCs/>
          <w:sz w:val="32"/>
          <w:szCs w:val="32"/>
        </w:rPr>
        <w:lastRenderedPageBreak/>
        <w:t>Kurtosis</w:t>
      </w:r>
    </w:p>
    <w:p w14:paraId="5B63A8CB" w14:textId="177AE9CA" w:rsidR="003878E0" w:rsidRDefault="003878E0" w:rsidP="003878E0">
      <w:pPr>
        <w:spacing w:after="0" w:line="360" w:lineRule="auto"/>
        <w:jc w:val="both"/>
        <w:rPr>
          <w:rFonts w:ascii="Caslon" w:hAnsi="Caslon"/>
          <w:sz w:val="24"/>
        </w:rPr>
      </w:pPr>
      <w:r w:rsidRPr="00A01A2C">
        <w:rPr>
          <w:rFonts w:ascii="Caslon" w:hAnsi="Caslon"/>
          <w:sz w:val="24"/>
        </w:rPr>
        <w:t xml:space="preserve">The extreme values present in one tail of distribution or the peaks of frequency distribution versus the other. It is the measure of outliers present in the distribution. A high value of kurtosis represents </w:t>
      </w:r>
      <w:r w:rsidR="00ED0AC6" w:rsidRPr="00A01A2C">
        <w:rPr>
          <w:rFonts w:ascii="Caslon" w:hAnsi="Caslon"/>
          <w:sz w:val="24"/>
        </w:rPr>
        <w:t>substantial number</w:t>
      </w:r>
      <w:r w:rsidRPr="00A01A2C">
        <w:rPr>
          <w:rFonts w:ascii="Caslon" w:hAnsi="Caslon"/>
          <w:sz w:val="24"/>
        </w:rPr>
        <w:t xml:space="preserve"> of outliers in the data. To overcome this, we must either add more data into the dataset or remove the outliers. The standard normal distribution has a kurtosis of 3 whereas the values of symmetry and kurtosis between -2 and +2 </w:t>
      </w:r>
      <w:proofErr w:type="gramStart"/>
      <w:r w:rsidRPr="00A01A2C">
        <w:rPr>
          <w:rFonts w:ascii="Caslon" w:hAnsi="Caslon"/>
          <w:sz w:val="24"/>
        </w:rPr>
        <w:t>are considered</w:t>
      </w:r>
      <w:proofErr w:type="gramEnd"/>
      <w:r w:rsidRPr="00A01A2C">
        <w:rPr>
          <w:rFonts w:ascii="Caslon" w:hAnsi="Caslon"/>
          <w:sz w:val="24"/>
        </w:rPr>
        <w:t xml:space="preserve"> normal and acceptable.</w:t>
      </w:r>
    </w:p>
    <w:p w14:paraId="194F50F6" w14:textId="77777777" w:rsidR="003878E0" w:rsidRPr="00481DDA" w:rsidRDefault="003878E0" w:rsidP="003878E0">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01248" behindDoc="0" locked="0" layoutInCell="1" allowOverlap="1" wp14:anchorId="6E2F64F4" wp14:editId="2B40E1FF">
            <wp:simplePos x="0" y="0"/>
            <wp:positionH relativeFrom="column">
              <wp:posOffset>6142355</wp:posOffset>
            </wp:positionH>
            <wp:positionV relativeFrom="paragraph">
              <wp:posOffset>7620</wp:posOffset>
            </wp:positionV>
            <wp:extent cx="540000" cy="540000"/>
            <wp:effectExtent l="0" t="0" r="0" b="0"/>
            <wp:wrapTopAndBottom/>
            <wp:docPr id="4" name="Graphic 4" descr="DN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DNA with solid fill"/>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481DDA">
        <w:rPr>
          <w:rFonts w:ascii="Caslon" w:hAnsi="Caslon"/>
          <w:i/>
          <w:iCs/>
          <w:sz w:val="24"/>
          <w:szCs w:val="24"/>
        </w:rPr>
        <w:t xml:space="preserve">In biomedical research, kurtosis can </w:t>
      </w:r>
      <w:proofErr w:type="gramStart"/>
      <w:r w:rsidRPr="00481DDA">
        <w:rPr>
          <w:rFonts w:ascii="Caslon" w:hAnsi="Caslon"/>
          <w:i/>
          <w:iCs/>
          <w:sz w:val="24"/>
          <w:szCs w:val="24"/>
        </w:rPr>
        <w:t>be used</w:t>
      </w:r>
      <w:proofErr w:type="gramEnd"/>
      <w:r w:rsidRPr="00481DDA">
        <w:rPr>
          <w:rFonts w:ascii="Caslon" w:hAnsi="Caslon"/>
          <w:i/>
          <w:iCs/>
          <w:sz w:val="24"/>
          <w:szCs w:val="24"/>
        </w:rPr>
        <w:t xml:space="preserve"> to analyse the distribution of data related to gene expression levels in a population of individuals.</w:t>
      </w:r>
      <w:r>
        <w:rPr>
          <w:rFonts w:ascii="Caslon" w:hAnsi="Caslon"/>
          <w:i/>
          <w:iCs/>
          <w:sz w:val="24"/>
          <w:szCs w:val="24"/>
        </w:rPr>
        <w:t xml:space="preserve"> </w:t>
      </w:r>
      <w:r w:rsidRPr="00481DDA">
        <w:rPr>
          <w:rFonts w:ascii="Caslon" w:hAnsi="Caslon"/>
          <w:i/>
          <w:iCs/>
          <w:sz w:val="24"/>
          <w:szCs w:val="24"/>
        </w:rPr>
        <w:t xml:space="preserve">Imagine a study aiming to understand the expression of a specific gene across a diverse group of individuals. Gene expression levels can vary widely due to genetic differences, environmental factors, and other variables. The distribution of gene expression data might not always follow a normal distribution; it could </w:t>
      </w:r>
      <w:proofErr w:type="gramStart"/>
      <w:r w:rsidRPr="00481DDA">
        <w:rPr>
          <w:rFonts w:ascii="Caslon" w:hAnsi="Caslon"/>
          <w:i/>
          <w:iCs/>
          <w:sz w:val="24"/>
          <w:szCs w:val="24"/>
        </w:rPr>
        <w:t>be skewed</w:t>
      </w:r>
      <w:proofErr w:type="gramEnd"/>
      <w:r w:rsidRPr="00481DDA">
        <w:rPr>
          <w:rFonts w:ascii="Caslon" w:hAnsi="Caslon"/>
          <w:i/>
          <w:iCs/>
          <w:sz w:val="24"/>
          <w:szCs w:val="24"/>
        </w:rPr>
        <w:t xml:space="preserve"> or have heavier tails.</w:t>
      </w:r>
    </w:p>
    <w:p w14:paraId="12E19F59" w14:textId="4FA22A44" w:rsidR="003878E0" w:rsidRPr="00481DDA" w:rsidRDefault="003878E0" w:rsidP="003878E0">
      <w:pPr>
        <w:spacing w:after="0" w:line="360" w:lineRule="auto"/>
        <w:jc w:val="both"/>
        <w:rPr>
          <w:rFonts w:ascii="Caslon" w:hAnsi="Caslon"/>
          <w:i/>
          <w:iCs/>
          <w:sz w:val="24"/>
          <w:szCs w:val="24"/>
        </w:rPr>
      </w:pPr>
      <w:r w:rsidRPr="00481DDA">
        <w:rPr>
          <w:rFonts w:ascii="Caslon" w:hAnsi="Caslon"/>
          <w:i/>
          <w:iCs/>
          <w:sz w:val="24"/>
          <w:szCs w:val="24"/>
        </w:rPr>
        <w:t xml:space="preserve">In this scenario, kurtosis can be a valuable statistical tool. </w:t>
      </w:r>
      <w:r w:rsidR="00015150" w:rsidRPr="00481DDA">
        <w:rPr>
          <w:rFonts w:ascii="Caslon" w:hAnsi="Caslon"/>
          <w:i/>
          <w:iCs/>
          <w:sz w:val="24"/>
          <w:szCs w:val="24"/>
        </w:rPr>
        <w:t>Here is</w:t>
      </w:r>
      <w:r w:rsidRPr="00481DDA">
        <w:rPr>
          <w:rFonts w:ascii="Caslon" w:hAnsi="Caslon"/>
          <w:i/>
          <w:iCs/>
          <w:sz w:val="24"/>
          <w:szCs w:val="24"/>
        </w:rPr>
        <w:t xml:space="preserve"> how:</w:t>
      </w:r>
    </w:p>
    <w:p w14:paraId="74AAD2B9" w14:textId="64316F7A" w:rsidR="003878E0" w:rsidRPr="00481DDA" w:rsidRDefault="00015150" w:rsidP="003878E0">
      <w:pPr>
        <w:spacing w:after="0" w:line="360" w:lineRule="auto"/>
        <w:jc w:val="both"/>
        <w:rPr>
          <w:rFonts w:ascii="Caslon" w:hAnsi="Caslon"/>
          <w:i/>
          <w:iCs/>
          <w:sz w:val="24"/>
          <w:szCs w:val="24"/>
        </w:rPr>
      </w:pPr>
      <w:r w:rsidRPr="00481DDA">
        <w:rPr>
          <w:rFonts w:ascii="Caslon" w:hAnsi="Caslon"/>
          <w:i/>
          <w:iCs/>
          <w:sz w:val="24"/>
          <w:szCs w:val="24"/>
        </w:rPr>
        <w:t>Let us</w:t>
      </w:r>
      <w:r w:rsidR="003878E0" w:rsidRPr="00481DDA">
        <w:rPr>
          <w:rFonts w:ascii="Caslon" w:hAnsi="Caslon"/>
          <w:i/>
          <w:iCs/>
          <w:sz w:val="24"/>
          <w:szCs w:val="24"/>
        </w:rPr>
        <w:t xml:space="preserve"> say researchers are studying a gene associated with a certain disease, and </w:t>
      </w:r>
      <w:r w:rsidR="00877709" w:rsidRPr="00481DDA">
        <w:rPr>
          <w:rFonts w:ascii="Caslon" w:hAnsi="Caslon"/>
          <w:i/>
          <w:iCs/>
          <w:sz w:val="24"/>
          <w:szCs w:val="24"/>
        </w:rPr>
        <w:t>they are</w:t>
      </w:r>
      <w:r w:rsidR="003878E0" w:rsidRPr="00481DDA">
        <w:rPr>
          <w:rFonts w:ascii="Caslon" w:hAnsi="Caslon"/>
          <w:i/>
          <w:iCs/>
          <w:sz w:val="24"/>
          <w:szCs w:val="24"/>
        </w:rPr>
        <w:t xml:space="preserve"> analysing the expression levels of this gene in a large sample of individuals. They collect data on the gene expression levels from these individuals and want to understand the shape of the distribution.</w:t>
      </w:r>
    </w:p>
    <w:p w14:paraId="586308A7" w14:textId="77777777" w:rsidR="003878E0" w:rsidRPr="00481DDA" w:rsidRDefault="003878E0" w:rsidP="003878E0">
      <w:pPr>
        <w:spacing w:after="0" w:line="360" w:lineRule="auto"/>
        <w:jc w:val="both"/>
        <w:rPr>
          <w:rFonts w:ascii="Caslon" w:hAnsi="Caslon"/>
          <w:i/>
          <w:iCs/>
          <w:sz w:val="24"/>
          <w:szCs w:val="24"/>
        </w:rPr>
      </w:pPr>
      <w:r w:rsidRPr="00481DDA">
        <w:rPr>
          <w:rFonts w:ascii="Caslon" w:hAnsi="Caslon"/>
          <w:i/>
          <w:iCs/>
          <w:sz w:val="24"/>
          <w:szCs w:val="24"/>
        </w:rPr>
        <w:t>By calculating the kurtosis of the gene expression data, researchers can assess the "tailedness" of the distribution. A higher kurtosis value would suggest that the distribution has heavier tails than a normal distribution, indicating the potential presence of extreme expression levels.</w:t>
      </w:r>
    </w:p>
    <w:p w14:paraId="6A4FDBD6" w14:textId="77777777" w:rsidR="003878E0" w:rsidRPr="00481DDA" w:rsidRDefault="003878E0" w:rsidP="003878E0">
      <w:pPr>
        <w:spacing w:after="0" w:line="360" w:lineRule="auto"/>
        <w:jc w:val="both"/>
        <w:rPr>
          <w:rFonts w:ascii="Caslon" w:hAnsi="Caslon"/>
          <w:i/>
          <w:iCs/>
          <w:sz w:val="24"/>
        </w:rPr>
      </w:pPr>
      <w:r w:rsidRPr="00481DDA">
        <w:rPr>
          <w:rFonts w:ascii="Caslon" w:hAnsi="Caslon"/>
          <w:i/>
          <w:iCs/>
          <w:sz w:val="24"/>
        </w:rPr>
        <w:t>This information can provide valuable insights:</w:t>
      </w:r>
    </w:p>
    <w:p w14:paraId="14B19389" w14:textId="77777777" w:rsidR="003878E0" w:rsidRPr="00481DDA" w:rsidRDefault="003878E0">
      <w:pPr>
        <w:pStyle w:val="ListParagraph"/>
        <w:numPr>
          <w:ilvl w:val="0"/>
          <w:numId w:val="14"/>
        </w:numPr>
        <w:spacing w:after="0" w:line="360" w:lineRule="auto"/>
        <w:jc w:val="both"/>
        <w:rPr>
          <w:rFonts w:ascii="Caslon" w:hAnsi="Caslon"/>
          <w:i/>
          <w:iCs/>
          <w:sz w:val="24"/>
        </w:rPr>
      </w:pPr>
      <w:r w:rsidRPr="00481DDA">
        <w:rPr>
          <w:rFonts w:ascii="Caslon" w:hAnsi="Caslon"/>
          <w:i/>
          <w:iCs/>
          <w:sz w:val="24"/>
        </w:rPr>
        <w:t>Disease Association: A high kurtosis might indicate that the gene expression levels have a higher likelihood of extreme values, which could be relevant for disease studies. Extreme expression levels might be associated with disease susceptibility or severity.</w:t>
      </w:r>
    </w:p>
    <w:p w14:paraId="7B75ACBB" w14:textId="77777777" w:rsidR="003878E0" w:rsidRPr="00481DDA" w:rsidRDefault="003878E0">
      <w:pPr>
        <w:pStyle w:val="ListParagraph"/>
        <w:numPr>
          <w:ilvl w:val="0"/>
          <w:numId w:val="14"/>
        </w:numPr>
        <w:spacing w:after="0" w:line="360" w:lineRule="auto"/>
        <w:jc w:val="both"/>
        <w:rPr>
          <w:rFonts w:ascii="Caslon" w:hAnsi="Caslon"/>
          <w:i/>
          <w:iCs/>
          <w:sz w:val="24"/>
        </w:rPr>
      </w:pPr>
      <w:r w:rsidRPr="00481DDA">
        <w:rPr>
          <w:rFonts w:ascii="Caslon" w:hAnsi="Caslon"/>
          <w:i/>
          <w:iCs/>
          <w:sz w:val="24"/>
        </w:rPr>
        <w:t>Biomarker Identification: In some cases, the presence of extreme expression levels might suggest potential biomarkers for a disease or condition. Biomarkers are indicators that can help diagnose or predict diseases.</w:t>
      </w:r>
    </w:p>
    <w:p w14:paraId="6C708A73" w14:textId="77777777" w:rsidR="003878E0" w:rsidRPr="00481DDA" w:rsidRDefault="003878E0">
      <w:pPr>
        <w:pStyle w:val="ListParagraph"/>
        <w:numPr>
          <w:ilvl w:val="0"/>
          <w:numId w:val="14"/>
        </w:numPr>
        <w:spacing w:after="0" w:line="360" w:lineRule="auto"/>
        <w:jc w:val="both"/>
        <w:rPr>
          <w:rFonts w:ascii="Caslon" w:hAnsi="Caslon"/>
          <w:i/>
          <w:iCs/>
          <w:sz w:val="24"/>
        </w:rPr>
      </w:pPr>
      <w:r w:rsidRPr="00481DDA">
        <w:rPr>
          <w:rFonts w:ascii="Caslon" w:hAnsi="Caslon"/>
          <w:i/>
          <w:iCs/>
          <w:sz w:val="24"/>
        </w:rPr>
        <w:lastRenderedPageBreak/>
        <w:t xml:space="preserve">Treatment Response: Researchers might use kurtosis to understand how the distribution of gene expression levels changes before and after a treatment. Extreme changes in expression levels might </w:t>
      </w:r>
      <w:proofErr w:type="gramStart"/>
      <w:r w:rsidRPr="00481DDA">
        <w:rPr>
          <w:rFonts w:ascii="Caslon" w:hAnsi="Caslon"/>
          <w:i/>
          <w:iCs/>
          <w:sz w:val="24"/>
        </w:rPr>
        <w:t>be linked</w:t>
      </w:r>
      <w:proofErr w:type="gramEnd"/>
      <w:r w:rsidRPr="00481DDA">
        <w:rPr>
          <w:rFonts w:ascii="Caslon" w:hAnsi="Caslon"/>
          <w:i/>
          <w:iCs/>
          <w:sz w:val="24"/>
        </w:rPr>
        <w:t xml:space="preserve"> to treatment responses.</w:t>
      </w:r>
    </w:p>
    <w:p w14:paraId="347C5C2F" w14:textId="77777777" w:rsidR="003878E0" w:rsidRPr="00481DDA" w:rsidRDefault="003878E0" w:rsidP="003878E0">
      <w:pPr>
        <w:spacing w:after="0" w:line="360" w:lineRule="auto"/>
        <w:jc w:val="both"/>
        <w:rPr>
          <w:rFonts w:ascii="Caslon" w:hAnsi="Caslon"/>
          <w:i/>
          <w:iCs/>
          <w:sz w:val="24"/>
        </w:rPr>
      </w:pPr>
      <w:r w:rsidRPr="00481DDA">
        <w:rPr>
          <w:rFonts w:ascii="Caslon" w:hAnsi="Caslon"/>
          <w:i/>
          <w:iCs/>
          <w:sz w:val="24"/>
        </w:rPr>
        <w:t>By applying kurtosis analysis, researchers can better understand the variability and potential outliers in gene expression data, leading to insights into disease associations, potential biomarkers, and treatment responses.</w:t>
      </w:r>
    </w:p>
    <w:p w14:paraId="21E93B09" w14:textId="77777777" w:rsidR="003878E0" w:rsidRDefault="003878E0" w:rsidP="003878E0">
      <w:pPr>
        <w:jc w:val="center"/>
        <w:rPr>
          <w:rFonts w:ascii="Caslon" w:hAnsi="Caslon"/>
          <w:b/>
          <w:bCs/>
          <w:sz w:val="32"/>
          <w:szCs w:val="36"/>
        </w:rPr>
      </w:pPr>
      <w:r>
        <w:rPr>
          <w:rFonts w:ascii="Caslon" w:hAnsi="Caslon"/>
          <w:b/>
          <w:bCs/>
          <w:noProof/>
          <w:sz w:val="32"/>
          <w:szCs w:val="36"/>
          <w14:ligatures w14:val="none"/>
        </w:rPr>
        <w:drawing>
          <wp:inline distT="0" distB="0" distL="0" distR="0" wp14:anchorId="732AC921" wp14:editId="4B72DA7E">
            <wp:extent cx="3537857" cy="2112120"/>
            <wp:effectExtent l="0" t="0" r="5715" b="2540"/>
            <wp:docPr id="40" name="Picture 40"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diagram of a normal distribu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571206" cy="2132029"/>
                    </a:xfrm>
                    <a:prstGeom prst="rect">
                      <a:avLst/>
                    </a:prstGeom>
                  </pic:spPr>
                </pic:pic>
              </a:graphicData>
            </a:graphic>
          </wp:inline>
        </w:drawing>
      </w:r>
    </w:p>
    <w:p w14:paraId="1D992596" w14:textId="77777777" w:rsidR="003878E0" w:rsidRPr="003878E0" w:rsidRDefault="003878E0" w:rsidP="003878E0">
      <w:pPr>
        <w:spacing w:after="0" w:line="360" w:lineRule="auto"/>
        <w:jc w:val="both"/>
        <w:rPr>
          <w:rFonts w:ascii="Caslon" w:eastAsiaTheme="minorEastAsia" w:hAnsi="Caslon"/>
          <w:sz w:val="24"/>
          <w:szCs w:val="24"/>
        </w:rPr>
      </w:pPr>
    </w:p>
    <w:p w14:paraId="633856D8" w14:textId="77777777" w:rsidR="003878E0" w:rsidRPr="003878E0" w:rsidRDefault="003878E0" w:rsidP="003878E0">
      <w:pPr>
        <w:spacing w:after="0" w:line="360" w:lineRule="auto"/>
        <w:jc w:val="both"/>
        <w:rPr>
          <w:rFonts w:ascii="Caslon" w:eastAsiaTheme="minorEastAsia" w:hAnsi="Caslon"/>
          <w:sz w:val="24"/>
          <w:szCs w:val="24"/>
        </w:rPr>
      </w:pPr>
    </w:p>
    <w:p w14:paraId="496D0612" w14:textId="77777777" w:rsidR="002178B4" w:rsidRDefault="002178B4" w:rsidP="00536BF0">
      <w:pPr>
        <w:spacing w:after="0" w:line="360" w:lineRule="auto"/>
        <w:jc w:val="both"/>
        <w:rPr>
          <w:rFonts w:ascii="Caslon" w:hAnsi="Caslon"/>
          <w:sz w:val="24"/>
        </w:rPr>
      </w:pPr>
    </w:p>
    <w:p w14:paraId="5EB18C55" w14:textId="77777777" w:rsidR="00B74B23" w:rsidRDefault="00B74B23">
      <w:pPr>
        <w:rPr>
          <w:rFonts w:ascii="Caslon" w:eastAsia="Times New Roman" w:hAnsi="Caslon" w:cstheme="minorHAnsi"/>
          <w:b/>
          <w:bCs/>
          <w:kern w:val="0"/>
          <w:sz w:val="32"/>
          <w:szCs w:val="36"/>
          <w:lang w:eastAsia="en-IN"/>
          <w14:ligatures w14:val="none"/>
        </w:rPr>
      </w:pPr>
      <w:r>
        <w:rPr>
          <w:rFonts w:ascii="Caslon" w:hAnsi="Caslon" w:cstheme="minorHAnsi"/>
          <w:b/>
          <w:bCs/>
          <w:sz w:val="32"/>
          <w:szCs w:val="36"/>
        </w:rPr>
        <w:br w:type="page"/>
      </w:r>
    </w:p>
    <w:p w14:paraId="339E0F29" w14:textId="3E9469F4" w:rsidR="00B74B23" w:rsidRPr="00A01A2C" w:rsidRDefault="00B74B23" w:rsidP="00B74B23">
      <w:pPr>
        <w:pStyle w:val="NormalWeb"/>
        <w:spacing w:before="240" w:beforeAutospacing="0" w:after="240" w:afterAutospacing="0" w:line="360" w:lineRule="auto"/>
        <w:rPr>
          <w:rFonts w:ascii="Caslon" w:hAnsi="Caslon" w:cstheme="minorHAnsi"/>
          <w:b/>
          <w:bCs/>
          <w:sz w:val="32"/>
          <w:szCs w:val="36"/>
        </w:rPr>
      </w:pPr>
      <w:r w:rsidRPr="00A01A2C">
        <w:rPr>
          <w:rFonts w:ascii="Caslon" w:hAnsi="Caslon" w:cstheme="minorHAnsi"/>
          <w:b/>
          <w:bCs/>
          <w:sz w:val="32"/>
          <w:szCs w:val="36"/>
        </w:rPr>
        <w:lastRenderedPageBreak/>
        <w:t>Normal Distribution</w:t>
      </w:r>
    </w:p>
    <w:p w14:paraId="51B859AE" w14:textId="77777777" w:rsidR="00B74B23" w:rsidRDefault="00B74B23" w:rsidP="00B74B23">
      <w:pPr>
        <w:spacing w:after="0" w:line="360" w:lineRule="auto"/>
        <w:jc w:val="both"/>
        <w:rPr>
          <w:rFonts w:ascii="Caslon" w:hAnsi="Caslon"/>
          <w:sz w:val="24"/>
          <w:szCs w:val="24"/>
        </w:rPr>
      </w:pPr>
      <w:r>
        <w:rPr>
          <w:rFonts w:ascii="Caslon" w:hAnsi="Caslon"/>
          <w:sz w:val="24"/>
          <w:szCs w:val="24"/>
        </w:rPr>
        <w:t>A</w:t>
      </w:r>
      <w:r w:rsidRPr="0087404B">
        <w:rPr>
          <w:rFonts w:ascii="Caslon" w:hAnsi="Caslon"/>
          <w:sz w:val="24"/>
          <w:szCs w:val="24"/>
        </w:rPr>
        <w:t xml:space="preserve">lso known as the Gaussian distribution or </w:t>
      </w:r>
      <w:r>
        <w:rPr>
          <w:rFonts w:ascii="Caslon" w:hAnsi="Caslon"/>
          <w:sz w:val="24"/>
          <w:szCs w:val="24"/>
        </w:rPr>
        <w:t>B</w:t>
      </w:r>
      <w:r w:rsidRPr="0087404B">
        <w:rPr>
          <w:rFonts w:ascii="Caslon" w:hAnsi="Caslon"/>
          <w:sz w:val="24"/>
          <w:szCs w:val="24"/>
        </w:rPr>
        <w:t>ell-</w:t>
      </w:r>
      <w:r>
        <w:rPr>
          <w:rFonts w:ascii="Caslon" w:hAnsi="Caslon"/>
          <w:sz w:val="24"/>
          <w:szCs w:val="24"/>
        </w:rPr>
        <w:t>C</w:t>
      </w:r>
      <w:r w:rsidRPr="0087404B">
        <w:rPr>
          <w:rFonts w:ascii="Caslon" w:hAnsi="Caslon"/>
          <w:sz w:val="24"/>
          <w:szCs w:val="24"/>
        </w:rPr>
        <w:t xml:space="preserve">urve distribution, is a statistical distribution commonly observed when data </w:t>
      </w:r>
      <w:proofErr w:type="gramStart"/>
      <w:r w:rsidRPr="0087404B">
        <w:rPr>
          <w:rFonts w:ascii="Caslon" w:hAnsi="Caslon"/>
          <w:sz w:val="24"/>
          <w:szCs w:val="24"/>
        </w:rPr>
        <w:t>is distributed</w:t>
      </w:r>
      <w:proofErr w:type="gramEnd"/>
      <w:r w:rsidRPr="0087404B">
        <w:rPr>
          <w:rFonts w:ascii="Caslon" w:hAnsi="Caslon"/>
          <w:sz w:val="24"/>
          <w:szCs w:val="24"/>
        </w:rPr>
        <w:t xml:space="preserve"> around a central value, where the mean is equal to the median. It exhibits perfect symmetry, meaning the left and right halves are mirror images of each other. Key characteristics of the normal distribution include its symmetrical nature, unimodal shape (having only one peak or mode), and the fact that the mean, mode, and median all reside at the centre.</w:t>
      </w:r>
    </w:p>
    <w:p w14:paraId="2855547C" w14:textId="77777777" w:rsidR="00B74B23" w:rsidRDefault="00B74B23" w:rsidP="00B74B23">
      <w:pPr>
        <w:spacing w:after="0" w:line="360" w:lineRule="auto"/>
        <w:jc w:val="center"/>
        <w:rPr>
          <w:rFonts w:ascii="Caslon" w:hAnsi="Caslon"/>
          <w:sz w:val="24"/>
          <w:szCs w:val="24"/>
        </w:rPr>
      </w:pPr>
      <w:r>
        <w:rPr>
          <w:rFonts w:ascii="Caslon" w:hAnsi="Caslon"/>
          <w:noProof/>
        </w:rPr>
        <w:drawing>
          <wp:inline distT="0" distB="0" distL="0" distR="0" wp14:anchorId="5058ED19" wp14:editId="7E8CB6E6">
            <wp:extent cx="4822718" cy="287701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9466" cy="2881041"/>
                    </a:xfrm>
                    <a:prstGeom prst="rect">
                      <a:avLst/>
                    </a:prstGeom>
                    <a:noFill/>
                    <a:ln>
                      <a:noFill/>
                    </a:ln>
                  </pic:spPr>
                </pic:pic>
              </a:graphicData>
            </a:graphic>
          </wp:inline>
        </w:drawing>
      </w:r>
    </w:p>
    <w:p w14:paraId="6C96DE94" w14:textId="77777777" w:rsidR="00B74B23" w:rsidRPr="00576336" w:rsidRDefault="00B74B23" w:rsidP="00B74B23">
      <w:pPr>
        <w:spacing w:after="0" w:line="360" w:lineRule="auto"/>
        <w:jc w:val="both"/>
        <w:rPr>
          <w:rFonts w:ascii="Caslon" w:hAnsi="Caslon"/>
          <w:i/>
          <w:iCs/>
          <w:sz w:val="24"/>
          <w:szCs w:val="24"/>
        </w:rPr>
      </w:pPr>
      <w:r w:rsidRPr="00576336">
        <w:rPr>
          <w:rFonts w:ascii="Caslon" w:hAnsi="Caslon"/>
          <w:i/>
          <w:iCs/>
          <w:sz w:val="24"/>
          <w:szCs w:val="24"/>
        </w:rPr>
        <w:t xml:space="preserve">A historical example of the normal distribution </w:t>
      </w:r>
      <w:proofErr w:type="gramStart"/>
      <w:r w:rsidRPr="00576336">
        <w:rPr>
          <w:rFonts w:ascii="Caslon" w:hAnsi="Caslon"/>
          <w:i/>
          <w:iCs/>
          <w:sz w:val="24"/>
          <w:szCs w:val="24"/>
        </w:rPr>
        <w:t>being used</w:t>
      </w:r>
      <w:proofErr w:type="gramEnd"/>
      <w:r w:rsidRPr="00576336">
        <w:rPr>
          <w:rFonts w:ascii="Caslon" w:hAnsi="Caslon"/>
          <w:i/>
          <w:iCs/>
          <w:sz w:val="24"/>
          <w:szCs w:val="24"/>
        </w:rPr>
        <w:t xml:space="preserve"> is in the development of statistical theories and models, particularly in the field of astronomy during the 18th century.</w:t>
      </w:r>
    </w:p>
    <w:p w14:paraId="72E5C32E" w14:textId="77777777" w:rsidR="00B74B23" w:rsidRPr="00576336" w:rsidRDefault="00B74B23" w:rsidP="00B74B23">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04320" behindDoc="0" locked="0" layoutInCell="1" allowOverlap="1" wp14:anchorId="7751A3C4" wp14:editId="12048D1E">
            <wp:simplePos x="0" y="0"/>
            <wp:positionH relativeFrom="page">
              <wp:posOffset>7084695</wp:posOffset>
            </wp:positionH>
            <wp:positionV relativeFrom="paragraph">
              <wp:posOffset>6985</wp:posOffset>
            </wp:positionV>
            <wp:extent cx="539750" cy="539750"/>
            <wp:effectExtent l="0" t="0" r="0" b="0"/>
            <wp:wrapTopAndBottom/>
            <wp:docPr id="19" name="Graphic 19" descr="Telescop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Telescope outline"/>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539750" cy="539750"/>
                    </a:xfrm>
                    <a:prstGeom prst="rect">
                      <a:avLst/>
                    </a:prstGeom>
                  </pic:spPr>
                </pic:pic>
              </a:graphicData>
            </a:graphic>
          </wp:anchor>
        </w:drawing>
      </w:r>
      <w:r w:rsidRPr="00576336">
        <w:rPr>
          <w:rFonts w:ascii="Caslon" w:hAnsi="Caslon"/>
          <w:i/>
          <w:iCs/>
          <w:sz w:val="24"/>
          <w:szCs w:val="24"/>
        </w:rPr>
        <w:t>Measurement Errors in Astronomy</w:t>
      </w:r>
    </w:p>
    <w:p w14:paraId="737DBFCF" w14:textId="77777777" w:rsidR="00B74B23" w:rsidRPr="00576336" w:rsidRDefault="00B74B23" w:rsidP="00B74B23">
      <w:pPr>
        <w:spacing w:after="0" w:line="360" w:lineRule="auto"/>
        <w:jc w:val="both"/>
        <w:rPr>
          <w:rFonts w:ascii="Caslon" w:hAnsi="Caslon"/>
          <w:i/>
          <w:iCs/>
          <w:sz w:val="24"/>
          <w:szCs w:val="24"/>
        </w:rPr>
      </w:pPr>
      <w:r w:rsidRPr="00576336">
        <w:rPr>
          <w:rFonts w:ascii="Caslon" w:hAnsi="Caslon"/>
          <w:i/>
          <w:iCs/>
          <w:sz w:val="24"/>
          <w:szCs w:val="24"/>
        </w:rPr>
        <w:t>In the 18th century, astronomers were engaged in measuring the positions of celestial objects such as stars and planets with various instruments. However, due to limitations in equipment and observation conditions, these measurements were subject to errors.</w:t>
      </w:r>
    </w:p>
    <w:p w14:paraId="3A344B08" w14:textId="0A2D96B1" w:rsidR="00B74B23" w:rsidRPr="00576336" w:rsidRDefault="00015150" w:rsidP="00B74B23">
      <w:pPr>
        <w:spacing w:after="0" w:line="360" w:lineRule="auto"/>
        <w:jc w:val="both"/>
        <w:rPr>
          <w:rFonts w:ascii="Caslon" w:hAnsi="Caslon"/>
          <w:i/>
          <w:iCs/>
          <w:sz w:val="24"/>
          <w:szCs w:val="24"/>
        </w:rPr>
      </w:pPr>
      <w:r w:rsidRPr="00576336">
        <w:rPr>
          <w:rFonts w:ascii="Caslon" w:hAnsi="Caslon"/>
          <w:i/>
          <w:iCs/>
          <w:sz w:val="24"/>
          <w:szCs w:val="24"/>
        </w:rPr>
        <w:t>Here is</w:t>
      </w:r>
      <w:r w:rsidR="00B74B23" w:rsidRPr="00576336">
        <w:rPr>
          <w:rFonts w:ascii="Caslon" w:hAnsi="Caslon"/>
          <w:i/>
          <w:iCs/>
          <w:sz w:val="24"/>
          <w:szCs w:val="24"/>
        </w:rPr>
        <w:t xml:space="preserve"> how the normal distribution played a role:</w:t>
      </w:r>
    </w:p>
    <w:p w14:paraId="032F3BDD" w14:textId="77777777" w:rsidR="00B74B23" w:rsidRPr="00576336" w:rsidRDefault="00B74B23">
      <w:pPr>
        <w:pStyle w:val="ListParagraph"/>
        <w:numPr>
          <w:ilvl w:val="0"/>
          <w:numId w:val="27"/>
        </w:numPr>
        <w:spacing w:after="0" w:line="360" w:lineRule="auto"/>
        <w:jc w:val="both"/>
        <w:rPr>
          <w:rFonts w:ascii="Caslon" w:hAnsi="Caslon"/>
          <w:i/>
          <w:iCs/>
          <w:sz w:val="24"/>
          <w:szCs w:val="24"/>
        </w:rPr>
      </w:pPr>
      <w:r w:rsidRPr="00576336">
        <w:rPr>
          <w:rFonts w:ascii="Caslon" w:hAnsi="Caslon"/>
          <w:i/>
          <w:iCs/>
          <w:sz w:val="24"/>
          <w:szCs w:val="24"/>
        </w:rPr>
        <w:t>Measurement Variability: Astronomers noticed that their measurements of celestial objects were not consistently exact. Errors occurred due to factors like atmospheric disturbances, limitations in instrumentation, and human limitations in making accurate observations.</w:t>
      </w:r>
    </w:p>
    <w:p w14:paraId="46184B7A" w14:textId="77777777" w:rsidR="00B74B23" w:rsidRPr="00576336" w:rsidRDefault="00B74B23">
      <w:pPr>
        <w:pStyle w:val="ListParagraph"/>
        <w:numPr>
          <w:ilvl w:val="0"/>
          <w:numId w:val="27"/>
        </w:numPr>
        <w:spacing w:after="0" w:line="360" w:lineRule="auto"/>
        <w:jc w:val="both"/>
        <w:rPr>
          <w:rFonts w:ascii="Caslon" w:hAnsi="Caslon"/>
          <w:i/>
          <w:iCs/>
          <w:sz w:val="24"/>
          <w:szCs w:val="24"/>
        </w:rPr>
      </w:pPr>
      <w:r w:rsidRPr="00576336">
        <w:rPr>
          <w:rFonts w:ascii="Caslon" w:hAnsi="Caslon"/>
          <w:i/>
          <w:iCs/>
          <w:sz w:val="24"/>
          <w:szCs w:val="24"/>
        </w:rPr>
        <w:lastRenderedPageBreak/>
        <w:t xml:space="preserve">Gaussian Distribution: As astronomers collected and analysed many measurements, they observed that the errors often followed a pattern resembling the bell-shaped curve of the normal distribution (Gaussian distribution). This distribution </w:t>
      </w:r>
      <w:proofErr w:type="gramStart"/>
      <w:r w:rsidRPr="00576336">
        <w:rPr>
          <w:rFonts w:ascii="Caslon" w:hAnsi="Caslon"/>
          <w:i/>
          <w:iCs/>
          <w:sz w:val="24"/>
          <w:szCs w:val="24"/>
        </w:rPr>
        <w:t>is characterized</w:t>
      </w:r>
      <w:proofErr w:type="gramEnd"/>
      <w:r w:rsidRPr="00576336">
        <w:rPr>
          <w:rFonts w:ascii="Caslon" w:hAnsi="Caslon"/>
          <w:i/>
          <w:iCs/>
          <w:sz w:val="24"/>
          <w:szCs w:val="24"/>
        </w:rPr>
        <w:t xml:space="preserve"> by a central peak and symmetrical tails.</w:t>
      </w:r>
    </w:p>
    <w:p w14:paraId="2D145806" w14:textId="77777777" w:rsidR="00B74B23" w:rsidRPr="00576336" w:rsidRDefault="00B74B23">
      <w:pPr>
        <w:pStyle w:val="ListParagraph"/>
        <w:numPr>
          <w:ilvl w:val="0"/>
          <w:numId w:val="27"/>
        </w:numPr>
        <w:spacing w:after="0" w:line="360" w:lineRule="auto"/>
        <w:jc w:val="both"/>
        <w:rPr>
          <w:rFonts w:ascii="Caslon" w:hAnsi="Caslon"/>
          <w:i/>
          <w:iCs/>
          <w:sz w:val="24"/>
          <w:szCs w:val="24"/>
        </w:rPr>
      </w:pPr>
      <w:r w:rsidRPr="00576336">
        <w:rPr>
          <w:rFonts w:ascii="Caslon" w:hAnsi="Caslon"/>
          <w:i/>
          <w:iCs/>
          <w:sz w:val="24"/>
          <w:szCs w:val="24"/>
        </w:rPr>
        <w:t>Applying the Normal Distribution: Astronomers recognized that the normal distribution provided a useful mathematical model to describe the variability in their measurements. They started using the properties of the normal distribution to estimate the "true" value of a celestial object's position, considering the measurement errors.</w:t>
      </w:r>
    </w:p>
    <w:p w14:paraId="00819A5A" w14:textId="77777777" w:rsidR="00B74B23" w:rsidRPr="00576336" w:rsidRDefault="00B74B23">
      <w:pPr>
        <w:pStyle w:val="ListParagraph"/>
        <w:numPr>
          <w:ilvl w:val="0"/>
          <w:numId w:val="27"/>
        </w:numPr>
        <w:spacing w:after="0" w:line="360" w:lineRule="auto"/>
        <w:jc w:val="both"/>
        <w:rPr>
          <w:rFonts w:ascii="Caslon" w:hAnsi="Caslon"/>
          <w:i/>
          <w:iCs/>
          <w:sz w:val="24"/>
          <w:szCs w:val="24"/>
        </w:rPr>
      </w:pPr>
      <w:r w:rsidRPr="00576336">
        <w:rPr>
          <w:rFonts w:ascii="Caslon" w:hAnsi="Caslon"/>
          <w:i/>
          <w:iCs/>
          <w:sz w:val="24"/>
          <w:szCs w:val="24"/>
        </w:rPr>
        <w:t>Statistical Analysis: Astronomers developed statistical methods to calculate confidence intervals and probabilities associated with their measurements. This allowed them to express the precision and uncertainty of their observations more accurately.</w:t>
      </w:r>
    </w:p>
    <w:p w14:paraId="070B1CB5" w14:textId="77777777" w:rsidR="00B74B23" w:rsidRPr="00576336" w:rsidRDefault="00B74B23" w:rsidP="00B74B23">
      <w:pPr>
        <w:spacing w:after="0" w:line="360" w:lineRule="auto"/>
        <w:jc w:val="both"/>
        <w:rPr>
          <w:rFonts w:ascii="Caslon" w:hAnsi="Caslon"/>
          <w:i/>
          <w:iCs/>
          <w:sz w:val="24"/>
          <w:szCs w:val="24"/>
        </w:rPr>
      </w:pPr>
      <w:r w:rsidRPr="00576336">
        <w:rPr>
          <w:rFonts w:ascii="Caslon" w:hAnsi="Caslon"/>
          <w:i/>
          <w:iCs/>
          <w:sz w:val="24"/>
          <w:szCs w:val="24"/>
        </w:rPr>
        <w:t>The use of the normal distribution in astronomy's early days highlights its significance in describing naturally occurring variability and errors in measurements. This example underscores the practical utility of the normal distribution as a mathematical model for understanding the distribution of data points around a central value and has influenced the development of statistics across various fields.</w:t>
      </w:r>
    </w:p>
    <w:p w14:paraId="07FFBA4B" w14:textId="77777777" w:rsidR="00536BF0" w:rsidRDefault="00536BF0" w:rsidP="00536BF0">
      <w:pPr>
        <w:spacing w:after="0" w:line="360" w:lineRule="auto"/>
        <w:jc w:val="both"/>
        <w:rPr>
          <w:rFonts w:ascii="Caslon" w:hAnsi="Caslon"/>
          <w:sz w:val="24"/>
        </w:rPr>
      </w:pPr>
    </w:p>
    <w:p w14:paraId="008B4CA8" w14:textId="3346D669" w:rsidR="00536BF0" w:rsidRDefault="00536BF0" w:rsidP="00196BF4">
      <w:pPr>
        <w:spacing w:after="0" w:line="360" w:lineRule="auto"/>
        <w:jc w:val="both"/>
        <w:rPr>
          <w:rFonts w:ascii="Caslon" w:hAnsi="Caslon"/>
          <w:sz w:val="24"/>
          <w:szCs w:val="20"/>
        </w:rPr>
      </w:pPr>
    </w:p>
    <w:p w14:paraId="3F9C44A0" w14:textId="690176BA" w:rsidR="00B74B23" w:rsidRDefault="00B74B23" w:rsidP="00196BF4">
      <w:pPr>
        <w:spacing w:after="0" w:line="360" w:lineRule="auto"/>
        <w:jc w:val="both"/>
        <w:rPr>
          <w:rFonts w:ascii="Caslon" w:hAnsi="Caslon"/>
          <w:sz w:val="24"/>
          <w:szCs w:val="20"/>
        </w:rPr>
      </w:pPr>
    </w:p>
    <w:p w14:paraId="704C6A32" w14:textId="77777777" w:rsidR="00B74B23" w:rsidRDefault="00B74B23">
      <w:pPr>
        <w:rPr>
          <w:rFonts w:ascii="Caslon" w:hAnsi="Caslon"/>
          <w:b/>
          <w:bCs/>
          <w:sz w:val="32"/>
          <w:szCs w:val="40"/>
        </w:rPr>
      </w:pPr>
      <w:r>
        <w:rPr>
          <w:rFonts w:ascii="Caslon" w:hAnsi="Caslon"/>
          <w:b/>
          <w:bCs/>
          <w:sz w:val="32"/>
          <w:szCs w:val="40"/>
        </w:rPr>
        <w:br w:type="page"/>
      </w:r>
    </w:p>
    <w:p w14:paraId="1A6F85F5" w14:textId="042A92BF" w:rsidR="00B74B23" w:rsidRPr="00B74B23" w:rsidRDefault="00B74B23" w:rsidP="00B74B23">
      <w:pPr>
        <w:spacing w:before="240" w:after="240" w:line="360" w:lineRule="auto"/>
        <w:rPr>
          <w:rFonts w:ascii="Caslon" w:hAnsi="Caslon"/>
          <w:b/>
          <w:bCs/>
          <w:sz w:val="32"/>
          <w:szCs w:val="40"/>
        </w:rPr>
      </w:pPr>
      <w:r w:rsidRPr="00B74B23">
        <w:rPr>
          <w:rFonts w:ascii="Caslon" w:hAnsi="Caslon"/>
          <w:b/>
          <w:bCs/>
          <w:sz w:val="32"/>
          <w:szCs w:val="40"/>
        </w:rPr>
        <w:lastRenderedPageBreak/>
        <w:t>Empirical Rule</w:t>
      </w:r>
    </w:p>
    <w:p w14:paraId="4372CCDD" w14:textId="77777777" w:rsidR="00B74B23" w:rsidRDefault="00B74B23" w:rsidP="00B74B23">
      <w:pPr>
        <w:tabs>
          <w:tab w:val="left" w:pos="2575"/>
        </w:tabs>
        <w:spacing w:after="0" w:line="360" w:lineRule="auto"/>
        <w:jc w:val="both"/>
        <w:rPr>
          <w:rFonts w:ascii="Caslon" w:hAnsi="Caslon"/>
          <w:sz w:val="24"/>
          <w:szCs w:val="24"/>
        </w:rPr>
      </w:pPr>
      <w:r>
        <w:rPr>
          <w:rFonts w:ascii="Caslon" w:hAnsi="Caslon"/>
          <w:sz w:val="24"/>
          <w:szCs w:val="24"/>
        </w:rPr>
        <w:t>Empirical rule states that e</w:t>
      </w:r>
      <w:r w:rsidRPr="00A01A2C">
        <w:rPr>
          <w:rFonts w:ascii="Caslon" w:hAnsi="Caslon"/>
          <w:sz w:val="24"/>
          <w:szCs w:val="24"/>
        </w:rPr>
        <w:t>very piece of data in a normal distribution lies within three standard deviations of the mean. It is also known as the 68-95-99.7 rule / three-sigma rule. 68% of values will fall within first standard deviation, 95% will fall within two standard deviations, and 99.75% will fall within three standard deviations (</w:t>
      </w:r>
      <w:r w:rsidRPr="00A01A2C">
        <w:rPr>
          <w:rFonts w:ascii="Caslon" w:hAnsi="Caslon" w:cstheme="minorHAnsi"/>
          <w:sz w:val="24"/>
          <w:szCs w:val="24"/>
        </w:rPr>
        <w:t>µ ± 3σ)</w:t>
      </w:r>
      <w:r w:rsidRPr="00A01A2C">
        <w:rPr>
          <w:rFonts w:ascii="Caslon" w:hAnsi="Caslon"/>
          <w:sz w:val="24"/>
          <w:szCs w:val="24"/>
        </w:rPr>
        <w:t>.</w:t>
      </w:r>
    </w:p>
    <w:p w14:paraId="262A115B" w14:textId="77777777" w:rsidR="00B74B23" w:rsidRPr="00451BCC" w:rsidRDefault="00B74B23" w:rsidP="00B74B23">
      <w:pPr>
        <w:tabs>
          <w:tab w:val="left" w:pos="2575"/>
        </w:tabs>
        <w:spacing w:after="0" w:line="360" w:lineRule="auto"/>
        <w:jc w:val="center"/>
        <w:rPr>
          <w:rFonts w:ascii="Caslon" w:hAnsi="Caslon"/>
          <w:b/>
          <w:bCs/>
          <w:sz w:val="28"/>
          <w:szCs w:val="32"/>
        </w:rPr>
      </w:pPr>
      <w:r>
        <w:rPr>
          <w:rFonts w:ascii="Caslon" w:hAnsi="Caslon"/>
          <w:i/>
          <w:iCs/>
          <w:noProof/>
        </w:rPr>
        <w:drawing>
          <wp:inline distT="0" distB="0" distL="0" distR="0" wp14:anchorId="4E55B5E0" wp14:editId="492F3608">
            <wp:extent cx="5131558" cy="328771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45752" cy="3296805"/>
                    </a:xfrm>
                    <a:prstGeom prst="rect">
                      <a:avLst/>
                    </a:prstGeom>
                    <a:noFill/>
                    <a:ln>
                      <a:noFill/>
                    </a:ln>
                  </pic:spPr>
                </pic:pic>
              </a:graphicData>
            </a:graphic>
          </wp:inline>
        </w:drawing>
      </w:r>
    </w:p>
    <w:p w14:paraId="36E88615" w14:textId="4A7BEC44" w:rsidR="00B74B23" w:rsidRPr="00306E3D" w:rsidRDefault="00015150" w:rsidP="00B74B23">
      <w:pPr>
        <w:spacing w:after="0" w:line="360" w:lineRule="auto"/>
        <w:jc w:val="both"/>
        <w:rPr>
          <w:rFonts w:ascii="Caslon" w:hAnsi="Caslon"/>
          <w:i/>
          <w:iCs/>
          <w:sz w:val="24"/>
          <w:szCs w:val="24"/>
        </w:rPr>
      </w:pPr>
      <w:r w:rsidRPr="00306E3D">
        <w:rPr>
          <w:rFonts w:ascii="Caslon" w:hAnsi="Caslon"/>
          <w:i/>
          <w:iCs/>
          <w:sz w:val="24"/>
          <w:szCs w:val="24"/>
        </w:rPr>
        <w:t>Let</w:t>
      </w:r>
      <w:r>
        <w:rPr>
          <w:rFonts w:ascii="Caslon" w:hAnsi="Caslon"/>
          <w:i/>
          <w:iCs/>
          <w:sz w:val="24"/>
          <w:szCs w:val="24"/>
        </w:rPr>
        <w:t xml:space="preserve"> us</w:t>
      </w:r>
      <w:r w:rsidR="00B74B23" w:rsidRPr="00306E3D">
        <w:rPr>
          <w:rFonts w:ascii="Caslon" w:hAnsi="Caslon"/>
          <w:i/>
          <w:iCs/>
          <w:sz w:val="24"/>
          <w:szCs w:val="24"/>
        </w:rPr>
        <w:t xml:space="preserve"> consider the field of education and grading, where the Empirical Rule can </w:t>
      </w:r>
      <w:proofErr w:type="gramStart"/>
      <w:r w:rsidR="00B74B23" w:rsidRPr="00306E3D">
        <w:rPr>
          <w:rFonts w:ascii="Caslon" w:hAnsi="Caslon"/>
          <w:i/>
          <w:iCs/>
          <w:sz w:val="24"/>
          <w:szCs w:val="24"/>
        </w:rPr>
        <w:t>be applied</w:t>
      </w:r>
      <w:proofErr w:type="gramEnd"/>
      <w:r w:rsidR="00B74B23" w:rsidRPr="00306E3D">
        <w:rPr>
          <w:rFonts w:ascii="Caslon" w:hAnsi="Caslon"/>
          <w:i/>
          <w:iCs/>
          <w:sz w:val="24"/>
          <w:szCs w:val="24"/>
        </w:rPr>
        <w:t xml:space="preserve"> to understand student performance.</w:t>
      </w:r>
    </w:p>
    <w:p w14:paraId="116CAC0C" w14:textId="3DBBD2D9" w:rsidR="00B74B23" w:rsidRPr="00306E3D" w:rsidRDefault="00B74B23" w:rsidP="00B74B23">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06368" behindDoc="0" locked="0" layoutInCell="1" allowOverlap="1" wp14:anchorId="33389AB6" wp14:editId="1D940EBD">
            <wp:simplePos x="0" y="0"/>
            <wp:positionH relativeFrom="column">
              <wp:posOffset>6126299</wp:posOffset>
            </wp:positionH>
            <wp:positionV relativeFrom="paragraph">
              <wp:posOffset>5080</wp:posOffset>
            </wp:positionV>
            <wp:extent cx="539750" cy="539750"/>
            <wp:effectExtent l="0" t="0" r="0" b="0"/>
            <wp:wrapTopAndBottom/>
            <wp:docPr id="18" name="Graphic 1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Checklist with solid fill"/>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539750" cy="539750"/>
                    </a:xfrm>
                    <a:prstGeom prst="rect">
                      <a:avLst/>
                    </a:prstGeom>
                  </pic:spPr>
                </pic:pic>
              </a:graphicData>
            </a:graphic>
          </wp:anchor>
        </w:drawing>
      </w:r>
      <w:r w:rsidRPr="00306E3D">
        <w:rPr>
          <w:rFonts w:ascii="Caslon" w:hAnsi="Caslon"/>
          <w:i/>
          <w:iCs/>
          <w:sz w:val="24"/>
          <w:szCs w:val="24"/>
        </w:rPr>
        <w:t>Imagine a college course where the final exam scores follow a roughly normal distribution. The instructor wants to evaluate how well the students performed and assign grades accordingly. By using the Empirical Rule, they can gain insights into the distribution of scores and make grading decisions.</w:t>
      </w:r>
      <w:r>
        <w:rPr>
          <w:rFonts w:ascii="Caslon" w:hAnsi="Caslon"/>
          <w:i/>
          <w:iCs/>
          <w:sz w:val="24"/>
          <w:szCs w:val="24"/>
        </w:rPr>
        <w:t xml:space="preserve"> </w:t>
      </w:r>
      <w:r w:rsidR="00015150" w:rsidRPr="00306E3D">
        <w:rPr>
          <w:rFonts w:ascii="Caslon" w:hAnsi="Caslon"/>
          <w:i/>
          <w:iCs/>
          <w:sz w:val="24"/>
          <w:szCs w:val="24"/>
        </w:rPr>
        <w:t>Here</w:t>
      </w:r>
      <w:r w:rsidR="00015150">
        <w:rPr>
          <w:rFonts w:ascii="Caslon" w:hAnsi="Caslon"/>
          <w:i/>
          <w:iCs/>
          <w:sz w:val="24"/>
          <w:szCs w:val="24"/>
        </w:rPr>
        <w:t xml:space="preserve"> is</w:t>
      </w:r>
      <w:r w:rsidRPr="00306E3D">
        <w:rPr>
          <w:rFonts w:ascii="Caslon" w:hAnsi="Caslon"/>
          <w:i/>
          <w:iCs/>
          <w:sz w:val="24"/>
          <w:szCs w:val="24"/>
        </w:rPr>
        <w:t xml:space="preserve"> how it might work:</w:t>
      </w:r>
    </w:p>
    <w:p w14:paraId="111108BA" w14:textId="77777777" w:rsidR="00B74B23" w:rsidRPr="00306E3D" w:rsidRDefault="00B74B23">
      <w:pPr>
        <w:pStyle w:val="ListParagraph"/>
        <w:numPr>
          <w:ilvl w:val="0"/>
          <w:numId w:val="12"/>
        </w:numPr>
        <w:spacing w:after="0" w:line="360" w:lineRule="auto"/>
        <w:jc w:val="both"/>
        <w:rPr>
          <w:rFonts w:ascii="Caslon" w:hAnsi="Caslon"/>
          <w:i/>
          <w:iCs/>
          <w:sz w:val="24"/>
          <w:szCs w:val="24"/>
        </w:rPr>
      </w:pPr>
      <w:r w:rsidRPr="00306E3D">
        <w:rPr>
          <w:rFonts w:ascii="Caslon" w:hAnsi="Caslon"/>
          <w:i/>
          <w:iCs/>
          <w:sz w:val="24"/>
          <w:szCs w:val="24"/>
        </w:rPr>
        <w:t>About 68% of the students</w:t>
      </w:r>
      <w:r>
        <w:rPr>
          <w:rFonts w:ascii="Caslon" w:hAnsi="Caslon"/>
          <w:i/>
          <w:iCs/>
          <w:sz w:val="24"/>
          <w:szCs w:val="24"/>
        </w:rPr>
        <w:t>’</w:t>
      </w:r>
      <w:r w:rsidRPr="00306E3D">
        <w:rPr>
          <w:rFonts w:ascii="Caslon" w:hAnsi="Caslon"/>
          <w:i/>
          <w:iCs/>
          <w:sz w:val="24"/>
          <w:szCs w:val="24"/>
        </w:rPr>
        <w:t xml:space="preserve"> scores will be within one standard deviation of the mean. This means that most students</w:t>
      </w:r>
      <w:r>
        <w:rPr>
          <w:rFonts w:ascii="Caslon" w:hAnsi="Caslon"/>
          <w:i/>
          <w:iCs/>
          <w:sz w:val="24"/>
          <w:szCs w:val="24"/>
        </w:rPr>
        <w:t>’</w:t>
      </w:r>
      <w:r w:rsidRPr="00306E3D">
        <w:rPr>
          <w:rFonts w:ascii="Caslon" w:hAnsi="Caslon"/>
          <w:i/>
          <w:iCs/>
          <w:sz w:val="24"/>
          <w:szCs w:val="24"/>
        </w:rPr>
        <w:t xml:space="preserve"> scores will fall within a reasonable range around the average score. These students might receive grades like B or C, indicating average performance.</w:t>
      </w:r>
    </w:p>
    <w:p w14:paraId="55887C2B" w14:textId="77777777" w:rsidR="00B74B23" w:rsidRPr="00306E3D" w:rsidRDefault="00B74B23">
      <w:pPr>
        <w:pStyle w:val="ListParagraph"/>
        <w:numPr>
          <w:ilvl w:val="0"/>
          <w:numId w:val="12"/>
        </w:numPr>
        <w:spacing w:after="0" w:line="360" w:lineRule="auto"/>
        <w:jc w:val="both"/>
        <w:rPr>
          <w:rFonts w:ascii="Caslon" w:hAnsi="Caslon"/>
          <w:i/>
          <w:iCs/>
          <w:sz w:val="24"/>
          <w:szCs w:val="24"/>
        </w:rPr>
      </w:pPr>
      <w:r w:rsidRPr="00306E3D">
        <w:rPr>
          <w:rFonts w:ascii="Caslon" w:hAnsi="Caslon"/>
          <w:i/>
          <w:iCs/>
          <w:sz w:val="24"/>
          <w:szCs w:val="24"/>
        </w:rPr>
        <w:t>About 95% of the students</w:t>
      </w:r>
      <w:r>
        <w:rPr>
          <w:rFonts w:ascii="Caslon" w:hAnsi="Caslon"/>
          <w:i/>
          <w:iCs/>
          <w:sz w:val="24"/>
          <w:szCs w:val="24"/>
        </w:rPr>
        <w:t>’</w:t>
      </w:r>
      <w:r w:rsidRPr="00306E3D">
        <w:rPr>
          <w:rFonts w:ascii="Caslon" w:hAnsi="Caslon"/>
          <w:i/>
          <w:iCs/>
          <w:sz w:val="24"/>
          <w:szCs w:val="24"/>
        </w:rPr>
        <w:t xml:space="preserve"> scores will be within two standard deviations of the mean. This broader range includes not only average performers but also those who performed </w:t>
      </w:r>
      <w:r w:rsidRPr="00306E3D">
        <w:rPr>
          <w:rFonts w:ascii="Caslon" w:hAnsi="Caslon"/>
          <w:i/>
          <w:iCs/>
          <w:sz w:val="24"/>
          <w:szCs w:val="24"/>
        </w:rPr>
        <w:lastRenderedPageBreak/>
        <w:t>above or below average. Students in this range might receive grades spanning from A to D, representing a wider range of performance.</w:t>
      </w:r>
    </w:p>
    <w:p w14:paraId="70106B17" w14:textId="77777777" w:rsidR="00B74B23" w:rsidRPr="00306E3D" w:rsidRDefault="00B74B23">
      <w:pPr>
        <w:pStyle w:val="ListParagraph"/>
        <w:numPr>
          <w:ilvl w:val="0"/>
          <w:numId w:val="12"/>
        </w:numPr>
        <w:spacing w:after="0" w:line="360" w:lineRule="auto"/>
        <w:jc w:val="both"/>
        <w:rPr>
          <w:rFonts w:ascii="Caslon" w:hAnsi="Caslon"/>
          <w:i/>
          <w:iCs/>
          <w:sz w:val="24"/>
          <w:szCs w:val="24"/>
        </w:rPr>
      </w:pPr>
      <w:r w:rsidRPr="00306E3D">
        <w:rPr>
          <w:rFonts w:ascii="Caslon" w:hAnsi="Caslon"/>
          <w:i/>
          <w:iCs/>
          <w:sz w:val="24"/>
          <w:szCs w:val="24"/>
        </w:rPr>
        <w:t>About 99.7% of the students</w:t>
      </w:r>
      <w:r>
        <w:rPr>
          <w:rFonts w:ascii="Caslon" w:hAnsi="Caslon"/>
          <w:i/>
          <w:iCs/>
          <w:sz w:val="24"/>
          <w:szCs w:val="24"/>
        </w:rPr>
        <w:t>’</w:t>
      </w:r>
      <w:r w:rsidRPr="00306E3D">
        <w:rPr>
          <w:rFonts w:ascii="Caslon" w:hAnsi="Caslon"/>
          <w:i/>
          <w:iCs/>
          <w:sz w:val="24"/>
          <w:szCs w:val="24"/>
        </w:rPr>
        <w:t xml:space="preserve"> scores will be within three standard deviations of the mean. This range covers nearly all the students</w:t>
      </w:r>
      <w:r>
        <w:rPr>
          <w:rFonts w:ascii="Caslon" w:hAnsi="Caslon"/>
          <w:i/>
          <w:iCs/>
          <w:sz w:val="24"/>
          <w:szCs w:val="24"/>
        </w:rPr>
        <w:t>’</w:t>
      </w:r>
      <w:r w:rsidRPr="00306E3D">
        <w:rPr>
          <w:rFonts w:ascii="Caslon" w:hAnsi="Caslon"/>
          <w:i/>
          <w:iCs/>
          <w:sz w:val="24"/>
          <w:szCs w:val="24"/>
        </w:rPr>
        <w:t xml:space="preserve"> scores, including a few who performed exceptionally well or poorly. Students in this range might receive grades spanning from A+ to F.</w:t>
      </w:r>
    </w:p>
    <w:p w14:paraId="40E939A8" w14:textId="77777777" w:rsidR="00B74B23" w:rsidRDefault="00B74B23" w:rsidP="00B74B23">
      <w:pPr>
        <w:spacing w:after="0" w:line="360" w:lineRule="auto"/>
        <w:jc w:val="both"/>
        <w:rPr>
          <w:rFonts w:ascii="Caslon" w:hAnsi="Caslon"/>
          <w:i/>
          <w:iCs/>
          <w:sz w:val="24"/>
          <w:szCs w:val="24"/>
        </w:rPr>
      </w:pPr>
      <w:r w:rsidRPr="00306E3D">
        <w:rPr>
          <w:rFonts w:ascii="Caslon" w:hAnsi="Caslon"/>
          <w:i/>
          <w:iCs/>
          <w:sz w:val="24"/>
          <w:szCs w:val="24"/>
        </w:rPr>
        <w:t>By applying the Empirical Rule, the instructor can understand the distribution of scores and set grading criteria that are consistent and fair. This helps ensure that students receive grades that align with their relative performance in the course. It also helps prevent grade inflation or deflation by providing a statistical basis for assigning grades based on the characteristics of the distribution.</w:t>
      </w:r>
    </w:p>
    <w:p w14:paraId="7834BE25" w14:textId="3E9304F0" w:rsidR="00B74B23" w:rsidRDefault="00B74B23" w:rsidP="00196BF4">
      <w:pPr>
        <w:spacing w:after="0" w:line="360" w:lineRule="auto"/>
        <w:jc w:val="both"/>
        <w:rPr>
          <w:rFonts w:ascii="Caslon" w:hAnsi="Caslon"/>
          <w:sz w:val="24"/>
          <w:szCs w:val="20"/>
        </w:rPr>
      </w:pPr>
    </w:p>
    <w:p w14:paraId="5529807C" w14:textId="77777777" w:rsidR="00B74B23" w:rsidRDefault="00B74B23">
      <w:pPr>
        <w:rPr>
          <w:rFonts w:ascii="Caslon" w:hAnsi="Caslon"/>
          <w:b/>
          <w:bCs/>
          <w:sz w:val="32"/>
          <w:szCs w:val="40"/>
        </w:rPr>
      </w:pPr>
      <w:r>
        <w:rPr>
          <w:rFonts w:ascii="Caslon" w:hAnsi="Caslon"/>
          <w:b/>
          <w:bCs/>
          <w:sz w:val="32"/>
          <w:szCs w:val="40"/>
        </w:rPr>
        <w:br w:type="page"/>
      </w:r>
    </w:p>
    <w:p w14:paraId="47455700" w14:textId="4D948119" w:rsidR="00B74B23" w:rsidRPr="00B74B23" w:rsidRDefault="00B74B23" w:rsidP="00B74B23">
      <w:pPr>
        <w:spacing w:before="240" w:after="240" w:line="360" w:lineRule="auto"/>
        <w:rPr>
          <w:rFonts w:ascii="Caslon" w:hAnsi="Caslon"/>
          <w:b/>
          <w:bCs/>
          <w:sz w:val="32"/>
          <w:szCs w:val="40"/>
        </w:rPr>
      </w:pPr>
      <w:r w:rsidRPr="00B74B23">
        <w:rPr>
          <w:rFonts w:ascii="Caslon" w:hAnsi="Caslon"/>
          <w:b/>
          <w:bCs/>
          <w:sz w:val="32"/>
          <w:szCs w:val="40"/>
        </w:rPr>
        <w:lastRenderedPageBreak/>
        <w:t>Sampling Distribution</w:t>
      </w:r>
    </w:p>
    <w:p w14:paraId="4A278147" w14:textId="77777777" w:rsidR="00B74B23" w:rsidRDefault="00B74B23" w:rsidP="00B74B23">
      <w:pPr>
        <w:spacing w:after="0" w:line="360" w:lineRule="auto"/>
        <w:jc w:val="both"/>
        <w:rPr>
          <w:rFonts w:ascii="Caslon" w:hAnsi="Caslon"/>
          <w:sz w:val="24"/>
          <w:szCs w:val="24"/>
        </w:rPr>
      </w:pPr>
      <w:r>
        <w:rPr>
          <w:rFonts w:ascii="Caslon" w:hAnsi="Caslon"/>
          <w:sz w:val="24"/>
          <w:szCs w:val="24"/>
        </w:rPr>
        <w:t xml:space="preserve">The probability distribution of a static (sample estimate) </w:t>
      </w:r>
      <w:proofErr w:type="gramStart"/>
      <w:r>
        <w:rPr>
          <w:rFonts w:ascii="Caslon" w:hAnsi="Caslon"/>
          <w:sz w:val="24"/>
          <w:szCs w:val="24"/>
        </w:rPr>
        <w:t>is called</w:t>
      </w:r>
      <w:proofErr w:type="gramEnd"/>
      <w:r>
        <w:rPr>
          <w:rFonts w:ascii="Caslon" w:hAnsi="Caslon"/>
          <w:sz w:val="24"/>
          <w:szCs w:val="24"/>
        </w:rPr>
        <w:t xml:space="preserve"> sampling distribution. In simpler terms, a sampling distribution shows the values of a specific statistic (like the mean, standard deviation, </w:t>
      </w:r>
      <w:proofErr w:type="gramStart"/>
      <w:r>
        <w:rPr>
          <w:rFonts w:ascii="Caslon" w:hAnsi="Caslon"/>
          <w:sz w:val="24"/>
          <w:szCs w:val="24"/>
        </w:rPr>
        <w:t>etc.</w:t>
      </w:r>
      <w:proofErr w:type="gramEnd"/>
      <w:r>
        <w:rPr>
          <w:rFonts w:ascii="Caslon" w:hAnsi="Caslon"/>
          <w:sz w:val="24"/>
          <w:szCs w:val="24"/>
        </w:rPr>
        <w:t xml:space="preserve">) would vary if you were to take many different samples from the same population and calculate that statistic for each sample. E.g., Suppose we draw all possible samples of size ‘n’ from a given population. We compute a statistic, say mean, of each sample. The probability distribution of this statistic </w:t>
      </w:r>
      <w:proofErr w:type="gramStart"/>
      <w:r>
        <w:rPr>
          <w:rFonts w:ascii="Caslon" w:hAnsi="Caslon"/>
          <w:sz w:val="24"/>
          <w:szCs w:val="24"/>
        </w:rPr>
        <w:t>is called</w:t>
      </w:r>
      <w:proofErr w:type="gramEnd"/>
      <w:r>
        <w:rPr>
          <w:rFonts w:ascii="Caslon" w:hAnsi="Caslon"/>
          <w:sz w:val="24"/>
          <w:szCs w:val="24"/>
        </w:rPr>
        <w:t xml:space="preserve"> a sampling distribution.</w:t>
      </w:r>
    </w:p>
    <w:p w14:paraId="6897584F" w14:textId="61A7D503" w:rsidR="00B74B23" w:rsidRPr="00C84B7B" w:rsidRDefault="00B74B23" w:rsidP="00B74B23">
      <w:pPr>
        <w:spacing w:after="0" w:line="360" w:lineRule="auto"/>
        <w:jc w:val="both"/>
        <w:rPr>
          <w:rFonts w:ascii="Caslon" w:hAnsi="Caslon"/>
          <w:sz w:val="24"/>
          <w:szCs w:val="24"/>
        </w:rPr>
      </w:pPr>
      <w:r>
        <w:rPr>
          <w:rFonts w:ascii="Caslon" w:hAnsi="Caslon"/>
          <w:sz w:val="24"/>
          <w:szCs w:val="24"/>
        </w:rPr>
        <w:t xml:space="preserve">Imagine you want to estimate the average height of all students in a large school. </w:t>
      </w:r>
      <w:r w:rsidR="00015150">
        <w:rPr>
          <w:rFonts w:ascii="Caslon" w:hAnsi="Caslon"/>
          <w:sz w:val="24"/>
          <w:szCs w:val="24"/>
        </w:rPr>
        <w:t>It is</w:t>
      </w:r>
      <w:r>
        <w:rPr>
          <w:rFonts w:ascii="Caslon" w:hAnsi="Caslon"/>
          <w:sz w:val="24"/>
          <w:szCs w:val="24"/>
        </w:rPr>
        <w:t xml:space="preserve"> impractical to measure every student, so you take a random sample of 100 students and calculate their average height. Now, if you were to take another random sample of 100 students and calculate their average height, you might get a slightly different result. A sampling distribution of the sample means would show you the range of average heights you could expect from different samples.</w:t>
      </w:r>
    </w:p>
    <w:p w14:paraId="1123AE89" w14:textId="44C3CF40" w:rsidR="00B74B23" w:rsidRPr="00D156CA" w:rsidRDefault="00015150" w:rsidP="00B74B23">
      <w:pPr>
        <w:spacing w:after="0"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Here is</w:t>
      </w:r>
      <w:r w:rsidR="00B74B23" w:rsidRPr="00D156CA">
        <w:rPr>
          <w:rFonts w:ascii="Caslon" w:eastAsiaTheme="minorEastAsia" w:hAnsi="Caslon" w:cstheme="minorHAnsi"/>
          <w:i/>
          <w:iCs/>
          <w:sz w:val="24"/>
          <w:szCs w:val="24"/>
        </w:rPr>
        <w:t xml:space="preserve"> an example that illustrates the application of sampling distribution in the field of healthcare and medical research:</w:t>
      </w:r>
      <w:r w:rsidR="00B74B23">
        <w:rPr>
          <w:rFonts w:ascii="Caslon" w:eastAsiaTheme="minorEastAsia" w:hAnsi="Caslon" w:cstheme="minorHAnsi"/>
          <w:i/>
          <w:iCs/>
          <w:sz w:val="24"/>
          <w:szCs w:val="24"/>
        </w:rPr>
        <w:t xml:space="preserve"> </w:t>
      </w:r>
      <w:r w:rsidR="00B74B23" w:rsidRPr="00D156CA">
        <w:rPr>
          <w:rFonts w:ascii="Caslon" w:eastAsiaTheme="minorEastAsia" w:hAnsi="Caslon" w:cstheme="minorHAnsi"/>
          <w:i/>
          <w:iCs/>
          <w:sz w:val="24"/>
          <w:szCs w:val="24"/>
        </w:rPr>
        <w:t>Clinical Trials and Drug Testing</w:t>
      </w:r>
    </w:p>
    <w:p w14:paraId="20EB7D76" w14:textId="496BB690" w:rsidR="00B74B23" w:rsidRPr="00D156CA" w:rsidRDefault="00CF571E" w:rsidP="00B74B23">
      <w:pPr>
        <w:spacing w:after="0" w:line="360" w:lineRule="auto"/>
        <w:jc w:val="both"/>
        <w:rPr>
          <w:rFonts w:ascii="Caslon" w:eastAsiaTheme="minorEastAsia" w:hAnsi="Caslon" w:cstheme="minorHAnsi"/>
          <w:i/>
          <w:iCs/>
          <w:sz w:val="24"/>
          <w:szCs w:val="24"/>
        </w:rPr>
      </w:pPr>
      <w:r>
        <w:rPr>
          <w:rFonts w:ascii="Caslon" w:eastAsiaTheme="minorEastAsia" w:hAnsi="Caslon" w:cstheme="minorHAnsi"/>
          <w:i/>
          <w:iCs/>
          <w:noProof/>
          <w:sz w:val="24"/>
          <w:szCs w:val="24"/>
          <w14:ligatures w14:val="none"/>
        </w:rPr>
        <w:drawing>
          <wp:anchor distT="0" distB="0" distL="114300" distR="114300" simplePos="0" relativeHeight="251749376" behindDoc="0" locked="0" layoutInCell="1" allowOverlap="1" wp14:anchorId="79502C37" wp14:editId="6448ABA7">
            <wp:simplePos x="0" y="0"/>
            <wp:positionH relativeFrom="column">
              <wp:posOffset>6180162</wp:posOffset>
            </wp:positionH>
            <wp:positionV relativeFrom="paragraph">
              <wp:posOffset>7523</wp:posOffset>
            </wp:positionV>
            <wp:extent cx="539750" cy="539750"/>
            <wp:effectExtent l="0" t="0" r="0" b="0"/>
            <wp:wrapTopAndBottom/>
            <wp:docPr id="44" name="Graphic 44" descr="Need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44" descr="Needle with solid fill"/>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539750" cy="539750"/>
                    </a:xfrm>
                    <a:prstGeom prst="rect">
                      <a:avLst/>
                    </a:prstGeom>
                  </pic:spPr>
                </pic:pic>
              </a:graphicData>
            </a:graphic>
          </wp:anchor>
        </w:drawing>
      </w:r>
      <w:r w:rsidR="00B74B23" w:rsidRPr="00D156CA">
        <w:rPr>
          <w:rFonts w:ascii="Caslon" w:eastAsiaTheme="minorEastAsia" w:hAnsi="Caslon" w:cstheme="minorHAnsi"/>
          <w:i/>
          <w:iCs/>
          <w:sz w:val="24"/>
          <w:szCs w:val="24"/>
        </w:rPr>
        <w:t xml:space="preserve">Before new medications can </w:t>
      </w:r>
      <w:proofErr w:type="gramStart"/>
      <w:r w:rsidR="00B74B23" w:rsidRPr="00D156CA">
        <w:rPr>
          <w:rFonts w:ascii="Caslon" w:eastAsiaTheme="minorEastAsia" w:hAnsi="Caslon" w:cstheme="minorHAnsi"/>
          <w:i/>
          <w:iCs/>
          <w:sz w:val="24"/>
          <w:szCs w:val="24"/>
        </w:rPr>
        <w:t>be approved</w:t>
      </w:r>
      <w:proofErr w:type="gramEnd"/>
      <w:r w:rsidR="00B74B23" w:rsidRPr="00D156CA">
        <w:rPr>
          <w:rFonts w:ascii="Caslon" w:eastAsiaTheme="minorEastAsia" w:hAnsi="Caslon" w:cstheme="minorHAnsi"/>
          <w:i/>
          <w:iCs/>
          <w:sz w:val="24"/>
          <w:szCs w:val="24"/>
        </w:rPr>
        <w:t xml:space="preserve"> for public use, they undergo rigorous testing through clinical trials to ensure their safety and efficacy. Clinical trials involve </w:t>
      </w:r>
      <w:proofErr w:type="gramStart"/>
      <w:r w:rsidR="00B74B23" w:rsidRPr="00D156CA">
        <w:rPr>
          <w:rFonts w:ascii="Caslon" w:eastAsiaTheme="minorEastAsia" w:hAnsi="Caslon" w:cstheme="minorHAnsi"/>
          <w:i/>
          <w:iCs/>
          <w:sz w:val="24"/>
          <w:szCs w:val="24"/>
        </w:rPr>
        <w:t>testing</w:t>
      </w:r>
      <w:proofErr w:type="gramEnd"/>
      <w:r w:rsidR="00B74B23" w:rsidRPr="00D156CA">
        <w:rPr>
          <w:rFonts w:ascii="Caslon" w:eastAsiaTheme="minorEastAsia" w:hAnsi="Caslon" w:cstheme="minorHAnsi"/>
          <w:i/>
          <w:iCs/>
          <w:sz w:val="24"/>
          <w:szCs w:val="24"/>
        </w:rPr>
        <w:t xml:space="preserve"> the medication on a subset of patients to make informed decisions about its potential benefits and risks.</w:t>
      </w:r>
    </w:p>
    <w:p w14:paraId="0538DA7B" w14:textId="77777777" w:rsidR="00B74B23" w:rsidRPr="00D156CA" w:rsidRDefault="00B74B23" w:rsidP="00B74B23">
      <w:pPr>
        <w:spacing w:after="0"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Sampling distribution concepts play a crucial role in analysing clinical trial data to make confident conclusions about the medication's effectiveness and safety.</w:t>
      </w:r>
    </w:p>
    <w:p w14:paraId="71226684" w14:textId="77777777" w:rsidR="00B74B23" w:rsidRPr="00D156CA" w:rsidRDefault="00B74B23" w:rsidP="00B74B23">
      <w:pPr>
        <w:spacing w:after="0"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Steps and Considerations:</w:t>
      </w:r>
    </w:p>
    <w:p w14:paraId="4FC3BAE2" w14:textId="77777777" w:rsidR="00B74B23" w:rsidRPr="00D156CA" w:rsidRDefault="00B74B23">
      <w:pPr>
        <w:pStyle w:val="ListParagraph"/>
        <w:numPr>
          <w:ilvl w:val="0"/>
          <w:numId w:val="39"/>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 xml:space="preserve">Participant Selection: Patients are recruited for the clinical trial, and a sample of participants is chosen to receive the medication being </w:t>
      </w:r>
      <w:proofErr w:type="gramStart"/>
      <w:r w:rsidRPr="00D156CA">
        <w:rPr>
          <w:rFonts w:ascii="Caslon" w:eastAsiaTheme="minorEastAsia" w:hAnsi="Caslon" w:cstheme="minorHAnsi"/>
          <w:i/>
          <w:iCs/>
          <w:sz w:val="24"/>
          <w:szCs w:val="24"/>
        </w:rPr>
        <w:t>tested</w:t>
      </w:r>
      <w:proofErr w:type="gramEnd"/>
      <w:r w:rsidRPr="00D156CA">
        <w:rPr>
          <w:rFonts w:ascii="Caslon" w:eastAsiaTheme="minorEastAsia" w:hAnsi="Caslon" w:cstheme="minorHAnsi"/>
          <w:i/>
          <w:iCs/>
          <w:sz w:val="24"/>
          <w:szCs w:val="24"/>
        </w:rPr>
        <w:t>.</w:t>
      </w:r>
    </w:p>
    <w:p w14:paraId="22E53D5B" w14:textId="77777777" w:rsidR="00B74B23" w:rsidRPr="00D156CA" w:rsidRDefault="00B74B23">
      <w:pPr>
        <w:pStyle w:val="ListParagraph"/>
        <w:numPr>
          <w:ilvl w:val="0"/>
          <w:numId w:val="39"/>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 xml:space="preserve">Treatment and Data Collection: The selected participants </w:t>
      </w:r>
      <w:proofErr w:type="gramStart"/>
      <w:r w:rsidRPr="00D156CA">
        <w:rPr>
          <w:rFonts w:ascii="Caslon" w:eastAsiaTheme="minorEastAsia" w:hAnsi="Caslon" w:cstheme="minorHAnsi"/>
          <w:i/>
          <w:iCs/>
          <w:sz w:val="24"/>
          <w:szCs w:val="24"/>
        </w:rPr>
        <w:t>are given</w:t>
      </w:r>
      <w:proofErr w:type="gramEnd"/>
      <w:r w:rsidRPr="00D156CA">
        <w:rPr>
          <w:rFonts w:ascii="Caslon" w:eastAsiaTheme="minorEastAsia" w:hAnsi="Caslon" w:cstheme="minorHAnsi"/>
          <w:i/>
          <w:iCs/>
          <w:sz w:val="24"/>
          <w:szCs w:val="24"/>
        </w:rPr>
        <w:t xml:space="preserve"> the medication, and data is collected on their health outcomes, side effects, and other relevant measures.</w:t>
      </w:r>
    </w:p>
    <w:p w14:paraId="4F6F89F3" w14:textId="77777777" w:rsidR="00B74B23" w:rsidRPr="00D156CA" w:rsidRDefault="00B74B23">
      <w:pPr>
        <w:pStyle w:val="ListParagraph"/>
        <w:numPr>
          <w:ilvl w:val="0"/>
          <w:numId w:val="39"/>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 xml:space="preserve">Calculation of Sample Statistics: Various sample statistics </w:t>
      </w:r>
      <w:proofErr w:type="gramStart"/>
      <w:r w:rsidRPr="00D156CA">
        <w:rPr>
          <w:rFonts w:ascii="Caslon" w:eastAsiaTheme="minorEastAsia" w:hAnsi="Caslon" w:cstheme="minorHAnsi"/>
          <w:i/>
          <w:iCs/>
          <w:sz w:val="24"/>
          <w:szCs w:val="24"/>
        </w:rPr>
        <w:t>are calculated</w:t>
      </w:r>
      <w:proofErr w:type="gramEnd"/>
      <w:r w:rsidRPr="00D156CA">
        <w:rPr>
          <w:rFonts w:ascii="Caslon" w:eastAsiaTheme="minorEastAsia" w:hAnsi="Caslon" w:cstheme="minorHAnsi"/>
          <w:i/>
          <w:iCs/>
          <w:sz w:val="24"/>
          <w:szCs w:val="24"/>
        </w:rPr>
        <w:t>, such as the proportion of patients who experienced a positive response to the medication, the average reduction in symptoms, or the incidence of side effects.</w:t>
      </w:r>
    </w:p>
    <w:p w14:paraId="050C0A78" w14:textId="77777777" w:rsidR="00B74B23" w:rsidRPr="00D156CA" w:rsidRDefault="00B74B23">
      <w:pPr>
        <w:pStyle w:val="ListParagraph"/>
        <w:numPr>
          <w:ilvl w:val="0"/>
          <w:numId w:val="39"/>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lastRenderedPageBreak/>
        <w:t>Sampling Distribution: Clinical researchers use statistical methods to simulate the process of selecting multiple random samples of patients from the target population and calculating the same sample statistics each time.</w:t>
      </w:r>
    </w:p>
    <w:p w14:paraId="39FA533E" w14:textId="77777777" w:rsidR="00B74B23" w:rsidRPr="00D156CA" w:rsidRDefault="00B74B23">
      <w:pPr>
        <w:pStyle w:val="ListParagraph"/>
        <w:numPr>
          <w:ilvl w:val="0"/>
          <w:numId w:val="39"/>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Inference and Decision-Making: The distribution of sample statistics forms the sampling distribution. By analysing this distribution, researchers can estimate the medication's</w:t>
      </w:r>
      <w:r w:rsidRPr="00D156CA">
        <w:rPr>
          <w:rFonts w:ascii="Caslon" w:eastAsiaTheme="minorEastAsia" w:hAnsi="Caslon" w:cstheme="minorHAnsi"/>
          <w:b/>
          <w:bCs/>
          <w:i/>
          <w:iCs/>
          <w:sz w:val="24"/>
          <w:szCs w:val="24"/>
        </w:rPr>
        <w:t xml:space="preserve"> </w:t>
      </w:r>
      <w:r w:rsidRPr="00D156CA">
        <w:rPr>
          <w:rFonts w:ascii="Caslon" w:eastAsiaTheme="minorEastAsia" w:hAnsi="Caslon" w:cstheme="minorHAnsi"/>
          <w:i/>
          <w:iCs/>
          <w:sz w:val="24"/>
          <w:szCs w:val="24"/>
        </w:rPr>
        <w:t>potential impact on the broader patient population and make informed decisions about its efficacy and safety.</w:t>
      </w:r>
    </w:p>
    <w:p w14:paraId="53584D76" w14:textId="77777777" w:rsidR="00B74B23" w:rsidRPr="00D156CA" w:rsidRDefault="00B74B23" w:rsidP="00B74B23">
      <w:p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Benefits:</w:t>
      </w:r>
    </w:p>
    <w:p w14:paraId="7DA07CD5" w14:textId="77777777" w:rsidR="00B74B23" w:rsidRPr="00D156CA" w:rsidRDefault="00B74B23">
      <w:pPr>
        <w:pStyle w:val="ListParagraph"/>
        <w:numPr>
          <w:ilvl w:val="0"/>
          <w:numId w:val="40"/>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Evidence-Based Decisions: Sampling distribution analysis helps researchers draw evidence-based conclusions about a medication's effects by analysing a representative subset of patients.</w:t>
      </w:r>
    </w:p>
    <w:p w14:paraId="10E1F6D6" w14:textId="77777777" w:rsidR="00B74B23" w:rsidRPr="00D156CA" w:rsidRDefault="00B74B23">
      <w:pPr>
        <w:pStyle w:val="ListParagraph"/>
        <w:numPr>
          <w:ilvl w:val="0"/>
          <w:numId w:val="40"/>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Efficiency: Clinical trials can involve thousands of participants, but analysing a sample provides timely results without exposing the entire population to potential risks.</w:t>
      </w:r>
    </w:p>
    <w:p w14:paraId="47C7222B" w14:textId="77777777" w:rsidR="00B74B23" w:rsidRPr="00D156CA" w:rsidRDefault="00B74B23">
      <w:pPr>
        <w:pStyle w:val="ListParagraph"/>
        <w:numPr>
          <w:ilvl w:val="0"/>
          <w:numId w:val="40"/>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 xml:space="preserve">Regulatory Approval: Regulatory bodies use the findings from clinical trials, including those derived from sampling distribution analysis, to decide whether a medication can </w:t>
      </w:r>
      <w:proofErr w:type="gramStart"/>
      <w:r w:rsidRPr="00D156CA">
        <w:rPr>
          <w:rFonts w:ascii="Caslon" w:eastAsiaTheme="minorEastAsia" w:hAnsi="Caslon" w:cstheme="minorHAnsi"/>
          <w:i/>
          <w:iCs/>
          <w:sz w:val="24"/>
          <w:szCs w:val="24"/>
        </w:rPr>
        <w:t>be approved</w:t>
      </w:r>
      <w:proofErr w:type="gramEnd"/>
      <w:r w:rsidRPr="00D156CA">
        <w:rPr>
          <w:rFonts w:ascii="Caslon" w:eastAsiaTheme="minorEastAsia" w:hAnsi="Caslon" w:cstheme="minorHAnsi"/>
          <w:i/>
          <w:iCs/>
          <w:sz w:val="24"/>
          <w:szCs w:val="24"/>
        </w:rPr>
        <w:t xml:space="preserve"> for public use.</w:t>
      </w:r>
    </w:p>
    <w:p w14:paraId="6652D1D7" w14:textId="77777777" w:rsidR="00B74B23" w:rsidRDefault="00B74B23" w:rsidP="00B74B23">
      <w:p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 xml:space="preserve">In modern healthcare and pharmaceutical research, clinical trials are a cornerstone of drug development and approval. By applying the principles of sampling distribution, researchers can ensure that new medications </w:t>
      </w:r>
      <w:proofErr w:type="gramStart"/>
      <w:r w:rsidRPr="00D156CA">
        <w:rPr>
          <w:rFonts w:ascii="Caslon" w:eastAsiaTheme="minorEastAsia" w:hAnsi="Caslon" w:cstheme="minorHAnsi"/>
          <w:i/>
          <w:iCs/>
          <w:sz w:val="24"/>
          <w:szCs w:val="24"/>
        </w:rPr>
        <w:t>are thoroughly evaluated</w:t>
      </w:r>
      <w:proofErr w:type="gramEnd"/>
      <w:r w:rsidRPr="00D156CA">
        <w:rPr>
          <w:rFonts w:ascii="Caslon" w:eastAsiaTheme="minorEastAsia" w:hAnsi="Caslon" w:cstheme="minorHAnsi"/>
          <w:i/>
          <w:iCs/>
          <w:sz w:val="24"/>
          <w:szCs w:val="24"/>
        </w:rPr>
        <w:t>, providing reliable information to healthcare professionals and patients when making treatment decisions.</w:t>
      </w:r>
    </w:p>
    <w:p w14:paraId="18043D96" w14:textId="77777777" w:rsidR="00B74B23" w:rsidRDefault="00B74B23" w:rsidP="00B74B23">
      <w:pPr>
        <w:spacing w:line="360" w:lineRule="auto"/>
        <w:jc w:val="both"/>
        <w:rPr>
          <w:rFonts w:ascii="Caslon" w:eastAsiaTheme="minorEastAsia" w:hAnsi="Caslon" w:cstheme="minorHAnsi"/>
          <w:i/>
          <w:iCs/>
          <w:sz w:val="24"/>
          <w:szCs w:val="24"/>
        </w:rPr>
      </w:pPr>
    </w:p>
    <w:p w14:paraId="220334C4" w14:textId="77777777" w:rsidR="00B74B23" w:rsidRDefault="00B74B23">
      <w:pPr>
        <w:rPr>
          <w:rFonts w:ascii="Caslon" w:hAnsi="Caslon"/>
          <w:b/>
          <w:bCs/>
          <w:sz w:val="32"/>
          <w:szCs w:val="36"/>
        </w:rPr>
      </w:pPr>
      <w:r>
        <w:rPr>
          <w:rFonts w:ascii="Caslon" w:hAnsi="Caslon"/>
          <w:b/>
          <w:bCs/>
          <w:sz w:val="32"/>
          <w:szCs w:val="36"/>
        </w:rPr>
        <w:br w:type="page"/>
      </w:r>
    </w:p>
    <w:p w14:paraId="75BB5983" w14:textId="610F4627" w:rsidR="00B74B23" w:rsidRPr="00B74B23" w:rsidRDefault="00B74B23" w:rsidP="00B74B23">
      <w:pPr>
        <w:spacing w:before="240" w:after="240" w:line="360" w:lineRule="auto"/>
        <w:rPr>
          <w:rFonts w:ascii="Caslon" w:hAnsi="Caslon"/>
          <w:b/>
          <w:bCs/>
          <w:sz w:val="32"/>
          <w:szCs w:val="36"/>
        </w:rPr>
      </w:pPr>
      <w:r w:rsidRPr="00B74B23">
        <w:rPr>
          <w:rFonts w:ascii="Caslon" w:hAnsi="Caslon"/>
          <w:b/>
          <w:bCs/>
          <w:sz w:val="32"/>
          <w:szCs w:val="36"/>
        </w:rPr>
        <w:lastRenderedPageBreak/>
        <w:t>Point Estimates</w:t>
      </w:r>
    </w:p>
    <w:p w14:paraId="2F65F55F" w14:textId="77777777" w:rsidR="00B74B23" w:rsidRPr="00A03693" w:rsidRDefault="00B74B23" w:rsidP="00B74B23">
      <w:pPr>
        <w:pStyle w:val="NormalWeb"/>
        <w:spacing w:before="0" w:beforeAutospacing="0" w:after="0" w:afterAutospacing="0" w:line="360" w:lineRule="auto"/>
        <w:jc w:val="both"/>
        <w:rPr>
          <w:rFonts w:ascii="Caslon" w:hAnsi="Caslon"/>
        </w:rPr>
      </w:pPr>
      <w:r>
        <w:rPr>
          <w:rFonts w:ascii="Caslon" w:hAnsi="Caslon"/>
        </w:rPr>
        <w:t>P</w:t>
      </w:r>
      <w:r w:rsidRPr="00A03693">
        <w:rPr>
          <w:rFonts w:ascii="Caslon" w:hAnsi="Caslon"/>
        </w:rPr>
        <w:t xml:space="preserve">oint estimates </w:t>
      </w:r>
      <w:r>
        <w:rPr>
          <w:rFonts w:ascii="Caslon" w:hAnsi="Caslon"/>
        </w:rPr>
        <w:t>is a</w:t>
      </w:r>
      <w:r w:rsidRPr="00A03693">
        <w:rPr>
          <w:rFonts w:ascii="Caslon" w:hAnsi="Caslon"/>
        </w:rPr>
        <w:t xml:space="preserve"> single numeric value that </w:t>
      </w:r>
      <w:proofErr w:type="gramStart"/>
      <w:r>
        <w:rPr>
          <w:rFonts w:ascii="Caslon" w:hAnsi="Caslon"/>
        </w:rPr>
        <w:t>is</w:t>
      </w:r>
      <w:r w:rsidRPr="00A03693">
        <w:rPr>
          <w:rFonts w:ascii="Caslon" w:hAnsi="Caslon"/>
        </w:rPr>
        <w:t xml:space="preserve"> calculated</w:t>
      </w:r>
      <w:proofErr w:type="gramEnd"/>
      <w:r w:rsidRPr="00A03693">
        <w:rPr>
          <w:rFonts w:ascii="Caslon" w:hAnsi="Caslon"/>
        </w:rPr>
        <w:t xml:space="preserve"> from sample data to estimate an unknown parameter of a population. These estimates provide an approximation or best guess of the true value of the parameter based on the available data.</w:t>
      </w:r>
    </w:p>
    <w:p w14:paraId="7582FDDF" w14:textId="77777777" w:rsidR="00B74B23" w:rsidRPr="00A03693" w:rsidRDefault="00B74B23" w:rsidP="00B74B23">
      <w:pPr>
        <w:pStyle w:val="NormalWeb"/>
        <w:spacing w:before="0" w:beforeAutospacing="0" w:after="0" w:afterAutospacing="0" w:line="360" w:lineRule="auto"/>
        <w:jc w:val="both"/>
        <w:rPr>
          <w:rFonts w:ascii="Caslon" w:hAnsi="Caslon"/>
        </w:rPr>
      </w:pPr>
      <w:r w:rsidRPr="00A03693">
        <w:rPr>
          <w:rFonts w:ascii="Caslon" w:hAnsi="Caslon"/>
        </w:rPr>
        <w:t>For example, if we want to estimate the population mean, we can calculate the sample mean as a point estimate. Similarly, if we want to estimate the population proportion, we can calculate the sample proportion as a point estimate. Other common point estimates include the sample median, sample variance, or sample standard deviation.</w:t>
      </w:r>
    </w:p>
    <w:p w14:paraId="3D525557" w14:textId="0F66D832" w:rsidR="00B74B23" w:rsidRDefault="00015150" w:rsidP="00B74B23">
      <w:pPr>
        <w:pStyle w:val="NormalWeb"/>
        <w:spacing w:before="0" w:beforeAutospacing="0" w:after="0" w:afterAutospacing="0" w:line="360" w:lineRule="auto"/>
        <w:jc w:val="both"/>
        <w:rPr>
          <w:rFonts w:ascii="Caslon" w:hAnsi="Caslon"/>
        </w:rPr>
      </w:pPr>
      <w:r w:rsidRPr="00A03693">
        <w:rPr>
          <w:rFonts w:ascii="Caslon" w:hAnsi="Caslon"/>
        </w:rPr>
        <w:t>It is</w:t>
      </w:r>
      <w:r w:rsidR="00B74B23" w:rsidRPr="00A03693">
        <w:rPr>
          <w:rFonts w:ascii="Caslon" w:hAnsi="Caslon"/>
        </w:rPr>
        <w:t xml:space="preserve"> important to note that point estimates are subject to sampling variability, meaning different samples from the same population may yield different point estimates. Therefore, </w:t>
      </w:r>
      <w:r w:rsidRPr="00A03693">
        <w:rPr>
          <w:rFonts w:ascii="Caslon" w:hAnsi="Caslon"/>
        </w:rPr>
        <w:t>it is</w:t>
      </w:r>
      <w:r w:rsidR="00B74B23" w:rsidRPr="00A03693">
        <w:rPr>
          <w:rFonts w:ascii="Caslon" w:hAnsi="Caslon"/>
        </w:rPr>
        <w:t xml:space="preserve"> </w:t>
      </w:r>
      <w:r w:rsidR="00877709" w:rsidRPr="00A03693">
        <w:rPr>
          <w:rFonts w:ascii="Caslon" w:hAnsi="Caslon"/>
        </w:rPr>
        <w:t>customary practice</w:t>
      </w:r>
      <w:r w:rsidR="00B74B23" w:rsidRPr="00A03693">
        <w:rPr>
          <w:rFonts w:ascii="Caslon" w:hAnsi="Caslon"/>
        </w:rPr>
        <w:t xml:space="preserve"> to provide a measure of uncertainty or variability associated with the point estimate, typically in the form of a confidence interval or standard error. These interval estimates or measures of variability provide a range of plausible values for the population parameter.</w:t>
      </w:r>
    </w:p>
    <w:p w14:paraId="1AA0B1DD" w14:textId="1599974C" w:rsidR="00B74B23" w:rsidRPr="00067A61" w:rsidRDefault="00015150" w:rsidP="00B74B23">
      <w:pPr>
        <w:pStyle w:val="NormalWeb"/>
        <w:spacing w:before="0" w:beforeAutospacing="0" w:after="0" w:afterAutospacing="0" w:line="360" w:lineRule="auto"/>
        <w:jc w:val="both"/>
        <w:rPr>
          <w:rFonts w:ascii="Caslon" w:hAnsi="Caslon"/>
          <w:i/>
          <w:iCs/>
        </w:rPr>
      </w:pPr>
      <w:r w:rsidRPr="00067A61">
        <w:rPr>
          <w:rFonts w:ascii="Caslon" w:hAnsi="Caslon"/>
          <w:i/>
          <w:iCs/>
        </w:rPr>
        <w:t>Let us</w:t>
      </w:r>
      <w:r w:rsidR="00B74B23" w:rsidRPr="00067A61">
        <w:rPr>
          <w:rFonts w:ascii="Caslon" w:hAnsi="Caslon"/>
          <w:i/>
          <w:iCs/>
        </w:rPr>
        <w:t xml:space="preserve"> consider a more interesting example involving sports analytics: estimating the batting average of a baseball player.</w:t>
      </w:r>
      <w:r w:rsidR="00B74B23" w:rsidRPr="00422FCB">
        <w:rPr>
          <w:rFonts w:ascii="Caslon" w:hAnsi="Caslon"/>
          <w:i/>
          <w:iCs/>
          <w:noProof/>
        </w:rPr>
        <w:t xml:space="preserve"> </w:t>
      </w:r>
    </w:p>
    <w:p w14:paraId="21D43B29" w14:textId="77777777" w:rsidR="00B74B23" w:rsidRPr="00067A61" w:rsidRDefault="00B74B23" w:rsidP="00B74B23">
      <w:pPr>
        <w:pStyle w:val="NormalWeb"/>
        <w:spacing w:before="0" w:beforeAutospacing="0" w:after="0" w:afterAutospacing="0" w:line="360" w:lineRule="auto"/>
        <w:jc w:val="both"/>
        <w:rPr>
          <w:rFonts w:ascii="Caslon" w:hAnsi="Caslon"/>
          <w:i/>
          <w:iCs/>
        </w:rPr>
      </w:pPr>
      <w:r>
        <w:rPr>
          <w:rFonts w:ascii="Caslon" w:hAnsi="Caslon"/>
          <w:i/>
          <w:iCs/>
          <w:noProof/>
        </w:rPr>
        <w:drawing>
          <wp:anchor distT="0" distB="0" distL="114300" distR="114300" simplePos="0" relativeHeight="251708416" behindDoc="0" locked="0" layoutInCell="1" allowOverlap="1" wp14:anchorId="20EF635F" wp14:editId="1AC3F0CE">
            <wp:simplePos x="0" y="0"/>
            <wp:positionH relativeFrom="column">
              <wp:posOffset>6169660</wp:posOffset>
            </wp:positionH>
            <wp:positionV relativeFrom="paragraph">
              <wp:posOffset>6985</wp:posOffset>
            </wp:positionV>
            <wp:extent cx="539750" cy="539750"/>
            <wp:effectExtent l="0" t="0" r="0" b="0"/>
            <wp:wrapTopAndBottom/>
            <wp:docPr id="14" name="Graphic 14" descr="Baseba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Baseball with solid fill"/>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539750" cy="539750"/>
                    </a:xfrm>
                    <a:prstGeom prst="rect">
                      <a:avLst/>
                    </a:prstGeom>
                  </pic:spPr>
                </pic:pic>
              </a:graphicData>
            </a:graphic>
          </wp:anchor>
        </w:drawing>
      </w:r>
      <w:r w:rsidRPr="00067A61">
        <w:rPr>
          <w:rFonts w:ascii="Caslon" w:hAnsi="Caslon"/>
          <w:i/>
          <w:iCs/>
        </w:rPr>
        <w:t>You are a sports analyst working for a baseball team. You want to estimate the batting average of one of your star players over the course of a season. The batting average is the ratio of hits to at-bats and is an important metric to evaluate a player's performance.</w:t>
      </w:r>
    </w:p>
    <w:p w14:paraId="65EE5F7F" w14:textId="77777777" w:rsidR="00B74B23" w:rsidRPr="00067A61" w:rsidRDefault="00B74B23" w:rsidP="00B74B23">
      <w:pPr>
        <w:pStyle w:val="NormalWeb"/>
        <w:spacing w:before="0" w:beforeAutospacing="0" w:after="0" w:afterAutospacing="0" w:line="360" w:lineRule="auto"/>
        <w:jc w:val="both"/>
        <w:rPr>
          <w:rFonts w:ascii="Caslon" w:hAnsi="Caslon"/>
          <w:i/>
          <w:iCs/>
        </w:rPr>
      </w:pPr>
      <w:r w:rsidRPr="00067A61">
        <w:rPr>
          <w:rFonts w:ascii="Caslon" w:hAnsi="Caslon"/>
          <w:i/>
          <w:iCs/>
        </w:rPr>
        <w:t>Steps</w:t>
      </w:r>
    </w:p>
    <w:p w14:paraId="04D26F8B" w14:textId="77777777" w:rsidR="00B74B23" w:rsidRPr="00067A61" w:rsidRDefault="00B74B23">
      <w:pPr>
        <w:pStyle w:val="NormalWeb"/>
        <w:numPr>
          <w:ilvl w:val="0"/>
          <w:numId w:val="29"/>
        </w:numPr>
        <w:spacing w:before="0" w:beforeAutospacing="0" w:after="0" w:afterAutospacing="0" w:line="360" w:lineRule="auto"/>
        <w:jc w:val="both"/>
        <w:rPr>
          <w:rFonts w:ascii="Caslon" w:hAnsi="Caslon"/>
          <w:i/>
          <w:iCs/>
        </w:rPr>
      </w:pPr>
      <w:r w:rsidRPr="00067A61">
        <w:rPr>
          <w:rFonts w:ascii="Caslon" w:hAnsi="Caslon"/>
          <w:i/>
          <w:iCs/>
        </w:rPr>
        <w:t>Data Collection: You collect data on the player's at-bats and hits for a sample of games from the previous season.</w:t>
      </w:r>
    </w:p>
    <w:p w14:paraId="180DEA43" w14:textId="77777777" w:rsidR="00B74B23" w:rsidRPr="00067A61" w:rsidRDefault="00B74B23">
      <w:pPr>
        <w:pStyle w:val="NormalWeb"/>
        <w:numPr>
          <w:ilvl w:val="0"/>
          <w:numId w:val="29"/>
        </w:numPr>
        <w:spacing w:before="0" w:beforeAutospacing="0" w:after="0" w:afterAutospacing="0" w:line="360" w:lineRule="auto"/>
        <w:jc w:val="both"/>
        <w:rPr>
          <w:rFonts w:ascii="Caslon" w:hAnsi="Caslon"/>
          <w:i/>
          <w:iCs/>
        </w:rPr>
      </w:pPr>
      <w:r w:rsidRPr="00067A61">
        <w:rPr>
          <w:rFonts w:ascii="Caslon" w:hAnsi="Caslon"/>
          <w:i/>
          <w:iCs/>
        </w:rPr>
        <w:t>Point Estimate: You calculate the point estimate of the batting average by dividing the total number of hits by the total number of at-bats in the sample.</w:t>
      </w:r>
    </w:p>
    <w:p w14:paraId="68E0B9BF" w14:textId="77777777" w:rsidR="00B74B23" w:rsidRPr="00067A61" w:rsidRDefault="00B74B23">
      <w:pPr>
        <w:pStyle w:val="NormalWeb"/>
        <w:numPr>
          <w:ilvl w:val="0"/>
          <w:numId w:val="29"/>
        </w:numPr>
        <w:spacing w:before="0" w:beforeAutospacing="0" w:after="0" w:afterAutospacing="0" w:line="360" w:lineRule="auto"/>
        <w:jc w:val="both"/>
        <w:rPr>
          <w:rFonts w:ascii="Caslon" w:hAnsi="Caslon"/>
          <w:i/>
          <w:iCs/>
        </w:rPr>
      </w:pPr>
      <w:r w:rsidRPr="00067A61">
        <w:rPr>
          <w:rFonts w:ascii="Caslon" w:hAnsi="Caslon"/>
          <w:i/>
          <w:iCs/>
        </w:rPr>
        <w:t>Interpretation: The point estimate represents your best guess of the player's batting average based on the sample you collected.</w:t>
      </w:r>
    </w:p>
    <w:p w14:paraId="1042B114" w14:textId="77777777" w:rsidR="00B74B23" w:rsidRPr="00A26C3B" w:rsidRDefault="00B74B23">
      <w:pPr>
        <w:pStyle w:val="NormalWeb"/>
        <w:numPr>
          <w:ilvl w:val="0"/>
          <w:numId w:val="29"/>
        </w:numPr>
        <w:spacing w:before="0" w:beforeAutospacing="0" w:after="0" w:afterAutospacing="0" w:line="360" w:lineRule="auto"/>
        <w:jc w:val="both"/>
        <w:rPr>
          <w:rFonts w:ascii="Caslon" w:hAnsi="Caslon"/>
          <w:i/>
          <w:iCs/>
        </w:rPr>
      </w:pPr>
      <w:r w:rsidRPr="00A26C3B">
        <w:rPr>
          <w:rFonts w:ascii="Caslon" w:hAnsi="Caslon"/>
          <w:i/>
          <w:iCs/>
        </w:rPr>
        <w:t>Performance Evaluation: You use the point estimate to evaluate the player's performance. For instance, you might report, "Based on our sample, we estimate that the player's batting average is .320."</w:t>
      </w:r>
    </w:p>
    <w:p w14:paraId="698FF3D3" w14:textId="77777777" w:rsidR="00B74B23" w:rsidRPr="00A26C3B" w:rsidRDefault="00B74B23" w:rsidP="00B74B23">
      <w:pPr>
        <w:pStyle w:val="NormalWeb"/>
        <w:spacing w:before="0" w:beforeAutospacing="0" w:after="0" w:afterAutospacing="0" w:line="360" w:lineRule="auto"/>
        <w:jc w:val="both"/>
        <w:rPr>
          <w:rFonts w:ascii="Caslon" w:hAnsi="Caslon"/>
          <w:i/>
          <w:iCs/>
        </w:rPr>
      </w:pPr>
      <w:r w:rsidRPr="00A26C3B">
        <w:rPr>
          <w:rFonts w:ascii="Caslon" w:hAnsi="Caslon"/>
          <w:i/>
          <w:iCs/>
        </w:rPr>
        <w:t>Usefulness of Point Estimate:</w:t>
      </w:r>
    </w:p>
    <w:p w14:paraId="5289E242" w14:textId="77777777" w:rsidR="00B74B23" w:rsidRPr="00067A61" w:rsidRDefault="00B74B23">
      <w:pPr>
        <w:pStyle w:val="NormalWeb"/>
        <w:numPr>
          <w:ilvl w:val="0"/>
          <w:numId w:val="30"/>
        </w:numPr>
        <w:spacing w:before="0" w:beforeAutospacing="0" w:after="0" w:afterAutospacing="0" w:line="360" w:lineRule="auto"/>
        <w:jc w:val="both"/>
        <w:rPr>
          <w:rFonts w:ascii="Caslon" w:hAnsi="Caslon"/>
          <w:i/>
          <w:iCs/>
        </w:rPr>
      </w:pPr>
      <w:r w:rsidRPr="00067A61">
        <w:rPr>
          <w:rFonts w:ascii="Caslon" w:hAnsi="Caslon"/>
          <w:i/>
          <w:iCs/>
        </w:rPr>
        <w:lastRenderedPageBreak/>
        <w:t>Player Evaluation: Point estimates of batting averages help teams assess players' strengths and weaknesses. A higher batting average often indicates a more consistent hitter.</w:t>
      </w:r>
    </w:p>
    <w:p w14:paraId="0EB9DA71" w14:textId="77777777" w:rsidR="00B74B23" w:rsidRPr="00067A61" w:rsidRDefault="00B74B23">
      <w:pPr>
        <w:pStyle w:val="NormalWeb"/>
        <w:numPr>
          <w:ilvl w:val="0"/>
          <w:numId w:val="30"/>
        </w:numPr>
        <w:spacing w:before="0" w:beforeAutospacing="0" w:after="0" w:afterAutospacing="0" w:line="360" w:lineRule="auto"/>
        <w:jc w:val="both"/>
        <w:rPr>
          <w:rFonts w:ascii="Caslon" w:hAnsi="Caslon"/>
          <w:i/>
          <w:iCs/>
        </w:rPr>
      </w:pPr>
      <w:r w:rsidRPr="00067A61">
        <w:rPr>
          <w:rFonts w:ascii="Caslon" w:hAnsi="Caslon"/>
          <w:i/>
          <w:iCs/>
        </w:rPr>
        <w:t>Strategy Planning: Coaches and managers use batting average estimates to make strategic decisions, such as determining the player's position in the batting order.</w:t>
      </w:r>
    </w:p>
    <w:p w14:paraId="0AFDDA13" w14:textId="77777777" w:rsidR="00B74B23" w:rsidRPr="00067A61" w:rsidRDefault="00B74B23">
      <w:pPr>
        <w:pStyle w:val="NormalWeb"/>
        <w:numPr>
          <w:ilvl w:val="0"/>
          <w:numId w:val="30"/>
        </w:numPr>
        <w:spacing w:before="0" w:beforeAutospacing="0" w:after="0" w:afterAutospacing="0" w:line="360" w:lineRule="auto"/>
        <w:jc w:val="both"/>
        <w:rPr>
          <w:rFonts w:ascii="Caslon" w:hAnsi="Caslon"/>
          <w:i/>
          <w:iCs/>
        </w:rPr>
      </w:pPr>
      <w:r w:rsidRPr="00067A61">
        <w:rPr>
          <w:rFonts w:ascii="Caslon" w:hAnsi="Caslon"/>
          <w:i/>
          <w:iCs/>
        </w:rPr>
        <w:t xml:space="preserve">Contract Negotiations: Players' contracts and salaries can </w:t>
      </w:r>
      <w:proofErr w:type="gramStart"/>
      <w:r w:rsidRPr="00067A61">
        <w:rPr>
          <w:rFonts w:ascii="Caslon" w:hAnsi="Caslon"/>
          <w:i/>
          <w:iCs/>
        </w:rPr>
        <w:t>be influenced</w:t>
      </w:r>
      <w:proofErr w:type="gramEnd"/>
      <w:r w:rsidRPr="00067A61">
        <w:rPr>
          <w:rFonts w:ascii="Caslon" w:hAnsi="Caslon"/>
          <w:i/>
          <w:iCs/>
        </w:rPr>
        <w:t xml:space="preserve"> by their performance metrics, including batting average.</w:t>
      </w:r>
    </w:p>
    <w:p w14:paraId="47A3C725" w14:textId="77777777" w:rsidR="00B74B23" w:rsidRPr="00067A61" w:rsidRDefault="00B74B23">
      <w:pPr>
        <w:pStyle w:val="NormalWeb"/>
        <w:numPr>
          <w:ilvl w:val="0"/>
          <w:numId w:val="30"/>
        </w:numPr>
        <w:spacing w:before="0" w:beforeAutospacing="0" w:after="0" w:afterAutospacing="0" w:line="360" w:lineRule="auto"/>
        <w:jc w:val="both"/>
        <w:rPr>
          <w:rFonts w:ascii="Caslon" w:hAnsi="Caslon"/>
          <w:i/>
          <w:iCs/>
        </w:rPr>
      </w:pPr>
      <w:r w:rsidRPr="00067A61">
        <w:rPr>
          <w:rFonts w:ascii="Caslon" w:hAnsi="Caslon"/>
          <w:i/>
          <w:iCs/>
        </w:rPr>
        <w:t>Fan Engagement: Fans are interested in player statistics, and point estimates provide a quick way to understand a player's performance.</w:t>
      </w:r>
    </w:p>
    <w:p w14:paraId="711BB1C7" w14:textId="77777777" w:rsidR="00B74B23" w:rsidRPr="00067A61" w:rsidRDefault="00B74B23">
      <w:pPr>
        <w:pStyle w:val="NormalWeb"/>
        <w:numPr>
          <w:ilvl w:val="0"/>
          <w:numId w:val="30"/>
        </w:numPr>
        <w:spacing w:before="0" w:beforeAutospacing="0" w:after="0" w:afterAutospacing="0" w:line="360" w:lineRule="auto"/>
        <w:jc w:val="both"/>
        <w:rPr>
          <w:rFonts w:ascii="Caslon" w:hAnsi="Caslon"/>
          <w:i/>
          <w:iCs/>
        </w:rPr>
      </w:pPr>
      <w:r w:rsidRPr="00067A61">
        <w:rPr>
          <w:rFonts w:ascii="Caslon" w:hAnsi="Caslon"/>
          <w:i/>
          <w:iCs/>
        </w:rPr>
        <w:t>Comparisons: Point estimates allow comparisons with other players, historical data, or league averages.</w:t>
      </w:r>
    </w:p>
    <w:p w14:paraId="4E80093E" w14:textId="77777777" w:rsidR="00B74B23" w:rsidRDefault="00B74B23" w:rsidP="00B74B23">
      <w:pPr>
        <w:pStyle w:val="NormalWeb"/>
        <w:spacing w:before="0" w:beforeAutospacing="0" w:after="0" w:afterAutospacing="0" w:line="360" w:lineRule="auto"/>
        <w:jc w:val="both"/>
        <w:rPr>
          <w:rFonts w:ascii="Caslon" w:hAnsi="Caslon"/>
          <w:i/>
          <w:iCs/>
        </w:rPr>
      </w:pPr>
      <w:r w:rsidRPr="00067A61">
        <w:rPr>
          <w:rFonts w:ascii="Caslon" w:hAnsi="Caslon"/>
          <w:i/>
          <w:iCs/>
        </w:rPr>
        <w:t xml:space="preserve">Remember that point estimates are valuable for providing a concise summary of data, but they should </w:t>
      </w:r>
      <w:proofErr w:type="gramStart"/>
      <w:r w:rsidRPr="00067A61">
        <w:rPr>
          <w:rFonts w:ascii="Caslon" w:hAnsi="Caslon"/>
          <w:i/>
          <w:iCs/>
        </w:rPr>
        <w:t>be used</w:t>
      </w:r>
      <w:proofErr w:type="gramEnd"/>
      <w:r w:rsidRPr="00067A61">
        <w:rPr>
          <w:rFonts w:ascii="Caslon" w:hAnsi="Caslon"/>
          <w:i/>
          <w:iCs/>
        </w:rPr>
        <w:t xml:space="preserve"> in conjunction with other tools like confidence intervals to account for uncertainty in the estimation process.</w:t>
      </w:r>
    </w:p>
    <w:p w14:paraId="0A0237D4" w14:textId="77777777" w:rsidR="0051753E" w:rsidRDefault="0051753E" w:rsidP="00B74B23">
      <w:pPr>
        <w:spacing w:line="360" w:lineRule="auto"/>
        <w:jc w:val="both"/>
        <w:rPr>
          <w:rFonts w:ascii="Caslon" w:eastAsiaTheme="minorEastAsia" w:hAnsi="Caslon" w:cstheme="minorHAnsi"/>
          <w:b/>
          <w:bCs/>
          <w:sz w:val="32"/>
          <w:szCs w:val="40"/>
        </w:rPr>
      </w:pPr>
    </w:p>
    <w:p w14:paraId="11321609" w14:textId="77777777" w:rsidR="0051753E" w:rsidRDefault="0051753E">
      <w:pPr>
        <w:rPr>
          <w:rFonts w:ascii="Caslon" w:hAnsi="Caslon"/>
          <w:b/>
          <w:bCs/>
          <w:sz w:val="32"/>
          <w:szCs w:val="40"/>
        </w:rPr>
      </w:pPr>
      <w:r>
        <w:rPr>
          <w:rFonts w:ascii="Caslon" w:hAnsi="Caslon"/>
          <w:b/>
          <w:bCs/>
          <w:sz w:val="32"/>
          <w:szCs w:val="40"/>
        </w:rPr>
        <w:br w:type="page"/>
      </w:r>
    </w:p>
    <w:p w14:paraId="12246482" w14:textId="7C2421D0" w:rsidR="0051753E" w:rsidRPr="0051753E" w:rsidRDefault="0051753E" w:rsidP="0051753E">
      <w:pPr>
        <w:spacing w:before="240" w:after="240" w:line="360" w:lineRule="auto"/>
        <w:rPr>
          <w:rFonts w:ascii="Caslon" w:hAnsi="Caslon"/>
          <w:b/>
          <w:bCs/>
          <w:sz w:val="32"/>
          <w:szCs w:val="40"/>
        </w:rPr>
      </w:pPr>
      <w:r w:rsidRPr="0051753E">
        <w:rPr>
          <w:rFonts w:ascii="Caslon" w:hAnsi="Caslon"/>
          <w:b/>
          <w:bCs/>
          <w:sz w:val="32"/>
          <w:szCs w:val="40"/>
        </w:rPr>
        <w:lastRenderedPageBreak/>
        <w:t>Confidence Interval</w:t>
      </w:r>
    </w:p>
    <w:p w14:paraId="19309450" w14:textId="77777777" w:rsidR="0051753E" w:rsidRPr="001666EC" w:rsidRDefault="0051753E" w:rsidP="001666EC">
      <w:pPr>
        <w:pStyle w:val="NormalWeb"/>
        <w:spacing w:before="0" w:beforeAutospacing="0" w:after="0" w:afterAutospacing="0" w:line="360" w:lineRule="auto"/>
        <w:jc w:val="both"/>
        <w:rPr>
          <w:rFonts w:ascii="Caslon" w:hAnsi="Caslon"/>
        </w:rPr>
      </w:pPr>
      <w:r w:rsidRPr="001666EC">
        <w:rPr>
          <w:rFonts w:ascii="Caslon" w:hAnsi="Caslon"/>
        </w:rPr>
        <w:t>A confidence interval represents the probability that a population parameter will fall within a specific range of values for a certain proportion of times. It is a valuable tool utilized in various statistical analyses, such as hypothesis testing and regression analysis. The confidence interval provides a range of values that is likely to contain the true population parameter.</w:t>
      </w:r>
    </w:p>
    <w:p w14:paraId="77B686AB" w14:textId="1C741947" w:rsidR="0051753E" w:rsidRPr="001666EC" w:rsidRDefault="0051753E" w:rsidP="001666EC">
      <w:pPr>
        <w:pStyle w:val="NormalWeb"/>
        <w:spacing w:before="0" w:beforeAutospacing="0" w:after="0" w:afterAutospacing="0" w:line="360" w:lineRule="auto"/>
        <w:jc w:val="both"/>
        <w:rPr>
          <w:rFonts w:ascii="Caslon" w:hAnsi="Caslon"/>
        </w:rPr>
      </w:pPr>
      <w:r w:rsidRPr="001666EC">
        <w:rPr>
          <w:rFonts w:ascii="Caslon" w:hAnsi="Caslon"/>
        </w:rPr>
        <w:t>The confidence interval is determined by the confidence coefficient or confidence level. This coefficient indicates the probability associated with the interval. For example, a confidence level of 95% corresponds to a confidence coefficient of 0.95, meaning that there is a 95% probability that the parameter lies within the calculated interval.</w:t>
      </w:r>
    </w:p>
    <w:p w14:paraId="30594482" w14:textId="77777777" w:rsidR="0051753E" w:rsidRPr="001666EC" w:rsidRDefault="0051753E" w:rsidP="001666EC">
      <w:pPr>
        <w:pStyle w:val="NormalWeb"/>
        <w:spacing w:before="0" w:beforeAutospacing="0" w:after="0" w:afterAutospacing="0" w:line="360" w:lineRule="auto"/>
        <w:jc w:val="both"/>
        <w:rPr>
          <w:rFonts w:ascii="Caslon" w:hAnsi="Caslon"/>
        </w:rPr>
      </w:pPr>
      <w:r w:rsidRPr="001666EC">
        <w:rPr>
          <w:rFonts w:ascii="Caslon" w:hAnsi="Caslon"/>
        </w:rPr>
        <w:t xml:space="preserve">In hypothesis testing, the confidence interval allows researchers to assess the precision and reliability of their estimates. It provides a range within which the population parameter </w:t>
      </w:r>
      <w:proofErr w:type="gramStart"/>
      <w:r w:rsidRPr="001666EC">
        <w:rPr>
          <w:rFonts w:ascii="Caslon" w:hAnsi="Caslon"/>
        </w:rPr>
        <w:t>is expected</w:t>
      </w:r>
      <w:proofErr w:type="gramEnd"/>
      <w:r w:rsidRPr="001666EC">
        <w:rPr>
          <w:rFonts w:ascii="Caslon" w:hAnsi="Caslon"/>
        </w:rPr>
        <w:t xml:space="preserve"> to lie, based on the observed sample data. Similarly, in regression analysis, confidence intervals are employed to gauge the uncertainty associated with the estimated regression coefficients.</w:t>
      </w:r>
    </w:p>
    <w:p w14:paraId="608188D8" w14:textId="0977A42E" w:rsidR="001666EC" w:rsidRPr="001666EC" w:rsidRDefault="001666EC" w:rsidP="001666EC">
      <w:pPr>
        <w:spacing w:after="0" w:line="360" w:lineRule="auto"/>
        <w:jc w:val="both"/>
        <w:rPr>
          <w:rFonts w:ascii="Caslon" w:eastAsiaTheme="minorEastAsia" w:hAnsi="Caslon" w:cstheme="minorHAnsi"/>
          <w:sz w:val="24"/>
          <w:szCs w:val="24"/>
        </w:rPr>
      </w:pPr>
      <w:r w:rsidRPr="001666EC">
        <w:rPr>
          <w:rFonts w:ascii="Caslon" w:eastAsiaTheme="minorEastAsia" w:hAnsi="Caslon" w:cstheme="minorHAnsi"/>
          <w:sz w:val="24"/>
          <w:szCs w:val="24"/>
        </w:rPr>
        <w:t xml:space="preserve">Imagine </w:t>
      </w:r>
      <w:r w:rsidR="00015150" w:rsidRPr="001666EC">
        <w:rPr>
          <w:rFonts w:ascii="Caslon" w:eastAsiaTheme="minorEastAsia" w:hAnsi="Caslon" w:cstheme="minorHAnsi"/>
          <w:sz w:val="24"/>
          <w:szCs w:val="24"/>
        </w:rPr>
        <w:t>you are</w:t>
      </w:r>
      <w:r w:rsidRPr="001666EC">
        <w:rPr>
          <w:rFonts w:ascii="Caslon" w:eastAsiaTheme="minorEastAsia" w:hAnsi="Caslon" w:cstheme="minorHAnsi"/>
          <w:sz w:val="24"/>
          <w:szCs w:val="24"/>
        </w:rPr>
        <w:t xml:space="preserve"> trying to figure out something about </w:t>
      </w:r>
      <w:r w:rsidR="00877709" w:rsidRPr="001666EC">
        <w:rPr>
          <w:rFonts w:ascii="Caslon" w:eastAsiaTheme="minorEastAsia" w:hAnsi="Caslon" w:cstheme="minorHAnsi"/>
          <w:sz w:val="24"/>
          <w:szCs w:val="24"/>
        </w:rPr>
        <w:t>a large group</w:t>
      </w:r>
      <w:r w:rsidRPr="001666EC">
        <w:rPr>
          <w:rFonts w:ascii="Caslon" w:eastAsiaTheme="minorEastAsia" w:hAnsi="Caslon" w:cstheme="minorHAnsi"/>
          <w:sz w:val="24"/>
          <w:szCs w:val="24"/>
        </w:rPr>
        <w:t xml:space="preserve"> of people, like their average height. But measuring everyone is impractical, so you pick a smaller group, measure their heights,</w:t>
      </w:r>
      <w:r w:rsidRPr="001666EC">
        <w:rPr>
          <w:rFonts w:ascii="Caslon" w:eastAsiaTheme="minorEastAsia" w:hAnsi="Caslon" w:cstheme="minorHAnsi"/>
          <w:b/>
          <w:bCs/>
          <w:sz w:val="24"/>
          <w:szCs w:val="24"/>
        </w:rPr>
        <w:t xml:space="preserve"> </w:t>
      </w:r>
      <w:r w:rsidRPr="001666EC">
        <w:rPr>
          <w:rFonts w:ascii="Caslon" w:eastAsiaTheme="minorEastAsia" w:hAnsi="Caslon" w:cstheme="minorHAnsi"/>
          <w:sz w:val="24"/>
          <w:szCs w:val="24"/>
        </w:rPr>
        <w:t>and make an educated guess about the whole group based on that small sample.</w:t>
      </w:r>
    </w:p>
    <w:p w14:paraId="126D0BCB" w14:textId="10F36969" w:rsidR="001666EC" w:rsidRPr="001666EC" w:rsidRDefault="001666EC" w:rsidP="001666EC">
      <w:pPr>
        <w:spacing w:after="0" w:line="360" w:lineRule="auto"/>
        <w:jc w:val="both"/>
        <w:rPr>
          <w:rFonts w:ascii="Caslon" w:eastAsiaTheme="minorEastAsia" w:hAnsi="Caslon" w:cstheme="minorHAnsi"/>
          <w:sz w:val="24"/>
          <w:szCs w:val="24"/>
        </w:rPr>
      </w:pPr>
      <w:r w:rsidRPr="001666EC">
        <w:rPr>
          <w:rFonts w:ascii="Caslon" w:eastAsiaTheme="minorEastAsia" w:hAnsi="Caslon" w:cstheme="minorHAnsi"/>
          <w:sz w:val="24"/>
          <w:szCs w:val="24"/>
        </w:rPr>
        <w:t xml:space="preserve">A confidence interval is like a protective range that you create for your guess. </w:t>
      </w:r>
      <w:r w:rsidR="00015150" w:rsidRPr="001666EC">
        <w:rPr>
          <w:rFonts w:ascii="Caslon" w:eastAsiaTheme="minorEastAsia" w:hAnsi="Caslon" w:cstheme="minorHAnsi"/>
          <w:sz w:val="24"/>
          <w:szCs w:val="24"/>
        </w:rPr>
        <w:t>It is</w:t>
      </w:r>
      <w:r w:rsidRPr="001666EC">
        <w:rPr>
          <w:rFonts w:ascii="Caslon" w:eastAsiaTheme="minorEastAsia" w:hAnsi="Caslon" w:cstheme="minorHAnsi"/>
          <w:sz w:val="24"/>
          <w:szCs w:val="24"/>
        </w:rPr>
        <w:t xml:space="preserve"> a bit like saying, "I'm pretty sure the average height of all the people falls somewhere between X and Y inches." The interval gives you a sense of how confident you are that your guess is close to the actual average height.</w:t>
      </w:r>
    </w:p>
    <w:p w14:paraId="0F8351F5" w14:textId="3CA4ED72" w:rsidR="001666EC" w:rsidRPr="001666EC" w:rsidRDefault="00015150" w:rsidP="001666EC">
      <w:pPr>
        <w:spacing w:after="0" w:line="360" w:lineRule="auto"/>
        <w:jc w:val="both"/>
        <w:rPr>
          <w:rFonts w:ascii="Caslon" w:eastAsiaTheme="minorEastAsia" w:hAnsi="Caslon" w:cstheme="minorHAnsi"/>
          <w:sz w:val="24"/>
          <w:szCs w:val="24"/>
        </w:rPr>
      </w:pPr>
      <w:r w:rsidRPr="001666EC">
        <w:rPr>
          <w:rFonts w:ascii="Caslon" w:eastAsiaTheme="minorEastAsia" w:hAnsi="Caslon" w:cstheme="minorHAnsi"/>
          <w:sz w:val="24"/>
          <w:szCs w:val="24"/>
        </w:rPr>
        <w:t>Here is</w:t>
      </w:r>
      <w:r w:rsidR="001666EC" w:rsidRPr="001666EC">
        <w:rPr>
          <w:rFonts w:ascii="Caslon" w:eastAsiaTheme="minorEastAsia" w:hAnsi="Caslon" w:cstheme="minorHAnsi"/>
          <w:sz w:val="24"/>
          <w:szCs w:val="24"/>
        </w:rPr>
        <w:t xml:space="preserve"> the key part: The level of confidence is like a trust score. If you have a 95% confidence interval, it means that if you repeated this process </w:t>
      </w:r>
      <w:proofErr w:type="gramStart"/>
      <w:r w:rsidR="001666EC" w:rsidRPr="001666EC">
        <w:rPr>
          <w:rFonts w:ascii="Caslon" w:eastAsiaTheme="minorEastAsia" w:hAnsi="Caslon" w:cstheme="minorHAnsi"/>
          <w:sz w:val="24"/>
          <w:szCs w:val="24"/>
        </w:rPr>
        <w:t>many</w:t>
      </w:r>
      <w:proofErr w:type="gramEnd"/>
      <w:r w:rsidR="001666EC" w:rsidRPr="001666EC">
        <w:rPr>
          <w:rFonts w:ascii="Caslon" w:eastAsiaTheme="minorEastAsia" w:hAnsi="Caslon" w:cstheme="minorHAnsi"/>
          <w:sz w:val="24"/>
          <w:szCs w:val="24"/>
        </w:rPr>
        <w:t xml:space="preserve"> times, about 95 out of 100 times, the actual average height would fall within the range you calculated.</w:t>
      </w:r>
    </w:p>
    <w:p w14:paraId="63B60455" w14:textId="720E0F71" w:rsidR="001666EC" w:rsidRPr="001666EC" w:rsidRDefault="001666EC" w:rsidP="001666EC">
      <w:pPr>
        <w:spacing w:after="0" w:line="360" w:lineRule="auto"/>
        <w:jc w:val="both"/>
        <w:rPr>
          <w:rFonts w:ascii="Caslon" w:eastAsiaTheme="minorEastAsia" w:hAnsi="Caslon" w:cstheme="minorHAnsi"/>
          <w:sz w:val="24"/>
          <w:szCs w:val="24"/>
        </w:rPr>
      </w:pPr>
      <w:r w:rsidRPr="001666EC">
        <w:rPr>
          <w:rFonts w:ascii="Caslon" w:eastAsiaTheme="minorEastAsia" w:hAnsi="Caslon" w:cstheme="minorHAnsi"/>
          <w:sz w:val="24"/>
          <w:szCs w:val="24"/>
        </w:rPr>
        <w:t xml:space="preserve">In things like testing ideas or studying relationships, confidence intervals are super helpful. For example, if </w:t>
      </w:r>
      <w:r w:rsidR="00015150" w:rsidRPr="001666EC">
        <w:rPr>
          <w:rFonts w:ascii="Caslon" w:eastAsiaTheme="minorEastAsia" w:hAnsi="Caslon" w:cstheme="minorHAnsi"/>
          <w:sz w:val="24"/>
          <w:szCs w:val="24"/>
        </w:rPr>
        <w:t>you are</w:t>
      </w:r>
      <w:r w:rsidRPr="001666EC">
        <w:rPr>
          <w:rFonts w:ascii="Caslon" w:eastAsiaTheme="minorEastAsia" w:hAnsi="Caslon" w:cstheme="minorHAnsi"/>
          <w:sz w:val="24"/>
          <w:szCs w:val="24"/>
        </w:rPr>
        <w:t xml:space="preserve"> testing a new medicine, you can use a confidence interval to say, "We're quite sure the actual effect of this medicine is somewhere between A and B."</w:t>
      </w:r>
    </w:p>
    <w:p w14:paraId="6B914D18" w14:textId="7155743B" w:rsidR="001666EC" w:rsidRPr="001666EC" w:rsidRDefault="001666EC" w:rsidP="001666EC">
      <w:pPr>
        <w:spacing w:after="0" w:line="360" w:lineRule="auto"/>
        <w:jc w:val="both"/>
        <w:rPr>
          <w:rFonts w:ascii="Caslon" w:eastAsiaTheme="minorEastAsia" w:hAnsi="Caslon" w:cstheme="minorHAnsi"/>
          <w:sz w:val="24"/>
          <w:szCs w:val="24"/>
        </w:rPr>
      </w:pPr>
      <w:r w:rsidRPr="001666EC">
        <w:rPr>
          <w:rFonts w:ascii="Caslon" w:eastAsiaTheme="minorEastAsia" w:hAnsi="Caslon" w:cstheme="minorHAnsi"/>
          <w:sz w:val="24"/>
          <w:szCs w:val="24"/>
        </w:rPr>
        <w:t xml:space="preserve">The </w:t>
      </w:r>
      <w:r w:rsidR="00B84544">
        <w:rPr>
          <w:rFonts w:ascii="Caslon" w:eastAsiaTheme="minorEastAsia" w:hAnsi="Caslon" w:cstheme="minorHAnsi"/>
          <w:sz w:val="24"/>
          <w:szCs w:val="24"/>
        </w:rPr>
        <w:t>“</w:t>
      </w:r>
      <w:r w:rsidRPr="001666EC">
        <w:rPr>
          <w:rFonts w:ascii="Caslon" w:eastAsiaTheme="minorEastAsia" w:hAnsi="Caslon" w:cstheme="minorHAnsi"/>
          <w:sz w:val="24"/>
          <w:szCs w:val="24"/>
        </w:rPr>
        <w:t>level of significance</w:t>
      </w:r>
      <w:r w:rsidR="00D55F70">
        <w:rPr>
          <w:rFonts w:ascii="Caslon" w:eastAsiaTheme="minorEastAsia" w:hAnsi="Caslon" w:cstheme="minorHAnsi"/>
          <w:sz w:val="24"/>
          <w:szCs w:val="24"/>
        </w:rPr>
        <w:t>,”</w:t>
      </w:r>
      <w:r w:rsidRPr="001666EC">
        <w:rPr>
          <w:rFonts w:ascii="Caslon" w:eastAsiaTheme="minorEastAsia" w:hAnsi="Caslon" w:cstheme="minorHAnsi"/>
          <w:sz w:val="24"/>
          <w:szCs w:val="24"/>
        </w:rPr>
        <w:t xml:space="preserve"> which is usually set at 0.05 (or 5%), is a way to be cautious. </w:t>
      </w:r>
      <w:r w:rsidR="00015150" w:rsidRPr="001666EC">
        <w:rPr>
          <w:rFonts w:ascii="Caslon" w:eastAsiaTheme="minorEastAsia" w:hAnsi="Caslon" w:cstheme="minorHAnsi"/>
          <w:sz w:val="24"/>
          <w:szCs w:val="24"/>
        </w:rPr>
        <w:t>It is</w:t>
      </w:r>
      <w:r w:rsidRPr="001666EC">
        <w:rPr>
          <w:rFonts w:ascii="Caslon" w:eastAsiaTheme="minorEastAsia" w:hAnsi="Caslon" w:cstheme="minorHAnsi"/>
          <w:sz w:val="24"/>
          <w:szCs w:val="24"/>
        </w:rPr>
        <w:t xml:space="preserve"> like a safety net to avoid being too confident in something that might not actually be true. So, </w:t>
      </w:r>
      <w:r w:rsidRPr="001666EC">
        <w:rPr>
          <w:rFonts w:ascii="Caslon" w:eastAsiaTheme="minorEastAsia" w:hAnsi="Caslon" w:cstheme="minorHAnsi"/>
          <w:sz w:val="24"/>
          <w:szCs w:val="24"/>
        </w:rPr>
        <w:lastRenderedPageBreak/>
        <w:t xml:space="preserve">if you find an effect or a relationship and your confidence interval </w:t>
      </w:r>
      <w:r w:rsidR="00015150" w:rsidRPr="001666EC">
        <w:rPr>
          <w:rFonts w:ascii="Caslon" w:eastAsiaTheme="minorEastAsia" w:hAnsi="Caslon" w:cstheme="minorHAnsi"/>
          <w:sz w:val="24"/>
          <w:szCs w:val="24"/>
        </w:rPr>
        <w:t>does not</w:t>
      </w:r>
      <w:r w:rsidRPr="001666EC">
        <w:rPr>
          <w:rFonts w:ascii="Caslon" w:eastAsiaTheme="minorEastAsia" w:hAnsi="Caslon" w:cstheme="minorHAnsi"/>
          <w:sz w:val="24"/>
          <w:szCs w:val="24"/>
        </w:rPr>
        <w:t xml:space="preserve"> include 0, you can feel more confident that what </w:t>
      </w:r>
      <w:r w:rsidR="00877709" w:rsidRPr="001666EC">
        <w:rPr>
          <w:rFonts w:ascii="Caslon" w:eastAsiaTheme="minorEastAsia" w:hAnsi="Caslon" w:cstheme="minorHAnsi"/>
          <w:sz w:val="24"/>
          <w:szCs w:val="24"/>
        </w:rPr>
        <w:t>you are</w:t>
      </w:r>
      <w:r w:rsidRPr="001666EC">
        <w:rPr>
          <w:rFonts w:ascii="Caslon" w:eastAsiaTheme="minorEastAsia" w:hAnsi="Caslon" w:cstheme="minorHAnsi"/>
          <w:sz w:val="24"/>
          <w:szCs w:val="24"/>
        </w:rPr>
        <w:t xml:space="preserve"> seeing is real and not just due to chance.</w:t>
      </w:r>
    </w:p>
    <w:p w14:paraId="11714AB8" w14:textId="6FA7670E" w:rsidR="0051753E" w:rsidRPr="001666EC" w:rsidRDefault="00ED0AC6" w:rsidP="001666EC">
      <w:pPr>
        <w:spacing w:after="0" w:line="360" w:lineRule="auto"/>
        <w:jc w:val="both"/>
        <w:rPr>
          <w:rFonts w:ascii="Caslon" w:eastAsiaTheme="minorEastAsia" w:hAnsi="Caslon" w:cstheme="minorHAnsi"/>
          <w:sz w:val="24"/>
          <w:szCs w:val="24"/>
        </w:rPr>
      </w:pPr>
      <w:r w:rsidRPr="001666EC">
        <w:rPr>
          <w:rFonts w:ascii="Caslon" w:eastAsiaTheme="minorEastAsia" w:hAnsi="Caslon" w:cstheme="minorHAnsi"/>
          <w:sz w:val="24"/>
          <w:szCs w:val="24"/>
        </w:rPr>
        <w:t>Overall</w:t>
      </w:r>
      <w:r w:rsidR="001666EC" w:rsidRPr="001666EC">
        <w:rPr>
          <w:rFonts w:ascii="Caslon" w:eastAsiaTheme="minorEastAsia" w:hAnsi="Caslon" w:cstheme="minorHAnsi"/>
          <w:sz w:val="24"/>
          <w:szCs w:val="24"/>
        </w:rPr>
        <w:t xml:space="preserve">, confidence intervals help us understand how sure we can be about our estimates and findings without needing to measure everyone or everything in the </w:t>
      </w:r>
      <w:r w:rsidRPr="001666EC">
        <w:rPr>
          <w:rFonts w:ascii="Caslon" w:eastAsiaTheme="minorEastAsia" w:hAnsi="Caslon" w:cstheme="minorHAnsi"/>
          <w:sz w:val="24"/>
          <w:szCs w:val="24"/>
        </w:rPr>
        <w:t>entire population</w:t>
      </w:r>
      <w:r w:rsidR="001666EC" w:rsidRPr="001666EC">
        <w:rPr>
          <w:rFonts w:ascii="Caslon" w:eastAsiaTheme="minorEastAsia" w:hAnsi="Caslon" w:cstheme="minorHAnsi"/>
          <w:sz w:val="24"/>
          <w:szCs w:val="24"/>
        </w:rPr>
        <w:t>.</w:t>
      </w:r>
    </w:p>
    <w:p w14:paraId="5485A14C" w14:textId="77777777" w:rsidR="0051753E" w:rsidRDefault="0051753E">
      <w:pPr>
        <w:rPr>
          <w:rFonts w:ascii="Caslon" w:eastAsia="Times New Roman" w:hAnsi="Caslon" w:cstheme="minorHAnsi"/>
          <w:b/>
          <w:bCs/>
          <w:kern w:val="0"/>
          <w:sz w:val="32"/>
          <w:szCs w:val="36"/>
          <w:lang w:eastAsia="en-IN"/>
          <w14:ligatures w14:val="none"/>
        </w:rPr>
      </w:pPr>
      <w:r>
        <w:rPr>
          <w:rFonts w:ascii="Caslon" w:hAnsi="Caslon" w:cstheme="minorHAnsi"/>
          <w:b/>
          <w:bCs/>
          <w:sz w:val="32"/>
          <w:szCs w:val="36"/>
        </w:rPr>
        <w:br w:type="page"/>
      </w:r>
    </w:p>
    <w:p w14:paraId="424C2F4A" w14:textId="709D1042" w:rsidR="0051753E" w:rsidRPr="00A01A2C" w:rsidRDefault="0051753E" w:rsidP="0051753E">
      <w:pPr>
        <w:pStyle w:val="NormalWeb"/>
        <w:spacing w:before="240" w:beforeAutospacing="0" w:after="240" w:afterAutospacing="0" w:line="360" w:lineRule="auto"/>
        <w:jc w:val="both"/>
        <w:rPr>
          <w:rFonts w:ascii="Caslon" w:hAnsi="Caslon" w:cstheme="minorHAnsi"/>
          <w:b/>
          <w:bCs/>
          <w:sz w:val="32"/>
          <w:szCs w:val="36"/>
        </w:rPr>
      </w:pPr>
      <w:r w:rsidRPr="00A01A2C">
        <w:rPr>
          <w:rFonts w:ascii="Caslon" w:hAnsi="Caslon" w:cstheme="minorHAnsi"/>
          <w:b/>
          <w:bCs/>
          <w:sz w:val="32"/>
          <w:szCs w:val="36"/>
        </w:rPr>
        <w:lastRenderedPageBreak/>
        <w:t>Significance level</w:t>
      </w:r>
      <w:r>
        <w:rPr>
          <w:rFonts w:ascii="Caslon" w:hAnsi="Caslon" w:cstheme="minorHAnsi"/>
          <w:b/>
          <w:bCs/>
          <w:sz w:val="32"/>
          <w:szCs w:val="36"/>
        </w:rPr>
        <w:t xml:space="preserve"> and Confidence level</w:t>
      </w:r>
    </w:p>
    <w:p w14:paraId="7FBEF76E" w14:textId="77777777" w:rsidR="0051753E" w:rsidRPr="00482401" w:rsidRDefault="0051753E" w:rsidP="0051753E">
      <w:pPr>
        <w:pStyle w:val="NormalWeb"/>
        <w:spacing w:before="0" w:beforeAutospacing="0" w:after="0" w:afterAutospacing="0" w:line="360" w:lineRule="auto"/>
        <w:jc w:val="both"/>
        <w:rPr>
          <w:rFonts w:ascii="Caslon" w:hAnsi="Caslon"/>
        </w:rPr>
      </w:pPr>
      <w:r>
        <w:rPr>
          <w:rFonts w:ascii="Caslon" w:hAnsi="Caslon"/>
        </w:rPr>
        <w:t>S</w:t>
      </w:r>
      <w:r w:rsidRPr="00482401">
        <w:rPr>
          <w:rFonts w:ascii="Caslon" w:hAnsi="Caslon"/>
        </w:rPr>
        <w:t xml:space="preserve">ignificance level is a measure of the probability of obtaining a result that is significantly different from what would </w:t>
      </w:r>
      <w:proofErr w:type="gramStart"/>
      <w:r w:rsidRPr="00482401">
        <w:rPr>
          <w:rFonts w:ascii="Caslon" w:hAnsi="Caslon"/>
        </w:rPr>
        <w:t>be expected</w:t>
      </w:r>
      <w:proofErr w:type="gramEnd"/>
      <w:r w:rsidRPr="00482401">
        <w:rPr>
          <w:rFonts w:ascii="Caslon" w:hAnsi="Caslon"/>
        </w:rPr>
        <w:t xml:space="preserve"> under the assumption that the null hypothesis is true. It helps determine the threshold for rejecting the null hypothesis in hypothesis testing. A lower significance level indicates a stricter criterion for rejecting the null hypothesis, as it requires stronger evidence to conclude that the observed results are not due to chance.</w:t>
      </w:r>
    </w:p>
    <w:p w14:paraId="5C273716" w14:textId="77777777" w:rsidR="0051753E" w:rsidRPr="00482401" w:rsidRDefault="0051753E" w:rsidP="0051753E">
      <w:pPr>
        <w:pStyle w:val="NormalWeb"/>
        <w:spacing w:before="0" w:beforeAutospacing="0" w:after="0" w:afterAutospacing="0" w:line="360" w:lineRule="auto"/>
        <w:jc w:val="both"/>
        <w:rPr>
          <w:rFonts w:ascii="Caslon" w:hAnsi="Caslon"/>
        </w:rPr>
      </w:pPr>
      <w:r w:rsidRPr="00482401">
        <w:rPr>
          <w:rFonts w:ascii="Caslon" w:hAnsi="Caslon"/>
        </w:rPr>
        <w:t>On the other hand, the confidence level is a measure of the certainty or reliability with which we can estimate a population parameter based on a sample. It represents the range of values within which the true population parameter is likely to fall. A higher confidence level indicates a greater degree of confidence in the accuracy of the estimated parameter.</w:t>
      </w:r>
    </w:p>
    <w:p w14:paraId="67793835" w14:textId="77777777" w:rsidR="0051753E" w:rsidRDefault="0051753E" w:rsidP="0051753E">
      <w:pPr>
        <w:pStyle w:val="NormalWeb"/>
        <w:spacing w:before="0" w:beforeAutospacing="0" w:after="0" w:afterAutospacing="0" w:line="360" w:lineRule="auto"/>
        <w:jc w:val="both"/>
        <w:rPr>
          <w:rFonts w:ascii="Caslon" w:hAnsi="Caslon"/>
        </w:rPr>
      </w:pPr>
      <w:r w:rsidRPr="00482401">
        <w:rPr>
          <w:rFonts w:ascii="Caslon" w:hAnsi="Caslon"/>
        </w:rPr>
        <w:t xml:space="preserve">The significance level and confidence level are related to each other through a simple formula. </w:t>
      </w:r>
    </w:p>
    <w:p w14:paraId="306E34B4" w14:textId="77777777" w:rsidR="0051753E" w:rsidRDefault="0051753E" w:rsidP="0051753E">
      <w:pPr>
        <w:pStyle w:val="NormalWeb"/>
        <w:spacing w:before="0" w:beforeAutospacing="0" w:after="0" w:afterAutospacing="0" w:line="360" w:lineRule="auto"/>
        <w:jc w:val="both"/>
        <w:rPr>
          <w:rFonts w:ascii="Caslon" w:hAnsi="Caslon"/>
        </w:rPr>
      </w:pPr>
      <m:oMathPara>
        <m:oMath>
          <m:r>
            <w:rPr>
              <w:rFonts w:ascii="Cambria Math" w:hAnsi="Cambria Math"/>
            </w:rPr>
            <m:t>Significance level=1-Confidence level</m:t>
          </m:r>
        </m:oMath>
      </m:oMathPara>
    </w:p>
    <w:p w14:paraId="0EE8A301" w14:textId="50F62436" w:rsidR="0051753E" w:rsidRDefault="0051753E" w:rsidP="0051753E">
      <w:pPr>
        <w:pStyle w:val="NormalWeb"/>
        <w:spacing w:before="0" w:beforeAutospacing="0" w:after="0" w:afterAutospacing="0" w:line="360" w:lineRule="auto"/>
        <w:jc w:val="both"/>
        <w:rPr>
          <w:rFonts w:ascii="Caslon" w:hAnsi="Caslon"/>
        </w:rPr>
      </w:pPr>
      <w:r w:rsidRPr="00482401">
        <w:rPr>
          <w:rFonts w:ascii="Caslon" w:hAnsi="Caslon"/>
        </w:rPr>
        <w:t>In other words, if we have a confidence level of 95%, the corresponding significance level would be 1</w:t>
      </w:r>
      <w:r w:rsidR="007A301E">
        <w:rPr>
          <w:rFonts w:ascii="Caslon" w:hAnsi="Caslon"/>
        </w:rPr>
        <w:t xml:space="preserve"> –</w:t>
      </w:r>
      <w:r w:rsidRPr="00482401">
        <w:rPr>
          <w:rFonts w:ascii="Caslon" w:hAnsi="Caslon"/>
        </w:rPr>
        <w:t xml:space="preserve"> 0.95 = 0.05. This means that if the null hypothesis is true, there is a 5% probability of obtaining a result that deviates significantly from what </w:t>
      </w:r>
      <w:proofErr w:type="gramStart"/>
      <w:r w:rsidRPr="00482401">
        <w:rPr>
          <w:rFonts w:ascii="Caslon" w:hAnsi="Caslon"/>
        </w:rPr>
        <w:t>is expected</w:t>
      </w:r>
      <w:proofErr w:type="gramEnd"/>
      <w:r w:rsidRPr="00482401">
        <w:rPr>
          <w:rFonts w:ascii="Caslon" w:hAnsi="Caslon"/>
        </w:rPr>
        <w:t>.</w:t>
      </w:r>
    </w:p>
    <w:p w14:paraId="0DC20707" w14:textId="77777777" w:rsidR="0051753E" w:rsidRPr="00CF62FA" w:rsidRDefault="0051753E" w:rsidP="0051753E">
      <w:pPr>
        <w:pStyle w:val="NormalWeb"/>
        <w:spacing w:before="0" w:beforeAutospacing="0" w:after="0" w:afterAutospacing="0" w:line="360" w:lineRule="auto"/>
        <w:jc w:val="both"/>
        <w:rPr>
          <w:rFonts w:ascii="Caslon" w:hAnsi="Caslon"/>
          <w:i/>
          <w:iCs/>
        </w:rPr>
      </w:pPr>
      <w:r w:rsidRPr="00CF62FA">
        <w:rPr>
          <w:rFonts w:ascii="Caslon" w:hAnsi="Caslon"/>
          <w:i/>
          <w:iCs/>
        </w:rPr>
        <w:t xml:space="preserve">A historical example where confidence level and significance level </w:t>
      </w:r>
      <w:proofErr w:type="gramStart"/>
      <w:r w:rsidRPr="00CF62FA">
        <w:rPr>
          <w:rFonts w:ascii="Caslon" w:hAnsi="Caslon"/>
          <w:i/>
          <w:iCs/>
        </w:rPr>
        <w:t>were used</w:t>
      </w:r>
      <w:proofErr w:type="gramEnd"/>
      <w:r w:rsidRPr="00CF62FA">
        <w:rPr>
          <w:rFonts w:ascii="Caslon" w:hAnsi="Caslon"/>
          <w:i/>
          <w:iCs/>
        </w:rPr>
        <w:t xml:space="preserve"> is the "Michelson-Morley experiment," conducted by Albert A. Michelson and Edward W. Morley in 1887 to detect the presence of the "luminiferous ether," which was believed to be the medium through which light waves propagated.</w:t>
      </w:r>
    </w:p>
    <w:p w14:paraId="67944AB8" w14:textId="77777777" w:rsidR="0051753E" w:rsidRPr="00CF62FA" w:rsidRDefault="0051753E" w:rsidP="0051753E">
      <w:pPr>
        <w:pStyle w:val="NormalWeb"/>
        <w:spacing w:before="0" w:beforeAutospacing="0" w:after="0" w:afterAutospacing="0" w:line="360" w:lineRule="auto"/>
        <w:jc w:val="both"/>
        <w:rPr>
          <w:rFonts w:ascii="Caslon" w:hAnsi="Caslon"/>
          <w:i/>
          <w:iCs/>
        </w:rPr>
      </w:pPr>
      <w:r>
        <w:rPr>
          <w:rFonts w:ascii="Caslon" w:hAnsi="Caslon"/>
          <w:i/>
          <w:iCs/>
          <w:noProof/>
        </w:rPr>
        <w:drawing>
          <wp:anchor distT="0" distB="0" distL="114300" distR="114300" simplePos="0" relativeHeight="251710464" behindDoc="0" locked="0" layoutInCell="1" allowOverlap="1" wp14:anchorId="3F822C20" wp14:editId="7FE39360">
            <wp:simplePos x="0" y="0"/>
            <wp:positionH relativeFrom="column">
              <wp:posOffset>6109970</wp:posOffset>
            </wp:positionH>
            <wp:positionV relativeFrom="paragraph">
              <wp:posOffset>6713</wp:posOffset>
            </wp:positionV>
            <wp:extent cx="539750" cy="539750"/>
            <wp:effectExtent l="0" t="0" r="0" b="0"/>
            <wp:wrapTopAndBottom/>
            <wp:docPr id="15" name="Graphic 15" descr="Lights 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Lights On with solid fill"/>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539750" cy="539750"/>
                    </a:xfrm>
                    <a:prstGeom prst="rect">
                      <a:avLst/>
                    </a:prstGeom>
                  </pic:spPr>
                </pic:pic>
              </a:graphicData>
            </a:graphic>
          </wp:anchor>
        </w:drawing>
      </w:r>
      <w:r w:rsidRPr="00CF62FA">
        <w:rPr>
          <w:rFonts w:ascii="Caslon" w:hAnsi="Caslon"/>
          <w:i/>
          <w:iCs/>
        </w:rPr>
        <w:t>In the late 19th century, the prevailing theory of light was that it travelled as a wave through the luminiferous ether, a hypothetical substance filling all of space. Michelson and Morley sought to measure the Earth's motion through this ether by observing how the speed of light changed depending on the direction of Earth's motion.</w:t>
      </w:r>
    </w:p>
    <w:p w14:paraId="3F035102" w14:textId="77777777" w:rsidR="0051753E" w:rsidRPr="00CF62FA" w:rsidRDefault="0051753E" w:rsidP="0051753E">
      <w:pPr>
        <w:pStyle w:val="NormalWeb"/>
        <w:spacing w:before="0" w:beforeAutospacing="0" w:line="360" w:lineRule="auto"/>
        <w:jc w:val="both"/>
        <w:rPr>
          <w:rFonts w:ascii="Caslon" w:hAnsi="Caslon"/>
          <w:i/>
          <w:iCs/>
        </w:rPr>
      </w:pPr>
      <w:r w:rsidRPr="00CF62FA">
        <w:rPr>
          <w:rFonts w:ascii="Caslon" w:hAnsi="Caslon"/>
          <w:i/>
          <w:iCs/>
        </w:rPr>
        <w:t xml:space="preserve">The Michelson-Morley experiment involved splitting a light beam into two perpendicular paths using a half-silvered mirror, then reflecting the beams back and recombining them to create an interference pattern. They expected that if light travelled through the ether, the interference pattern would shift when the apparatus </w:t>
      </w:r>
      <w:proofErr w:type="gramStart"/>
      <w:r w:rsidRPr="00CF62FA">
        <w:rPr>
          <w:rFonts w:ascii="Caslon" w:hAnsi="Caslon"/>
          <w:i/>
          <w:iCs/>
        </w:rPr>
        <w:t>was rotated</w:t>
      </w:r>
      <w:proofErr w:type="gramEnd"/>
      <w:r w:rsidRPr="00CF62FA">
        <w:rPr>
          <w:rFonts w:ascii="Caslon" w:hAnsi="Caslon"/>
          <w:i/>
          <w:iCs/>
        </w:rPr>
        <w:t xml:space="preserve"> due to the motion of the Earth through the ether.</w:t>
      </w:r>
    </w:p>
    <w:p w14:paraId="7D477D3C" w14:textId="77777777" w:rsidR="0051753E" w:rsidRPr="00CF62FA" w:rsidRDefault="0051753E" w:rsidP="0051753E">
      <w:pPr>
        <w:pStyle w:val="NormalWeb"/>
        <w:spacing w:before="0" w:beforeAutospacing="0" w:after="0" w:afterAutospacing="0" w:line="360" w:lineRule="auto"/>
        <w:jc w:val="both"/>
        <w:rPr>
          <w:rFonts w:ascii="Caslon" w:hAnsi="Caslon"/>
          <w:i/>
          <w:iCs/>
        </w:rPr>
      </w:pPr>
      <w:r w:rsidRPr="00CF62FA">
        <w:rPr>
          <w:rFonts w:ascii="Caslon" w:hAnsi="Caslon"/>
          <w:i/>
          <w:iCs/>
        </w:rPr>
        <w:lastRenderedPageBreak/>
        <w:t>To account for experimental uncertainties and to determine the significance of their results, Michelson and Morley used the concept of confidence level and significance level.</w:t>
      </w:r>
    </w:p>
    <w:p w14:paraId="3A9C59E3" w14:textId="77777777" w:rsidR="0051753E" w:rsidRPr="00CF62FA" w:rsidRDefault="0051753E">
      <w:pPr>
        <w:pStyle w:val="NormalWeb"/>
        <w:numPr>
          <w:ilvl w:val="0"/>
          <w:numId w:val="34"/>
        </w:numPr>
        <w:spacing w:before="0" w:beforeAutospacing="0" w:after="0" w:line="360" w:lineRule="auto"/>
        <w:jc w:val="both"/>
        <w:rPr>
          <w:rFonts w:ascii="Caslon" w:hAnsi="Caslon"/>
          <w:i/>
          <w:iCs/>
        </w:rPr>
      </w:pPr>
      <w:r w:rsidRPr="00CF62FA">
        <w:rPr>
          <w:rFonts w:ascii="Caslon" w:hAnsi="Caslon"/>
          <w:i/>
          <w:iCs/>
        </w:rPr>
        <w:t xml:space="preserve">Confidence Level: A confidence level is a measure of the certainty with which a result can </w:t>
      </w:r>
      <w:proofErr w:type="gramStart"/>
      <w:r w:rsidRPr="00CF62FA">
        <w:rPr>
          <w:rFonts w:ascii="Caslon" w:hAnsi="Caslon"/>
          <w:i/>
          <w:iCs/>
        </w:rPr>
        <w:t>be considered</w:t>
      </w:r>
      <w:proofErr w:type="gramEnd"/>
      <w:r w:rsidRPr="00CF62FA">
        <w:rPr>
          <w:rFonts w:ascii="Caslon" w:hAnsi="Caslon"/>
          <w:i/>
          <w:iCs/>
        </w:rPr>
        <w:t xml:space="preserve"> accurate. Michelson and Morley used statistical methods to calculate the confidence level of their observations. A high confidence level meant that their observations were consistent with the null hypothesis (no ether drift), while a low confidence level would indicate a discrepancy.</w:t>
      </w:r>
    </w:p>
    <w:p w14:paraId="1B31334E" w14:textId="77777777" w:rsidR="0051753E" w:rsidRPr="00CF62FA" w:rsidRDefault="0051753E">
      <w:pPr>
        <w:pStyle w:val="NormalWeb"/>
        <w:numPr>
          <w:ilvl w:val="0"/>
          <w:numId w:val="34"/>
        </w:numPr>
        <w:spacing w:before="0" w:beforeAutospacing="0" w:after="0" w:afterAutospacing="0" w:line="360" w:lineRule="auto"/>
        <w:jc w:val="both"/>
        <w:rPr>
          <w:rFonts w:ascii="Caslon" w:hAnsi="Caslon"/>
          <w:i/>
          <w:iCs/>
        </w:rPr>
      </w:pPr>
      <w:r w:rsidRPr="00CF62FA">
        <w:rPr>
          <w:rFonts w:ascii="Caslon" w:hAnsi="Caslon"/>
          <w:i/>
          <w:iCs/>
        </w:rPr>
        <w:t xml:space="preserve">Significance Level (α): The significance level, denoted as α, is the probability of making a Type I error, which is the incorrect rejection of a true null hypothesis. Michelson and Morley used significance level to set a threshold below which they would reject the null hypothesis of ether drift. They aimed for a low significance level to ensure that their findings were highly significant if the null hypothesis </w:t>
      </w:r>
      <w:proofErr w:type="gramStart"/>
      <w:r w:rsidRPr="00CF62FA">
        <w:rPr>
          <w:rFonts w:ascii="Caslon" w:hAnsi="Caslon"/>
          <w:i/>
          <w:iCs/>
        </w:rPr>
        <w:t>was rejected</w:t>
      </w:r>
      <w:proofErr w:type="gramEnd"/>
      <w:r w:rsidRPr="00CF62FA">
        <w:rPr>
          <w:rFonts w:ascii="Caslon" w:hAnsi="Caslon"/>
          <w:i/>
          <w:iCs/>
        </w:rPr>
        <w:t>.</w:t>
      </w:r>
    </w:p>
    <w:p w14:paraId="498A0902" w14:textId="77777777" w:rsidR="0051753E" w:rsidRPr="00CF62FA" w:rsidRDefault="0051753E" w:rsidP="0051753E">
      <w:pPr>
        <w:pStyle w:val="NormalWeb"/>
        <w:spacing w:before="0" w:beforeAutospacing="0" w:after="0" w:afterAutospacing="0" w:line="360" w:lineRule="auto"/>
        <w:jc w:val="both"/>
        <w:rPr>
          <w:rFonts w:ascii="Caslon" w:hAnsi="Caslon"/>
          <w:i/>
          <w:iCs/>
        </w:rPr>
      </w:pPr>
      <w:r w:rsidRPr="00CF62FA">
        <w:rPr>
          <w:rFonts w:ascii="Caslon" w:hAnsi="Caslon"/>
          <w:i/>
          <w:iCs/>
        </w:rPr>
        <w:t>The Michelson-Morley experiment found no significant shift in the interference pattern, suggesting that the Earth's motion through the ether was not detectable. This result challenged the prevailing belief in the existence of the luminiferous ether and contributed to the development of Albert Einstein's theory of special relativity.</w:t>
      </w:r>
    </w:p>
    <w:p w14:paraId="4F886B1E" w14:textId="77777777" w:rsidR="0051753E" w:rsidRPr="00CF62FA" w:rsidRDefault="0051753E" w:rsidP="0051753E">
      <w:pPr>
        <w:pStyle w:val="NormalWeb"/>
        <w:spacing w:before="0" w:beforeAutospacing="0" w:after="0" w:afterAutospacing="0" w:line="360" w:lineRule="auto"/>
        <w:jc w:val="both"/>
        <w:rPr>
          <w:rFonts w:ascii="Caslon" w:hAnsi="Caslon"/>
          <w:i/>
          <w:iCs/>
        </w:rPr>
      </w:pPr>
      <w:r w:rsidRPr="00CF62FA">
        <w:rPr>
          <w:rFonts w:ascii="Caslon" w:hAnsi="Caslon"/>
          <w:i/>
          <w:iCs/>
        </w:rPr>
        <w:t>The use of confidence and significance levels allowed Michelson and Morley to quantitatively assess the reliability of their experimental results. This example illustrates the importance of statistical concepts in making scientific conclusions and decisions based on experimental data.</w:t>
      </w:r>
    </w:p>
    <w:p w14:paraId="2FD99E6A" w14:textId="77777777" w:rsidR="0051753E" w:rsidRDefault="0051753E" w:rsidP="00B74B23">
      <w:pPr>
        <w:spacing w:line="360" w:lineRule="auto"/>
        <w:jc w:val="both"/>
        <w:rPr>
          <w:rFonts w:ascii="Caslon" w:eastAsiaTheme="minorEastAsia" w:hAnsi="Caslon" w:cstheme="minorHAnsi"/>
          <w:b/>
          <w:bCs/>
          <w:sz w:val="32"/>
          <w:szCs w:val="40"/>
        </w:rPr>
      </w:pPr>
    </w:p>
    <w:p w14:paraId="01D00732" w14:textId="77777777" w:rsidR="0051753E" w:rsidRDefault="0051753E" w:rsidP="00B74B23">
      <w:pPr>
        <w:spacing w:line="360" w:lineRule="auto"/>
        <w:jc w:val="both"/>
        <w:rPr>
          <w:rFonts w:ascii="Caslon" w:eastAsiaTheme="minorEastAsia" w:hAnsi="Caslon" w:cstheme="minorHAnsi"/>
          <w:b/>
          <w:bCs/>
          <w:sz w:val="32"/>
          <w:szCs w:val="40"/>
        </w:rPr>
      </w:pPr>
    </w:p>
    <w:p w14:paraId="4D8A2987" w14:textId="77777777" w:rsidR="0051753E" w:rsidRDefault="0051753E">
      <w:pPr>
        <w:rPr>
          <w:rFonts w:ascii="Caslon" w:hAnsi="Caslon"/>
          <w:b/>
          <w:bCs/>
          <w:sz w:val="32"/>
          <w:szCs w:val="36"/>
        </w:rPr>
      </w:pPr>
      <w:r>
        <w:rPr>
          <w:rFonts w:ascii="Caslon" w:hAnsi="Caslon"/>
          <w:b/>
          <w:bCs/>
          <w:sz w:val="32"/>
          <w:szCs w:val="36"/>
        </w:rPr>
        <w:br w:type="page"/>
      </w:r>
    </w:p>
    <w:p w14:paraId="24B0C928" w14:textId="20468C89" w:rsidR="0051753E" w:rsidRPr="0051753E" w:rsidRDefault="0051753E" w:rsidP="0051753E">
      <w:pPr>
        <w:spacing w:before="240" w:after="240" w:line="360" w:lineRule="auto"/>
        <w:jc w:val="both"/>
        <w:rPr>
          <w:rFonts w:ascii="Caslon" w:hAnsi="Caslon"/>
          <w:b/>
          <w:bCs/>
          <w:sz w:val="32"/>
          <w:szCs w:val="36"/>
        </w:rPr>
      </w:pPr>
      <w:r w:rsidRPr="0051753E">
        <w:rPr>
          <w:rFonts w:ascii="Caslon" w:hAnsi="Caslon"/>
          <w:b/>
          <w:bCs/>
          <w:sz w:val="32"/>
          <w:szCs w:val="36"/>
        </w:rPr>
        <w:lastRenderedPageBreak/>
        <w:t>Hypothesis Test</w:t>
      </w:r>
    </w:p>
    <w:p w14:paraId="2D21BBA8" w14:textId="09FB8695" w:rsidR="0051753E" w:rsidRPr="00432017" w:rsidRDefault="0051753E" w:rsidP="0051753E">
      <w:pPr>
        <w:pStyle w:val="NormalWeb"/>
        <w:spacing w:before="0" w:beforeAutospacing="0" w:after="0" w:afterAutospacing="0" w:line="360" w:lineRule="auto"/>
        <w:jc w:val="both"/>
        <w:rPr>
          <w:rFonts w:ascii="Caslon" w:hAnsi="Caslon" w:cstheme="minorHAnsi"/>
        </w:rPr>
      </w:pPr>
      <w:r>
        <w:rPr>
          <w:rFonts w:ascii="Caslon" w:hAnsi="Caslon" w:cstheme="minorHAnsi"/>
        </w:rPr>
        <w:t xml:space="preserve">A hypothesis is a statement on the parameters which is yet to </w:t>
      </w:r>
      <w:proofErr w:type="gramStart"/>
      <w:r>
        <w:rPr>
          <w:rFonts w:ascii="Caslon" w:hAnsi="Caslon" w:cstheme="minorHAnsi"/>
        </w:rPr>
        <w:t>be proved</w:t>
      </w:r>
      <w:proofErr w:type="gramEnd"/>
      <w:r>
        <w:rPr>
          <w:rFonts w:ascii="Caslon" w:hAnsi="Caslon" w:cstheme="minorHAnsi"/>
        </w:rPr>
        <w:t xml:space="preserve"> or established. </w:t>
      </w:r>
      <w:r w:rsidRPr="00A01A2C">
        <w:rPr>
          <w:rFonts w:ascii="Caslon" w:eastAsiaTheme="minorEastAsia" w:hAnsi="Caslon"/>
        </w:rPr>
        <w:t xml:space="preserve">Hypothesis testing </w:t>
      </w:r>
      <w:proofErr w:type="gramStart"/>
      <w:r w:rsidRPr="00A01A2C">
        <w:rPr>
          <w:rFonts w:ascii="Caslon" w:eastAsiaTheme="minorEastAsia" w:hAnsi="Caslon"/>
        </w:rPr>
        <w:t>is used</w:t>
      </w:r>
      <w:proofErr w:type="gramEnd"/>
      <w:r w:rsidRPr="00A01A2C">
        <w:rPr>
          <w:rFonts w:ascii="Caslon" w:eastAsiaTheme="minorEastAsia" w:hAnsi="Caslon"/>
        </w:rPr>
        <w:t xml:space="preserve"> to </w:t>
      </w:r>
      <w:r w:rsidR="00451864" w:rsidRPr="00A01A2C">
        <w:rPr>
          <w:rFonts w:ascii="Caslon" w:eastAsiaTheme="minorEastAsia" w:hAnsi="Caslon"/>
        </w:rPr>
        <w:t>evaluate</w:t>
      </w:r>
      <w:r w:rsidRPr="00A01A2C">
        <w:rPr>
          <w:rFonts w:ascii="Caslon" w:eastAsiaTheme="minorEastAsia" w:hAnsi="Caslon"/>
        </w:rPr>
        <w:t xml:space="preserve"> an experiment or observation and determine if the results did not occur purely by chance or luck using the below formula where ‘p’ is some parameter.</w:t>
      </w:r>
    </w:p>
    <w:p w14:paraId="0228E863" w14:textId="77777777" w:rsidR="0051753E" w:rsidRDefault="0051753E" w:rsidP="0051753E">
      <w:pPr>
        <w:pStyle w:val="NormalWeb"/>
        <w:spacing w:before="0" w:beforeAutospacing="0" w:after="0" w:afterAutospacing="0" w:line="360" w:lineRule="auto"/>
        <w:jc w:val="both"/>
        <w:rPr>
          <w:rFonts w:ascii="Caslon" w:hAnsi="Caslon" w:cstheme="minorHAnsi"/>
        </w:rPr>
      </w:pPr>
      <w:r w:rsidRPr="00E12EC4">
        <w:rPr>
          <w:rFonts w:ascii="Caslon" w:hAnsi="Caslon" w:cstheme="minorHAnsi"/>
        </w:rPr>
        <w:t>In this process, we compare the obtained data with a null hypothesis (H</w:t>
      </w:r>
      <w:r>
        <w:rPr>
          <w:rFonts w:ascii="Caslon" w:hAnsi="Caslon" w:cstheme="minorHAnsi"/>
        </w:rPr>
        <w:t>0</w:t>
      </w:r>
      <w:r w:rsidRPr="00E12EC4">
        <w:rPr>
          <w:rFonts w:ascii="Caslon" w:hAnsi="Caslon" w:cstheme="minorHAnsi"/>
        </w:rPr>
        <w:t>), which represents the assumption of no effect or no difference. The alternative hypothesis (H</w:t>
      </w:r>
      <w:r>
        <w:rPr>
          <w:rFonts w:ascii="Caslon" w:hAnsi="Caslon" w:cstheme="minorHAnsi"/>
        </w:rPr>
        <w:t>1</w:t>
      </w:r>
      <w:r w:rsidRPr="00E12EC4">
        <w:rPr>
          <w:rFonts w:ascii="Caslon" w:hAnsi="Caslon" w:cstheme="minorHAnsi"/>
        </w:rPr>
        <w:t xml:space="preserve">) contradicts the null hypothesis and represents the statement that must be true if the null hypothesis is false. </w:t>
      </w:r>
    </w:p>
    <w:p w14:paraId="7667D4F6" w14:textId="77777777" w:rsidR="0051753E" w:rsidRDefault="0051753E" w:rsidP="0051753E">
      <w:pPr>
        <w:pStyle w:val="NormalWeb"/>
        <w:spacing w:before="0" w:beforeAutospacing="0" w:after="0" w:afterAutospacing="0" w:line="360" w:lineRule="auto"/>
        <w:jc w:val="center"/>
        <w:rPr>
          <w:rFonts w:ascii="Caslon" w:hAnsi="Caslon" w:cstheme="minorHAnsi"/>
        </w:rPr>
      </w:pPr>
      <w:r>
        <w:rPr>
          <w:rFonts w:ascii="Caslon" w:hAnsi="Caslon" w:cstheme="minorHAnsi"/>
          <w:noProof/>
        </w:rPr>
        <w:drawing>
          <wp:inline distT="0" distB="0" distL="0" distR="0" wp14:anchorId="61803430" wp14:editId="0E5EF007">
            <wp:extent cx="5143500" cy="30683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48083" cy="3071113"/>
                    </a:xfrm>
                    <a:prstGeom prst="rect">
                      <a:avLst/>
                    </a:prstGeom>
                    <a:noFill/>
                    <a:ln>
                      <a:noFill/>
                    </a:ln>
                  </pic:spPr>
                </pic:pic>
              </a:graphicData>
            </a:graphic>
          </wp:inline>
        </w:drawing>
      </w:r>
    </w:p>
    <w:p w14:paraId="0861C7A6" w14:textId="77777777" w:rsidR="0051753E" w:rsidRPr="00901AE1" w:rsidRDefault="0051753E" w:rsidP="0051753E">
      <w:p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One prominent real-life historic example where confidence intervals and hypothesis testing played a significant role is the case of Florence Nightingale's work on mortality rates during the Crimean War.</w:t>
      </w:r>
    </w:p>
    <w:p w14:paraId="2A34F376" w14:textId="77777777" w:rsidR="0051753E" w:rsidRPr="00901AE1" w:rsidRDefault="0051753E" w:rsidP="0051753E">
      <w:pPr>
        <w:spacing w:after="0" w:line="360" w:lineRule="auto"/>
        <w:jc w:val="both"/>
        <w:rPr>
          <w:rFonts w:ascii="Caslon" w:eastAsiaTheme="minorEastAsia" w:hAnsi="Caslon"/>
          <w:i/>
          <w:iCs/>
          <w:sz w:val="24"/>
          <w:szCs w:val="24"/>
        </w:rPr>
      </w:pPr>
      <w:r>
        <w:rPr>
          <w:rFonts w:ascii="Caslon" w:eastAsiaTheme="minorEastAsia" w:hAnsi="Caslon"/>
          <w:i/>
          <w:iCs/>
          <w:noProof/>
          <w:sz w:val="24"/>
          <w:szCs w:val="24"/>
          <w14:ligatures w14:val="none"/>
        </w:rPr>
        <w:drawing>
          <wp:anchor distT="0" distB="0" distL="114300" distR="114300" simplePos="0" relativeHeight="251712512" behindDoc="0" locked="0" layoutInCell="1" allowOverlap="1" wp14:anchorId="6B2B072B" wp14:editId="6CBEF986">
            <wp:simplePos x="0" y="0"/>
            <wp:positionH relativeFrom="column">
              <wp:posOffset>6125210</wp:posOffset>
            </wp:positionH>
            <wp:positionV relativeFrom="paragraph">
              <wp:posOffset>7620</wp:posOffset>
            </wp:positionV>
            <wp:extent cx="539750" cy="539750"/>
            <wp:effectExtent l="0" t="0" r="0" b="0"/>
            <wp:wrapTopAndBottom/>
            <wp:docPr id="23" name="Graphic 23" descr="Sku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Skull with solid fill"/>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539750" cy="539750"/>
                    </a:xfrm>
                    <a:prstGeom prst="rect">
                      <a:avLst/>
                    </a:prstGeom>
                  </pic:spPr>
                </pic:pic>
              </a:graphicData>
            </a:graphic>
          </wp:anchor>
        </w:drawing>
      </w:r>
      <w:r w:rsidRPr="00901AE1">
        <w:rPr>
          <w:rFonts w:ascii="Caslon" w:eastAsiaTheme="minorEastAsia" w:hAnsi="Caslon"/>
          <w:i/>
          <w:iCs/>
          <w:sz w:val="24"/>
          <w:szCs w:val="24"/>
        </w:rPr>
        <w:t>During the Crimean War in the 1850s, Florence Nightingale, a British nurse and statistician, observed that the mortality rate among soldiers in military hospitals was significantly higher than expected due to preventable diseases like typhus, cholera, and dysentery. She believed that poor sanitation and living conditions were major contributing factors.</w:t>
      </w:r>
    </w:p>
    <w:p w14:paraId="4C6CCCA2" w14:textId="3FC50C9A" w:rsidR="0051753E" w:rsidRPr="00901AE1" w:rsidRDefault="0051753E" w:rsidP="0051753E">
      <w:p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 xml:space="preserve">Florence Nightingale </w:t>
      </w:r>
      <w:r w:rsidR="00015150" w:rsidRPr="00901AE1">
        <w:rPr>
          <w:rFonts w:ascii="Caslon" w:eastAsiaTheme="minorEastAsia" w:hAnsi="Caslon"/>
          <w:i/>
          <w:iCs/>
          <w:sz w:val="24"/>
          <w:szCs w:val="24"/>
        </w:rPr>
        <w:t>did not</w:t>
      </w:r>
      <w:r w:rsidRPr="00901AE1">
        <w:rPr>
          <w:rFonts w:ascii="Caslon" w:eastAsiaTheme="minorEastAsia" w:hAnsi="Caslon"/>
          <w:i/>
          <w:iCs/>
          <w:sz w:val="24"/>
          <w:szCs w:val="24"/>
        </w:rPr>
        <w:t xml:space="preserve"> just rely on observations; she applied statistical analysis to support her findings and advocate for better sanitary conditions. She used confidence intervals and statistical comparisons to demonstrate the significance of her observations.</w:t>
      </w:r>
    </w:p>
    <w:p w14:paraId="04F349BB" w14:textId="77777777" w:rsidR="0051753E" w:rsidRPr="00901AE1" w:rsidRDefault="0051753E" w:rsidP="0051753E">
      <w:p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lastRenderedPageBreak/>
        <w:t>Contributions:</w:t>
      </w:r>
    </w:p>
    <w:p w14:paraId="04604D79" w14:textId="77777777" w:rsidR="0051753E" w:rsidRPr="00901AE1" w:rsidRDefault="0051753E">
      <w:pPr>
        <w:pStyle w:val="ListParagraph"/>
        <w:numPr>
          <w:ilvl w:val="0"/>
          <w:numId w:val="28"/>
        </w:num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Rose Diagrams: Nightingale created "rose diagrams" to visually represent the causes of mortality, effectively creating one of the earliest forms of modern data visualization. This helped her communicate complex information to a broader audience.</w:t>
      </w:r>
    </w:p>
    <w:p w14:paraId="7D88D9D2" w14:textId="77777777" w:rsidR="0051753E" w:rsidRPr="00901AE1" w:rsidRDefault="0051753E">
      <w:pPr>
        <w:pStyle w:val="ListParagraph"/>
        <w:numPr>
          <w:ilvl w:val="0"/>
          <w:numId w:val="28"/>
        </w:num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Comparative Analysis: Nightingale compared mortality rates before and after implementing sanitation reforms. By calculating confidence intervals around these rates, she showed that the reduction in mortality was statistically significant, strengthening her argument for the importance of sanitation.</w:t>
      </w:r>
    </w:p>
    <w:p w14:paraId="06193658" w14:textId="77777777" w:rsidR="0051753E" w:rsidRPr="00901AE1" w:rsidRDefault="0051753E">
      <w:pPr>
        <w:pStyle w:val="ListParagraph"/>
        <w:numPr>
          <w:ilvl w:val="0"/>
          <w:numId w:val="28"/>
        </w:num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 xml:space="preserve">Statistical Argument: In her influential "Notes on Hospitals" (1858), Nightingale used statistical evidence and comparisons to advocate for healthcare reforms and improved sanitary conditions. She demonstrated that soldiers' lives were </w:t>
      </w:r>
      <w:proofErr w:type="gramStart"/>
      <w:r w:rsidRPr="00901AE1">
        <w:rPr>
          <w:rFonts w:ascii="Caslon" w:eastAsiaTheme="minorEastAsia" w:hAnsi="Caslon"/>
          <w:i/>
          <w:iCs/>
          <w:sz w:val="24"/>
          <w:szCs w:val="24"/>
        </w:rPr>
        <w:t>being lost</w:t>
      </w:r>
      <w:proofErr w:type="gramEnd"/>
      <w:r w:rsidRPr="00901AE1">
        <w:rPr>
          <w:rFonts w:ascii="Caslon" w:eastAsiaTheme="minorEastAsia" w:hAnsi="Caslon"/>
          <w:i/>
          <w:iCs/>
          <w:sz w:val="24"/>
          <w:szCs w:val="24"/>
        </w:rPr>
        <w:t xml:space="preserve"> not only to war injuries but also due to preventable diseases caused by unsanitary conditions.</w:t>
      </w:r>
    </w:p>
    <w:p w14:paraId="1046748F" w14:textId="77777777" w:rsidR="0051753E" w:rsidRPr="00901AE1" w:rsidRDefault="0051753E">
      <w:pPr>
        <w:pStyle w:val="ListParagraph"/>
        <w:numPr>
          <w:ilvl w:val="0"/>
          <w:numId w:val="28"/>
        </w:num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 xml:space="preserve">Legacy: Florence Nightingale's application of statistical methods in a real-world context </w:t>
      </w:r>
      <w:proofErr w:type="gramStart"/>
      <w:r w:rsidRPr="00901AE1">
        <w:rPr>
          <w:rFonts w:ascii="Caslon" w:eastAsiaTheme="minorEastAsia" w:hAnsi="Caslon"/>
          <w:i/>
          <w:iCs/>
          <w:sz w:val="24"/>
          <w:szCs w:val="24"/>
        </w:rPr>
        <w:t>showcased</w:t>
      </w:r>
      <w:proofErr w:type="gramEnd"/>
      <w:r w:rsidRPr="00901AE1">
        <w:rPr>
          <w:rFonts w:ascii="Caslon" w:eastAsiaTheme="minorEastAsia" w:hAnsi="Caslon"/>
          <w:i/>
          <w:iCs/>
          <w:sz w:val="24"/>
          <w:szCs w:val="24"/>
        </w:rPr>
        <w:t xml:space="preserve"> the power of data-driven decision-making and the importance of communicating results effectively. Her work laid the foundation for modern epidemiology and statistics in healthcare, emphasizing the significance of evidence-based practices.</w:t>
      </w:r>
    </w:p>
    <w:p w14:paraId="79F25A54" w14:textId="77777777" w:rsidR="0051753E" w:rsidRPr="00901AE1" w:rsidRDefault="0051753E" w:rsidP="0051753E">
      <w:p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This historical example underscores the crucial role that confidence intervals and statistical analyses can play in influencing policy changes and improving societal conditions.</w:t>
      </w:r>
    </w:p>
    <w:p w14:paraId="3B7D8D0B" w14:textId="77777777" w:rsidR="0051753E" w:rsidRDefault="0051753E" w:rsidP="00B74B23">
      <w:pPr>
        <w:spacing w:line="360" w:lineRule="auto"/>
        <w:jc w:val="both"/>
        <w:rPr>
          <w:rFonts w:ascii="Caslon" w:eastAsiaTheme="minorEastAsia" w:hAnsi="Caslon" w:cstheme="minorHAnsi"/>
          <w:b/>
          <w:bCs/>
          <w:sz w:val="32"/>
          <w:szCs w:val="40"/>
        </w:rPr>
      </w:pPr>
    </w:p>
    <w:p w14:paraId="3B7D67C1" w14:textId="77777777" w:rsidR="0051753E" w:rsidRDefault="0051753E">
      <w:pPr>
        <w:rPr>
          <w:rFonts w:ascii="Caslon" w:eastAsia="Times New Roman" w:hAnsi="Caslon" w:cstheme="minorHAnsi"/>
          <w:b/>
          <w:bCs/>
          <w:kern w:val="0"/>
          <w:sz w:val="30"/>
          <w:szCs w:val="36"/>
          <w:lang w:eastAsia="en-IN"/>
          <w14:ligatures w14:val="none"/>
        </w:rPr>
      </w:pPr>
      <w:r>
        <w:rPr>
          <w:rFonts w:ascii="Caslon" w:hAnsi="Caslon" w:cstheme="minorHAnsi"/>
          <w:b/>
          <w:bCs/>
          <w:sz w:val="30"/>
          <w:szCs w:val="36"/>
        </w:rPr>
        <w:br w:type="page"/>
      </w:r>
    </w:p>
    <w:p w14:paraId="5A98BF94" w14:textId="40CAB48D" w:rsidR="0051753E" w:rsidRPr="00B204ED" w:rsidRDefault="0051753E" w:rsidP="0051753E">
      <w:pPr>
        <w:pStyle w:val="NormalWeb"/>
        <w:spacing w:before="240" w:beforeAutospacing="0" w:after="240" w:afterAutospacing="0" w:line="360" w:lineRule="auto"/>
        <w:rPr>
          <w:rFonts w:ascii="Caslon" w:hAnsi="Caslon" w:cstheme="minorHAnsi"/>
          <w:b/>
          <w:bCs/>
          <w:sz w:val="30"/>
          <w:szCs w:val="36"/>
        </w:rPr>
      </w:pPr>
      <w:r w:rsidRPr="00B204ED">
        <w:rPr>
          <w:rFonts w:ascii="Caslon" w:hAnsi="Caslon" w:cstheme="minorHAnsi"/>
          <w:b/>
          <w:bCs/>
          <w:sz w:val="30"/>
          <w:szCs w:val="36"/>
        </w:rPr>
        <w:lastRenderedPageBreak/>
        <w:t>P-value</w:t>
      </w:r>
    </w:p>
    <w:p w14:paraId="30FA6FC7" w14:textId="69BD109E" w:rsidR="0051753E" w:rsidRDefault="0051753E" w:rsidP="0051753E">
      <w:pPr>
        <w:pStyle w:val="NormalWeb"/>
        <w:spacing w:before="0" w:beforeAutospacing="0" w:after="0" w:afterAutospacing="0" w:line="360" w:lineRule="auto"/>
        <w:jc w:val="both"/>
        <w:rPr>
          <w:rFonts w:ascii="Caslon" w:hAnsi="Caslon" w:cstheme="minorHAnsi"/>
        </w:rPr>
      </w:pPr>
      <w:r w:rsidRPr="00E12EC4">
        <w:rPr>
          <w:rFonts w:ascii="Caslon" w:hAnsi="Caslon" w:cstheme="minorHAnsi"/>
        </w:rPr>
        <w:t xml:space="preserve">The p-value plays a key role in hypothesis testing, as it quantifies the probability of obtaining results as extreme as the ones observed under the specific hypothesis, assuming the null hypothesis is true. It ranges from 0 to 1, with a lower p-value indicating stronger evidence against the null hypothesis. Typically, a significance level of 0.05 </w:t>
      </w:r>
      <w:proofErr w:type="gramStart"/>
      <w:r w:rsidRPr="00E12EC4">
        <w:rPr>
          <w:rFonts w:ascii="Caslon" w:hAnsi="Caslon" w:cstheme="minorHAnsi"/>
        </w:rPr>
        <w:t>is used</w:t>
      </w:r>
      <w:proofErr w:type="gramEnd"/>
      <w:r w:rsidRPr="00E12EC4">
        <w:rPr>
          <w:rFonts w:ascii="Caslon" w:hAnsi="Caslon" w:cstheme="minorHAnsi"/>
        </w:rPr>
        <w:t xml:space="preserve"> as a threshold, where p-values below this threshold suggest rejecting the null hypothesis in favour of the alternative hypothesis. On the other hand, higher p-values indicate that the data is consistent with the null hypothesis. </w:t>
      </w:r>
      <w:r w:rsidR="00ED0AC6" w:rsidRPr="00E12EC4">
        <w:rPr>
          <w:rFonts w:ascii="Caslon" w:hAnsi="Caslon" w:cstheme="minorHAnsi"/>
        </w:rPr>
        <w:t>The</w:t>
      </w:r>
      <w:r w:rsidRPr="00E12EC4">
        <w:rPr>
          <w:rFonts w:ascii="Caslon" w:hAnsi="Caslon" w:cstheme="minorHAnsi"/>
        </w:rPr>
        <w:t xml:space="preserve"> p-value provides valuable insights into the strength of the evidence and guides decision-making in hypothesis testing scenarios.</w:t>
      </w:r>
    </w:p>
    <w:p w14:paraId="129EE50F" w14:textId="77777777" w:rsidR="0051753E" w:rsidRDefault="0051753E" w:rsidP="0051753E">
      <w:pPr>
        <w:pStyle w:val="NormalWeb"/>
        <w:spacing w:before="0" w:beforeAutospacing="0" w:after="0" w:afterAutospacing="0" w:line="360" w:lineRule="auto"/>
        <w:jc w:val="both"/>
        <w:rPr>
          <w:rFonts w:ascii="Caslon" w:hAnsi="Caslon" w:cstheme="minorHAnsi"/>
        </w:rPr>
      </w:pPr>
      <w:r>
        <w:rPr>
          <w:rFonts w:ascii="Caslon" w:hAnsi="Caslon" w:cstheme="minorHAnsi"/>
        </w:rPr>
        <w:t xml:space="preserve">With any research study, there is a possibility that the observed differences are a chance event. The only way to know that a difference is present with certainty, the entire population would need to </w:t>
      </w:r>
      <w:proofErr w:type="gramStart"/>
      <w:r>
        <w:rPr>
          <w:rFonts w:ascii="Caslon" w:hAnsi="Caslon" w:cstheme="minorHAnsi"/>
        </w:rPr>
        <w:t>be studied</w:t>
      </w:r>
      <w:proofErr w:type="gramEnd"/>
      <w:r>
        <w:rPr>
          <w:rFonts w:ascii="Caslon" w:hAnsi="Caslon" w:cstheme="minorHAnsi"/>
        </w:rPr>
        <w:t xml:space="preserve">. The research community and statisticians must pick a level of uncertainty to which they can agree. This level of uncertainty </w:t>
      </w:r>
      <w:proofErr w:type="gramStart"/>
      <w:r>
        <w:rPr>
          <w:rFonts w:ascii="Caslon" w:hAnsi="Caslon" w:cstheme="minorHAnsi"/>
        </w:rPr>
        <w:t>is called</w:t>
      </w:r>
      <w:proofErr w:type="gramEnd"/>
      <w:r>
        <w:rPr>
          <w:rFonts w:ascii="Caslon" w:hAnsi="Caslon" w:cstheme="minorHAnsi"/>
        </w:rPr>
        <w:t xml:space="preserve"> Type 1 error or a false-positive rate (</w:t>
      </w:r>
      <w:r>
        <w:rPr>
          <w:rFonts w:ascii="Cambria" w:hAnsi="Cambria" w:cstheme="minorHAnsi"/>
        </w:rPr>
        <w:t>α</w:t>
      </w:r>
      <w:r>
        <w:rPr>
          <w:rFonts w:ascii="Caslon" w:hAnsi="Caslon" w:cstheme="minorHAnsi"/>
        </w:rPr>
        <w:t xml:space="preserve">). This </w:t>
      </w:r>
      <w:proofErr w:type="gramStart"/>
      <w:r>
        <w:rPr>
          <w:rFonts w:ascii="Caslon" w:hAnsi="Caslon" w:cstheme="minorHAnsi"/>
        </w:rPr>
        <w:t>is more commonly called</w:t>
      </w:r>
      <w:proofErr w:type="gramEnd"/>
      <w:r>
        <w:rPr>
          <w:rFonts w:ascii="Caslon" w:hAnsi="Caslon" w:cstheme="minorHAnsi"/>
        </w:rPr>
        <w:t xml:space="preserve"> a p-value.</w:t>
      </w:r>
    </w:p>
    <w:p w14:paraId="74C63A07" w14:textId="77777777" w:rsidR="0051753E" w:rsidRDefault="0051753E" w:rsidP="0051753E">
      <w:pPr>
        <w:pStyle w:val="NormalWeb"/>
        <w:spacing w:before="0" w:beforeAutospacing="0" w:after="0" w:afterAutospacing="0" w:line="360" w:lineRule="auto"/>
        <w:jc w:val="both"/>
        <w:rPr>
          <w:rFonts w:ascii="Caslon" w:hAnsi="Caslon" w:cstheme="minorHAnsi"/>
        </w:rPr>
      </w:pPr>
      <w:r>
        <w:rPr>
          <w:rFonts w:ascii="Caslon" w:hAnsi="Caslon" w:cstheme="minorHAnsi"/>
        </w:rPr>
        <w:t>In general, p</w:t>
      </w:r>
      <w:r>
        <w:rPr>
          <w:rFonts w:ascii="Cambria" w:hAnsi="Cambria" w:cstheme="minorHAnsi"/>
        </w:rPr>
        <w:t>≤</w:t>
      </w:r>
      <w:r>
        <w:rPr>
          <w:rFonts w:ascii="Caslon" w:hAnsi="Caslon" w:cstheme="minorHAnsi"/>
        </w:rPr>
        <w:t xml:space="preserve"> 0.05 is the agreed upon level. </w:t>
      </w:r>
    </w:p>
    <w:p w14:paraId="73AD069E" w14:textId="77777777" w:rsidR="0051753E" w:rsidRDefault="0051753E" w:rsidP="0051753E">
      <w:pPr>
        <w:pStyle w:val="NormalWeb"/>
        <w:spacing w:before="0" w:beforeAutospacing="0" w:after="0" w:afterAutospacing="0" w:line="360" w:lineRule="auto"/>
        <w:jc w:val="both"/>
        <w:rPr>
          <w:rFonts w:ascii="Caslon" w:hAnsi="Caslon" w:cstheme="minorHAnsi"/>
        </w:rPr>
      </w:pPr>
      <w:r>
        <w:rPr>
          <w:rFonts w:ascii="Caslon" w:hAnsi="Caslon" w:cstheme="minorHAnsi"/>
        </w:rPr>
        <w:t>If p-value is less than 1%, there is overwhelming evidence that supports the alternative hypothesis.</w:t>
      </w:r>
    </w:p>
    <w:p w14:paraId="4FE3C0C7" w14:textId="269E7995" w:rsidR="0051753E" w:rsidRDefault="0051753E" w:rsidP="0051753E">
      <w:pPr>
        <w:pStyle w:val="NormalWeb"/>
        <w:spacing w:before="0" w:beforeAutospacing="0" w:after="0" w:afterAutospacing="0" w:line="360" w:lineRule="auto"/>
        <w:jc w:val="both"/>
        <w:rPr>
          <w:rFonts w:ascii="Caslon" w:hAnsi="Caslon" w:cstheme="minorHAnsi"/>
        </w:rPr>
      </w:pPr>
      <w:r>
        <w:rPr>
          <w:rFonts w:ascii="Caslon" w:hAnsi="Caslon" w:cstheme="minorHAnsi"/>
        </w:rPr>
        <w:t xml:space="preserve">If p-value is between 1% and 5%, there is </w:t>
      </w:r>
      <w:r w:rsidR="00ED0AC6">
        <w:rPr>
          <w:rFonts w:ascii="Caslon" w:hAnsi="Caslon" w:cstheme="minorHAnsi"/>
        </w:rPr>
        <w:t>convincing evidence</w:t>
      </w:r>
      <w:r>
        <w:rPr>
          <w:rFonts w:ascii="Caslon" w:hAnsi="Caslon" w:cstheme="minorHAnsi"/>
        </w:rPr>
        <w:t xml:space="preserve"> that supports the alternative hypothesis.</w:t>
      </w:r>
    </w:p>
    <w:p w14:paraId="6F6762FD" w14:textId="77777777" w:rsidR="0051753E" w:rsidRDefault="0051753E" w:rsidP="0051753E">
      <w:pPr>
        <w:pStyle w:val="NormalWeb"/>
        <w:spacing w:before="0" w:beforeAutospacing="0" w:after="0" w:afterAutospacing="0" w:line="360" w:lineRule="auto"/>
        <w:jc w:val="both"/>
        <w:rPr>
          <w:rFonts w:ascii="Caslon" w:hAnsi="Caslon" w:cstheme="minorHAnsi"/>
        </w:rPr>
      </w:pPr>
      <w:r>
        <w:rPr>
          <w:rFonts w:ascii="Caslon" w:hAnsi="Caslon" w:cstheme="minorHAnsi"/>
        </w:rPr>
        <w:t>If p-value exceeds 10%, there is no evidence that supports the alternative hypothesis.</w:t>
      </w:r>
    </w:p>
    <w:p w14:paraId="6C4D75CC"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 xml:space="preserve">A historical example where p-values </w:t>
      </w:r>
      <w:proofErr w:type="gramStart"/>
      <w:r w:rsidRPr="008B187C">
        <w:rPr>
          <w:rFonts w:ascii="Caslon" w:eastAsia="Times New Roman" w:hAnsi="Caslon" w:cstheme="minorHAnsi"/>
          <w:i/>
          <w:iCs/>
          <w:kern w:val="0"/>
          <w:sz w:val="24"/>
          <w:szCs w:val="24"/>
          <w:lang w:eastAsia="en-IN"/>
          <w14:ligatures w14:val="none"/>
        </w:rPr>
        <w:t>were used</w:t>
      </w:r>
      <w:proofErr w:type="gramEnd"/>
      <w:r w:rsidRPr="008B187C">
        <w:rPr>
          <w:rFonts w:ascii="Caslon" w:eastAsia="Times New Roman" w:hAnsi="Caslon" w:cstheme="minorHAnsi"/>
          <w:i/>
          <w:iCs/>
          <w:kern w:val="0"/>
          <w:sz w:val="24"/>
          <w:szCs w:val="24"/>
          <w:lang w:eastAsia="en-IN"/>
          <w14:ligatures w14:val="none"/>
        </w:rPr>
        <w:t xml:space="preserve"> is the famous "Millikan oil drop experiment," conducted by American physicist Robert A. Millikan in the early 20th century to determine the elementary electric charge and provide support for the quantization of electric charge.</w:t>
      </w:r>
    </w:p>
    <w:p w14:paraId="72AD16E8"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Pr>
          <w:rFonts w:ascii="Caslon" w:eastAsia="Times New Roman" w:hAnsi="Caslon" w:cstheme="minorHAnsi"/>
          <w:i/>
          <w:iCs/>
          <w:noProof/>
          <w:kern w:val="0"/>
          <w:sz w:val="24"/>
          <w:szCs w:val="24"/>
          <w:lang w:eastAsia="en-IN"/>
          <w14:ligatures w14:val="none"/>
        </w:rPr>
        <w:drawing>
          <wp:anchor distT="0" distB="0" distL="114300" distR="114300" simplePos="0" relativeHeight="251714560" behindDoc="0" locked="0" layoutInCell="1" allowOverlap="1" wp14:anchorId="03973202" wp14:editId="5A662C73">
            <wp:simplePos x="0" y="0"/>
            <wp:positionH relativeFrom="rightMargin">
              <wp:posOffset>184785</wp:posOffset>
            </wp:positionH>
            <wp:positionV relativeFrom="paragraph">
              <wp:posOffset>3084</wp:posOffset>
            </wp:positionV>
            <wp:extent cx="539750" cy="539750"/>
            <wp:effectExtent l="0" t="0" r="0" b="0"/>
            <wp:wrapTopAndBottom/>
            <wp:docPr id="16" name="Graphic 16" descr="Atom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Atom with solid fill"/>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0" y="0"/>
                      <a:ext cx="539750" cy="539750"/>
                    </a:xfrm>
                    <a:prstGeom prst="rect">
                      <a:avLst/>
                    </a:prstGeom>
                  </pic:spPr>
                </pic:pic>
              </a:graphicData>
            </a:graphic>
          </wp:anchor>
        </w:drawing>
      </w:r>
      <w:r w:rsidRPr="008B187C">
        <w:rPr>
          <w:rFonts w:ascii="Caslon" w:eastAsia="Times New Roman" w:hAnsi="Caslon" w:cstheme="minorHAnsi"/>
          <w:i/>
          <w:iCs/>
          <w:kern w:val="0"/>
          <w:sz w:val="24"/>
          <w:szCs w:val="24"/>
          <w:lang w:eastAsia="en-IN"/>
          <w14:ligatures w14:val="none"/>
        </w:rPr>
        <w:t>At the time, scientists were trying to understand the nature of electric charge and its quantization, and one fundamental question was determining the charge of an individual electron. Robert Millikan designed an experiment to measure the charge of an electron using tiny oil droplets suspended in an electric field.</w:t>
      </w:r>
    </w:p>
    <w:p w14:paraId="7554AF99"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 xml:space="preserve">Millikan's experiment involved observing the motion of oil droplets in a uniform electric field. By carefully measuring the rate at which droplets moved up or down due to gravity and electric </w:t>
      </w:r>
      <w:r w:rsidRPr="008B187C">
        <w:rPr>
          <w:rFonts w:ascii="Caslon" w:eastAsia="Times New Roman" w:hAnsi="Caslon" w:cstheme="minorHAnsi"/>
          <w:i/>
          <w:iCs/>
          <w:kern w:val="0"/>
          <w:sz w:val="24"/>
          <w:szCs w:val="24"/>
          <w:lang w:eastAsia="en-IN"/>
          <w14:ligatures w14:val="none"/>
        </w:rPr>
        <w:lastRenderedPageBreak/>
        <w:t>forces, he could calculate the charge of each droplet. Millikan performed this experiment with various droplets and recorded their velocities and charges.</w:t>
      </w:r>
    </w:p>
    <w:p w14:paraId="4CE18162"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 xml:space="preserve">In analysing the data, Millikan used statistical methods, including calculating the p-value. The p-value helps assess the strength of evidence against a null hypothesis. In this case, the null hypothesis was that the charges of the droplets </w:t>
      </w:r>
      <w:proofErr w:type="gramStart"/>
      <w:r w:rsidRPr="008B187C">
        <w:rPr>
          <w:rFonts w:ascii="Caslon" w:eastAsia="Times New Roman" w:hAnsi="Caslon" w:cstheme="minorHAnsi"/>
          <w:i/>
          <w:iCs/>
          <w:kern w:val="0"/>
          <w:sz w:val="24"/>
          <w:szCs w:val="24"/>
          <w:lang w:eastAsia="en-IN"/>
          <w14:ligatures w14:val="none"/>
        </w:rPr>
        <w:t>were quantized</w:t>
      </w:r>
      <w:proofErr w:type="gramEnd"/>
      <w:r w:rsidRPr="008B187C">
        <w:rPr>
          <w:rFonts w:ascii="Caslon" w:eastAsia="Times New Roman" w:hAnsi="Caslon" w:cstheme="minorHAnsi"/>
          <w:i/>
          <w:iCs/>
          <w:kern w:val="0"/>
          <w:sz w:val="24"/>
          <w:szCs w:val="24"/>
          <w:lang w:eastAsia="en-IN"/>
          <w14:ligatures w14:val="none"/>
        </w:rPr>
        <w:t xml:space="preserve"> in integer multiples of a certain elementary charge.</w:t>
      </w:r>
    </w:p>
    <w:p w14:paraId="022D6FBC"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Millikan's approach involved varying the applied electric field strength to adjust the force on the droplets. For each droplet, he would adjust the field strength until the droplet was stationary, suspended between gravitational and electric forces. By doing this for multiple droplets and measuring their charges, he could calculate the elementary charge.</w:t>
      </w:r>
    </w:p>
    <w:p w14:paraId="24243EB0"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The p-value allowed Millikan to determine whether the observed charges were consistent with the hypothesis of quantized charges. If the p-value was low, it suggested that the null hypothesis was unlikely, providing support for the quantization of electric charge.</w:t>
      </w:r>
    </w:p>
    <w:p w14:paraId="1D85B30B"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Millikan's oil drop experiment played a significant role in validating the quantization of electric charge and providing a more accurate determination of the elementary charge. The use of statistical methods, including the p-value, helped assess the reliability of his measurements and the consistency with the theoretical model of quantized charges.</w:t>
      </w:r>
    </w:p>
    <w:p w14:paraId="2D3273F4"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This historical example highlights the importance of p-values in scientific experiments, where they serve as a tool for making informed decisions about the validity of hypotheses and the interpretation of experimental results.</w:t>
      </w:r>
    </w:p>
    <w:p w14:paraId="3D76AED4" w14:textId="26C40DE8" w:rsidR="00B74B23" w:rsidRDefault="00B74B23" w:rsidP="00B74B23">
      <w:pPr>
        <w:spacing w:line="360" w:lineRule="auto"/>
        <w:jc w:val="both"/>
        <w:rPr>
          <w:rFonts w:ascii="Caslon" w:eastAsiaTheme="minorEastAsia" w:hAnsi="Caslon" w:cstheme="minorHAnsi"/>
          <w:b/>
          <w:bCs/>
          <w:sz w:val="32"/>
          <w:szCs w:val="40"/>
        </w:rPr>
      </w:pPr>
    </w:p>
    <w:p w14:paraId="4A5157A6" w14:textId="77777777" w:rsidR="0051753E" w:rsidRDefault="0051753E">
      <w:pPr>
        <w:rPr>
          <w:rFonts w:ascii="Caslon" w:hAnsi="Caslon"/>
          <w:b/>
          <w:bCs/>
          <w:sz w:val="32"/>
          <w:szCs w:val="32"/>
        </w:rPr>
      </w:pPr>
      <w:r>
        <w:rPr>
          <w:rFonts w:ascii="Caslon" w:hAnsi="Caslon"/>
          <w:b/>
          <w:bCs/>
          <w:sz w:val="32"/>
          <w:szCs w:val="32"/>
        </w:rPr>
        <w:br w:type="page"/>
      </w:r>
    </w:p>
    <w:p w14:paraId="6C5C1D50" w14:textId="5D16AF56" w:rsidR="0051753E" w:rsidRPr="0051753E" w:rsidRDefault="0051753E" w:rsidP="0051753E">
      <w:pPr>
        <w:spacing w:before="240" w:after="240" w:line="360" w:lineRule="auto"/>
        <w:jc w:val="both"/>
        <w:rPr>
          <w:rFonts w:ascii="Caslon" w:hAnsi="Caslon"/>
          <w:b/>
          <w:bCs/>
          <w:sz w:val="32"/>
          <w:szCs w:val="32"/>
        </w:rPr>
      </w:pPr>
      <w:r w:rsidRPr="0051753E">
        <w:rPr>
          <w:rFonts w:ascii="Caslon" w:hAnsi="Caslon"/>
          <w:b/>
          <w:bCs/>
          <w:sz w:val="32"/>
          <w:szCs w:val="32"/>
        </w:rPr>
        <w:lastRenderedPageBreak/>
        <w:t>Significance chasing</w:t>
      </w:r>
    </w:p>
    <w:p w14:paraId="24DD70D6" w14:textId="77777777" w:rsidR="0051753E" w:rsidRPr="00867B59" w:rsidRDefault="0051753E" w:rsidP="0051753E">
      <w:pPr>
        <w:spacing w:after="0" w:line="360" w:lineRule="auto"/>
        <w:jc w:val="both"/>
        <w:rPr>
          <w:rFonts w:ascii="Caslon" w:hAnsi="Caslon"/>
          <w:sz w:val="24"/>
        </w:rPr>
      </w:pPr>
      <w:r>
        <w:rPr>
          <w:rFonts w:ascii="Caslon" w:hAnsi="Caslon"/>
          <w:sz w:val="24"/>
        </w:rPr>
        <w:t>A</w:t>
      </w:r>
      <w:r w:rsidRPr="00867B59">
        <w:rPr>
          <w:rFonts w:ascii="Caslon" w:hAnsi="Caslon"/>
          <w:sz w:val="24"/>
        </w:rPr>
        <w:t>lso known as data dredging or p-hacking</w:t>
      </w:r>
      <w:r>
        <w:rPr>
          <w:rFonts w:ascii="Caslon" w:hAnsi="Caslon"/>
          <w:sz w:val="24"/>
        </w:rPr>
        <w:t xml:space="preserve"> or Data Snooping or Data Fishing</w:t>
      </w:r>
      <w:r w:rsidRPr="00867B59">
        <w:rPr>
          <w:rFonts w:ascii="Caslon" w:hAnsi="Caslon"/>
          <w:sz w:val="24"/>
        </w:rPr>
        <w:t xml:space="preserve">, refers to the practice of selectively analysing data or conducting multiple statistical tests until a statistically significant result </w:t>
      </w:r>
      <w:proofErr w:type="gramStart"/>
      <w:r w:rsidRPr="00867B59">
        <w:rPr>
          <w:rFonts w:ascii="Caslon" w:hAnsi="Caslon"/>
          <w:sz w:val="24"/>
        </w:rPr>
        <w:t>is found</w:t>
      </w:r>
      <w:proofErr w:type="gramEnd"/>
      <w:r w:rsidRPr="00867B59">
        <w:rPr>
          <w:rFonts w:ascii="Caslon" w:hAnsi="Caslon"/>
          <w:sz w:val="24"/>
        </w:rPr>
        <w:t xml:space="preserve">, without a strong theoretical or practical justification. It is a problematic behaviour that can lead to false or misleading conclusions and </w:t>
      </w:r>
      <w:proofErr w:type="gramStart"/>
      <w:r w:rsidRPr="00867B59">
        <w:rPr>
          <w:rFonts w:ascii="Caslon" w:hAnsi="Caslon"/>
          <w:sz w:val="24"/>
        </w:rPr>
        <w:t>is considered</w:t>
      </w:r>
      <w:proofErr w:type="gramEnd"/>
      <w:r w:rsidRPr="00867B59">
        <w:rPr>
          <w:rFonts w:ascii="Caslon" w:hAnsi="Caslon"/>
          <w:sz w:val="24"/>
        </w:rPr>
        <w:t xml:space="preserve"> an unethical practice in research.</w:t>
      </w:r>
    </w:p>
    <w:p w14:paraId="5E3E9570" w14:textId="4B5656E4" w:rsidR="0051753E" w:rsidRPr="00867B59" w:rsidRDefault="0051753E" w:rsidP="0051753E">
      <w:pPr>
        <w:spacing w:after="0" w:line="360" w:lineRule="auto"/>
        <w:jc w:val="both"/>
        <w:rPr>
          <w:rFonts w:ascii="Caslon" w:hAnsi="Caslon"/>
          <w:sz w:val="24"/>
        </w:rPr>
      </w:pPr>
      <w:r>
        <w:rPr>
          <w:rFonts w:ascii="Caslon" w:hAnsi="Caslon"/>
          <w:sz w:val="24"/>
        </w:rPr>
        <w:t>E.g.,</w:t>
      </w:r>
      <w:r w:rsidRPr="00867B59">
        <w:rPr>
          <w:rFonts w:ascii="Caslon" w:hAnsi="Caslon"/>
          <w:sz w:val="24"/>
        </w:rPr>
        <w:t xml:space="preserve"> For instance, imagine a study investigating the effects of different variables on academic performance. The researcher might </w:t>
      </w:r>
      <w:r w:rsidR="00451864" w:rsidRPr="00867B59">
        <w:rPr>
          <w:rFonts w:ascii="Caslon" w:hAnsi="Caslon"/>
          <w:sz w:val="24"/>
        </w:rPr>
        <w:t>evaluate</w:t>
      </w:r>
      <w:r w:rsidRPr="00867B59">
        <w:rPr>
          <w:rFonts w:ascii="Caslon" w:hAnsi="Caslon"/>
          <w:sz w:val="24"/>
        </w:rPr>
        <w:t xml:space="preserve"> multiple variables, such as study time, sleep quality, and diet, on a sample of students. By running statistical tests on each variable separately and reporting only the ones that yield significant results, the researcher may inadvertently create a false impression that these variables have a significant impact on academic performance.</w:t>
      </w:r>
    </w:p>
    <w:p w14:paraId="21F7BF68" w14:textId="77777777" w:rsidR="0051753E" w:rsidRPr="00867B59" w:rsidRDefault="0051753E" w:rsidP="0051753E">
      <w:pPr>
        <w:spacing w:after="0" w:line="360" w:lineRule="auto"/>
        <w:jc w:val="both"/>
        <w:rPr>
          <w:rFonts w:ascii="Caslon" w:hAnsi="Caslon"/>
          <w:sz w:val="24"/>
        </w:rPr>
      </w:pPr>
      <w:r w:rsidRPr="00867B59">
        <w:rPr>
          <w:rFonts w:ascii="Caslon" w:hAnsi="Caslon"/>
          <w:sz w:val="24"/>
        </w:rPr>
        <w:t>This cherry-picking of results can lead to a biased interpretation of the data. For instance, consider a clinical trial evaluating the efficacy of a new drug. If the researchers selectively report only the positive outcomes, such as improvements in symptoms, while disregarding any negative or non-significant findings, it can create an inflated perception of the drug's effectiveness.</w:t>
      </w:r>
    </w:p>
    <w:p w14:paraId="3876CAD4" w14:textId="5D762E47" w:rsidR="0051753E" w:rsidRPr="00867B59" w:rsidRDefault="0051753E" w:rsidP="0051753E">
      <w:pPr>
        <w:spacing w:after="0" w:line="360" w:lineRule="auto"/>
        <w:jc w:val="both"/>
        <w:rPr>
          <w:rFonts w:ascii="Caslon" w:hAnsi="Caslon"/>
          <w:sz w:val="24"/>
        </w:rPr>
      </w:pPr>
      <w:r w:rsidRPr="00867B59">
        <w:rPr>
          <w:rFonts w:ascii="Caslon" w:hAnsi="Caslon"/>
          <w:sz w:val="24"/>
        </w:rPr>
        <w:t xml:space="preserve">Researchers may </w:t>
      </w:r>
      <w:r w:rsidR="00451864" w:rsidRPr="00867B59">
        <w:rPr>
          <w:rFonts w:ascii="Caslon" w:hAnsi="Caslon"/>
          <w:sz w:val="24"/>
        </w:rPr>
        <w:t>evaluate</w:t>
      </w:r>
      <w:r w:rsidRPr="00867B59">
        <w:rPr>
          <w:rFonts w:ascii="Caslon" w:hAnsi="Caslon"/>
          <w:sz w:val="24"/>
        </w:rPr>
        <w:t xml:space="preserve"> multiple subgroups within a study population, searching for significant effects in </w:t>
      </w:r>
      <w:proofErr w:type="gramStart"/>
      <w:r w:rsidRPr="00867B59">
        <w:rPr>
          <w:rFonts w:ascii="Caslon" w:hAnsi="Caslon"/>
          <w:sz w:val="24"/>
        </w:rPr>
        <w:t>some</w:t>
      </w:r>
      <w:proofErr w:type="gramEnd"/>
      <w:r w:rsidRPr="00867B59">
        <w:rPr>
          <w:rFonts w:ascii="Caslon" w:hAnsi="Caslon"/>
          <w:sz w:val="24"/>
        </w:rPr>
        <w:t xml:space="preserve"> subgroups while disregarding others. This can lead to spurious findings and unsubstantiated claims about differential effects. For example, in a study examining the effectiveness of a new therapy for a medical condition, the researchers might conduct subgroup analyses based on age, gender, or other demographic factors. If they selectively report only the subgroups that show significant effects, it can create a false impression that the therapy is more effective for specific groups when, in fact, the results may be due to chance.</w:t>
      </w:r>
    </w:p>
    <w:p w14:paraId="404FFCE2" w14:textId="77777777" w:rsidR="0051753E" w:rsidRPr="00901AE1" w:rsidRDefault="0051753E" w:rsidP="0078154A">
      <w:pPr>
        <w:spacing w:after="0" w:line="360" w:lineRule="auto"/>
        <w:jc w:val="both"/>
        <w:rPr>
          <w:rFonts w:ascii="Caslon" w:hAnsi="Caslon"/>
          <w:sz w:val="24"/>
        </w:rPr>
      </w:pPr>
      <w:r w:rsidRPr="00867B59">
        <w:rPr>
          <w:rFonts w:ascii="Caslon" w:hAnsi="Caslon"/>
          <w:sz w:val="24"/>
        </w:rPr>
        <w:t>It is important to recognize that statistical significance alone should not drive the interpretation of research findings. Transparency, rigor, and adherence to sound statistical practices are crucial to ensure the reliability and validity of research results.</w:t>
      </w:r>
    </w:p>
    <w:p w14:paraId="73A47F68" w14:textId="6414AACF" w:rsidR="00851A27" w:rsidRPr="0078154A" w:rsidRDefault="00851A27" w:rsidP="0078154A">
      <w:pPr>
        <w:spacing w:after="0" w:line="360" w:lineRule="auto"/>
        <w:jc w:val="both"/>
        <w:rPr>
          <w:rFonts w:ascii="Caslon" w:hAnsi="Caslon"/>
          <w:i/>
          <w:iCs/>
          <w:sz w:val="24"/>
          <w:szCs w:val="24"/>
        </w:rPr>
      </w:pPr>
      <w:r w:rsidRPr="0078154A">
        <w:rPr>
          <w:rFonts w:ascii="Caslon" w:hAnsi="Caslon"/>
          <w:i/>
          <w:iCs/>
          <w:sz w:val="24"/>
          <w:szCs w:val="24"/>
        </w:rPr>
        <w:t>An example of significance chasing in sports involves basketball and the "Hot Hand" phenomenon.</w:t>
      </w:r>
    </w:p>
    <w:p w14:paraId="08B8B0D2" w14:textId="77777777" w:rsidR="00851A27" w:rsidRPr="00851A27" w:rsidRDefault="00851A27" w:rsidP="00851A27">
      <w:pPr>
        <w:rPr>
          <w:rFonts w:ascii="Caslon" w:hAnsi="Caslon"/>
          <w:b/>
          <w:bCs/>
          <w:sz w:val="32"/>
          <w:szCs w:val="40"/>
        </w:rPr>
      </w:pPr>
    </w:p>
    <w:p w14:paraId="0B7E8065" w14:textId="1A1DB48C" w:rsidR="00851A27" w:rsidRPr="0078154A" w:rsidRDefault="00851A27" w:rsidP="00851A27">
      <w:pPr>
        <w:spacing w:after="0" w:line="360" w:lineRule="auto"/>
        <w:jc w:val="both"/>
        <w:rPr>
          <w:rFonts w:ascii="Caslon" w:hAnsi="Caslon"/>
          <w:i/>
          <w:iCs/>
          <w:sz w:val="24"/>
          <w:szCs w:val="24"/>
        </w:rPr>
      </w:pPr>
      <w:r w:rsidRPr="0078154A">
        <w:rPr>
          <w:rFonts w:ascii="Caslon" w:hAnsi="Caslon"/>
          <w:i/>
          <w:iCs/>
          <w:sz w:val="24"/>
          <w:szCs w:val="24"/>
        </w:rPr>
        <w:t>The "Hot Hand" phenomenon refers to the belief that a player who has made several successful shots in a row is more likely to make the next shot. This idea suggests that a player can get into a "hot streak" where their chances of scoring are significantly higher than usual.</w:t>
      </w:r>
    </w:p>
    <w:p w14:paraId="032DA59F" w14:textId="00A42752" w:rsidR="00851A27" w:rsidRPr="0078154A" w:rsidRDefault="0078154A" w:rsidP="00851A27">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50400" behindDoc="0" locked="0" layoutInCell="1" allowOverlap="1" wp14:anchorId="07B33DC8" wp14:editId="05640C08">
            <wp:simplePos x="0" y="0"/>
            <wp:positionH relativeFrom="column">
              <wp:posOffset>6179723</wp:posOffset>
            </wp:positionH>
            <wp:positionV relativeFrom="paragraph">
              <wp:posOffset>6204</wp:posOffset>
            </wp:positionV>
            <wp:extent cx="539750" cy="539750"/>
            <wp:effectExtent l="0" t="0" r="0" b="0"/>
            <wp:wrapTopAndBottom/>
            <wp:docPr id="45" name="Graphic 45" descr="Basketball Ho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45" descr="Basketball Hoop with solid fill"/>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539750" cy="539750"/>
                    </a:xfrm>
                    <a:prstGeom prst="rect">
                      <a:avLst/>
                    </a:prstGeom>
                  </pic:spPr>
                </pic:pic>
              </a:graphicData>
            </a:graphic>
          </wp:anchor>
        </w:drawing>
      </w:r>
      <w:r w:rsidR="00851A27" w:rsidRPr="0078154A">
        <w:rPr>
          <w:rFonts w:ascii="Caslon" w:hAnsi="Caslon"/>
          <w:i/>
          <w:iCs/>
          <w:sz w:val="24"/>
          <w:szCs w:val="24"/>
        </w:rPr>
        <w:t xml:space="preserve">For a long time, the Hot Hand </w:t>
      </w:r>
      <w:proofErr w:type="gramStart"/>
      <w:r w:rsidR="00851A27" w:rsidRPr="0078154A">
        <w:rPr>
          <w:rFonts w:ascii="Caslon" w:hAnsi="Caslon"/>
          <w:i/>
          <w:iCs/>
          <w:sz w:val="24"/>
          <w:szCs w:val="24"/>
        </w:rPr>
        <w:t>was widely accepted</w:t>
      </w:r>
      <w:proofErr w:type="gramEnd"/>
      <w:r w:rsidR="00851A27" w:rsidRPr="0078154A">
        <w:rPr>
          <w:rFonts w:ascii="Caslon" w:hAnsi="Caslon"/>
          <w:i/>
          <w:iCs/>
          <w:sz w:val="24"/>
          <w:szCs w:val="24"/>
        </w:rPr>
        <w:t xml:space="preserve"> among players, coaches, and fans. It seemed to make intuitive sense, and many believed that a player who had made consecutive shots was "on fire" and more likely to continue making shots.</w:t>
      </w:r>
    </w:p>
    <w:p w14:paraId="300C8DD6" w14:textId="2E6B4DE7" w:rsidR="00851A27" w:rsidRPr="0078154A" w:rsidRDefault="00851A27" w:rsidP="00851A27">
      <w:pPr>
        <w:spacing w:after="0" w:line="360" w:lineRule="auto"/>
        <w:jc w:val="both"/>
        <w:rPr>
          <w:rFonts w:ascii="Caslon" w:hAnsi="Caslon"/>
          <w:i/>
          <w:iCs/>
          <w:sz w:val="24"/>
          <w:szCs w:val="24"/>
        </w:rPr>
      </w:pPr>
      <w:r w:rsidRPr="0078154A">
        <w:rPr>
          <w:rFonts w:ascii="Caslon" w:hAnsi="Caslon"/>
          <w:i/>
          <w:iCs/>
          <w:sz w:val="24"/>
          <w:szCs w:val="24"/>
        </w:rPr>
        <w:t>However, research conducted by psychologists Amos Tversky and Thomas Gilovich challenged this belief. In a seminal paper published in 1985 titled "The Hot Hand in Basketball: On the Misperception of Random Sequences," they analysed basketball shooting data and found that the Hot Hand was largely a myth.</w:t>
      </w:r>
    </w:p>
    <w:p w14:paraId="53EB591D" w14:textId="2974CDE8" w:rsidR="00851A27" w:rsidRPr="0078154A" w:rsidRDefault="00851A27" w:rsidP="00851A27">
      <w:pPr>
        <w:spacing w:after="0" w:line="360" w:lineRule="auto"/>
        <w:jc w:val="both"/>
        <w:rPr>
          <w:rFonts w:ascii="Caslon" w:hAnsi="Caslon"/>
          <w:i/>
          <w:iCs/>
          <w:sz w:val="24"/>
          <w:szCs w:val="24"/>
        </w:rPr>
      </w:pPr>
      <w:r w:rsidRPr="0078154A">
        <w:rPr>
          <w:rFonts w:ascii="Caslon" w:hAnsi="Caslon"/>
          <w:i/>
          <w:iCs/>
          <w:sz w:val="24"/>
          <w:szCs w:val="24"/>
        </w:rPr>
        <w:t xml:space="preserve">Tversky and Gilovich's analysis revealed that players' shooting percentages did not significantly increase after making several consecutive shots. In other words, a player's chance of making the next shot </w:t>
      </w:r>
      <w:proofErr w:type="gramStart"/>
      <w:r w:rsidRPr="0078154A">
        <w:rPr>
          <w:rFonts w:ascii="Caslon" w:hAnsi="Caslon"/>
          <w:i/>
          <w:iCs/>
          <w:sz w:val="24"/>
          <w:szCs w:val="24"/>
        </w:rPr>
        <w:t>was not significantly influenced</w:t>
      </w:r>
      <w:proofErr w:type="gramEnd"/>
      <w:r w:rsidRPr="0078154A">
        <w:rPr>
          <w:rFonts w:ascii="Caslon" w:hAnsi="Caslon"/>
          <w:i/>
          <w:iCs/>
          <w:sz w:val="24"/>
          <w:szCs w:val="24"/>
        </w:rPr>
        <w:t xml:space="preserve"> by whether they had made their previous shots. They concluded that the Hot Hand was a cognitive illusion driven by our tendency to perceive patterns even in random events.</w:t>
      </w:r>
    </w:p>
    <w:p w14:paraId="0A5DF2E0" w14:textId="08F765B7" w:rsidR="00851A27" w:rsidRPr="0078154A" w:rsidRDefault="00851A27" w:rsidP="00851A27">
      <w:pPr>
        <w:spacing w:after="0" w:line="360" w:lineRule="auto"/>
        <w:jc w:val="both"/>
        <w:rPr>
          <w:rFonts w:ascii="Caslon" w:hAnsi="Caslon"/>
          <w:i/>
          <w:iCs/>
          <w:sz w:val="24"/>
          <w:szCs w:val="24"/>
        </w:rPr>
      </w:pPr>
      <w:r w:rsidRPr="0078154A">
        <w:rPr>
          <w:rFonts w:ascii="Caslon" w:hAnsi="Caslon"/>
          <w:i/>
          <w:iCs/>
          <w:sz w:val="24"/>
          <w:szCs w:val="24"/>
        </w:rPr>
        <w:t xml:space="preserve">Despite this research, the belief in the Hot Hand persisted for a while, as it </w:t>
      </w:r>
      <w:proofErr w:type="gramStart"/>
      <w:r w:rsidRPr="0078154A">
        <w:rPr>
          <w:rFonts w:ascii="Caslon" w:hAnsi="Caslon"/>
          <w:i/>
          <w:iCs/>
          <w:sz w:val="24"/>
          <w:szCs w:val="24"/>
        </w:rPr>
        <w:t>was deeply ingrained</w:t>
      </w:r>
      <w:proofErr w:type="gramEnd"/>
      <w:r w:rsidRPr="0078154A">
        <w:rPr>
          <w:rFonts w:ascii="Caslon" w:hAnsi="Caslon"/>
          <w:i/>
          <w:iCs/>
          <w:sz w:val="24"/>
          <w:szCs w:val="24"/>
        </w:rPr>
        <w:t xml:space="preserve"> in basketball culture. Players,</w:t>
      </w:r>
      <w:r w:rsidRPr="0078154A">
        <w:rPr>
          <w:rFonts w:ascii="Caslon" w:hAnsi="Caslon"/>
          <w:b/>
          <w:bCs/>
          <w:i/>
          <w:iCs/>
          <w:sz w:val="24"/>
          <w:szCs w:val="24"/>
        </w:rPr>
        <w:t xml:space="preserve"> </w:t>
      </w:r>
      <w:r w:rsidRPr="0078154A">
        <w:rPr>
          <w:rFonts w:ascii="Caslon" w:hAnsi="Caslon"/>
          <w:i/>
          <w:iCs/>
          <w:sz w:val="24"/>
          <w:szCs w:val="24"/>
        </w:rPr>
        <w:t>coaches, and fans continued to refer to the Hot Hand when a player appeared to be performing exceptionally well during a game.</w:t>
      </w:r>
    </w:p>
    <w:p w14:paraId="69279458" w14:textId="6449C962" w:rsidR="00851A27" w:rsidRPr="0078154A" w:rsidRDefault="00851A27" w:rsidP="00851A27">
      <w:pPr>
        <w:spacing w:after="0" w:line="360" w:lineRule="auto"/>
        <w:jc w:val="both"/>
        <w:rPr>
          <w:rFonts w:ascii="Caslon" w:hAnsi="Caslon"/>
          <w:i/>
          <w:iCs/>
          <w:sz w:val="24"/>
          <w:szCs w:val="24"/>
        </w:rPr>
      </w:pPr>
      <w:r w:rsidRPr="0078154A">
        <w:rPr>
          <w:rFonts w:ascii="Caslon" w:hAnsi="Caslon"/>
          <w:i/>
          <w:iCs/>
          <w:sz w:val="24"/>
          <w:szCs w:val="24"/>
        </w:rPr>
        <w:t xml:space="preserve">The significance chasing in this case is the insistence on perceiving a pattern that </w:t>
      </w:r>
      <w:r w:rsidR="00015150" w:rsidRPr="0078154A">
        <w:rPr>
          <w:rFonts w:ascii="Caslon" w:hAnsi="Caslon"/>
          <w:i/>
          <w:iCs/>
          <w:sz w:val="24"/>
          <w:szCs w:val="24"/>
        </w:rPr>
        <w:t>was not</w:t>
      </w:r>
      <w:r w:rsidRPr="0078154A">
        <w:rPr>
          <w:rFonts w:ascii="Caslon" w:hAnsi="Caslon"/>
          <w:i/>
          <w:iCs/>
          <w:sz w:val="24"/>
          <w:szCs w:val="24"/>
        </w:rPr>
        <w:t xml:space="preserve"> present. Even when statistical analysis indicated that the Hot Hand was more of a perception bias than a real phenomenon, the belief persisted because of its intuitive appeal and the desire to find patterns in performance.</w:t>
      </w:r>
    </w:p>
    <w:p w14:paraId="01971E58" w14:textId="2E72E63C" w:rsidR="0051753E" w:rsidRPr="0078154A" w:rsidRDefault="00851A27" w:rsidP="00851A27">
      <w:pPr>
        <w:spacing w:after="0" w:line="360" w:lineRule="auto"/>
        <w:jc w:val="both"/>
        <w:rPr>
          <w:rFonts w:ascii="Caslon" w:hAnsi="Caslon"/>
          <w:i/>
          <w:iCs/>
          <w:sz w:val="24"/>
          <w:szCs w:val="24"/>
        </w:rPr>
      </w:pPr>
      <w:r w:rsidRPr="0078154A">
        <w:rPr>
          <w:rFonts w:ascii="Caslon" w:hAnsi="Caslon"/>
          <w:i/>
          <w:iCs/>
          <w:sz w:val="24"/>
          <w:szCs w:val="24"/>
        </w:rPr>
        <w:t>Eventually, further research and analyses have continued to explore the intricacies of streaks and patterns in sports performance, but the initial example of the Hot Hand phenomenon demonstrates how the desire to find meaningful patterns can sometimes lead to the misinterpretation of statistical data.</w:t>
      </w:r>
    </w:p>
    <w:p w14:paraId="3EA24367" w14:textId="77777777" w:rsidR="00851A27" w:rsidRDefault="00851A27">
      <w:pPr>
        <w:rPr>
          <w:rFonts w:ascii="Caslon" w:eastAsiaTheme="minorEastAsia" w:hAnsi="Caslon"/>
          <w:b/>
          <w:bCs/>
          <w:sz w:val="32"/>
          <w:szCs w:val="40"/>
        </w:rPr>
      </w:pPr>
      <w:r>
        <w:rPr>
          <w:rFonts w:ascii="Caslon" w:eastAsiaTheme="minorEastAsia" w:hAnsi="Caslon"/>
          <w:b/>
          <w:bCs/>
          <w:sz w:val="32"/>
          <w:szCs w:val="40"/>
        </w:rPr>
        <w:br w:type="page"/>
      </w:r>
    </w:p>
    <w:p w14:paraId="10DDD9A7" w14:textId="3CCDCF9B" w:rsidR="0051753E" w:rsidRPr="0051753E" w:rsidRDefault="0051753E" w:rsidP="0051753E">
      <w:pPr>
        <w:spacing w:before="240" w:after="240" w:line="360" w:lineRule="auto"/>
        <w:jc w:val="both"/>
        <w:rPr>
          <w:rFonts w:ascii="Caslon" w:eastAsiaTheme="minorEastAsia" w:hAnsi="Caslon"/>
          <w:b/>
          <w:bCs/>
          <w:sz w:val="32"/>
          <w:szCs w:val="40"/>
        </w:rPr>
      </w:pPr>
      <w:r w:rsidRPr="0051753E">
        <w:rPr>
          <w:rFonts w:ascii="Caslon" w:eastAsiaTheme="minorEastAsia" w:hAnsi="Caslon"/>
          <w:b/>
          <w:bCs/>
          <w:sz w:val="32"/>
          <w:szCs w:val="40"/>
        </w:rPr>
        <w:lastRenderedPageBreak/>
        <w:t>Cherry picking</w:t>
      </w:r>
    </w:p>
    <w:p w14:paraId="29F38A20" w14:textId="77777777" w:rsidR="0051753E" w:rsidRPr="00A01A2C" w:rsidRDefault="0051753E" w:rsidP="0051753E">
      <w:pPr>
        <w:spacing w:after="0" w:line="360" w:lineRule="auto"/>
        <w:jc w:val="both"/>
        <w:rPr>
          <w:rFonts w:ascii="Caslon" w:hAnsi="Caslon"/>
          <w:sz w:val="24"/>
          <w:szCs w:val="24"/>
        </w:rPr>
      </w:pPr>
      <w:r w:rsidRPr="00A01A2C">
        <w:rPr>
          <w:rFonts w:ascii="Caslon" w:hAnsi="Caslon"/>
          <w:sz w:val="24"/>
          <w:szCs w:val="24"/>
        </w:rPr>
        <w:t xml:space="preserve">Practise of selecting information which supports a certain claim and ignoring any other claim that refutes the desired conclusion. It does not necessarily mean that one side’s information is incorrect, but that a complete picture is not </w:t>
      </w:r>
      <w:proofErr w:type="gramStart"/>
      <w:r w:rsidRPr="00A01A2C">
        <w:rPr>
          <w:rFonts w:ascii="Caslon" w:hAnsi="Caslon"/>
          <w:sz w:val="24"/>
          <w:szCs w:val="24"/>
        </w:rPr>
        <w:t>being presented</w:t>
      </w:r>
      <w:proofErr w:type="gramEnd"/>
      <w:r w:rsidRPr="00A01A2C">
        <w:rPr>
          <w:rFonts w:ascii="Caslon" w:hAnsi="Caslon"/>
          <w:sz w:val="24"/>
          <w:szCs w:val="24"/>
        </w:rPr>
        <w:t xml:space="preserve"> because available evidence to support the other side is not being considered.</w:t>
      </w:r>
    </w:p>
    <w:p w14:paraId="7F06B8C6" w14:textId="55D1FB65" w:rsidR="0051753E" w:rsidRDefault="0051753E" w:rsidP="0051753E">
      <w:pPr>
        <w:spacing w:after="0" w:line="360" w:lineRule="auto"/>
        <w:jc w:val="both"/>
        <w:rPr>
          <w:rFonts w:ascii="Caslon" w:eastAsia="Times New Roman" w:hAnsi="Caslon" w:cstheme="minorHAnsi"/>
          <w:sz w:val="24"/>
          <w:szCs w:val="24"/>
          <w:lang w:eastAsia="en-IN"/>
        </w:rPr>
      </w:pPr>
      <w:r w:rsidRPr="00A01A2C">
        <w:rPr>
          <w:rFonts w:ascii="Caslon" w:eastAsia="Times New Roman" w:hAnsi="Caslon" w:cstheme="minorHAnsi"/>
          <w:sz w:val="24"/>
          <w:szCs w:val="24"/>
          <w:lang w:eastAsia="en-IN"/>
        </w:rPr>
        <w:t>Cherry picking data happens in politics. For example, in June 2020, President Trump claimed that the US was doing well in the battle against COVID-19 because the death rate from the disease was declining. This statement totally ignored the information that new records were being set every day for people testing positive for the SARS-CoV-2 virus.</w:t>
      </w:r>
      <w:r>
        <w:rPr>
          <w:rFonts w:ascii="Caslon" w:eastAsia="Times New Roman" w:hAnsi="Caslon" w:cstheme="minorHAnsi"/>
          <w:sz w:val="24"/>
          <w:szCs w:val="24"/>
          <w:lang w:eastAsia="en-IN"/>
        </w:rPr>
        <w:t xml:space="preserve"> </w:t>
      </w:r>
      <w:r w:rsidRPr="00A01A2C">
        <w:rPr>
          <w:rFonts w:ascii="Caslon" w:eastAsia="Times New Roman" w:hAnsi="Caslon" w:cstheme="minorHAnsi"/>
          <w:sz w:val="24"/>
          <w:szCs w:val="24"/>
          <w:lang w:eastAsia="en-IN"/>
        </w:rPr>
        <w:t xml:space="preserve">What we have here is a typical case of 'cherry-picking' of data. It </w:t>
      </w:r>
      <w:r w:rsidR="00015150" w:rsidRPr="00A01A2C">
        <w:rPr>
          <w:rFonts w:ascii="Caslon" w:eastAsia="Times New Roman" w:hAnsi="Caslon" w:cstheme="minorHAnsi"/>
          <w:sz w:val="24"/>
          <w:szCs w:val="24"/>
          <w:lang w:eastAsia="en-IN"/>
        </w:rPr>
        <w:t>is not</w:t>
      </w:r>
      <w:r w:rsidRPr="00A01A2C">
        <w:rPr>
          <w:rFonts w:ascii="Caslon" w:eastAsia="Times New Roman" w:hAnsi="Caslon" w:cstheme="minorHAnsi"/>
          <w:sz w:val="24"/>
          <w:szCs w:val="24"/>
          <w:lang w:eastAsia="en-IN"/>
        </w:rPr>
        <w:t xml:space="preserve"> that Trump’s information is incorrect, it just </w:t>
      </w:r>
      <w:r w:rsidR="00877709" w:rsidRPr="00A01A2C">
        <w:rPr>
          <w:rFonts w:ascii="Caslon" w:eastAsia="Times New Roman" w:hAnsi="Caslon" w:cstheme="minorHAnsi"/>
          <w:sz w:val="24"/>
          <w:szCs w:val="24"/>
          <w:lang w:eastAsia="en-IN"/>
        </w:rPr>
        <w:t>does not</w:t>
      </w:r>
      <w:r w:rsidRPr="00A01A2C">
        <w:rPr>
          <w:rFonts w:ascii="Caslon" w:eastAsia="Times New Roman" w:hAnsi="Caslon" w:cstheme="minorHAnsi"/>
          <w:sz w:val="24"/>
          <w:szCs w:val="24"/>
          <w:lang w:eastAsia="en-IN"/>
        </w:rPr>
        <w:t xml:space="preserve"> present a complete picture of the situation. And politicians are not the only ones guilty of this type of data reporting. Environmentalists, industry representatives, activists of all sorts, and government officials are all in on the cherry-picking harvest.</w:t>
      </w:r>
    </w:p>
    <w:p w14:paraId="3FEB8B40" w14:textId="77777777" w:rsidR="0051753E" w:rsidRPr="002454E8" w:rsidRDefault="0051753E" w:rsidP="0051753E">
      <w:p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 xml:space="preserve">A historical example of cherry-picking can </w:t>
      </w:r>
      <w:proofErr w:type="gramStart"/>
      <w:r w:rsidRPr="002454E8">
        <w:rPr>
          <w:rFonts w:ascii="Caslon" w:eastAsia="Times New Roman" w:hAnsi="Caslon" w:cstheme="minorHAnsi"/>
          <w:i/>
          <w:iCs/>
          <w:sz w:val="24"/>
          <w:szCs w:val="24"/>
          <w:lang w:eastAsia="en-IN"/>
        </w:rPr>
        <w:t>be seen</w:t>
      </w:r>
      <w:proofErr w:type="gramEnd"/>
      <w:r w:rsidRPr="002454E8">
        <w:rPr>
          <w:rFonts w:ascii="Caslon" w:eastAsia="Times New Roman" w:hAnsi="Caslon" w:cstheme="minorHAnsi"/>
          <w:i/>
          <w:iCs/>
          <w:sz w:val="24"/>
          <w:szCs w:val="24"/>
          <w:lang w:eastAsia="en-IN"/>
        </w:rPr>
        <w:t xml:space="preserve"> in the debate surrounding smoking and its health effects during the mid-20th century.</w:t>
      </w:r>
    </w:p>
    <w:p w14:paraId="4A49F1E3" w14:textId="77777777" w:rsidR="0051753E" w:rsidRPr="002454E8" w:rsidRDefault="0051753E" w:rsidP="0051753E">
      <w:p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Tobacco Industry and Health Research</w:t>
      </w:r>
    </w:p>
    <w:p w14:paraId="11D170ED" w14:textId="77777777" w:rsidR="0051753E" w:rsidRPr="002454E8" w:rsidRDefault="0051753E" w:rsidP="0051753E">
      <w:p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In the mid-20th century, there was growing concern about the health risks associated with smoking tobacco. Researchers were conducting studies to understand the link between smoking and various health conditions, particularly lung cancer.</w:t>
      </w:r>
    </w:p>
    <w:p w14:paraId="2AE5F74F" w14:textId="77777777" w:rsidR="0051753E" w:rsidRPr="002454E8" w:rsidRDefault="0051753E" w:rsidP="0051753E">
      <w:p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Here's how cherry-picking played a role:</w:t>
      </w:r>
    </w:p>
    <w:p w14:paraId="534D68EA" w14:textId="77777777" w:rsidR="0051753E" w:rsidRPr="002454E8" w:rsidRDefault="0051753E">
      <w:pPr>
        <w:pStyle w:val="ListParagraph"/>
        <w:numPr>
          <w:ilvl w:val="0"/>
          <w:numId w:val="26"/>
        </w:num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Research Findings: As research findings emerged, some studies began to show a clear association between smoking and lung cancer. These studies provided evidence of the harmful effects of tobacco on health.</w:t>
      </w:r>
    </w:p>
    <w:p w14:paraId="5BBEC354" w14:textId="17D344A1" w:rsidR="0051753E" w:rsidRPr="002454E8" w:rsidRDefault="0051753E">
      <w:pPr>
        <w:pStyle w:val="ListParagraph"/>
        <w:numPr>
          <w:ilvl w:val="0"/>
          <w:numId w:val="26"/>
        </w:num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 xml:space="preserve">Cherry-Picking Data: However, certain tobacco companies and organizations associated with the tobacco industry engaged in cherry-picking by selectively highlighting studies that </w:t>
      </w:r>
      <w:r w:rsidR="00877709" w:rsidRPr="002454E8">
        <w:rPr>
          <w:rFonts w:ascii="Caslon" w:eastAsia="Times New Roman" w:hAnsi="Caslon" w:cstheme="minorHAnsi"/>
          <w:i/>
          <w:iCs/>
          <w:sz w:val="24"/>
          <w:szCs w:val="24"/>
          <w:lang w:eastAsia="en-IN"/>
        </w:rPr>
        <w:t>did not</w:t>
      </w:r>
      <w:r w:rsidRPr="002454E8">
        <w:rPr>
          <w:rFonts w:ascii="Caslon" w:eastAsia="Times New Roman" w:hAnsi="Caslon" w:cstheme="minorHAnsi"/>
          <w:i/>
          <w:iCs/>
          <w:sz w:val="24"/>
          <w:szCs w:val="24"/>
          <w:lang w:eastAsia="en-IN"/>
        </w:rPr>
        <w:t xml:space="preserve"> definitively prove the link between smoking and health risks. They chose to emphasize research findings that were less clear or inconclusive, downplaying the accumulating evidence of harm.</w:t>
      </w:r>
    </w:p>
    <w:p w14:paraId="4058640D" w14:textId="77777777" w:rsidR="0051753E" w:rsidRPr="002454E8" w:rsidRDefault="0051753E">
      <w:pPr>
        <w:pStyle w:val="ListParagraph"/>
        <w:numPr>
          <w:ilvl w:val="0"/>
          <w:numId w:val="26"/>
        </w:num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 xml:space="preserve">Misleading Public Perception: By selectively promoting studies that cast doubt on the smoking-health link, the tobacco industry aimed to create confusion and scepticism </w:t>
      </w:r>
      <w:r w:rsidRPr="002454E8">
        <w:rPr>
          <w:rFonts w:ascii="Caslon" w:eastAsia="Times New Roman" w:hAnsi="Caslon" w:cstheme="minorHAnsi"/>
          <w:i/>
          <w:iCs/>
          <w:sz w:val="24"/>
          <w:szCs w:val="24"/>
          <w:lang w:eastAsia="en-IN"/>
        </w:rPr>
        <w:lastRenderedPageBreak/>
        <w:t>among the public and policymakers. This allowed them to delay regulations and continue marketing their products without significant restrictions.</w:t>
      </w:r>
    </w:p>
    <w:p w14:paraId="1A032E34" w14:textId="77777777" w:rsidR="0051753E" w:rsidRPr="002454E8" w:rsidRDefault="0051753E">
      <w:pPr>
        <w:pStyle w:val="ListParagraph"/>
        <w:numPr>
          <w:ilvl w:val="0"/>
          <w:numId w:val="26"/>
        </w:num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Impact on Public Health: The practice of cherry-picking had significant consequences. It contributed to delaying public awareness about the dangers of smoking and impeded the implementation of effective policies to curb tobacco use. As a result, many people continued to smoke, leading to preventable health problems and deaths.</w:t>
      </w:r>
    </w:p>
    <w:p w14:paraId="07102E73" w14:textId="77777777" w:rsidR="0051753E" w:rsidRPr="002454E8" w:rsidRDefault="0051753E" w:rsidP="0051753E">
      <w:p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 xml:space="preserve">This example illustrates how cherry-picking data or selectively emphasizing certain research findings can </w:t>
      </w:r>
      <w:proofErr w:type="gramStart"/>
      <w:r w:rsidRPr="002454E8">
        <w:rPr>
          <w:rFonts w:ascii="Caslon" w:eastAsia="Times New Roman" w:hAnsi="Caslon" w:cstheme="minorHAnsi"/>
          <w:i/>
          <w:iCs/>
          <w:sz w:val="24"/>
          <w:szCs w:val="24"/>
          <w:lang w:eastAsia="en-IN"/>
        </w:rPr>
        <w:t>be used</w:t>
      </w:r>
      <w:proofErr w:type="gramEnd"/>
      <w:r w:rsidRPr="002454E8">
        <w:rPr>
          <w:rFonts w:ascii="Caslon" w:eastAsia="Times New Roman" w:hAnsi="Caslon" w:cstheme="minorHAnsi"/>
          <w:i/>
          <w:iCs/>
          <w:sz w:val="24"/>
          <w:szCs w:val="24"/>
          <w:lang w:eastAsia="en-IN"/>
        </w:rPr>
        <w:t xml:space="preserve"> to manipulate public perception and delay appropriate action, even in cases where a consensus among experts exists. It underscores the importance of critically evaluating the integrity of information sources and ensuring that decisions are based on a comprehensive assessment of the available evidence.</w:t>
      </w:r>
    </w:p>
    <w:p w14:paraId="64AB0B50" w14:textId="77777777" w:rsidR="0051753E" w:rsidRPr="00971DBF" w:rsidRDefault="0051753E" w:rsidP="00B74B23">
      <w:pPr>
        <w:spacing w:line="360" w:lineRule="auto"/>
        <w:jc w:val="both"/>
        <w:rPr>
          <w:rFonts w:ascii="Caslon" w:hAnsi="Caslon"/>
          <w:b/>
          <w:bCs/>
          <w:sz w:val="32"/>
          <w:szCs w:val="40"/>
        </w:rPr>
      </w:pPr>
    </w:p>
    <w:p w14:paraId="6CF64B27" w14:textId="77777777" w:rsidR="0051753E" w:rsidRDefault="0051753E">
      <w:pPr>
        <w:rPr>
          <w:rFonts w:ascii="Caslon" w:hAnsi="Caslon"/>
          <w:b/>
          <w:bCs/>
          <w:sz w:val="32"/>
          <w:szCs w:val="32"/>
        </w:rPr>
      </w:pPr>
      <w:r>
        <w:rPr>
          <w:rFonts w:ascii="Caslon" w:hAnsi="Caslon"/>
          <w:b/>
          <w:bCs/>
          <w:sz w:val="32"/>
          <w:szCs w:val="32"/>
        </w:rPr>
        <w:br w:type="page"/>
      </w:r>
    </w:p>
    <w:p w14:paraId="29273D3B" w14:textId="23897FBD" w:rsidR="0051753E" w:rsidRPr="0051753E" w:rsidRDefault="0051753E" w:rsidP="0051753E">
      <w:pPr>
        <w:spacing w:before="240" w:after="240" w:line="360" w:lineRule="auto"/>
        <w:rPr>
          <w:rFonts w:ascii="Caslon" w:hAnsi="Caslon"/>
          <w:b/>
          <w:bCs/>
          <w:sz w:val="32"/>
          <w:szCs w:val="32"/>
        </w:rPr>
      </w:pPr>
      <w:r w:rsidRPr="0051753E">
        <w:rPr>
          <w:rFonts w:ascii="Caslon" w:hAnsi="Caslon"/>
          <w:b/>
          <w:bCs/>
          <w:sz w:val="32"/>
          <w:szCs w:val="32"/>
        </w:rPr>
        <w:lastRenderedPageBreak/>
        <w:t>Central limit theorem</w:t>
      </w:r>
    </w:p>
    <w:p w14:paraId="72A3DD4B" w14:textId="4864D45D" w:rsidR="0051753E" w:rsidRPr="00E12EC4" w:rsidRDefault="0051753E" w:rsidP="0051753E">
      <w:pPr>
        <w:pStyle w:val="NormalWeb"/>
        <w:spacing w:before="0" w:beforeAutospacing="0" w:after="0" w:afterAutospacing="0" w:line="360" w:lineRule="auto"/>
        <w:jc w:val="both"/>
        <w:rPr>
          <w:rFonts w:ascii="Caslon" w:hAnsi="Caslon"/>
        </w:rPr>
      </w:pPr>
      <w:r>
        <w:rPr>
          <w:rFonts w:ascii="Caslon" w:hAnsi="Caslon"/>
        </w:rPr>
        <w:t>It</w:t>
      </w:r>
      <w:r w:rsidRPr="00E12EC4">
        <w:rPr>
          <w:rFonts w:ascii="Caslon" w:hAnsi="Caslon"/>
        </w:rPr>
        <w:t xml:space="preserve"> states that if an experiment </w:t>
      </w:r>
      <w:proofErr w:type="gramStart"/>
      <w:r w:rsidRPr="00E12EC4">
        <w:rPr>
          <w:rFonts w:ascii="Caslon" w:hAnsi="Caslon"/>
        </w:rPr>
        <w:t>is conducted</w:t>
      </w:r>
      <w:proofErr w:type="gramEnd"/>
      <w:r w:rsidRPr="00E12EC4">
        <w:rPr>
          <w:rFonts w:ascii="Caslon" w:hAnsi="Caslon"/>
        </w:rPr>
        <w:t xml:space="preserve"> repeatedly and independently, the average of the results tends to approach the expected value.</w:t>
      </w:r>
    </w:p>
    <w:p w14:paraId="136D6FAC" w14:textId="77777777" w:rsidR="0051753E" w:rsidRPr="00A7481C" w:rsidRDefault="0051753E" w:rsidP="0051753E">
      <w:pPr>
        <w:pStyle w:val="NormalWeb"/>
        <w:spacing w:before="0" w:beforeAutospacing="0" w:after="0" w:afterAutospacing="0" w:line="360" w:lineRule="auto"/>
        <w:jc w:val="both"/>
        <w:rPr>
          <w:rFonts w:ascii="Caslon" w:hAnsi="Caslon" w:cstheme="minorHAnsi"/>
          <w:szCs w:val="22"/>
        </w:rPr>
      </w:pPr>
      <w:r w:rsidRPr="00690BA3">
        <w:rPr>
          <w:rFonts w:ascii="Caslon" w:hAnsi="Caslon" w:cstheme="minorHAnsi"/>
          <w:i/>
          <w:iCs/>
          <w:szCs w:val="22"/>
        </w:rPr>
        <w:t xml:space="preserve">One intriguing application of the Central Limit Theorem </w:t>
      </w:r>
      <w:proofErr w:type="gramStart"/>
      <w:r w:rsidRPr="00690BA3">
        <w:rPr>
          <w:rFonts w:ascii="Caslon" w:hAnsi="Caslon" w:cstheme="minorHAnsi"/>
          <w:i/>
          <w:iCs/>
          <w:szCs w:val="22"/>
        </w:rPr>
        <w:t>is seen</w:t>
      </w:r>
      <w:proofErr w:type="gramEnd"/>
      <w:r w:rsidRPr="00690BA3">
        <w:rPr>
          <w:rFonts w:ascii="Caslon" w:hAnsi="Caslon" w:cstheme="minorHAnsi"/>
          <w:i/>
          <w:iCs/>
          <w:szCs w:val="22"/>
        </w:rPr>
        <w:t xml:space="preserve"> in political polling during elections.</w:t>
      </w:r>
    </w:p>
    <w:p w14:paraId="6861E2D6" w14:textId="72AE17C0" w:rsidR="0051753E" w:rsidRPr="00690BA3" w:rsidRDefault="0078154A" w:rsidP="0051753E">
      <w:pPr>
        <w:pStyle w:val="NormalWeb"/>
        <w:spacing w:before="0" w:beforeAutospacing="0" w:after="0" w:afterAutospacing="0" w:line="360" w:lineRule="auto"/>
        <w:jc w:val="both"/>
        <w:rPr>
          <w:rFonts w:ascii="Caslon" w:hAnsi="Caslon" w:cstheme="minorHAnsi"/>
          <w:i/>
          <w:iCs/>
          <w:szCs w:val="22"/>
        </w:rPr>
      </w:pPr>
      <w:r>
        <w:rPr>
          <w:rFonts w:ascii="Caslon" w:hAnsi="Caslon" w:cstheme="minorHAnsi"/>
          <w:i/>
          <w:iCs/>
          <w:noProof/>
          <w:szCs w:val="22"/>
        </w:rPr>
        <w:drawing>
          <wp:anchor distT="0" distB="0" distL="114300" distR="114300" simplePos="0" relativeHeight="251751424" behindDoc="0" locked="0" layoutInCell="1" allowOverlap="1" wp14:anchorId="1C91C22A" wp14:editId="1E4E8261">
            <wp:simplePos x="0" y="0"/>
            <wp:positionH relativeFrom="column">
              <wp:posOffset>6127212</wp:posOffset>
            </wp:positionH>
            <wp:positionV relativeFrom="paragraph">
              <wp:posOffset>2540</wp:posOffset>
            </wp:positionV>
            <wp:extent cx="539750" cy="539750"/>
            <wp:effectExtent l="0" t="0" r="0" b="0"/>
            <wp:wrapTopAndBottom/>
            <wp:docPr id="47" name="Graphic 47" descr="Lectur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 47" descr="Lecturer outline"/>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539750" cy="539750"/>
                    </a:xfrm>
                    <a:prstGeom prst="rect">
                      <a:avLst/>
                    </a:prstGeom>
                  </pic:spPr>
                </pic:pic>
              </a:graphicData>
            </a:graphic>
          </wp:anchor>
        </w:drawing>
      </w:r>
      <w:r w:rsidR="0051753E" w:rsidRPr="00690BA3">
        <w:rPr>
          <w:rFonts w:ascii="Caslon" w:hAnsi="Caslon" w:cstheme="minorHAnsi"/>
          <w:i/>
          <w:iCs/>
          <w:szCs w:val="22"/>
        </w:rPr>
        <w:t xml:space="preserve">Imagine a scenario where you want to predict the outcome of a political election. You need to know what percentage of people support each candidate. Polling every single voter in the country is </w:t>
      </w:r>
      <w:r w:rsidR="00F86148" w:rsidRPr="00690BA3">
        <w:rPr>
          <w:rFonts w:ascii="Caslon" w:hAnsi="Caslon" w:cstheme="minorHAnsi"/>
          <w:i/>
          <w:iCs/>
          <w:szCs w:val="22"/>
        </w:rPr>
        <w:t>impossible</w:t>
      </w:r>
      <w:r w:rsidR="0051753E" w:rsidRPr="00690BA3">
        <w:rPr>
          <w:rFonts w:ascii="Caslon" w:hAnsi="Caslon" w:cstheme="minorHAnsi"/>
          <w:i/>
          <w:iCs/>
          <w:szCs w:val="22"/>
        </w:rPr>
        <w:t xml:space="preserve"> and expensive. However, by applying the Central Limit Theorem, you can use a much smaller sample to make accurate predictions.</w:t>
      </w:r>
    </w:p>
    <w:p w14:paraId="0E482547" w14:textId="5E0AFA2A" w:rsidR="0051753E" w:rsidRPr="00690BA3" w:rsidRDefault="0051753E" w:rsidP="0051753E">
      <w:pPr>
        <w:pStyle w:val="NormalWeb"/>
        <w:spacing w:before="0" w:beforeAutospacing="0" w:after="0" w:afterAutospacing="0" w:line="360" w:lineRule="auto"/>
        <w:jc w:val="both"/>
        <w:rPr>
          <w:rFonts w:ascii="Caslon" w:hAnsi="Caslon" w:cstheme="minorHAnsi"/>
          <w:i/>
          <w:iCs/>
          <w:szCs w:val="22"/>
        </w:rPr>
      </w:pPr>
      <w:r w:rsidRPr="00690BA3">
        <w:rPr>
          <w:rFonts w:ascii="Caslon" w:hAnsi="Caslon" w:cstheme="minorHAnsi"/>
          <w:i/>
          <w:iCs/>
          <w:szCs w:val="22"/>
        </w:rPr>
        <w:t xml:space="preserve">If you collect a random sample of voters and ask them about their preferences, you can calculate the average support for each candidate within that sample. According to the Central Limit Theorem, the distribution of these sample averages will tend to follow a normal distribution, even if the individual voter preferences themselves </w:t>
      </w:r>
      <w:r w:rsidR="00877709" w:rsidRPr="00690BA3">
        <w:rPr>
          <w:rFonts w:ascii="Caslon" w:hAnsi="Caslon" w:cstheme="minorHAnsi"/>
          <w:i/>
          <w:iCs/>
          <w:szCs w:val="22"/>
        </w:rPr>
        <w:t>do not</w:t>
      </w:r>
      <w:r w:rsidRPr="00690BA3">
        <w:rPr>
          <w:rFonts w:ascii="Caslon" w:hAnsi="Caslon" w:cstheme="minorHAnsi"/>
          <w:i/>
          <w:iCs/>
          <w:szCs w:val="22"/>
        </w:rPr>
        <w:t xml:space="preserve"> follow a normal distribution.</w:t>
      </w:r>
    </w:p>
    <w:p w14:paraId="00CAE01A" w14:textId="6C06200D" w:rsidR="0051753E" w:rsidRPr="00690BA3" w:rsidRDefault="0051753E" w:rsidP="0051753E">
      <w:pPr>
        <w:pStyle w:val="NormalWeb"/>
        <w:spacing w:before="0" w:beforeAutospacing="0" w:after="0" w:afterAutospacing="0" w:line="360" w:lineRule="auto"/>
        <w:jc w:val="both"/>
        <w:rPr>
          <w:rFonts w:ascii="Caslon" w:hAnsi="Caslon" w:cstheme="minorHAnsi"/>
          <w:i/>
          <w:iCs/>
          <w:szCs w:val="22"/>
        </w:rPr>
      </w:pPr>
      <w:r w:rsidRPr="00690BA3">
        <w:rPr>
          <w:rFonts w:ascii="Caslon" w:hAnsi="Caslon" w:cstheme="minorHAnsi"/>
          <w:i/>
          <w:iCs/>
          <w:szCs w:val="22"/>
        </w:rPr>
        <w:t xml:space="preserve">This is incredibly useful because it means you can make statistical inferences about the </w:t>
      </w:r>
      <w:r w:rsidR="00ED0AC6" w:rsidRPr="00690BA3">
        <w:rPr>
          <w:rFonts w:ascii="Caslon" w:hAnsi="Caslon" w:cstheme="minorHAnsi"/>
          <w:i/>
          <w:iCs/>
          <w:szCs w:val="22"/>
        </w:rPr>
        <w:t>entire population</w:t>
      </w:r>
      <w:r w:rsidRPr="00690BA3">
        <w:rPr>
          <w:rFonts w:ascii="Caslon" w:hAnsi="Caslon" w:cstheme="minorHAnsi"/>
          <w:i/>
          <w:iCs/>
          <w:szCs w:val="22"/>
        </w:rPr>
        <w:t xml:space="preserve"> of voters based on this </w:t>
      </w:r>
      <w:r w:rsidR="00877709" w:rsidRPr="00690BA3">
        <w:rPr>
          <w:rFonts w:ascii="Caslon" w:hAnsi="Caslon" w:cstheme="minorHAnsi"/>
          <w:i/>
          <w:iCs/>
          <w:szCs w:val="22"/>
        </w:rPr>
        <w:t>small</w:t>
      </w:r>
      <w:r w:rsidRPr="00690BA3">
        <w:rPr>
          <w:rFonts w:ascii="Caslon" w:hAnsi="Caslon" w:cstheme="minorHAnsi"/>
          <w:i/>
          <w:iCs/>
          <w:szCs w:val="22"/>
        </w:rPr>
        <w:t xml:space="preserve"> sample. You can estimate things like the average percentage of support for each candidate, the margin of error, and even calculate the likelihood of one candidate winning over another.</w:t>
      </w:r>
    </w:p>
    <w:p w14:paraId="0203E79E" w14:textId="3368988C" w:rsidR="0051753E" w:rsidRPr="00690BA3" w:rsidRDefault="0051753E" w:rsidP="0051753E">
      <w:pPr>
        <w:pStyle w:val="NormalWeb"/>
        <w:spacing w:before="0" w:beforeAutospacing="0" w:after="0" w:afterAutospacing="0" w:line="360" w:lineRule="auto"/>
        <w:jc w:val="both"/>
        <w:rPr>
          <w:rFonts w:ascii="Caslon" w:hAnsi="Caslon" w:cstheme="minorHAnsi"/>
          <w:i/>
          <w:iCs/>
          <w:szCs w:val="22"/>
        </w:rPr>
      </w:pPr>
      <w:r w:rsidRPr="00690BA3">
        <w:rPr>
          <w:rFonts w:ascii="Caslon" w:hAnsi="Caslon" w:cstheme="minorHAnsi"/>
          <w:i/>
          <w:iCs/>
          <w:szCs w:val="22"/>
        </w:rPr>
        <w:t xml:space="preserve">Political pollsters often use this technique to predict election outcomes with a </w:t>
      </w:r>
      <w:r w:rsidR="00877709" w:rsidRPr="00690BA3">
        <w:rPr>
          <w:rFonts w:ascii="Caslon" w:hAnsi="Caslon" w:cstheme="minorHAnsi"/>
          <w:i/>
          <w:iCs/>
          <w:szCs w:val="22"/>
        </w:rPr>
        <w:t>high</w:t>
      </w:r>
      <w:r w:rsidRPr="00690BA3">
        <w:rPr>
          <w:rFonts w:ascii="Caslon" w:hAnsi="Caslon" w:cstheme="minorHAnsi"/>
          <w:i/>
          <w:iCs/>
          <w:szCs w:val="22"/>
        </w:rPr>
        <w:t xml:space="preserve"> degree of accuracy, even though </w:t>
      </w:r>
      <w:r w:rsidR="00BD5CBF" w:rsidRPr="00690BA3">
        <w:rPr>
          <w:rFonts w:ascii="Caslon" w:hAnsi="Caslon" w:cstheme="minorHAnsi"/>
          <w:i/>
          <w:iCs/>
          <w:szCs w:val="22"/>
        </w:rPr>
        <w:t>they are</w:t>
      </w:r>
      <w:r w:rsidRPr="00690BA3">
        <w:rPr>
          <w:rFonts w:ascii="Caslon" w:hAnsi="Caslon" w:cstheme="minorHAnsi"/>
          <w:i/>
          <w:iCs/>
          <w:szCs w:val="22"/>
        </w:rPr>
        <w:t xml:space="preserve"> only surveying a fraction of the total population. The Central Limit Theorem provides a powerful tool for making educated guesses about large populations based on smaller samples, which is crucial in the realm of elections and public opinion.</w:t>
      </w:r>
    </w:p>
    <w:p w14:paraId="29313FEF" w14:textId="6AD94548" w:rsidR="00B74B23" w:rsidRDefault="0051753E" w:rsidP="0078154A">
      <w:pPr>
        <w:spacing w:after="0" w:line="360" w:lineRule="auto"/>
        <w:jc w:val="center"/>
        <w:rPr>
          <w:rFonts w:ascii="Caslon" w:hAnsi="Caslon"/>
          <w:sz w:val="24"/>
          <w:szCs w:val="20"/>
        </w:rPr>
      </w:pPr>
      <w:r>
        <w:rPr>
          <w:rFonts w:ascii="Caslon" w:hAnsi="Caslon" w:cstheme="minorHAnsi"/>
          <w:b/>
          <w:bCs/>
          <w:noProof/>
          <w:sz w:val="32"/>
          <w:szCs w:val="36"/>
        </w:rPr>
        <w:lastRenderedPageBreak/>
        <w:drawing>
          <wp:inline distT="0" distB="0" distL="0" distR="0" wp14:anchorId="2C43B8EE" wp14:editId="05ECDDCB">
            <wp:extent cx="5410200" cy="348004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14990" cy="3483121"/>
                    </a:xfrm>
                    <a:prstGeom prst="rect">
                      <a:avLst/>
                    </a:prstGeom>
                    <a:noFill/>
                    <a:ln>
                      <a:noFill/>
                    </a:ln>
                  </pic:spPr>
                </pic:pic>
              </a:graphicData>
            </a:graphic>
          </wp:inline>
        </w:drawing>
      </w:r>
    </w:p>
    <w:p w14:paraId="65FEC9CE" w14:textId="3FADFAAC" w:rsidR="00B74B23" w:rsidRDefault="00B74B23" w:rsidP="00196BF4">
      <w:pPr>
        <w:spacing w:after="0" w:line="360" w:lineRule="auto"/>
        <w:jc w:val="both"/>
        <w:rPr>
          <w:rFonts w:ascii="Caslon" w:hAnsi="Caslon"/>
          <w:sz w:val="24"/>
          <w:szCs w:val="20"/>
        </w:rPr>
      </w:pPr>
    </w:p>
    <w:p w14:paraId="10767AB8" w14:textId="227D4AD8" w:rsidR="0051753E" w:rsidRDefault="0051753E" w:rsidP="00196BF4">
      <w:pPr>
        <w:spacing w:after="0" w:line="360" w:lineRule="auto"/>
        <w:jc w:val="both"/>
        <w:rPr>
          <w:rFonts w:ascii="Caslon" w:hAnsi="Caslon"/>
          <w:sz w:val="24"/>
          <w:szCs w:val="20"/>
        </w:rPr>
      </w:pPr>
    </w:p>
    <w:p w14:paraId="1C48A377" w14:textId="77777777" w:rsidR="0051753E" w:rsidRDefault="0051753E">
      <w:pPr>
        <w:rPr>
          <w:rFonts w:ascii="Caslon" w:eastAsia="Times New Roman" w:hAnsi="Caslon" w:cstheme="minorHAnsi"/>
          <w:b/>
          <w:bCs/>
          <w:kern w:val="0"/>
          <w:sz w:val="32"/>
          <w:szCs w:val="36"/>
          <w:lang w:eastAsia="en-IN"/>
          <w14:ligatures w14:val="none"/>
        </w:rPr>
      </w:pPr>
      <w:r>
        <w:rPr>
          <w:rFonts w:ascii="Caslon" w:hAnsi="Caslon" w:cstheme="minorHAnsi"/>
          <w:b/>
          <w:bCs/>
          <w:sz w:val="32"/>
          <w:szCs w:val="36"/>
        </w:rPr>
        <w:br w:type="page"/>
      </w:r>
    </w:p>
    <w:p w14:paraId="78A69396" w14:textId="6C629059" w:rsidR="0051753E" w:rsidRPr="00A01A2C" w:rsidRDefault="0051753E" w:rsidP="0051753E">
      <w:pPr>
        <w:pStyle w:val="NormalWeb"/>
        <w:spacing w:before="240" w:beforeAutospacing="0" w:after="240" w:afterAutospacing="0" w:line="360" w:lineRule="auto"/>
        <w:rPr>
          <w:rFonts w:ascii="Caslon" w:hAnsi="Caslon" w:cstheme="minorHAnsi"/>
          <w:b/>
          <w:bCs/>
          <w:sz w:val="32"/>
          <w:szCs w:val="36"/>
        </w:rPr>
      </w:pPr>
      <w:r w:rsidRPr="00A01A2C">
        <w:rPr>
          <w:rFonts w:ascii="Caslon" w:hAnsi="Caslon" w:cstheme="minorHAnsi"/>
          <w:b/>
          <w:bCs/>
          <w:sz w:val="32"/>
          <w:szCs w:val="36"/>
        </w:rPr>
        <w:lastRenderedPageBreak/>
        <w:t>Law of Large Numbers</w:t>
      </w:r>
    </w:p>
    <w:p w14:paraId="2978DF39" w14:textId="069377BE" w:rsidR="0051753E" w:rsidRDefault="0051753E" w:rsidP="0051753E">
      <w:pPr>
        <w:spacing w:after="0" w:line="360" w:lineRule="auto"/>
        <w:jc w:val="both"/>
        <w:rPr>
          <w:rFonts w:ascii="Caslon" w:hAnsi="Caslon"/>
          <w:sz w:val="24"/>
        </w:rPr>
      </w:pPr>
      <w:r w:rsidRPr="00A01A2C">
        <w:rPr>
          <w:rFonts w:ascii="Caslon" w:hAnsi="Caslon"/>
          <w:sz w:val="24"/>
        </w:rPr>
        <w:t xml:space="preserve">It states that the sample mean, sample variance, and standard deviation converge to what we are trying to estimate. </w:t>
      </w:r>
      <w:r w:rsidRPr="00A01A2C">
        <w:rPr>
          <w:rStyle w:val="break-words"/>
          <w:rFonts w:ascii="Caslon" w:hAnsi="Caslon"/>
          <w:sz w:val="24"/>
        </w:rPr>
        <w:t xml:space="preserve">If an experiment </w:t>
      </w:r>
      <w:proofErr w:type="gramStart"/>
      <w:r w:rsidRPr="00A01A2C">
        <w:rPr>
          <w:rStyle w:val="break-words"/>
          <w:rFonts w:ascii="Caslon" w:hAnsi="Caslon"/>
          <w:sz w:val="24"/>
        </w:rPr>
        <w:t>is repeated</w:t>
      </w:r>
      <w:proofErr w:type="gramEnd"/>
      <w:r w:rsidRPr="00A01A2C">
        <w:rPr>
          <w:rStyle w:val="break-words"/>
          <w:rFonts w:ascii="Caslon" w:hAnsi="Caslon"/>
          <w:sz w:val="24"/>
        </w:rPr>
        <w:t xml:space="preserve"> </w:t>
      </w:r>
      <w:r w:rsidRPr="00A01A2C">
        <w:rPr>
          <w:rFonts w:ascii="Caslon" w:hAnsi="Caslon"/>
          <w:sz w:val="24"/>
        </w:rPr>
        <w:t>independently many times, the average of the individual results is close to the expected value</w:t>
      </w:r>
      <w:r w:rsidR="00D55F70" w:rsidRPr="00A01A2C">
        <w:rPr>
          <w:rFonts w:ascii="Caslon" w:hAnsi="Caslon"/>
          <w:sz w:val="24"/>
        </w:rPr>
        <w:t xml:space="preserve">. </w:t>
      </w:r>
      <w:r w:rsidRPr="00A01A2C">
        <w:rPr>
          <w:rFonts w:ascii="Caslon" w:hAnsi="Caslon"/>
          <w:sz w:val="24"/>
        </w:rPr>
        <w:t>For example, the sample mean will converge on the population mean as</w:t>
      </w:r>
      <w:r w:rsidRPr="00A01A2C">
        <w:rPr>
          <w:rStyle w:val="break-words"/>
          <w:rFonts w:ascii="Caslon" w:hAnsi="Caslon"/>
          <w:sz w:val="32"/>
          <w:szCs w:val="28"/>
        </w:rPr>
        <w:t xml:space="preserve"> </w:t>
      </w:r>
      <w:r w:rsidRPr="00A01A2C">
        <w:rPr>
          <w:rStyle w:val="break-words"/>
          <w:rFonts w:ascii="Caslon" w:hAnsi="Caslon"/>
          <w:sz w:val="24"/>
        </w:rPr>
        <w:t>the sample size increases.</w:t>
      </w:r>
      <w:r>
        <w:rPr>
          <w:rFonts w:ascii="Caslon" w:hAnsi="Caslon"/>
          <w:sz w:val="24"/>
        </w:rPr>
        <w:t xml:space="preserve"> </w:t>
      </w:r>
      <w:r w:rsidRPr="00A01A2C">
        <w:rPr>
          <w:rFonts w:ascii="Caslon" w:hAnsi="Caslon"/>
          <w:sz w:val="24"/>
        </w:rPr>
        <w:t>An increase in the number of trials in an experiment will result in a positive and proportional increase in the results coming closer to the expected value.</w:t>
      </w:r>
      <w:r>
        <w:rPr>
          <w:rFonts w:ascii="Caslon" w:hAnsi="Caslon"/>
          <w:sz w:val="24"/>
        </w:rPr>
        <w:t xml:space="preserve"> </w:t>
      </w:r>
      <w:r w:rsidRPr="00A01A2C">
        <w:rPr>
          <w:rFonts w:ascii="Caslon" w:hAnsi="Caslon"/>
          <w:sz w:val="24"/>
        </w:rPr>
        <w:t>In a financial context, the law of large numbers indicates that a large entity which is growing rapidly cannot maintain that growth pace forever. In business, it suggests that, as a business expands, the percentage rate of growth becomes increasingly difficult to maintain.</w:t>
      </w:r>
    </w:p>
    <w:p w14:paraId="1D185FC2" w14:textId="77777777" w:rsidR="0051753E" w:rsidRDefault="0051753E" w:rsidP="0051753E">
      <w:pPr>
        <w:spacing w:after="0" w:line="360" w:lineRule="auto"/>
        <w:jc w:val="both"/>
        <w:rPr>
          <w:rFonts w:ascii="Caslon" w:hAnsi="Caslon"/>
          <w:sz w:val="24"/>
        </w:rPr>
      </w:pPr>
      <w:r>
        <w:rPr>
          <w:rFonts w:ascii="Caslon" w:hAnsi="Caslon"/>
          <w:sz w:val="24"/>
        </w:rPr>
        <w:t>The below curve shows the plot of random coin flips and plotting the cumulative average of outcomes as the sample size increases. As the sample size increases, you should observe that the cumulative average approaches the true probability of 0.5, demonstrating the Law of Large Numbers.</w:t>
      </w:r>
    </w:p>
    <w:p w14:paraId="4B1E44FB" w14:textId="77777777" w:rsidR="0051753E" w:rsidRDefault="0051753E" w:rsidP="0051753E">
      <w:pPr>
        <w:spacing w:after="0" w:line="360" w:lineRule="auto"/>
        <w:jc w:val="center"/>
        <w:rPr>
          <w:rFonts w:ascii="Caslon" w:hAnsi="Caslon"/>
          <w:sz w:val="24"/>
        </w:rPr>
      </w:pPr>
      <w:r>
        <w:rPr>
          <w:rFonts w:ascii="Caslon" w:hAnsi="Caslon"/>
          <w:noProof/>
        </w:rPr>
        <w:drawing>
          <wp:inline distT="0" distB="0" distL="0" distR="0" wp14:anchorId="78869FE2" wp14:editId="5FB0A87F">
            <wp:extent cx="5203902" cy="3104412"/>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11584" cy="3108995"/>
                    </a:xfrm>
                    <a:prstGeom prst="rect">
                      <a:avLst/>
                    </a:prstGeom>
                    <a:noFill/>
                    <a:ln>
                      <a:noFill/>
                    </a:ln>
                  </pic:spPr>
                </pic:pic>
              </a:graphicData>
            </a:graphic>
          </wp:inline>
        </w:drawing>
      </w:r>
    </w:p>
    <w:p w14:paraId="6349312A" w14:textId="77777777" w:rsidR="0051753E" w:rsidRPr="00587FEA" w:rsidRDefault="0051753E" w:rsidP="0051753E">
      <w:pPr>
        <w:spacing w:after="0" w:line="360" w:lineRule="auto"/>
        <w:jc w:val="both"/>
        <w:rPr>
          <w:rFonts w:ascii="Caslon" w:hAnsi="Caslon"/>
          <w:i/>
          <w:iCs/>
          <w:sz w:val="24"/>
        </w:rPr>
      </w:pPr>
      <w:r w:rsidRPr="00587FEA">
        <w:rPr>
          <w:rFonts w:ascii="Caslon" w:hAnsi="Caslon"/>
          <w:i/>
          <w:iCs/>
          <w:sz w:val="24"/>
        </w:rPr>
        <w:t xml:space="preserve">A real-world example of the Law of Large Numbers can </w:t>
      </w:r>
      <w:proofErr w:type="gramStart"/>
      <w:r w:rsidRPr="00587FEA">
        <w:rPr>
          <w:rFonts w:ascii="Caslon" w:hAnsi="Caslon"/>
          <w:i/>
          <w:iCs/>
          <w:sz w:val="24"/>
        </w:rPr>
        <w:t>be found</w:t>
      </w:r>
      <w:proofErr w:type="gramEnd"/>
      <w:r w:rsidRPr="00587FEA">
        <w:rPr>
          <w:rFonts w:ascii="Caslon" w:hAnsi="Caslon"/>
          <w:i/>
          <w:iCs/>
          <w:sz w:val="24"/>
        </w:rPr>
        <w:t xml:space="preserve"> in insurance and risk management.</w:t>
      </w:r>
    </w:p>
    <w:p w14:paraId="09F00C40" w14:textId="0D8B16F6" w:rsidR="0051753E" w:rsidRPr="00587FEA" w:rsidRDefault="0051753E" w:rsidP="0051753E">
      <w:pPr>
        <w:spacing w:after="0" w:line="360" w:lineRule="auto"/>
        <w:jc w:val="both"/>
        <w:rPr>
          <w:rFonts w:ascii="Caslon" w:hAnsi="Caslon"/>
          <w:i/>
          <w:iCs/>
          <w:sz w:val="24"/>
        </w:rPr>
      </w:pPr>
      <w:r w:rsidRPr="00587FEA">
        <w:rPr>
          <w:rFonts w:ascii="Caslon" w:hAnsi="Caslon"/>
          <w:i/>
          <w:iCs/>
          <w:sz w:val="24"/>
        </w:rPr>
        <w:t xml:space="preserve">Insurance companies use the Law of Large Numbers to manage risk and provide coverage to their customers. </w:t>
      </w:r>
      <w:r w:rsidR="00877709" w:rsidRPr="00587FEA">
        <w:rPr>
          <w:rFonts w:ascii="Caslon" w:hAnsi="Caslon"/>
          <w:i/>
          <w:iCs/>
          <w:sz w:val="24"/>
        </w:rPr>
        <w:t>Let us</w:t>
      </w:r>
      <w:r w:rsidRPr="00587FEA">
        <w:rPr>
          <w:rFonts w:ascii="Caslon" w:hAnsi="Caslon"/>
          <w:i/>
          <w:iCs/>
          <w:sz w:val="24"/>
        </w:rPr>
        <w:t xml:space="preserve"> consider the example of car insurance. When you purchase car insurance, </w:t>
      </w:r>
      <w:r w:rsidR="00877709" w:rsidRPr="00587FEA">
        <w:rPr>
          <w:rFonts w:ascii="Caslon" w:hAnsi="Caslon"/>
          <w:i/>
          <w:iCs/>
          <w:sz w:val="24"/>
        </w:rPr>
        <w:lastRenderedPageBreak/>
        <w:t>you are</w:t>
      </w:r>
      <w:r w:rsidRPr="00587FEA">
        <w:rPr>
          <w:rFonts w:ascii="Caslon" w:hAnsi="Caslon"/>
          <w:i/>
          <w:iCs/>
          <w:sz w:val="24"/>
        </w:rPr>
        <w:t xml:space="preserve"> </w:t>
      </w:r>
      <w:r w:rsidR="00877709" w:rsidRPr="00587FEA">
        <w:rPr>
          <w:rFonts w:ascii="Caslon" w:hAnsi="Caslon"/>
          <w:i/>
          <w:iCs/>
          <w:sz w:val="24"/>
        </w:rPr>
        <w:t>pooling</w:t>
      </w:r>
      <w:r w:rsidRPr="00587FEA">
        <w:rPr>
          <w:rFonts w:ascii="Caslon" w:hAnsi="Caslon"/>
          <w:i/>
          <w:iCs/>
          <w:sz w:val="24"/>
        </w:rPr>
        <w:t xml:space="preserve"> your risk with many other policyholders. Each policyholder pays a premium to the insurance company based on factors like their driving history, age, and the type of car they drive.</w:t>
      </w:r>
    </w:p>
    <w:p w14:paraId="5912AD9E" w14:textId="77777777" w:rsidR="0051753E" w:rsidRPr="00587FEA" w:rsidRDefault="0051753E" w:rsidP="0051753E">
      <w:pPr>
        <w:spacing w:after="0" w:line="360" w:lineRule="auto"/>
        <w:jc w:val="both"/>
        <w:rPr>
          <w:rFonts w:ascii="Caslon" w:hAnsi="Caslon"/>
          <w:i/>
          <w:iCs/>
          <w:sz w:val="24"/>
        </w:rPr>
      </w:pPr>
      <w:r w:rsidRPr="00587FEA">
        <w:rPr>
          <w:rFonts w:ascii="Caslon" w:hAnsi="Caslon"/>
          <w:i/>
          <w:iCs/>
          <w:sz w:val="24"/>
        </w:rPr>
        <w:t>The Law of Large Numbers comes into play because the insurance company relies on the principle that while individual accidents are unpredictable, the overall pattern of accidents</w:t>
      </w:r>
      <w:r w:rsidRPr="00587FEA">
        <w:rPr>
          <w:rFonts w:ascii="Caslon" w:hAnsi="Caslon"/>
          <w:sz w:val="24"/>
        </w:rPr>
        <w:t xml:space="preserve"> </w:t>
      </w:r>
      <w:r w:rsidRPr="00587FEA">
        <w:rPr>
          <w:rFonts w:ascii="Caslon" w:hAnsi="Caslon"/>
          <w:i/>
          <w:iCs/>
          <w:sz w:val="24"/>
        </w:rPr>
        <w:t xml:space="preserve">can </w:t>
      </w:r>
      <w:proofErr w:type="gramStart"/>
      <w:r w:rsidRPr="00587FEA">
        <w:rPr>
          <w:rFonts w:ascii="Caslon" w:hAnsi="Caslon"/>
          <w:i/>
          <w:iCs/>
          <w:sz w:val="24"/>
        </w:rPr>
        <w:t>be statistically predicted</w:t>
      </w:r>
      <w:proofErr w:type="gramEnd"/>
      <w:r w:rsidRPr="00587FEA">
        <w:rPr>
          <w:rFonts w:ascii="Caslon" w:hAnsi="Caslon"/>
          <w:i/>
          <w:iCs/>
          <w:sz w:val="24"/>
        </w:rPr>
        <w:t>. This means that if the insurance company has many policyholders, the actual number of accidents and claims will tend to converge toward the expected number of accidents based on historical data and actuarial calculations.</w:t>
      </w:r>
    </w:p>
    <w:p w14:paraId="3C9B7358" w14:textId="637C9827" w:rsidR="0051753E" w:rsidRPr="00587FEA" w:rsidRDefault="0078154A" w:rsidP="0051753E">
      <w:pPr>
        <w:spacing w:after="0" w:line="360" w:lineRule="auto"/>
        <w:jc w:val="both"/>
        <w:rPr>
          <w:rFonts w:ascii="Caslon" w:hAnsi="Caslon"/>
          <w:i/>
          <w:iCs/>
          <w:sz w:val="24"/>
        </w:rPr>
      </w:pPr>
      <w:r>
        <w:rPr>
          <w:rFonts w:ascii="Caslon" w:hAnsi="Caslon"/>
          <w:i/>
          <w:iCs/>
          <w:noProof/>
          <w:sz w:val="24"/>
          <w14:ligatures w14:val="none"/>
        </w:rPr>
        <w:drawing>
          <wp:anchor distT="0" distB="0" distL="114300" distR="114300" simplePos="0" relativeHeight="251752448" behindDoc="0" locked="0" layoutInCell="1" allowOverlap="1" wp14:anchorId="584AF6A7" wp14:editId="5D686FF8">
            <wp:simplePos x="0" y="0"/>
            <wp:positionH relativeFrom="column">
              <wp:posOffset>6121351</wp:posOffset>
            </wp:positionH>
            <wp:positionV relativeFrom="paragraph">
              <wp:posOffset>3419</wp:posOffset>
            </wp:positionV>
            <wp:extent cx="539750" cy="539750"/>
            <wp:effectExtent l="0" t="0" r="0" b="0"/>
            <wp:wrapTopAndBottom/>
            <wp:docPr id="48" name="Graphic 48" descr="Ambulanc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descr="Ambulance outlin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539750" cy="539750"/>
                    </a:xfrm>
                    <a:prstGeom prst="rect">
                      <a:avLst/>
                    </a:prstGeom>
                  </pic:spPr>
                </pic:pic>
              </a:graphicData>
            </a:graphic>
          </wp:anchor>
        </w:drawing>
      </w:r>
      <w:r w:rsidR="0051753E" w:rsidRPr="00587FEA">
        <w:rPr>
          <w:rFonts w:ascii="Caslon" w:hAnsi="Caslon"/>
          <w:i/>
          <w:iCs/>
          <w:sz w:val="24"/>
        </w:rPr>
        <w:t xml:space="preserve">For example, </w:t>
      </w:r>
      <w:r w:rsidR="00877709" w:rsidRPr="00587FEA">
        <w:rPr>
          <w:rFonts w:ascii="Caslon" w:hAnsi="Caslon"/>
          <w:i/>
          <w:iCs/>
          <w:sz w:val="24"/>
        </w:rPr>
        <w:t>let us</w:t>
      </w:r>
      <w:r w:rsidR="0051753E" w:rsidRPr="00587FEA">
        <w:rPr>
          <w:rFonts w:ascii="Caslon" w:hAnsi="Caslon"/>
          <w:i/>
          <w:iCs/>
          <w:sz w:val="24"/>
        </w:rPr>
        <w:t xml:space="preserve"> say an insurance company has 100,000 policyholders. Based on historical data, they can predict that, on average, a certain percentage of these policyholders will have accidents and make claims within a given period. This prediction helps the insurance company set the premium rates that each policyholder needs to pay to cover potential claims.</w:t>
      </w:r>
    </w:p>
    <w:p w14:paraId="32A4D4DB" w14:textId="77777777" w:rsidR="0051753E" w:rsidRDefault="0051753E" w:rsidP="0051753E">
      <w:pPr>
        <w:spacing w:after="0" w:line="360" w:lineRule="auto"/>
        <w:jc w:val="both"/>
        <w:rPr>
          <w:rFonts w:ascii="Caslon" w:hAnsi="Caslon"/>
          <w:i/>
          <w:iCs/>
          <w:sz w:val="24"/>
        </w:rPr>
      </w:pPr>
      <w:r w:rsidRPr="00587FEA">
        <w:rPr>
          <w:rFonts w:ascii="Caslon" w:hAnsi="Caslon"/>
          <w:i/>
          <w:iCs/>
          <w:sz w:val="24"/>
        </w:rPr>
        <w:t>The Law of Large Numbers allows insurance companies to effectively manage risk because they can rely on the collective behaviour of many policyholders to balance out the individual unpredictability of accidents. This principle helps insurance companies provide coverage to their customers while maintaining their financial stability.</w:t>
      </w:r>
    </w:p>
    <w:p w14:paraId="3BAD0BB3" w14:textId="77777777" w:rsidR="0051753E" w:rsidRDefault="0051753E" w:rsidP="00196BF4">
      <w:pPr>
        <w:spacing w:after="0" w:line="360" w:lineRule="auto"/>
        <w:jc w:val="both"/>
        <w:rPr>
          <w:rFonts w:ascii="Caslon" w:hAnsi="Caslon"/>
          <w:sz w:val="24"/>
          <w:szCs w:val="20"/>
        </w:rPr>
      </w:pPr>
    </w:p>
    <w:p w14:paraId="5EF6EACB" w14:textId="28761E68" w:rsidR="0051753E" w:rsidRDefault="0051753E" w:rsidP="00196BF4">
      <w:pPr>
        <w:spacing w:after="0" w:line="360" w:lineRule="auto"/>
        <w:jc w:val="both"/>
        <w:rPr>
          <w:rFonts w:ascii="Caslon" w:hAnsi="Caslon"/>
          <w:sz w:val="24"/>
          <w:szCs w:val="20"/>
        </w:rPr>
      </w:pPr>
    </w:p>
    <w:p w14:paraId="3D33B105" w14:textId="77777777" w:rsidR="0051753E" w:rsidRDefault="0051753E">
      <w:pPr>
        <w:rPr>
          <w:rFonts w:ascii="Caslon" w:hAnsi="Caslon"/>
          <w:b/>
          <w:bCs/>
          <w:sz w:val="32"/>
          <w:szCs w:val="40"/>
        </w:rPr>
      </w:pPr>
      <w:r>
        <w:rPr>
          <w:rFonts w:ascii="Caslon" w:hAnsi="Caslon"/>
          <w:b/>
          <w:bCs/>
          <w:sz w:val="32"/>
          <w:szCs w:val="40"/>
        </w:rPr>
        <w:br w:type="page"/>
      </w:r>
    </w:p>
    <w:p w14:paraId="02A3A251" w14:textId="7B9278DD" w:rsidR="0051753E" w:rsidRPr="0051753E" w:rsidRDefault="0051753E" w:rsidP="0051753E">
      <w:pPr>
        <w:spacing w:before="240" w:after="240" w:line="360" w:lineRule="auto"/>
        <w:rPr>
          <w:rFonts w:ascii="Caslon" w:hAnsi="Caslon"/>
          <w:b/>
          <w:bCs/>
          <w:sz w:val="32"/>
          <w:szCs w:val="40"/>
        </w:rPr>
      </w:pPr>
      <w:r w:rsidRPr="0051753E">
        <w:rPr>
          <w:rFonts w:ascii="Caslon" w:hAnsi="Caslon"/>
          <w:b/>
          <w:bCs/>
          <w:sz w:val="32"/>
          <w:szCs w:val="40"/>
        </w:rPr>
        <w:lastRenderedPageBreak/>
        <w:t>Z-score</w:t>
      </w:r>
    </w:p>
    <w:p w14:paraId="5A96A656" w14:textId="77777777" w:rsidR="0051753E" w:rsidRDefault="0051753E" w:rsidP="0051753E">
      <w:pPr>
        <w:pStyle w:val="NormalWeb"/>
        <w:spacing w:before="0" w:beforeAutospacing="0" w:after="0" w:afterAutospacing="0" w:line="360" w:lineRule="auto"/>
        <w:jc w:val="both"/>
        <w:rPr>
          <w:rFonts w:ascii="Caslon" w:hAnsi="Caslon"/>
        </w:rPr>
      </w:pPr>
      <w:r w:rsidRPr="00EA0726">
        <w:rPr>
          <w:rFonts w:ascii="Caslon" w:hAnsi="Caslon"/>
        </w:rPr>
        <w:t xml:space="preserve">A numerical measurement that describes the relationship of a particular value to the mean of a group of values. It </w:t>
      </w:r>
      <w:proofErr w:type="gramStart"/>
      <w:r w:rsidRPr="00EA0726">
        <w:rPr>
          <w:rFonts w:ascii="Caslon" w:hAnsi="Caslon"/>
        </w:rPr>
        <w:t>is calculated</w:t>
      </w:r>
      <w:proofErr w:type="gramEnd"/>
      <w:r w:rsidRPr="00EA0726">
        <w:rPr>
          <w:rFonts w:ascii="Caslon" w:hAnsi="Caslon"/>
        </w:rPr>
        <w:t xml:space="preserve"> in terms of standard deviations from the mean. </w:t>
      </w:r>
    </w:p>
    <w:p w14:paraId="607811D3" w14:textId="77777777" w:rsidR="0051753E" w:rsidRPr="00EA0726" w:rsidRDefault="0051753E" w:rsidP="0051753E">
      <w:pPr>
        <w:pStyle w:val="NormalWeb"/>
        <w:spacing w:before="0" w:beforeAutospacing="0" w:after="0" w:afterAutospacing="0" w:line="360" w:lineRule="auto"/>
        <w:jc w:val="both"/>
        <w:rPr>
          <w:rFonts w:ascii="Caslon" w:hAnsi="Caslon"/>
        </w:rPr>
      </w:pPr>
      <w:r w:rsidRPr="00EA0726">
        <w:rPr>
          <w:rFonts w:ascii="Caslon" w:hAnsi="Caslon"/>
        </w:rPr>
        <w:t>When the Z-score is 0, it signifies that the data point's score is identical to the mean score. If the Z-score is 1.0, it indicates that the value is one standard deviation away from the mean. Z-scores can be positive or negative, with a positive value suggesting that the score is above the mean and a negative value indicating it is below the mean.</w:t>
      </w:r>
    </w:p>
    <w:p w14:paraId="7950C1A9" w14:textId="40FBFC68" w:rsidR="0051753E" w:rsidRPr="00EA0726" w:rsidRDefault="0051753E" w:rsidP="0051753E">
      <w:pPr>
        <w:pStyle w:val="NormalWeb"/>
        <w:spacing w:before="0" w:beforeAutospacing="0" w:after="0" w:afterAutospacing="0" w:line="360" w:lineRule="auto"/>
        <w:jc w:val="both"/>
        <w:rPr>
          <w:rFonts w:ascii="Caslon" w:hAnsi="Caslon"/>
        </w:rPr>
      </w:pPr>
      <w:r w:rsidRPr="00EA0726">
        <w:rPr>
          <w:rFonts w:ascii="Caslon" w:hAnsi="Caslon"/>
        </w:rPr>
        <w:t xml:space="preserve">In finance, Z-scores </w:t>
      </w:r>
      <w:proofErr w:type="gramStart"/>
      <w:r w:rsidRPr="00EA0726">
        <w:rPr>
          <w:rFonts w:ascii="Caslon" w:hAnsi="Caslon"/>
        </w:rPr>
        <w:t>are used</w:t>
      </w:r>
      <w:proofErr w:type="gramEnd"/>
      <w:r w:rsidRPr="00EA0726">
        <w:rPr>
          <w:rFonts w:ascii="Caslon" w:hAnsi="Caslon"/>
        </w:rPr>
        <w:t xml:space="preserve"> as measures of an observation's variability and can be valuable for traders in assessing market volatility. Specifically, in financial analysis, a Z-score below 1.8 suggests that a company may be at risk of facing bankruptcy, while a Z-score closer to 3 implies that a company is in a strong financial position. The Z-score is also employed for standardization purposes, allowing for the scaling down of </w:t>
      </w:r>
      <w:r w:rsidR="00ED0AC6" w:rsidRPr="00EA0726">
        <w:rPr>
          <w:rFonts w:ascii="Caslon" w:hAnsi="Caslon"/>
        </w:rPr>
        <w:t>unique features</w:t>
      </w:r>
      <w:r w:rsidRPr="00EA0726">
        <w:rPr>
          <w:rFonts w:ascii="Caslon" w:hAnsi="Caslon"/>
        </w:rPr>
        <w:t xml:space="preserve"> using techniques like Standard Scaler. By using Z-scores, it becomes possible to compare scores between different distributions, facilitating meaningful comparisons and analysis across diverse datasets.</w:t>
      </w:r>
    </w:p>
    <w:p w14:paraId="2A2273D2" w14:textId="77777777" w:rsidR="0051753E" w:rsidRPr="00EE205A" w:rsidRDefault="0051753E" w:rsidP="0051753E">
      <w:pPr>
        <w:spacing w:after="0" w:line="360" w:lineRule="auto"/>
        <w:jc w:val="both"/>
        <w:rPr>
          <w:rFonts w:ascii="Caslon" w:eastAsiaTheme="minorEastAsia" w:hAnsi="Caslon"/>
          <w:i/>
          <w:iCs/>
          <w:sz w:val="24"/>
        </w:rPr>
      </w:pPr>
      <w:r w:rsidRPr="00EE205A">
        <w:rPr>
          <w:rFonts w:ascii="Caslon" w:eastAsiaTheme="minorEastAsia" w:hAnsi="Caslon"/>
          <w:i/>
          <w:iCs/>
          <w:sz w:val="24"/>
        </w:rPr>
        <w:t xml:space="preserve">A historical example where the concept of z-scores </w:t>
      </w:r>
      <w:proofErr w:type="gramStart"/>
      <w:r w:rsidRPr="00EE205A">
        <w:rPr>
          <w:rFonts w:ascii="Caslon" w:eastAsiaTheme="minorEastAsia" w:hAnsi="Caslon"/>
          <w:i/>
          <w:iCs/>
          <w:sz w:val="24"/>
        </w:rPr>
        <w:t>was used</w:t>
      </w:r>
      <w:proofErr w:type="gramEnd"/>
      <w:r w:rsidRPr="00EE205A">
        <w:rPr>
          <w:rFonts w:ascii="Caslon" w:eastAsiaTheme="minorEastAsia" w:hAnsi="Caslon"/>
          <w:i/>
          <w:iCs/>
          <w:sz w:val="24"/>
        </w:rPr>
        <w:t xml:space="preserve"> is in the development of intelligence testing by Lewis Terman and the Stanford-Binet IQ test.</w:t>
      </w:r>
    </w:p>
    <w:p w14:paraId="06C209D9" w14:textId="77777777" w:rsidR="0051753E" w:rsidRPr="00EE205A" w:rsidRDefault="0051753E" w:rsidP="0051753E">
      <w:pPr>
        <w:spacing w:after="0" w:line="360" w:lineRule="auto"/>
        <w:jc w:val="both"/>
        <w:rPr>
          <w:rFonts w:ascii="Caslon" w:eastAsiaTheme="minorEastAsia" w:hAnsi="Caslon"/>
          <w:i/>
          <w:iCs/>
          <w:sz w:val="24"/>
        </w:rPr>
      </w:pPr>
      <w:r>
        <w:rPr>
          <w:rFonts w:ascii="Caslon" w:eastAsiaTheme="minorEastAsia" w:hAnsi="Caslon"/>
          <w:i/>
          <w:iCs/>
          <w:noProof/>
          <w:sz w:val="24"/>
          <w14:ligatures w14:val="none"/>
        </w:rPr>
        <w:drawing>
          <wp:anchor distT="0" distB="0" distL="114300" distR="114300" simplePos="0" relativeHeight="251716608" behindDoc="0" locked="0" layoutInCell="1" allowOverlap="1" wp14:anchorId="6D7223A4" wp14:editId="4ECE2CF5">
            <wp:simplePos x="0" y="0"/>
            <wp:positionH relativeFrom="column">
              <wp:posOffset>6158502</wp:posOffset>
            </wp:positionH>
            <wp:positionV relativeFrom="paragraph">
              <wp:posOffset>5443</wp:posOffset>
            </wp:positionV>
            <wp:extent cx="539750" cy="539750"/>
            <wp:effectExtent l="0" t="0" r="0" b="0"/>
            <wp:wrapTopAndBottom/>
            <wp:docPr id="17" name="Graphic 17" descr="Mental Health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Mental Health outline"/>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a:xfrm>
                      <a:off x="0" y="0"/>
                      <a:ext cx="539750" cy="539750"/>
                    </a:xfrm>
                    <a:prstGeom prst="rect">
                      <a:avLst/>
                    </a:prstGeom>
                  </pic:spPr>
                </pic:pic>
              </a:graphicData>
            </a:graphic>
          </wp:anchor>
        </w:drawing>
      </w:r>
      <w:r w:rsidRPr="00EE205A">
        <w:rPr>
          <w:rFonts w:ascii="Caslon" w:eastAsiaTheme="minorEastAsia" w:hAnsi="Caslon"/>
          <w:i/>
          <w:iCs/>
          <w:sz w:val="24"/>
        </w:rPr>
        <w:t>In the early 20th century, intelligence testing was gaining traction to measure and assess cognitive abilities. Lewis Terman, a psychologist at Stanford University, adapted Alfred Binet's intelligence test and created the Stanford-Binet Intelligence Scales.</w:t>
      </w:r>
    </w:p>
    <w:p w14:paraId="5D00730B" w14:textId="77777777" w:rsidR="0051753E" w:rsidRPr="00EE205A" w:rsidRDefault="0051753E" w:rsidP="0051753E">
      <w:pPr>
        <w:spacing w:after="0" w:line="360" w:lineRule="auto"/>
        <w:jc w:val="both"/>
        <w:rPr>
          <w:rFonts w:ascii="Caslon" w:eastAsiaTheme="minorEastAsia" w:hAnsi="Caslon"/>
          <w:i/>
          <w:iCs/>
          <w:sz w:val="24"/>
        </w:rPr>
      </w:pPr>
      <w:r w:rsidRPr="00EE205A">
        <w:rPr>
          <w:rFonts w:ascii="Caslon" w:eastAsiaTheme="minorEastAsia" w:hAnsi="Caslon"/>
          <w:i/>
          <w:iCs/>
          <w:sz w:val="24"/>
        </w:rPr>
        <w:t>Use of Z-Scores: Terman introduced the concept of intelligence quotient (IQ) as a standardized measure of intelligence. He used the concept of z-scores to establish a reference point for comparing an individual's performance on the test with the performance of the general population. The formula for IQ was based on the z-score and the concept of standard deviation.</w:t>
      </w:r>
    </w:p>
    <w:p w14:paraId="754A4316" w14:textId="77777777" w:rsidR="0051753E" w:rsidRPr="00EE205A" w:rsidRDefault="0051753E" w:rsidP="0051753E">
      <w:pPr>
        <w:spacing w:after="0" w:line="360" w:lineRule="auto"/>
        <w:jc w:val="both"/>
        <w:rPr>
          <w:rFonts w:ascii="Caslon" w:eastAsiaTheme="minorEastAsia" w:hAnsi="Caslon"/>
          <w:i/>
          <w:iCs/>
          <w:sz w:val="24"/>
        </w:rPr>
      </w:pPr>
      <w:r w:rsidRPr="00EE205A">
        <w:rPr>
          <w:rFonts w:ascii="Caslon" w:eastAsiaTheme="minorEastAsia" w:hAnsi="Caslon"/>
          <w:i/>
          <w:iCs/>
          <w:sz w:val="24"/>
        </w:rPr>
        <w:t>Terman's work with IQ tests and z-scores allowed for a quantifiable and standardized measurement of intelligence. The use of z-scores in this context helped in understanding how</w:t>
      </w:r>
      <w:r w:rsidRPr="00EE205A">
        <w:rPr>
          <w:rFonts w:ascii="Caslon" w:eastAsiaTheme="minorEastAsia" w:hAnsi="Caslon"/>
          <w:sz w:val="24"/>
        </w:rPr>
        <w:t xml:space="preserve"> </w:t>
      </w:r>
      <w:r w:rsidRPr="00EE205A">
        <w:rPr>
          <w:rFonts w:ascii="Caslon" w:eastAsiaTheme="minorEastAsia" w:hAnsi="Caslon"/>
          <w:i/>
          <w:iCs/>
          <w:sz w:val="24"/>
        </w:rPr>
        <w:t>an individual's performance deviated from the mean performance in the population and provided a basis for classifying intelligence levels.</w:t>
      </w:r>
    </w:p>
    <w:p w14:paraId="3CFC97E1" w14:textId="77777777" w:rsidR="0051753E" w:rsidRPr="00EE205A" w:rsidRDefault="0051753E" w:rsidP="0051753E">
      <w:pPr>
        <w:spacing w:after="0" w:line="360" w:lineRule="auto"/>
        <w:jc w:val="both"/>
        <w:rPr>
          <w:rFonts w:ascii="Caslon" w:eastAsiaTheme="minorEastAsia" w:hAnsi="Caslon"/>
          <w:i/>
          <w:iCs/>
          <w:sz w:val="24"/>
        </w:rPr>
      </w:pPr>
      <w:r w:rsidRPr="00EE205A">
        <w:rPr>
          <w:rFonts w:ascii="Caslon" w:eastAsiaTheme="minorEastAsia" w:hAnsi="Caslon"/>
          <w:i/>
          <w:iCs/>
          <w:sz w:val="24"/>
        </w:rPr>
        <w:t xml:space="preserve">Terman's development of the Stanford-Binet IQ test and his incorporation of z-scores had a profound impact on the field of psychology and education. Intelligence testing became widely </w:t>
      </w:r>
      <w:r w:rsidRPr="00EE205A">
        <w:rPr>
          <w:rFonts w:ascii="Caslon" w:eastAsiaTheme="minorEastAsia" w:hAnsi="Caslon"/>
          <w:i/>
          <w:iCs/>
          <w:sz w:val="24"/>
        </w:rPr>
        <w:lastRenderedPageBreak/>
        <w:t>used for assessing cognitive abilities and making educational and clinical decisions. The concept of z-scores is still foundational in the interpretation of IQ scores and other standardized test results.</w:t>
      </w:r>
    </w:p>
    <w:p w14:paraId="415B7A5D" w14:textId="77777777" w:rsidR="0051753E" w:rsidRPr="00EE205A" w:rsidRDefault="0051753E" w:rsidP="0051753E">
      <w:pPr>
        <w:spacing w:after="0" w:line="360" w:lineRule="auto"/>
        <w:jc w:val="both"/>
        <w:rPr>
          <w:rFonts w:ascii="Caslon" w:eastAsiaTheme="minorEastAsia" w:hAnsi="Caslon"/>
          <w:i/>
          <w:iCs/>
          <w:sz w:val="24"/>
        </w:rPr>
      </w:pPr>
      <w:r w:rsidRPr="00EE205A">
        <w:rPr>
          <w:rFonts w:ascii="Caslon" w:eastAsiaTheme="minorEastAsia" w:hAnsi="Caslon"/>
          <w:i/>
          <w:iCs/>
          <w:sz w:val="24"/>
        </w:rPr>
        <w:t xml:space="preserve">This historical example </w:t>
      </w:r>
      <w:proofErr w:type="gramStart"/>
      <w:r w:rsidRPr="00EE205A">
        <w:rPr>
          <w:rFonts w:ascii="Caslon" w:eastAsiaTheme="minorEastAsia" w:hAnsi="Caslon"/>
          <w:i/>
          <w:iCs/>
          <w:sz w:val="24"/>
        </w:rPr>
        <w:t>showcases</w:t>
      </w:r>
      <w:proofErr w:type="gramEnd"/>
      <w:r w:rsidRPr="00EE205A">
        <w:rPr>
          <w:rFonts w:ascii="Caslon" w:eastAsiaTheme="minorEastAsia" w:hAnsi="Caslon"/>
          <w:i/>
          <w:iCs/>
          <w:sz w:val="24"/>
        </w:rPr>
        <w:t xml:space="preserve"> how Lewis Terman's use of z-scores in the context of IQ testing revolutionized how intelligence was measured and understood, shaping the field of psychological testing and assessment.</w:t>
      </w:r>
    </w:p>
    <w:p w14:paraId="567932ED" w14:textId="031AD4AD" w:rsidR="0051753E" w:rsidRDefault="0051753E" w:rsidP="00196BF4">
      <w:pPr>
        <w:spacing w:after="0" w:line="360" w:lineRule="auto"/>
        <w:jc w:val="both"/>
        <w:rPr>
          <w:rFonts w:ascii="Caslon" w:hAnsi="Caslon"/>
          <w:sz w:val="24"/>
          <w:szCs w:val="20"/>
        </w:rPr>
      </w:pPr>
    </w:p>
    <w:p w14:paraId="375DABBE" w14:textId="1F926907" w:rsidR="0051753E" w:rsidRDefault="0051753E" w:rsidP="00196BF4">
      <w:pPr>
        <w:spacing w:after="0" w:line="360" w:lineRule="auto"/>
        <w:jc w:val="both"/>
        <w:rPr>
          <w:rFonts w:ascii="Caslon" w:hAnsi="Caslon"/>
          <w:sz w:val="24"/>
          <w:szCs w:val="20"/>
        </w:rPr>
      </w:pPr>
    </w:p>
    <w:p w14:paraId="6ACF6F54" w14:textId="77777777" w:rsidR="0051753E" w:rsidRDefault="0051753E">
      <w:pPr>
        <w:rPr>
          <w:rFonts w:ascii="Caslon" w:hAnsi="Caslon"/>
          <w:b/>
          <w:bCs/>
          <w:sz w:val="32"/>
          <w:szCs w:val="40"/>
        </w:rPr>
      </w:pPr>
      <w:r>
        <w:rPr>
          <w:rFonts w:ascii="Caslon" w:hAnsi="Caslon"/>
          <w:b/>
          <w:bCs/>
          <w:sz w:val="32"/>
          <w:szCs w:val="40"/>
        </w:rPr>
        <w:br w:type="page"/>
      </w:r>
    </w:p>
    <w:p w14:paraId="4F160BDC" w14:textId="04131313" w:rsidR="0051753E" w:rsidRPr="0051753E" w:rsidRDefault="0051753E" w:rsidP="0051753E">
      <w:pPr>
        <w:spacing w:before="240" w:after="240" w:line="360" w:lineRule="auto"/>
        <w:jc w:val="both"/>
        <w:rPr>
          <w:rFonts w:ascii="Caslon" w:hAnsi="Caslon"/>
          <w:b/>
          <w:bCs/>
          <w:sz w:val="32"/>
          <w:szCs w:val="40"/>
        </w:rPr>
      </w:pPr>
      <w:r w:rsidRPr="0051753E">
        <w:rPr>
          <w:rFonts w:ascii="Caslon" w:hAnsi="Caslon"/>
          <w:b/>
          <w:bCs/>
          <w:sz w:val="32"/>
          <w:szCs w:val="40"/>
        </w:rPr>
        <w:lastRenderedPageBreak/>
        <w:t>Correlation and Covariance</w:t>
      </w:r>
    </w:p>
    <w:p w14:paraId="1BD1D449" w14:textId="77777777" w:rsidR="0051753E" w:rsidRPr="00A01A2C" w:rsidRDefault="0051753E" w:rsidP="0051753E">
      <w:pPr>
        <w:spacing w:after="0" w:line="360" w:lineRule="auto"/>
        <w:jc w:val="both"/>
        <w:rPr>
          <w:rFonts w:ascii="Caslon" w:hAnsi="Caslon"/>
          <w:sz w:val="24"/>
          <w:szCs w:val="24"/>
        </w:rPr>
      </w:pPr>
      <w:r w:rsidRPr="00A01A2C">
        <w:rPr>
          <w:rFonts w:ascii="Caslon" w:hAnsi="Caslon"/>
          <w:sz w:val="24"/>
          <w:szCs w:val="24"/>
        </w:rPr>
        <w:t xml:space="preserve">Correlation is a technique to measure and estimate the quantitative relationship between two variable and </w:t>
      </w:r>
      <w:proofErr w:type="gramStart"/>
      <w:r w:rsidRPr="00A01A2C">
        <w:rPr>
          <w:rFonts w:ascii="Caslon" w:hAnsi="Caslon"/>
          <w:sz w:val="24"/>
          <w:szCs w:val="24"/>
        </w:rPr>
        <w:t>is measured</w:t>
      </w:r>
      <w:proofErr w:type="gramEnd"/>
      <w:r w:rsidRPr="00A01A2C">
        <w:rPr>
          <w:rFonts w:ascii="Caslon" w:hAnsi="Caslon"/>
          <w:sz w:val="24"/>
          <w:szCs w:val="24"/>
        </w:rPr>
        <w:t xml:space="preserve"> in terms of how strong the variables are related. It is dimensionless. The value of correlation between two variables ranges from -1 to +1. The value -1 represents high negative correlation, i.e., if the value in one variable increases, then the value in the other variable will drastically decrease. Similarly, +1 means a positive correlation, an increase in one variable will lead to an increase in the other. Whereas 0 means there is no correlation. </w:t>
      </w:r>
    </w:p>
    <w:p w14:paraId="5BC9B46F" w14:textId="77777777" w:rsidR="0051753E" w:rsidRPr="00A01A2C" w:rsidRDefault="0051753E" w:rsidP="0051753E">
      <w:pPr>
        <w:spacing w:after="0" w:line="360" w:lineRule="auto"/>
        <w:jc w:val="both"/>
        <w:rPr>
          <w:rFonts w:ascii="Caslon" w:hAnsi="Caslon"/>
          <w:sz w:val="24"/>
          <w:szCs w:val="24"/>
        </w:rPr>
      </w:pPr>
      <w:r w:rsidRPr="00A01A2C">
        <w:rPr>
          <w:rFonts w:ascii="Caslon" w:hAnsi="Caslon"/>
          <w:sz w:val="24"/>
          <w:szCs w:val="24"/>
        </w:rPr>
        <w:t xml:space="preserve">If two variables are strongly correlated, then they may have a negative impact on the statistical model, and one of them must </w:t>
      </w:r>
      <w:proofErr w:type="gramStart"/>
      <w:r w:rsidRPr="00A01A2C">
        <w:rPr>
          <w:rFonts w:ascii="Caslon" w:hAnsi="Caslon"/>
          <w:sz w:val="24"/>
          <w:szCs w:val="24"/>
        </w:rPr>
        <w:t>be dropped</w:t>
      </w:r>
      <w:proofErr w:type="gramEnd"/>
      <w:r w:rsidRPr="00A01A2C">
        <w:rPr>
          <w:rFonts w:ascii="Caslon" w:hAnsi="Caslon"/>
          <w:sz w:val="24"/>
          <w:szCs w:val="24"/>
        </w:rPr>
        <w:t>.</w:t>
      </w:r>
    </w:p>
    <w:p w14:paraId="641BDDD7" w14:textId="77777777" w:rsidR="0051753E" w:rsidRDefault="0051753E" w:rsidP="0051753E">
      <w:pPr>
        <w:spacing w:after="0" w:line="360" w:lineRule="auto"/>
        <w:jc w:val="both"/>
        <w:rPr>
          <w:rFonts w:ascii="Caslon" w:hAnsi="Caslon"/>
          <w:sz w:val="24"/>
          <w:szCs w:val="24"/>
        </w:rPr>
      </w:pPr>
      <w:r w:rsidRPr="00A01A2C">
        <w:rPr>
          <w:rFonts w:ascii="Caslon" w:hAnsi="Caslon"/>
          <w:sz w:val="24"/>
          <w:szCs w:val="24"/>
        </w:rPr>
        <w:t xml:space="preserve">Covariance is a systematic relationship between pair of variables where changes in one affect changes in another variable. The systematic relation is determined between a pair of random variables to see if the change in one will affect the other variable in the pair or not. </w:t>
      </w:r>
    </w:p>
    <w:p w14:paraId="1C1A60F1" w14:textId="77777777" w:rsidR="0051753E" w:rsidRPr="00CF62FA" w:rsidRDefault="0051753E" w:rsidP="0051753E">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18656" behindDoc="0" locked="0" layoutInCell="1" allowOverlap="1" wp14:anchorId="7A105B1A" wp14:editId="6083F672">
            <wp:simplePos x="0" y="0"/>
            <wp:positionH relativeFrom="rightMargin">
              <wp:posOffset>135890</wp:posOffset>
            </wp:positionH>
            <wp:positionV relativeFrom="paragraph">
              <wp:posOffset>6350</wp:posOffset>
            </wp:positionV>
            <wp:extent cx="540000" cy="540000"/>
            <wp:effectExtent l="0" t="0" r="0" b="0"/>
            <wp:wrapTopAndBottom/>
            <wp:docPr id="10" name="Graphic 10" descr="Heart with pul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Heart with pulse with solid fill"/>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CF62FA">
        <w:rPr>
          <w:rFonts w:ascii="Caslon" w:hAnsi="Caslon"/>
          <w:i/>
          <w:iCs/>
          <w:sz w:val="24"/>
          <w:szCs w:val="24"/>
        </w:rPr>
        <w:t xml:space="preserve">A historical example where correlation and covariance </w:t>
      </w:r>
      <w:proofErr w:type="gramStart"/>
      <w:r w:rsidRPr="00CF62FA">
        <w:rPr>
          <w:rFonts w:ascii="Caslon" w:hAnsi="Caslon"/>
          <w:i/>
          <w:iCs/>
          <w:sz w:val="24"/>
          <w:szCs w:val="24"/>
        </w:rPr>
        <w:t>were used</w:t>
      </w:r>
      <w:proofErr w:type="gramEnd"/>
      <w:r w:rsidRPr="00CF62FA">
        <w:rPr>
          <w:rFonts w:ascii="Caslon" w:hAnsi="Caslon"/>
          <w:i/>
          <w:iCs/>
          <w:sz w:val="24"/>
          <w:szCs w:val="24"/>
        </w:rPr>
        <w:t xml:space="preserve"> is the study of the relationship between diet and heart disease. Ancel Keys, an American physiologist, conducted a study known as the "Seven Countries Study" to investigate the connection between dietary habits, cholesterol levels, and the prevalence of heart disease.</w:t>
      </w:r>
    </w:p>
    <w:p w14:paraId="3B05BD3E" w14:textId="77777777" w:rsidR="0051753E" w:rsidRPr="00CF62FA" w:rsidRDefault="0051753E" w:rsidP="0051753E">
      <w:pPr>
        <w:spacing w:after="0" w:line="360" w:lineRule="auto"/>
        <w:jc w:val="both"/>
        <w:rPr>
          <w:rFonts w:ascii="Caslon" w:hAnsi="Caslon"/>
          <w:i/>
          <w:iCs/>
          <w:sz w:val="24"/>
          <w:szCs w:val="24"/>
        </w:rPr>
      </w:pPr>
      <w:r w:rsidRPr="00CF62FA">
        <w:rPr>
          <w:rFonts w:ascii="Caslon" w:hAnsi="Caslon"/>
          <w:i/>
          <w:iCs/>
          <w:sz w:val="24"/>
          <w:szCs w:val="24"/>
        </w:rPr>
        <w:t>In the mid-20th century, heart disease was becoming a major health concern, and researchers were seeking to understand its underlying causes. Ancel Keys was particularly interested in the role of diet and its potential link to elevated cholesterol levels and heart disease.</w:t>
      </w:r>
    </w:p>
    <w:p w14:paraId="6639B622" w14:textId="7242C8E4" w:rsidR="0051753E" w:rsidRPr="00CF62FA" w:rsidRDefault="0051753E" w:rsidP="0051753E">
      <w:pPr>
        <w:spacing w:after="0" w:line="360" w:lineRule="auto"/>
        <w:jc w:val="both"/>
        <w:rPr>
          <w:rFonts w:ascii="Caslon" w:hAnsi="Caslon"/>
          <w:i/>
          <w:iCs/>
          <w:sz w:val="24"/>
          <w:szCs w:val="24"/>
        </w:rPr>
      </w:pPr>
      <w:r w:rsidRPr="00CF62FA">
        <w:rPr>
          <w:rFonts w:ascii="Caslon" w:hAnsi="Caslon"/>
          <w:i/>
          <w:iCs/>
          <w:sz w:val="24"/>
          <w:szCs w:val="24"/>
        </w:rPr>
        <w:t xml:space="preserve">Keys initiated the Seven Countries Study in the late 1950s, focusing on different populations across seven countries: the United States, Finland, Japan, Italy, Greece, </w:t>
      </w:r>
      <w:r w:rsidR="00D55F70" w:rsidRPr="00CF62FA">
        <w:rPr>
          <w:rFonts w:ascii="Caslon" w:hAnsi="Caslon"/>
          <w:i/>
          <w:iCs/>
          <w:sz w:val="24"/>
          <w:szCs w:val="24"/>
        </w:rPr>
        <w:t>former Yugoslavia</w:t>
      </w:r>
      <w:r w:rsidRPr="00CF62FA">
        <w:rPr>
          <w:rFonts w:ascii="Caslon" w:hAnsi="Caslon"/>
          <w:i/>
          <w:iCs/>
          <w:sz w:val="24"/>
          <w:szCs w:val="24"/>
        </w:rPr>
        <w:t>, and the Netherlands. The study involved collecting data on dietary patterns, cholesterol levels, and heart disease rates among these populations.</w:t>
      </w:r>
    </w:p>
    <w:p w14:paraId="4F0D228C" w14:textId="77777777" w:rsidR="0051753E" w:rsidRPr="00CF62FA" w:rsidRDefault="0051753E" w:rsidP="0051753E">
      <w:pPr>
        <w:spacing w:after="0" w:line="360" w:lineRule="auto"/>
        <w:jc w:val="both"/>
        <w:rPr>
          <w:rFonts w:ascii="Caslon" w:hAnsi="Caslon"/>
          <w:i/>
          <w:iCs/>
          <w:sz w:val="24"/>
          <w:szCs w:val="24"/>
        </w:rPr>
      </w:pPr>
      <w:r w:rsidRPr="00CF62FA">
        <w:rPr>
          <w:rFonts w:ascii="Caslon" w:hAnsi="Caslon"/>
          <w:i/>
          <w:iCs/>
          <w:sz w:val="24"/>
          <w:szCs w:val="24"/>
        </w:rPr>
        <w:t>Keys analysed the data from the study and calculated the correlation and covariance between dietary factors (such as fat intake) and heart disease rates. He also examined the relationship between cholesterol levels and heart disease.</w:t>
      </w:r>
    </w:p>
    <w:p w14:paraId="45F339CA" w14:textId="77777777" w:rsidR="0051753E" w:rsidRPr="00CF62FA" w:rsidRDefault="0051753E" w:rsidP="0051753E">
      <w:pPr>
        <w:spacing w:after="0" w:line="360" w:lineRule="auto"/>
        <w:jc w:val="both"/>
        <w:rPr>
          <w:rFonts w:ascii="Caslon" w:hAnsi="Caslon"/>
          <w:i/>
          <w:iCs/>
          <w:sz w:val="24"/>
          <w:szCs w:val="24"/>
        </w:rPr>
      </w:pPr>
      <w:r w:rsidRPr="00CF62FA">
        <w:rPr>
          <w:rFonts w:ascii="Caslon" w:hAnsi="Caslon"/>
          <w:i/>
          <w:iCs/>
          <w:sz w:val="24"/>
          <w:szCs w:val="24"/>
        </w:rPr>
        <w:t>Keys' study revealed a strong positive correlation between dietary fat intake and heart disease rates across the different countries. He found that populations with higher consumption of saturated fats tended to have higher rates of heart disease. Additionally, Keys observed a positive covariance between dietary fat intake and heart disease prevalence.</w:t>
      </w:r>
    </w:p>
    <w:p w14:paraId="1EFCC790" w14:textId="77777777" w:rsidR="0051753E" w:rsidRPr="00CF62FA" w:rsidRDefault="0051753E" w:rsidP="0051753E">
      <w:pPr>
        <w:spacing w:after="0" w:line="360" w:lineRule="auto"/>
        <w:jc w:val="both"/>
        <w:rPr>
          <w:rFonts w:ascii="Caslon" w:hAnsi="Caslon"/>
          <w:i/>
          <w:iCs/>
          <w:sz w:val="24"/>
          <w:szCs w:val="24"/>
        </w:rPr>
      </w:pPr>
      <w:r w:rsidRPr="00CF62FA">
        <w:rPr>
          <w:rFonts w:ascii="Caslon" w:hAnsi="Caslon"/>
          <w:i/>
          <w:iCs/>
          <w:sz w:val="24"/>
          <w:szCs w:val="24"/>
        </w:rPr>
        <w:lastRenderedPageBreak/>
        <w:t>The findings of the Seven Countries Study were influential in shaping public health recommendations regarding dietary habits and heart disease prevention. The study suggested that reducing dietary saturated fats could lower the risk of heart disease.</w:t>
      </w:r>
    </w:p>
    <w:p w14:paraId="4ED3E338" w14:textId="6280963C" w:rsidR="0051753E" w:rsidRDefault="0051753E" w:rsidP="0051753E">
      <w:pPr>
        <w:spacing w:after="0" w:line="360" w:lineRule="auto"/>
        <w:jc w:val="both"/>
        <w:rPr>
          <w:rFonts w:ascii="Caslon" w:hAnsi="Caslon"/>
          <w:sz w:val="24"/>
          <w:szCs w:val="20"/>
        </w:rPr>
      </w:pPr>
      <w:r w:rsidRPr="00CF62FA">
        <w:rPr>
          <w:rFonts w:ascii="Caslon" w:hAnsi="Caslon"/>
          <w:i/>
          <w:iCs/>
          <w:sz w:val="24"/>
          <w:szCs w:val="24"/>
        </w:rPr>
        <w:t>Ancel Keys' research contributed to the understanding of the relationship between diet, cholesterol levels, and heart disease. While the study had limitations and later research refined some of the conclusions, it played a significant role in raising awareness about the impact of dietary choices on cardiovascular health.</w:t>
      </w:r>
    </w:p>
    <w:p w14:paraId="4B69216C" w14:textId="1B3417D5" w:rsidR="0051753E" w:rsidRDefault="0051753E" w:rsidP="00196BF4">
      <w:pPr>
        <w:spacing w:after="0" w:line="360" w:lineRule="auto"/>
        <w:jc w:val="both"/>
        <w:rPr>
          <w:rFonts w:ascii="Caslon" w:hAnsi="Caslon"/>
          <w:sz w:val="24"/>
          <w:szCs w:val="20"/>
        </w:rPr>
      </w:pPr>
    </w:p>
    <w:p w14:paraId="388319ED" w14:textId="77777777" w:rsidR="0051753E" w:rsidRDefault="0051753E" w:rsidP="00196BF4">
      <w:pPr>
        <w:spacing w:after="0" w:line="360" w:lineRule="auto"/>
        <w:jc w:val="both"/>
        <w:rPr>
          <w:rFonts w:ascii="Caslon" w:hAnsi="Caslon"/>
          <w:sz w:val="24"/>
          <w:szCs w:val="20"/>
        </w:rPr>
      </w:pPr>
    </w:p>
    <w:p w14:paraId="2162A54C" w14:textId="77777777" w:rsidR="009A09D1" w:rsidRDefault="009A09D1">
      <w:pPr>
        <w:rPr>
          <w:rFonts w:ascii="Caslon" w:hAnsi="Caslon"/>
          <w:b/>
          <w:bCs/>
          <w:sz w:val="32"/>
          <w:szCs w:val="40"/>
        </w:rPr>
      </w:pPr>
      <w:r>
        <w:rPr>
          <w:rFonts w:ascii="Caslon" w:hAnsi="Caslon"/>
          <w:b/>
          <w:bCs/>
          <w:sz w:val="32"/>
          <w:szCs w:val="40"/>
        </w:rPr>
        <w:br w:type="page"/>
      </w:r>
    </w:p>
    <w:p w14:paraId="545A3074" w14:textId="44057B94" w:rsidR="009A09D1" w:rsidRPr="009A09D1" w:rsidRDefault="009A09D1" w:rsidP="009A09D1">
      <w:pPr>
        <w:spacing w:before="240" w:after="240" w:line="360" w:lineRule="auto"/>
        <w:jc w:val="both"/>
        <w:rPr>
          <w:rFonts w:ascii="Caslon" w:hAnsi="Caslon"/>
          <w:b/>
          <w:bCs/>
          <w:sz w:val="32"/>
          <w:szCs w:val="40"/>
        </w:rPr>
      </w:pPr>
      <w:r w:rsidRPr="009A09D1">
        <w:rPr>
          <w:rFonts w:ascii="Caslon" w:hAnsi="Caslon"/>
          <w:b/>
          <w:bCs/>
          <w:sz w:val="32"/>
          <w:szCs w:val="40"/>
        </w:rPr>
        <w:lastRenderedPageBreak/>
        <w:t>Confounding Variable</w:t>
      </w:r>
    </w:p>
    <w:p w14:paraId="2301A709" w14:textId="77777777" w:rsidR="009A09D1" w:rsidRPr="00A01A2C" w:rsidRDefault="009A09D1" w:rsidP="009A09D1">
      <w:pPr>
        <w:spacing w:after="0" w:line="360" w:lineRule="auto"/>
        <w:jc w:val="both"/>
        <w:rPr>
          <w:rFonts w:ascii="Caslon" w:hAnsi="Caslon"/>
          <w:sz w:val="24"/>
        </w:rPr>
      </w:pPr>
      <w:r w:rsidRPr="00A01A2C">
        <w:rPr>
          <w:rFonts w:ascii="Caslon" w:hAnsi="Caslon"/>
          <w:sz w:val="24"/>
        </w:rPr>
        <w:t>A variable that is associated with both the dependent variable and the independent variable, and it can give a wrong estimate that provide useless results.</w:t>
      </w:r>
    </w:p>
    <w:p w14:paraId="1171D665" w14:textId="77777777" w:rsidR="009A09D1" w:rsidRDefault="009A09D1" w:rsidP="009A09D1">
      <w:pPr>
        <w:spacing w:after="0" w:line="360" w:lineRule="auto"/>
        <w:jc w:val="both"/>
        <w:rPr>
          <w:rFonts w:ascii="Caslon" w:hAnsi="Caslon"/>
          <w:sz w:val="24"/>
        </w:rPr>
      </w:pPr>
      <w:r w:rsidRPr="00A01A2C">
        <w:rPr>
          <w:rFonts w:ascii="Caslon" w:hAnsi="Caslon"/>
          <w:sz w:val="24"/>
        </w:rPr>
        <w:t>For example, if we are studying the effect of weight gain, then lack of workout will be the independent variable, and weight gain will be the dependent variable. In this case, the amount of food consumption can be the confounding variable as it will mask or distort the effect of other variables in the study.</w:t>
      </w:r>
    </w:p>
    <w:p w14:paraId="573A972A" w14:textId="77777777" w:rsidR="009A09D1" w:rsidRPr="005B43CF" w:rsidRDefault="009A09D1" w:rsidP="009A09D1">
      <w:pPr>
        <w:spacing w:after="0" w:line="360" w:lineRule="auto"/>
        <w:jc w:val="both"/>
        <w:rPr>
          <w:rFonts w:ascii="Caslon" w:hAnsi="Caslon"/>
          <w:i/>
          <w:iCs/>
          <w:sz w:val="24"/>
        </w:rPr>
      </w:pPr>
      <w:r w:rsidRPr="005B43CF">
        <w:rPr>
          <w:rFonts w:ascii="Caslon" w:hAnsi="Caslon"/>
          <w:i/>
          <w:iCs/>
          <w:sz w:val="24"/>
        </w:rPr>
        <w:t xml:space="preserve">A historical example where confounding variables </w:t>
      </w:r>
      <w:proofErr w:type="gramStart"/>
      <w:r w:rsidRPr="005B43CF">
        <w:rPr>
          <w:rFonts w:ascii="Caslon" w:hAnsi="Caslon"/>
          <w:i/>
          <w:iCs/>
          <w:sz w:val="24"/>
        </w:rPr>
        <w:t>were considered</w:t>
      </w:r>
      <w:proofErr w:type="gramEnd"/>
      <w:r w:rsidRPr="005B43CF">
        <w:rPr>
          <w:rFonts w:ascii="Caslon" w:hAnsi="Caslon"/>
          <w:i/>
          <w:iCs/>
          <w:sz w:val="24"/>
        </w:rPr>
        <w:t xml:space="preserve"> is the link between smoking and lung cancer.</w:t>
      </w:r>
    </w:p>
    <w:p w14:paraId="7DC6021E" w14:textId="77777777" w:rsidR="009A09D1" w:rsidRPr="005B43CF" w:rsidRDefault="009A09D1" w:rsidP="009A09D1">
      <w:pPr>
        <w:spacing w:after="0" w:line="360" w:lineRule="auto"/>
        <w:jc w:val="both"/>
        <w:rPr>
          <w:rFonts w:ascii="Caslon" w:hAnsi="Caslon"/>
          <w:i/>
          <w:iCs/>
          <w:sz w:val="24"/>
        </w:rPr>
      </w:pPr>
      <w:r w:rsidRPr="005B43CF">
        <w:rPr>
          <w:rFonts w:ascii="Caslon" w:hAnsi="Caslon"/>
          <w:i/>
          <w:iCs/>
          <w:sz w:val="24"/>
        </w:rPr>
        <w:t xml:space="preserve">In the mid-20th century, a significant rise in lung cancer cases prompted researchers to investigate potential causes. The connection between smoking and lung cancer </w:t>
      </w:r>
      <w:proofErr w:type="gramStart"/>
      <w:r w:rsidRPr="005B43CF">
        <w:rPr>
          <w:rFonts w:ascii="Caslon" w:hAnsi="Caslon"/>
          <w:i/>
          <w:iCs/>
          <w:sz w:val="24"/>
        </w:rPr>
        <w:t>was suspected</w:t>
      </w:r>
      <w:proofErr w:type="gramEnd"/>
      <w:r w:rsidRPr="005B43CF">
        <w:rPr>
          <w:rFonts w:ascii="Caslon" w:hAnsi="Caslon"/>
          <w:i/>
          <w:iCs/>
          <w:sz w:val="24"/>
        </w:rPr>
        <w:t xml:space="preserve"> due to the surge in smoking prevalence during the same period. However, establishing a direct cause-and-effect relationship required careful consideration of potential confounding variables.</w:t>
      </w:r>
    </w:p>
    <w:p w14:paraId="304C2D43" w14:textId="14231915" w:rsidR="009A09D1" w:rsidRPr="005B43CF" w:rsidRDefault="00877709" w:rsidP="009A09D1">
      <w:pPr>
        <w:spacing w:after="0" w:line="360" w:lineRule="auto"/>
        <w:jc w:val="both"/>
        <w:rPr>
          <w:rFonts w:ascii="Caslon" w:hAnsi="Caslon"/>
          <w:i/>
          <w:iCs/>
          <w:sz w:val="24"/>
        </w:rPr>
      </w:pPr>
      <w:r w:rsidRPr="005B43CF">
        <w:rPr>
          <w:rFonts w:ascii="Caslon" w:hAnsi="Caslon"/>
          <w:i/>
          <w:iCs/>
          <w:sz w:val="24"/>
        </w:rPr>
        <w:t>It</w:t>
      </w:r>
      <w:r w:rsidR="009A09D1" w:rsidRPr="005B43CF">
        <w:rPr>
          <w:rFonts w:ascii="Caslon" w:hAnsi="Caslon"/>
          <w:i/>
          <w:iCs/>
          <w:sz w:val="24"/>
        </w:rPr>
        <w:t xml:space="preserve"> might seem that smoking directly caused lung cancer. But there was a confounding variable at play: age. Older individuals were more likely to smoke and were also more likely to develop lung cancer due to the cumulative effects of smoking over time. Thus, age was a confounding variable that could influence the observed relationship between smoking and lung cancer.</w:t>
      </w:r>
    </w:p>
    <w:p w14:paraId="7571409F" w14:textId="77777777" w:rsidR="009A09D1" w:rsidRPr="005B43CF" w:rsidRDefault="009A09D1" w:rsidP="009A09D1">
      <w:pPr>
        <w:spacing w:after="0" w:line="360" w:lineRule="auto"/>
        <w:jc w:val="both"/>
        <w:rPr>
          <w:rFonts w:ascii="Caslon" w:hAnsi="Caslon"/>
          <w:i/>
          <w:iCs/>
          <w:sz w:val="24"/>
        </w:rPr>
      </w:pPr>
      <w:r>
        <w:rPr>
          <w:rFonts w:ascii="Caslon" w:hAnsi="Caslon"/>
          <w:i/>
          <w:iCs/>
          <w:noProof/>
          <w:sz w:val="24"/>
          <w14:ligatures w14:val="none"/>
        </w:rPr>
        <w:drawing>
          <wp:anchor distT="0" distB="0" distL="114300" distR="114300" simplePos="0" relativeHeight="251720704" behindDoc="0" locked="0" layoutInCell="1" allowOverlap="1" wp14:anchorId="3F1DB853" wp14:editId="72352A28">
            <wp:simplePos x="0" y="0"/>
            <wp:positionH relativeFrom="column">
              <wp:posOffset>6125210</wp:posOffset>
            </wp:positionH>
            <wp:positionV relativeFrom="paragraph">
              <wp:posOffset>7620</wp:posOffset>
            </wp:positionV>
            <wp:extent cx="539750" cy="539750"/>
            <wp:effectExtent l="0" t="0" r="0" b="0"/>
            <wp:wrapTopAndBottom/>
            <wp:docPr id="21" name="Graphic 21" descr="No smok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No smoking with solid fill"/>
                    <pic:cNvPicPr/>
                  </pic:nvPicPr>
                  <pic:blipFill>
                    <a:blip r:embed="rId61">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a:xfrm>
                      <a:off x="0" y="0"/>
                      <a:ext cx="539750" cy="539750"/>
                    </a:xfrm>
                    <a:prstGeom prst="rect">
                      <a:avLst/>
                    </a:prstGeom>
                  </pic:spPr>
                </pic:pic>
              </a:graphicData>
            </a:graphic>
          </wp:anchor>
        </w:drawing>
      </w:r>
      <w:r w:rsidRPr="005B43CF">
        <w:rPr>
          <w:rFonts w:ascii="Caslon" w:hAnsi="Caslon"/>
          <w:i/>
          <w:iCs/>
          <w:sz w:val="24"/>
        </w:rPr>
        <w:t>Researchers recognized the importance of addressing age as a confounder. To do so, they designed studies that carefully controlled for age differences between smokers and non-smokers. One approach was to compare lung cancer rates among smokers and non-smokers within specific age groups. By doing this, they could evaluate the relationship between smoking and lung cancer while minimizing the influence of age as a confounder.</w:t>
      </w:r>
    </w:p>
    <w:p w14:paraId="14C91970" w14:textId="2AD86A4D" w:rsidR="009A09D1" w:rsidRPr="005B43CF" w:rsidRDefault="009A09D1" w:rsidP="009A09D1">
      <w:pPr>
        <w:spacing w:after="0" w:line="360" w:lineRule="auto"/>
        <w:jc w:val="both"/>
        <w:rPr>
          <w:rFonts w:ascii="Caslon" w:hAnsi="Caslon"/>
          <w:i/>
          <w:iCs/>
          <w:sz w:val="24"/>
        </w:rPr>
      </w:pPr>
      <w:r w:rsidRPr="005B43CF">
        <w:rPr>
          <w:rFonts w:ascii="Caslon" w:hAnsi="Caslon"/>
          <w:i/>
          <w:iCs/>
          <w:sz w:val="24"/>
        </w:rPr>
        <w:t xml:space="preserve">The British Doctors Study and subsequent research provided </w:t>
      </w:r>
      <w:r w:rsidR="00ED0AC6" w:rsidRPr="005B43CF">
        <w:rPr>
          <w:rFonts w:ascii="Caslon" w:hAnsi="Caslon"/>
          <w:i/>
          <w:iCs/>
          <w:sz w:val="24"/>
        </w:rPr>
        <w:t>convincing evidence</w:t>
      </w:r>
      <w:r w:rsidRPr="005B43CF">
        <w:rPr>
          <w:rFonts w:ascii="Caslon" w:hAnsi="Caslon"/>
          <w:i/>
          <w:iCs/>
          <w:sz w:val="24"/>
        </w:rPr>
        <w:t xml:space="preserve"> of a causal link between smoking and lung cancer, even after accounting for confounding variables like age. This research played a pivotal role in raising awareness about the dangers of smoking and </w:t>
      </w:r>
      <w:r w:rsidR="00877709" w:rsidRPr="005B43CF">
        <w:rPr>
          <w:rFonts w:ascii="Caslon" w:hAnsi="Caslon"/>
          <w:i/>
          <w:iCs/>
          <w:sz w:val="24"/>
        </w:rPr>
        <w:t>led</w:t>
      </w:r>
      <w:r w:rsidRPr="005B43CF">
        <w:rPr>
          <w:rFonts w:ascii="Caslon" w:hAnsi="Caslon"/>
          <w:i/>
          <w:iCs/>
          <w:sz w:val="24"/>
        </w:rPr>
        <w:t xml:space="preserve"> to significant public health initiatives and policy changes aimed at reducing smoking rates.</w:t>
      </w:r>
    </w:p>
    <w:p w14:paraId="01E192F7" w14:textId="77777777" w:rsidR="009A09D1" w:rsidRPr="00B27052" w:rsidRDefault="009A09D1" w:rsidP="009A09D1">
      <w:pPr>
        <w:spacing w:after="0" w:line="360" w:lineRule="auto"/>
        <w:jc w:val="both"/>
        <w:rPr>
          <w:rFonts w:ascii="Caslon" w:hAnsi="Caslon"/>
          <w:sz w:val="24"/>
        </w:rPr>
      </w:pPr>
      <w:r w:rsidRPr="005B43CF">
        <w:rPr>
          <w:rFonts w:ascii="Caslon" w:hAnsi="Caslon"/>
          <w:i/>
          <w:iCs/>
          <w:sz w:val="24"/>
        </w:rPr>
        <w:t xml:space="preserve">The example of smoking and lung cancer illustrates the importance of considering and addressing confounding variables when studying the relationships between variables. Without accounting for confounders, the true nature of the relationship can </w:t>
      </w:r>
      <w:proofErr w:type="gramStart"/>
      <w:r w:rsidRPr="005B43CF">
        <w:rPr>
          <w:rFonts w:ascii="Caslon" w:hAnsi="Caslon"/>
          <w:i/>
          <w:iCs/>
          <w:sz w:val="24"/>
        </w:rPr>
        <w:t>be obscured</w:t>
      </w:r>
      <w:proofErr w:type="gramEnd"/>
      <w:r w:rsidRPr="005B43CF">
        <w:rPr>
          <w:rFonts w:ascii="Caslon" w:hAnsi="Caslon"/>
          <w:i/>
          <w:iCs/>
          <w:sz w:val="24"/>
        </w:rPr>
        <w:t xml:space="preserve">, leading to </w:t>
      </w:r>
      <w:r w:rsidRPr="005B43CF">
        <w:rPr>
          <w:rFonts w:ascii="Caslon" w:hAnsi="Caslon"/>
          <w:i/>
          <w:iCs/>
          <w:sz w:val="24"/>
        </w:rPr>
        <w:lastRenderedPageBreak/>
        <w:t>inaccurate conclusions. By designing studies that control for confounding variables, researchers can more accurately identify causal relationships and make informed decisions.</w:t>
      </w:r>
      <w:r>
        <w:rPr>
          <w:rFonts w:ascii="Caslon" w:hAnsi="Caslon"/>
          <w:b/>
          <w:bCs/>
          <w:sz w:val="32"/>
          <w:szCs w:val="32"/>
        </w:rPr>
        <w:br w:type="page"/>
      </w:r>
    </w:p>
    <w:p w14:paraId="45CFC6D3" w14:textId="7C4208AE" w:rsidR="009A09D1" w:rsidRPr="009A09D1" w:rsidRDefault="009A09D1" w:rsidP="009A09D1">
      <w:pPr>
        <w:spacing w:before="240" w:after="240" w:line="360" w:lineRule="auto"/>
        <w:jc w:val="both"/>
        <w:rPr>
          <w:rFonts w:ascii="Caslon" w:hAnsi="Caslon"/>
          <w:b/>
          <w:bCs/>
          <w:sz w:val="32"/>
          <w:szCs w:val="32"/>
        </w:rPr>
      </w:pPr>
      <w:r>
        <w:rPr>
          <w:rFonts w:ascii="Caslon" w:hAnsi="Caslon"/>
          <w:b/>
          <w:bCs/>
          <w:sz w:val="32"/>
          <w:szCs w:val="32"/>
        </w:rPr>
        <w:lastRenderedPageBreak/>
        <w:t>S</w:t>
      </w:r>
      <w:r w:rsidRPr="009A09D1">
        <w:rPr>
          <w:rFonts w:ascii="Caslon" w:hAnsi="Caslon"/>
          <w:b/>
          <w:bCs/>
          <w:sz w:val="32"/>
          <w:szCs w:val="32"/>
        </w:rPr>
        <w:t>ensitivity</w:t>
      </w:r>
    </w:p>
    <w:p w14:paraId="4F0B763A" w14:textId="77777777" w:rsidR="009A09D1" w:rsidRPr="00867B59" w:rsidRDefault="009A09D1" w:rsidP="009A09D1">
      <w:pPr>
        <w:pStyle w:val="NormalWeb"/>
        <w:spacing w:before="0" w:beforeAutospacing="0" w:after="0" w:afterAutospacing="0" w:line="360" w:lineRule="auto"/>
        <w:jc w:val="both"/>
        <w:rPr>
          <w:rFonts w:ascii="Caslon" w:hAnsi="Caslon"/>
        </w:rPr>
      </w:pPr>
      <w:r w:rsidRPr="00867B59">
        <w:rPr>
          <w:rFonts w:ascii="Caslon" w:hAnsi="Caslon"/>
        </w:rPr>
        <w:t>Sensitivity refers to the ability of a statistical test or model to correctly identify positive cases or true positives. It is a measure of how well a test or model can detect the presence of a condition or event of interest.</w:t>
      </w:r>
    </w:p>
    <w:p w14:paraId="05C37D4B" w14:textId="6843022E" w:rsidR="009A09D1" w:rsidRPr="00867B59" w:rsidRDefault="009A09D1" w:rsidP="009A09D1">
      <w:pPr>
        <w:pStyle w:val="NormalWeb"/>
        <w:spacing w:before="0" w:beforeAutospacing="0" w:after="0" w:afterAutospacing="0" w:line="360" w:lineRule="auto"/>
        <w:jc w:val="both"/>
        <w:rPr>
          <w:rFonts w:ascii="Caslon" w:hAnsi="Caslon"/>
        </w:rPr>
      </w:pPr>
      <w:r w:rsidRPr="00867B59">
        <w:rPr>
          <w:rFonts w:ascii="Caslon" w:hAnsi="Caslon"/>
        </w:rPr>
        <w:t xml:space="preserve">A high sensitivity indicates that the test or model is effective in identifying the condition or event when it is truly present. It means that there are fewer false negatives, which are cases that </w:t>
      </w:r>
      <w:proofErr w:type="gramStart"/>
      <w:r w:rsidRPr="00867B59">
        <w:rPr>
          <w:rFonts w:ascii="Caslon" w:hAnsi="Caslon"/>
        </w:rPr>
        <w:t>are mistakenly classified</w:t>
      </w:r>
      <w:proofErr w:type="gramEnd"/>
      <w:r w:rsidRPr="00867B59">
        <w:rPr>
          <w:rFonts w:ascii="Caslon" w:hAnsi="Caslon"/>
        </w:rPr>
        <w:t xml:space="preserve"> as negative when they should be positive. On the other hand, a low sensitivity implies a higher rate of false negatives, indicating that the test or model may miss a </w:t>
      </w:r>
      <w:r w:rsidR="00ED0AC6" w:rsidRPr="00867B59">
        <w:rPr>
          <w:rFonts w:ascii="Caslon" w:hAnsi="Caslon"/>
        </w:rPr>
        <w:t>considerable number</w:t>
      </w:r>
      <w:r w:rsidRPr="00867B59">
        <w:rPr>
          <w:rFonts w:ascii="Caslon" w:hAnsi="Caslon"/>
        </w:rPr>
        <w:t xml:space="preserve"> of positive cases.</w:t>
      </w:r>
    </w:p>
    <w:p w14:paraId="37AA6124" w14:textId="77777777" w:rsidR="009A09D1" w:rsidRPr="00867B59" w:rsidRDefault="009A09D1" w:rsidP="009A09D1">
      <w:pPr>
        <w:pStyle w:val="NormalWeb"/>
        <w:spacing w:before="0" w:beforeAutospacing="0" w:after="0" w:afterAutospacing="0" w:line="360" w:lineRule="auto"/>
        <w:jc w:val="both"/>
        <w:rPr>
          <w:rFonts w:ascii="Caslon" w:hAnsi="Caslon"/>
        </w:rPr>
      </w:pPr>
      <w:r w:rsidRPr="00867B59">
        <w:rPr>
          <w:rFonts w:ascii="Caslon" w:hAnsi="Caslon"/>
        </w:rPr>
        <w:t xml:space="preserve">Sensitivity is particularly important in situations where the consequences of missing positive cases are significant, such as in medical diagnostic tests. For example, in a medical screening test for a disease, a high sensitivity ensures that a greater proportion of individuals with the disease </w:t>
      </w:r>
      <w:proofErr w:type="gramStart"/>
      <w:r w:rsidRPr="00867B59">
        <w:rPr>
          <w:rFonts w:ascii="Caslon" w:hAnsi="Caslon"/>
        </w:rPr>
        <w:t>are correctly identified</w:t>
      </w:r>
      <w:proofErr w:type="gramEnd"/>
      <w:r w:rsidRPr="00867B59">
        <w:rPr>
          <w:rFonts w:ascii="Caslon" w:hAnsi="Caslon"/>
        </w:rPr>
        <w:t>, enabling timely intervention and treatment.</w:t>
      </w:r>
      <w:r>
        <w:rPr>
          <w:rFonts w:ascii="Caslon" w:hAnsi="Caslon"/>
        </w:rPr>
        <w:t xml:space="preserve"> </w:t>
      </w:r>
      <w:r w:rsidRPr="00867B59">
        <w:rPr>
          <w:rFonts w:ascii="Caslon" w:hAnsi="Caslon"/>
        </w:rPr>
        <w:t>Sensitivity is also known as the true positive rate or the recall.</w:t>
      </w:r>
    </w:p>
    <w:p w14:paraId="0214874F" w14:textId="77777777" w:rsidR="009A09D1" w:rsidRPr="00432017" w:rsidRDefault="009A09D1" w:rsidP="009A09D1">
      <w:pPr>
        <w:spacing w:after="0" w:line="360" w:lineRule="auto"/>
        <w:jc w:val="both"/>
        <w:rPr>
          <w:rFonts w:ascii="Caslon" w:hAnsi="Caslon"/>
          <w:i/>
          <w:iCs/>
          <w:sz w:val="24"/>
        </w:rPr>
      </w:pPr>
      <w:r w:rsidRPr="00432017">
        <w:rPr>
          <w:rFonts w:ascii="Caslon" w:hAnsi="Caslon"/>
          <w:i/>
          <w:iCs/>
          <w:sz w:val="24"/>
        </w:rPr>
        <w:t xml:space="preserve">A historical example where sensitivity </w:t>
      </w:r>
      <w:proofErr w:type="gramStart"/>
      <w:r w:rsidRPr="00432017">
        <w:rPr>
          <w:rFonts w:ascii="Caslon" w:hAnsi="Caslon"/>
          <w:i/>
          <w:iCs/>
          <w:sz w:val="24"/>
        </w:rPr>
        <w:t>was used</w:t>
      </w:r>
      <w:proofErr w:type="gramEnd"/>
      <w:r w:rsidRPr="00432017">
        <w:rPr>
          <w:rFonts w:ascii="Caslon" w:hAnsi="Caslon"/>
          <w:i/>
          <w:iCs/>
          <w:sz w:val="24"/>
        </w:rPr>
        <w:t xml:space="preserve"> is the development of the Enigma code-breaking machine during World War II.</w:t>
      </w:r>
    </w:p>
    <w:p w14:paraId="68978849" w14:textId="77777777" w:rsidR="009A09D1" w:rsidRPr="00432017" w:rsidRDefault="009A09D1" w:rsidP="009A09D1">
      <w:pPr>
        <w:spacing w:after="0" w:line="360" w:lineRule="auto"/>
        <w:jc w:val="both"/>
        <w:rPr>
          <w:rFonts w:ascii="Caslon" w:hAnsi="Caslon"/>
          <w:i/>
          <w:iCs/>
          <w:sz w:val="24"/>
        </w:rPr>
      </w:pPr>
      <w:r>
        <w:rPr>
          <w:rFonts w:ascii="Caslon" w:hAnsi="Caslon"/>
          <w:i/>
          <w:iCs/>
          <w:noProof/>
          <w:sz w:val="24"/>
          <w14:ligatures w14:val="none"/>
        </w:rPr>
        <w:drawing>
          <wp:anchor distT="0" distB="0" distL="114300" distR="114300" simplePos="0" relativeHeight="251721728" behindDoc="0" locked="0" layoutInCell="1" allowOverlap="1" wp14:anchorId="7C9F30D8" wp14:editId="0221D977">
            <wp:simplePos x="0" y="0"/>
            <wp:positionH relativeFrom="column">
              <wp:posOffset>6163310</wp:posOffset>
            </wp:positionH>
            <wp:positionV relativeFrom="paragraph">
              <wp:posOffset>6985</wp:posOffset>
            </wp:positionV>
            <wp:extent cx="539750" cy="539750"/>
            <wp:effectExtent l="0" t="0" r="0" b="0"/>
            <wp:wrapTopAndBottom/>
            <wp:docPr id="22" name="Graphic 22" descr="Abacu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Abacus outline"/>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a:xfrm>
                      <a:off x="0" y="0"/>
                      <a:ext cx="539750" cy="539750"/>
                    </a:xfrm>
                    <a:prstGeom prst="rect">
                      <a:avLst/>
                    </a:prstGeom>
                  </pic:spPr>
                </pic:pic>
              </a:graphicData>
            </a:graphic>
          </wp:anchor>
        </w:drawing>
      </w:r>
      <w:r w:rsidRPr="00432017">
        <w:rPr>
          <w:rFonts w:ascii="Caslon" w:hAnsi="Caslon"/>
          <w:i/>
          <w:iCs/>
          <w:sz w:val="24"/>
        </w:rPr>
        <w:t>The Enigma machine was a complex encryption device used by the German military to encode messages during World War II. Breaking the Enigma code was of utmost importance for the Allied forces, as it allowed them to gain access to German military communications and gain a strategic advantage.</w:t>
      </w:r>
    </w:p>
    <w:p w14:paraId="18544745" w14:textId="77777777" w:rsidR="009A09D1" w:rsidRPr="00432017" w:rsidRDefault="009A09D1" w:rsidP="009A09D1">
      <w:pPr>
        <w:spacing w:after="0" w:line="360" w:lineRule="auto"/>
        <w:jc w:val="both"/>
        <w:rPr>
          <w:rFonts w:ascii="Caslon" w:hAnsi="Caslon"/>
          <w:i/>
          <w:iCs/>
          <w:sz w:val="24"/>
        </w:rPr>
      </w:pPr>
      <w:r w:rsidRPr="00432017">
        <w:rPr>
          <w:rFonts w:ascii="Caslon" w:hAnsi="Caslon"/>
          <w:i/>
          <w:iCs/>
          <w:sz w:val="24"/>
        </w:rPr>
        <w:t>The Enigma machine had multiple settings and rotors that changed with each keystroke, making the code extremely difficult to break. The codebreakers at Bletchley Park, including Alan Turing and his team, worked tirelessly to decipher the encrypted messages. Sensitivity analysis played a critical role in this effort.</w:t>
      </w:r>
    </w:p>
    <w:p w14:paraId="29F1E2E7" w14:textId="641067A0" w:rsidR="009A09D1" w:rsidRPr="00432017" w:rsidRDefault="009A09D1" w:rsidP="009A09D1">
      <w:pPr>
        <w:spacing w:after="0" w:line="360" w:lineRule="auto"/>
        <w:jc w:val="both"/>
        <w:rPr>
          <w:rFonts w:ascii="Caslon" w:hAnsi="Caslon"/>
          <w:sz w:val="26"/>
          <w:szCs w:val="24"/>
        </w:rPr>
      </w:pPr>
      <w:r w:rsidRPr="00432017">
        <w:rPr>
          <w:rFonts w:ascii="Caslon" w:hAnsi="Caslon"/>
          <w:i/>
          <w:iCs/>
          <w:sz w:val="24"/>
        </w:rPr>
        <w:t>Sensitivity analysis involves understanding how changes in input variables affect the output of a system or model. In the context of breaking the Enigma code, sensitivity</w:t>
      </w:r>
      <w:r w:rsidRPr="00432017">
        <w:rPr>
          <w:rFonts w:ascii="Caslon" w:hAnsi="Caslon"/>
          <w:sz w:val="24"/>
        </w:rPr>
        <w:t xml:space="preserve"> </w:t>
      </w:r>
      <w:r w:rsidRPr="00432017">
        <w:rPr>
          <w:rFonts w:ascii="Caslon" w:hAnsi="Caslon"/>
          <w:i/>
          <w:iCs/>
          <w:sz w:val="24"/>
        </w:rPr>
        <w:t xml:space="preserve">analysis </w:t>
      </w:r>
      <w:proofErr w:type="gramStart"/>
      <w:r w:rsidRPr="00432017">
        <w:rPr>
          <w:rFonts w:ascii="Caslon" w:hAnsi="Caslon"/>
          <w:i/>
          <w:iCs/>
          <w:sz w:val="24"/>
        </w:rPr>
        <w:t>was used</w:t>
      </w:r>
      <w:proofErr w:type="gramEnd"/>
      <w:r w:rsidRPr="00432017">
        <w:rPr>
          <w:rFonts w:ascii="Caslon" w:hAnsi="Caslon"/>
          <w:i/>
          <w:iCs/>
          <w:sz w:val="24"/>
        </w:rPr>
        <w:t xml:space="preserve"> to understand the potential effects of various assumptions and insights on the process of decrypting messages.</w:t>
      </w:r>
    </w:p>
    <w:p w14:paraId="3F9A7C7A" w14:textId="77777777" w:rsidR="009A09D1" w:rsidRPr="00432017" w:rsidRDefault="009A09D1" w:rsidP="009A09D1">
      <w:pPr>
        <w:spacing w:after="0" w:line="360" w:lineRule="auto"/>
        <w:jc w:val="both"/>
        <w:rPr>
          <w:rFonts w:ascii="Caslon" w:hAnsi="Caslon"/>
          <w:i/>
          <w:iCs/>
          <w:sz w:val="24"/>
        </w:rPr>
      </w:pPr>
      <w:r w:rsidRPr="00432017">
        <w:rPr>
          <w:rFonts w:ascii="Caslon" w:hAnsi="Caslon"/>
          <w:i/>
          <w:iCs/>
          <w:sz w:val="24"/>
        </w:rPr>
        <w:t xml:space="preserve">In the Enigma code-breaking effort, sensitivity analysis </w:t>
      </w:r>
      <w:proofErr w:type="gramStart"/>
      <w:r w:rsidRPr="00432017">
        <w:rPr>
          <w:rFonts w:ascii="Caslon" w:hAnsi="Caslon"/>
          <w:i/>
          <w:iCs/>
          <w:sz w:val="24"/>
        </w:rPr>
        <w:t>was used</w:t>
      </w:r>
      <w:proofErr w:type="gramEnd"/>
      <w:r w:rsidRPr="00432017">
        <w:rPr>
          <w:rFonts w:ascii="Caslon" w:hAnsi="Caslon"/>
          <w:i/>
          <w:iCs/>
          <w:sz w:val="24"/>
        </w:rPr>
        <w:t xml:space="preserve"> in multiple ways:</w:t>
      </w:r>
    </w:p>
    <w:p w14:paraId="24A635E1" w14:textId="0E3B3887" w:rsidR="009A09D1" w:rsidRPr="00432017" w:rsidRDefault="009A09D1">
      <w:pPr>
        <w:pStyle w:val="ListParagraph"/>
        <w:numPr>
          <w:ilvl w:val="0"/>
          <w:numId w:val="35"/>
        </w:numPr>
        <w:spacing w:after="0" w:line="360" w:lineRule="auto"/>
        <w:jc w:val="both"/>
        <w:rPr>
          <w:rFonts w:ascii="Caslon" w:hAnsi="Caslon"/>
          <w:i/>
          <w:iCs/>
          <w:sz w:val="24"/>
        </w:rPr>
      </w:pPr>
      <w:r w:rsidRPr="00432017">
        <w:rPr>
          <w:rFonts w:ascii="Caslon" w:hAnsi="Caslon"/>
          <w:i/>
          <w:iCs/>
          <w:sz w:val="24"/>
        </w:rPr>
        <w:lastRenderedPageBreak/>
        <w:t xml:space="preserve">Rotor Settings: The positions of the rotors in the Enigma machine changed daily. Codebreakers used sensitivity analysis to </w:t>
      </w:r>
      <w:r w:rsidR="00D55F70" w:rsidRPr="00432017">
        <w:rPr>
          <w:rFonts w:ascii="Caslon" w:hAnsi="Caslon"/>
          <w:i/>
          <w:iCs/>
          <w:sz w:val="24"/>
        </w:rPr>
        <w:t>evaluate</w:t>
      </w:r>
      <w:r w:rsidRPr="00432017">
        <w:rPr>
          <w:rFonts w:ascii="Caslon" w:hAnsi="Caslon"/>
          <w:i/>
          <w:iCs/>
          <w:sz w:val="24"/>
        </w:rPr>
        <w:t xml:space="preserve"> different rotor settings and their potential impact on decrypting messages. This allowed them to focus their efforts on </w:t>
      </w:r>
      <w:r w:rsidR="00877709" w:rsidRPr="00432017">
        <w:rPr>
          <w:rFonts w:ascii="Caslon" w:hAnsi="Caslon"/>
          <w:i/>
          <w:iCs/>
          <w:sz w:val="24"/>
        </w:rPr>
        <w:t>settings</w:t>
      </w:r>
      <w:r w:rsidRPr="00432017">
        <w:rPr>
          <w:rFonts w:ascii="Caslon" w:hAnsi="Caslon"/>
          <w:i/>
          <w:iCs/>
          <w:sz w:val="24"/>
        </w:rPr>
        <w:t>.</w:t>
      </w:r>
    </w:p>
    <w:p w14:paraId="176DBF40" w14:textId="77777777" w:rsidR="009A09D1" w:rsidRPr="00432017" w:rsidRDefault="009A09D1">
      <w:pPr>
        <w:pStyle w:val="ListParagraph"/>
        <w:numPr>
          <w:ilvl w:val="0"/>
          <w:numId w:val="35"/>
        </w:numPr>
        <w:spacing w:after="0" w:line="360" w:lineRule="auto"/>
        <w:jc w:val="both"/>
        <w:rPr>
          <w:rFonts w:ascii="Caslon" w:hAnsi="Caslon"/>
          <w:i/>
          <w:iCs/>
          <w:sz w:val="24"/>
        </w:rPr>
      </w:pPr>
      <w:r w:rsidRPr="00432017">
        <w:rPr>
          <w:rFonts w:ascii="Caslon" w:hAnsi="Caslon"/>
          <w:i/>
          <w:iCs/>
          <w:sz w:val="24"/>
        </w:rPr>
        <w:t>Key Indicators: By observing patterns in intercepted messages, codebreakers could identify common phrases or indicators. Sensitivity analysis helped them understand how slight variations in these indicators could affect the interpretation of messages.</w:t>
      </w:r>
    </w:p>
    <w:p w14:paraId="684EAACD" w14:textId="77777777" w:rsidR="009A09D1" w:rsidRPr="00432017" w:rsidRDefault="009A09D1">
      <w:pPr>
        <w:pStyle w:val="ListParagraph"/>
        <w:numPr>
          <w:ilvl w:val="0"/>
          <w:numId w:val="35"/>
        </w:numPr>
        <w:spacing w:after="0" w:line="360" w:lineRule="auto"/>
        <w:jc w:val="both"/>
        <w:rPr>
          <w:rFonts w:ascii="Caslon" w:hAnsi="Caslon"/>
          <w:i/>
          <w:iCs/>
          <w:sz w:val="24"/>
        </w:rPr>
      </w:pPr>
      <w:r w:rsidRPr="00432017">
        <w:rPr>
          <w:rFonts w:ascii="Caslon" w:hAnsi="Caslon"/>
          <w:i/>
          <w:iCs/>
          <w:sz w:val="24"/>
        </w:rPr>
        <w:t xml:space="preserve">Known Plaintext: Having access to known plaintext (portions of messages) allowed codebreakers to deduce parts of the encryption key. Sensitivity analysis helped them explore different possibilities for how the key might have </w:t>
      </w:r>
      <w:proofErr w:type="gramStart"/>
      <w:r w:rsidRPr="00432017">
        <w:rPr>
          <w:rFonts w:ascii="Caslon" w:hAnsi="Caslon"/>
          <w:i/>
          <w:iCs/>
          <w:sz w:val="24"/>
        </w:rPr>
        <w:t>been applied</w:t>
      </w:r>
      <w:proofErr w:type="gramEnd"/>
      <w:r w:rsidRPr="00432017">
        <w:rPr>
          <w:rFonts w:ascii="Caslon" w:hAnsi="Caslon"/>
          <w:i/>
          <w:iCs/>
          <w:sz w:val="24"/>
        </w:rPr>
        <w:t>.</w:t>
      </w:r>
    </w:p>
    <w:p w14:paraId="2CFB6F4A" w14:textId="77777777" w:rsidR="009A09D1" w:rsidRPr="00432017" w:rsidRDefault="009A09D1" w:rsidP="009A09D1">
      <w:pPr>
        <w:spacing w:after="0" w:line="360" w:lineRule="auto"/>
        <w:jc w:val="both"/>
        <w:rPr>
          <w:rFonts w:ascii="Caslon" w:hAnsi="Caslon"/>
          <w:i/>
          <w:iCs/>
          <w:sz w:val="24"/>
        </w:rPr>
      </w:pPr>
      <w:r w:rsidRPr="00432017">
        <w:rPr>
          <w:rFonts w:ascii="Caslon" w:hAnsi="Caslon"/>
          <w:i/>
          <w:iCs/>
          <w:sz w:val="24"/>
        </w:rPr>
        <w:t>The sensitivity analysis conducted by the codebreakers at Bletchley Park played a crucial role in decrypting Enigma messages. By considering different scenarios and adjusting their approaches based on sensitivity insights, the codebreakers were able to break the code and gain access to critical information that significantly influenced the outcome of the war.</w:t>
      </w:r>
    </w:p>
    <w:p w14:paraId="44E9242D" w14:textId="77777777" w:rsidR="009A09D1" w:rsidRPr="00432017" w:rsidRDefault="009A09D1" w:rsidP="009A09D1">
      <w:pPr>
        <w:spacing w:after="0" w:line="360" w:lineRule="auto"/>
        <w:jc w:val="both"/>
        <w:rPr>
          <w:rFonts w:ascii="Caslon" w:hAnsi="Caslon"/>
          <w:i/>
          <w:iCs/>
          <w:sz w:val="24"/>
        </w:rPr>
      </w:pPr>
      <w:r w:rsidRPr="00432017">
        <w:rPr>
          <w:rFonts w:ascii="Caslon" w:hAnsi="Caslon"/>
          <w:i/>
          <w:iCs/>
          <w:sz w:val="24"/>
        </w:rPr>
        <w:t>The success of the Enigma code-breaking effort highlighted the importance of sensitivity analysis in complex tasks involving uncertain or changing variables. This historical example demonstrates how sensitivity analysis can lead to breakthroughs in understanding and problem-solving, even in high-stakes and challenging situations.</w:t>
      </w:r>
    </w:p>
    <w:p w14:paraId="71C83DA9" w14:textId="31C5EA9B" w:rsidR="0051753E" w:rsidRDefault="0051753E" w:rsidP="00196BF4">
      <w:pPr>
        <w:spacing w:after="0" w:line="360" w:lineRule="auto"/>
        <w:jc w:val="both"/>
        <w:rPr>
          <w:rFonts w:ascii="Caslon" w:hAnsi="Caslon"/>
          <w:sz w:val="24"/>
          <w:szCs w:val="20"/>
        </w:rPr>
      </w:pPr>
    </w:p>
    <w:p w14:paraId="10C60E6F" w14:textId="19246ECD" w:rsidR="009A09D1" w:rsidRDefault="009A09D1" w:rsidP="00196BF4">
      <w:pPr>
        <w:spacing w:after="0" w:line="360" w:lineRule="auto"/>
        <w:jc w:val="both"/>
        <w:rPr>
          <w:rFonts w:ascii="Caslon" w:hAnsi="Caslon"/>
          <w:sz w:val="24"/>
          <w:szCs w:val="20"/>
        </w:rPr>
      </w:pPr>
    </w:p>
    <w:p w14:paraId="1C2C74C3" w14:textId="77777777" w:rsidR="009A09D1" w:rsidRDefault="009A09D1">
      <w:pPr>
        <w:rPr>
          <w:rFonts w:ascii="Caslon" w:hAnsi="Caslon"/>
          <w:b/>
          <w:bCs/>
          <w:sz w:val="32"/>
          <w:szCs w:val="40"/>
        </w:rPr>
      </w:pPr>
      <w:r>
        <w:rPr>
          <w:rFonts w:ascii="Caslon" w:hAnsi="Caslon"/>
          <w:b/>
          <w:bCs/>
          <w:sz w:val="32"/>
          <w:szCs w:val="40"/>
        </w:rPr>
        <w:br w:type="page"/>
      </w:r>
    </w:p>
    <w:p w14:paraId="20F71576" w14:textId="276D0383" w:rsidR="009A09D1" w:rsidRPr="009A09D1" w:rsidRDefault="009A09D1" w:rsidP="00AC0F44">
      <w:pPr>
        <w:spacing w:before="240" w:after="240" w:line="360" w:lineRule="auto"/>
        <w:jc w:val="both"/>
        <w:rPr>
          <w:rFonts w:ascii="Caslon" w:hAnsi="Caslon"/>
          <w:b/>
          <w:bCs/>
          <w:sz w:val="32"/>
          <w:szCs w:val="40"/>
        </w:rPr>
      </w:pPr>
      <w:r w:rsidRPr="009A09D1">
        <w:rPr>
          <w:rFonts w:ascii="Caslon" w:hAnsi="Caslon"/>
          <w:b/>
          <w:bCs/>
          <w:sz w:val="32"/>
          <w:szCs w:val="40"/>
        </w:rPr>
        <w:lastRenderedPageBreak/>
        <w:t>Bias-Variance Trade-off</w:t>
      </w:r>
    </w:p>
    <w:p w14:paraId="41FF06B7" w14:textId="77777777" w:rsidR="009A09D1" w:rsidRDefault="009A09D1" w:rsidP="009A09D1">
      <w:pPr>
        <w:spacing w:after="0" w:line="360" w:lineRule="auto"/>
        <w:jc w:val="both"/>
        <w:rPr>
          <w:rFonts w:ascii="Caslon" w:hAnsi="Caslon"/>
          <w:sz w:val="24"/>
          <w:szCs w:val="24"/>
        </w:rPr>
      </w:pPr>
      <w:r w:rsidRPr="00E30AA1">
        <w:rPr>
          <w:rFonts w:ascii="Caslon" w:hAnsi="Caslon"/>
          <w:sz w:val="24"/>
          <w:szCs w:val="24"/>
        </w:rPr>
        <w:t>It refers to the balance between two types of errors that affect the performance of predictive models: bias and variance. Achieving a good balance between these two sources of error is essential for building models that generalize well to new, unseen data.</w:t>
      </w:r>
    </w:p>
    <w:p w14:paraId="6FB172D1" w14:textId="77777777" w:rsidR="009A09D1" w:rsidRPr="00E30AA1" w:rsidRDefault="009A09D1" w:rsidP="009A09D1">
      <w:pPr>
        <w:spacing w:after="0" w:line="360" w:lineRule="auto"/>
        <w:jc w:val="center"/>
        <w:rPr>
          <w:rFonts w:ascii="Caslon" w:hAnsi="Caslon"/>
          <w:sz w:val="24"/>
          <w:szCs w:val="24"/>
        </w:rPr>
      </w:pPr>
      <w:r>
        <w:rPr>
          <w:rFonts w:ascii="Caslon" w:hAnsi="Caslon"/>
          <w:noProof/>
          <w:sz w:val="24"/>
          <w:szCs w:val="24"/>
          <w14:ligatures w14:val="none"/>
        </w:rPr>
        <w:drawing>
          <wp:inline distT="0" distB="0" distL="0" distR="0" wp14:anchorId="724A9FEF" wp14:editId="7F4BE0F8">
            <wp:extent cx="4108938" cy="2962419"/>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65">
                      <a:extLst>
                        <a:ext uri="{28A0092B-C50C-407E-A947-70E740481C1C}">
                          <a14:useLocalDpi xmlns:a14="http://schemas.microsoft.com/office/drawing/2010/main" val="0"/>
                        </a:ext>
                      </a:extLst>
                    </a:blip>
                    <a:stretch>
                      <a:fillRect/>
                    </a:stretch>
                  </pic:blipFill>
                  <pic:spPr>
                    <a:xfrm>
                      <a:off x="0" y="0"/>
                      <a:ext cx="4126005" cy="2974724"/>
                    </a:xfrm>
                    <a:prstGeom prst="rect">
                      <a:avLst/>
                    </a:prstGeom>
                  </pic:spPr>
                </pic:pic>
              </a:graphicData>
            </a:graphic>
          </wp:inline>
        </w:drawing>
      </w:r>
    </w:p>
    <w:p w14:paraId="058EC20D" w14:textId="4C56870F" w:rsidR="009A09D1" w:rsidRPr="00E30AA1" w:rsidRDefault="00877709" w:rsidP="009A09D1">
      <w:pPr>
        <w:spacing w:after="0" w:line="360" w:lineRule="auto"/>
        <w:jc w:val="both"/>
        <w:rPr>
          <w:rFonts w:ascii="Caslon" w:hAnsi="Caslon"/>
          <w:sz w:val="24"/>
          <w:szCs w:val="24"/>
        </w:rPr>
      </w:pPr>
      <w:r w:rsidRPr="00E30AA1">
        <w:rPr>
          <w:rFonts w:ascii="Caslon" w:hAnsi="Caslon"/>
          <w:sz w:val="24"/>
          <w:szCs w:val="24"/>
        </w:rPr>
        <w:t>Here is</w:t>
      </w:r>
      <w:r w:rsidR="009A09D1" w:rsidRPr="00E30AA1">
        <w:rPr>
          <w:rFonts w:ascii="Caslon" w:hAnsi="Caslon"/>
          <w:sz w:val="24"/>
          <w:szCs w:val="24"/>
        </w:rPr>
        <w:t xml:space="preserve"> a breakdown of bias and variance:</w:t>
      </w:r>
    </w:p>
    <w:p w14:paraId="50B72598" w14:textId="77777777" w:rsidR="009A09D1" w:rsidRPr="00E30AA1" w:rsidRDefault="009A09D1">
      <w:pPr>
        <w:pStyle w:val="ListParagraph"/>
        <w:numPr>
          <w:ilvl w:val="0"/>
          <w:numId w:val="6"/>
        </w:numPr>
        <w:spacing w:after="0" w:line="360" w:lineRule="auto"/>
        <w:jc w:val="both"/>
        <w:rPr>
          <w:rFonts w:ascii="Caslon" w:hAnsi="Caslon"/>
          <w:sz w:val="24"/>
          <w:szCs w:val="24"/>
        </w:rPr>
      </w:pPr>
      <w:r w:rsidRPr="00E30AA1">
        <w:rPr>
          <w:rFonts w:ascii="Caslon" w:hAnsi="Caslon"/>
          <w:sz w:val="24"/>
          <w:szCs w:val="24"/>
        </w:rPr>
        <w:t>Bias: Bias is the error introduced by approximating a real-world problem with a simplified model. A model with high bias tends to make systematic errors, consistently underestimating or overestimating the true values. High-bias models are often too simplistic and fail to capture the complexities of the data.</w:t>
      </w:r>
    </w:p>
    <w:p w14:paraId="1D2A0CE4" w14:textId="77777777" w:rsidR="009A09D1" w:rsidRPr="00E30AA1" w:rsidRDefault="009A09D1">
      <w:pPr>
        <w:pStyle w:val="ListParagraph"/>
        <w:numPr>
          <w:ilvl w:val="0"/>
          <w:numId w:val="6"/>
        </w:numPr>
        <w:spacing w:after="0" w:line="360" w:lineRule="auto"/>
        <w:jc w:val="both"/>
        <w:rPr>
          <w:rFonts w:ascii="Caslon" w:hAnsi="Caslon"/>
          <w:sz w:val="24"/>
          <w:szCs w:val="24"/>
        </w:rPr>
      </w:pPr>
      <w:r w:rsidRPr="00E30AA1">
        <w:rPr>
          <w:rFonts w:ascii="Caslon" w:hAnsi="Caslon"/>
          <w:sz w:val="24"/>
          <w:szCs w:val="24"/>
        </w:rPr>
        <w:t>Variance: Variance is the error introduced by the model's sensitivity to small fluctuations in the training data. A model with high variance is overly complex and captures noise or random variations in the training data. Such models perform well on the training data but poorly on new, unseen data because they are too specialized to the training set.</w:t>
      </w:r>
    </w:p>
    <w:p w14:paraId="713D440B" w14:textId="77777777" w:rsidR="009A09D1" w:rsidRPr="00E30AA1" w:rsidRDefault="009A09D1" w:rsidP="009A09D1">
      <w:pPr>
        <w:spacing w:after="0" w:line="360" w:lineRule="auto"/>
        <w:jc w:val="both"/>
        <w:rPr>
          <w:rFonts w:ascii="Caslon" w:hAnsi="Caslon"/>
          <w:sz w:val="24"/>
          <w:szCs w:val="24"/>
        </w:rPr>
      </w:pPr>
      <w:r w:rsidRPr="00E30AA1">
        <w:rPr>
          <w:rFonts w:ascii="Caslon" w:hAnsi="Caslon"/>
          <w:sz w:val="24"/>
          <w:szCs w:val="24"/>
        </w:rPr>
        <w:t xml:space="preserve">The bias-variance trade-off can </w:t>
      </w:r>
      <w:proofErr w:type="gramStart"/>
      <w:r w:rsidRPr="00E30AA1">
        <w:rPr>
          <w:rFonts w:ascii="Caslon" w:hAnsi="Caslon"/>
          <w:sz w:val="24"/>
          <w:szCs w:val="24"/>
        </w:rPr>
        <w:t>be visualized</w:t>
      </w:r>
      <w:proofErr w:type="gramEnd"/>
      <w:r w:rsidRPr="00E30AA1">
        <w:rPr>
          <w:rFonts w:ascii="Caslon" w:hAnsi="Caslon"/>
          <w:sz w:val="24"/>
          <w:szCs w:val="24"/>
        </w:rPr>
        <w:t xml:space="preserve"> as follows:</w:t>
      </w:r>
    </w:p>
    <w:p w14:paraId="56684332" w14:textId="171663FD" w:rsidR="009A09D1" w:rsidRDefault="009A09D1">
      <w:pPr>
        <w:pStyle w:val="ListParagraph"/>
        <w:numPr>
          <w:ilvl w:val="0"/>
          <w:numId w:val="7"/>
        </w:numPr>
        <w:spacing w:after="0" w:line="360" w:lineRule="auto"/>
        <w:jc w:val="both"/>
        <w:rPr>
          <w:rFonts w:ascii="Caslon" w:hAnsi="Caslon"/>
          <w:sz w:val="24"/>
          <w:szCs w:val="24"/>
        </w:rPr>
      </w:pPr>
      <w:r w:rsidRPr="00E30AA1">
        <w:rPr>
          <w:rFonts w:ascii="Caslon" w:hAnsi="Caslon"/>
          <w:sz w:val="24"/>
          <w:szCs w:val="24"/>
        </w:rPr>
        <w:t xml:space="preserve">Low Bias, High Variance: Complex models that can fit the training data very closely may have low bias, but they are </w:t>
      </w:r>
      <w:r w:rsidR="00ED0AC6" w:rsidRPr="00E30AA1">
        <w:rPr>
          <w:rFonts w:ascii="Caslon" w:hAnsi="Caslon"/>
          <w:sz w:val="24"/>
          <w:szCs w:val="24"/>
        </w:rPr>
        <w:t>extremely sensitive</w:t>
      </w:r>
      <w:r w:rsidRPr="00E30AA1">
        <w:rPr>
          <w:rFonts w:ascii="Caslon" w:hAnsi="Caslon"/>
          <w:sz w:val="24"/>
          <w:szCs w:val="24"/>
        </w:rPr>
        <w:t xml:space="preserve"> to changes in the data and are </w:t>
      </w:r>
      <w:r w:rsidRPr="00E30AA1">
        <w:rPr>
          <w:rFonts w:ascii="Caslon" w:hAnsi="Caslon"/>
          <w:sz w:val="24"/>
          <w:szCs w:val="24"/>
        </w:rPr>
        <w:lastRenderedPageBreak/>
        <w:t>likely to have high variance. This can lead to overfitting, where the model memorizes the noise in the training data.</w:t>
      </w:r>
    </w:p>
    <w:p w14:paraId="78E6AFE6" w14:textId="09EE9EFC" w:rsidR="009A09D1" w:rsidRPr="00E30AA1" w:rsidRDefault="009A09D1">
      <w:pPr>
        <w:pStyle w:val="ListParagraph"/>
        <w:numPr>
          <w:ilvl w:val="0"/>
          <w:numId w:val="7"/>
        </w:numPr>
        <w:spacing w:after="0" w:line="360" w:lineRule="auto"/>
        <w:jc w:val="both"/>
        <w:rPr>
          <w:rFonts w:ascii="Caslon" w:hAnsi="Caslon"/>
          <w:sz w:val="24"/>
          <w:szCs w:val="24"/>
        </w:rPr>
      </w:pPr>
      <w:r w:rsidRPr="00E30AA1">
        <w:rPr>
          <w:rFonts w:ascii="Caslon" w:hAnsi="Caslon"/>
          <w:sz w:val="24"/>
          <w:szCs w:val="24"/>
        </w:rPr>
        <w:t xml:space="preserve">High Bias, Low Variance: Simple models that </w:t>
      </w:r>
      <w:r w:rsidR="00877709" w:rsidRPr="00E30AA1">
        <w:rPr>
          <w:rFonts w:ascii="Caslon" w:hAnsi="Caslon"/>
          <w:sz w:val="24"/>
          <w:szCs w:val="24"/>
        </w:rPr>
        <w:t>do not</w:t>
      </w:r>
      <w:r w:rsidRPr="00E30AA1">
        <w:rPr>
          <w:rFonts w:ascii="Caslon" w:hAnsi="Caslon"/>
          <w:sz w:val="24"/>
          <w:szCs w:val="24"/>
        </w:rPr>
        <w:t xml:space="preserve"> fit the training data very closely may have high bias, but they are more stable and have low variance. This can lead to underfitting, where the model fails to capture the underlying patterns in the data.</w:t>
      </w:r>
    </w:p>
    <w:p w14:paraId="44F7097C" w14:textId="77777777" w:rsidR="009A09D1" w:rsidRPr="00E30AA1" w:rsidRDefault="009A09D1" w:rsidP="009A09D1">
      <w:pPr>
        <w:spacing w:after="0" w:line="360" w:lineRule="auto"/>
        <w:jc w:val="both"/>
        <w:rPr>
          <w:rFonts w:ascii="Caslon" w:hAnsi="Caslon"/>
          <w:sz w:val="24"/>
          <w:szCs w:val="24"/>
        </w:rPr>
      </w:pPr>
      <w:r w:rsidRPr="00E30AA1">
        <w:rPr>
          <w:rFonts w:ascii="Caslon" w:hAnsi="Caslon"/>
          <w:sz w:val="24"/>
          <w:szCs w:val="24"/>
        </w:rPr>
        <w:t xml:space="preserve">The goal is to find a model that strikes the right balance between bias and variance. This </w:t>
      </w:r>
      <w:proofErr w:type="gramStart"/>
      <w:r w:rsidRPr="00E30AA1">
        <w:rPr>
          <w:rFonts w:ascii="Caslon" w:hAnsi="Caslon"/>
          <w:sz w:val="24"/>
          <w:szCs w:val="24"/>
        </w:rPr>
        <w:t>is achieved</w:t>
      </w:r>
      <w:proofErr w:type="gramEnd"/>
      <w:r w:rsidRPr="00E30AA1">
        <w:rPr>
          <w:rFonts w:ascii="Caslon" w:hAnsi="Caslon"/>
          <w:sz w:val="24"/>
          <w:szCs w:val="24"/>
        </w:rPr>
        <w:t xml:space="preserve"> by selecting an appropriate level of model complexity that can capture the important patterns in the data without overfitting. Some key points to consider are:</w:t>
      </w:r>
    </w:p>
    <w:p w14:paraId="5433A87F" w14:textId="77777777" w:rsidR="009A09D1" w:rsidRDefault="009A09D1">
      <w:pPr>
        <w:pStyle w:val="ListParagraph"/>
        <w:numPr>
          <w:ilvl w:val="0"/>
          <w:numId w:val="8"/>
        </w:numPr>
        <w:spacing w:after="0" w:line="360" w:lineRule="auto"/>
        <w:jc w:val="both"/>
        <w:rPr>
          <w:rFonts w:ascii="Caslon" w:hAnsi="Caslon"/>
          <w:sz w:val="24"/>
          <w:szCs w:val="24"/>
        </w:rPr>
      </w:pPr>
      <w:r w:rsidRPr="00E30AA1">
        <w:rPr>
          <w:rFonts w:ascii="Caslon" w:hAnsi="Caslon"/>
          <w:sz w:val="24"/>
          <w:szCs w:val="24"/>
        </w:rPr>
        <w:t>Bias Reduction: To reduce bias, consider using more complex models or adding more features to your model.</w:t>
      </w:r>
    </w:p>
    <w:p w14:paraId="5CD3F0CB" w14:textId="77777777" w:rsidR="009A09D1" w:rsidRDefault="009A09D1">
      <w:pPr>
        <w:pStyle w:val="ListParagraph"/>
        <w:numPr>
          <w:ilvl w:val="0"/>
          <w:numId w:val="8"/>
        </w:numPr>
        <w:spacing w:after="0" w:line="360" w:lineRule="auto"/>
        <w:jc w:val="both"/>
        <w:rPr>
          <w:rFonts w:ascii="Caslon" w:hAnsi="Caslon"/>
          <w:sz w:val="24"/>
          <w:szCs w:val="24"/>
        </w:rPr>
      </w:pPr>
      <w:r w:rsidRPr="00E30AA1">
        <w:rPr>
          <w:rFonts w:ascii="Caslon" w:hAnsi="Caslon"/>
          <w:sz w:val="24"/>
          <w:szCs w:val="24"/>
        </w:rPr>
        <w:t>Variance Reduction: To reduce variance, consider using simpler models, regularizing your model, or increasing the amount of training data.</w:t>
      </w:r>
    </w:p>
    <w:p w14:paraId="49C981B9" w14:textId="77777777" w:rsidR="009A09D1" w:rsidRPr="00E30AA1" w:rsidRDefault="009A09D1">
      <w:pPr>
        <w:pStyle w:val="ListParagraph"/>
        <w:numPr>
          <w:ilvl w:val="0"/>
          <w:numId w:val="8"/>
        </w:numPr>
        <w:spacing w:after="0" w:line="360" w:lineRule="auto"/>
        <w:jc w:val="both"/>
        <w:rPr>
          <w:rFonts w:ascii="Caslon" w:hAnsi="Caslon"/>
          <w:sz w:val="24"/>
          <w:szCs w:val="24"/>
        </w:rPr>
      </w:pPr>
      <w:r w:rsidRPr="00E30AA1">
        <w:rPr>
          <w:rFonts w:ascii="Caslon" w:hAnsi="Caslon"/>
          <w:sz w:val="24"/>
          <w:szCs w:val="24"/>
        </w:rPr>
        <w:t>Cross-Validation: Cross-validation techniques can help you assess how well your model generalizes to new data and provide insights into the bias-variance trade-off.</w:t>
      </w:r>
    </w:p>
    <w:p w14:paraId="25BB63F9" w14:textId="70880AD8" w:rsidR="009A09D1" w:rsidRDefault="009A09D1" w:rsidP="009A09D1">
      <w:pPr>
        <w:spacing w:after="0" w:line="360" w:lineRule="auto"/>
        <w:jc w:val="both"/>
        <w:rPr>
          <w:rFonts w:ascii="Caslon" w:hAnsi="Caslon"/>
          <w:sz w:val="24"/>
          <w:szCs w:val="24"/>
        </w:rPr>
      </w:pPr>
      <w:r w:rsidRPr="00E30AA1">
        <w:rPr>
          <w:rFonts w:ascii="Caslon" w:hAnsi="Caslon"/>
          <w:sz w:val="24"/>
          <w:szCs w:val="24"/>
        </w:rPr>
        <w:t>Model Selection: Choose a model that performs well on both the training data and the validation data. Avoid models that are too complex or too simple.</w:t>
      </w:r>
    </w:p>
    <w:p w14:paraId="2E14EE8A" w14:textId="740FF786" w:rsidR="009A09D1" w:rsidRDefault="009A09D1" w:rsidP="009A09D1">
      <w:pPr>
        <w:spacing w:after="0" w:line="360" w:lineRule="auto"/>
        <w:jc w:val="both"/>
        <w:rPr>
          <w:rFonts w:ascii="Caslon" w:hAnsi="Caslon"/>
          <w:sz w:val="24"/>
          <w:szCs w:val="24"/>
        </w:rPr>
      </w:pPr>
    </w:p>
    <w:p w14:paraId="2397D641" w14:textId="130337C9" w:rsidR="009A09D1" w:rsidRDefault="009A09D1" w:rsidP="009A09D1">
      <w:pPr>
        <w:spacing w:after="0" w:line="360" w:lineRule="auto"/>
        <w:jc w:val="both"/>
        <w:rPr>
          <w:rFonts w:ascii="Caslon" w:hAnsi="Caslon"/>
          <w:sz w:val="24"/>
          <w:szCs w:val="24"/>
        </w:rPr>
      </w:pPr>
    </w:p>
    <w:p w14:paraId="23CDD5A4" w14:textId="77777777" w:rsidR="009A09D1" w:rsidRDefault="009A09D1">
      <w:pPr>
        <w:rPr>
          <w:rFonts w:ascii="Caslon" w:hAnsi="Caslon"/>
          <w:b/>
          <w:bCs/>
          <w:sz w:val="32"/>
          <w:szCs w:val="40"/>
        </w:rPr>
      </w:pPr>
      <w:r>
        <w:rPr>
          <w:rFonts w:ascii="Caslon" w:hAnsi="Caslon"/>
          <w:b/>
          <w:bCs/>
          <w:sz w:val="32"/>
          <w:szCs w:val="40"/>
        </w:rPr>
        <w:br w:type="page"/>
      </w:r>
    </w:p>
    <w:p w14:paraId="27BB838C" w14:textId="28A6D889" w:rsidR="009A09D1" w:rsidRPr="009A09D1" w:rsidRDefault="009A09D1" w:rsidP="009A09D1">
      <w:pPr>
        <w:spacing w:before="240" w:after="240" w:line="360" w:lineRule="auto"/>
        <w:jc w:val="both"/>
        <w:rPr>
          <w:rFonts w:ascii="Caslon" w:hAnsi="Caslon"/>
          <w:b/>
          <w:bCs/>
          <w:sz w:val="32"/>
          <w:szCs w:val="40"/>
        </w:rPr>
      </w:pPr>
      <w:r w:rsidRPr="009A09D1">
        <w:rPr>
          <w:rFonts w:ascii="Caslon" w:hAnsi="Caslon"/>
          <w:b/>
          <w:bCs/>
          <w:sz w:val="32"/>
          <w:szCs w:val="40"/>
        </w:rPr>
        <w:lastRenderedPageBreak/>
        <w:t>Bayesian and Frequentist Approach</w:t>
      </w:r>
    </w:p>
    <w:p w14:paraId="5FB24961" w14:textId="316CC73E" w:rsidR="009A09D1" w:rsidRPr="006E1A70" w:rsidRDefault="009A09D1" w:rsidP="009A09D1">
      <w:pPr>
        <w:spacing w:after="0" w:line="360" w:lineRule="auto"/>
        <w:jc w:val="both"/>
        <w:rPr>
          <w:rFonts w:ascii="Caslon" w:hAnsi="Caslon"/>
          <w:sz w:val="24"/>
          <w:szCs w:val="24"/>
        </w:rPr>
      </w:pPr>
      <w:r w:rsidRPr="006E1A70">
        <w:rPr>
          <w:rFonts w:ascii="Caslon" w:hAnsi="Caslon"/>
          <w:sz w:val="24"/>
          <w:szCs w:val="24"/>
        </w:rPr>
        <w:t xml:space="preserve">The Bayesian and frequentist approaches are two different philosophical and methodological perspectives in statistics for making inferences and drawing conclusions from data. They have distinct views on probability, hypothesis testing, and the role of prior information. </w:t>
      </w:r>
      <w:r w:rsidR="00877709" w:rsidRPr="006E1A70">
        <w:rPr>
          <w:rFonts w:ascii="Caslon" w:hAnsi="Caslon"/>
          <w:sz w:val="24"/>
          <w:szCs w:val="24"/>
        </w:rPr>
        <w:t>Let us</w:t>
      </w:r>
      <w:r w:rsidRPr="006E1A70">
        <w:rPr>
          <w:rFonts w:ascii="Caslon" w:hAnsi="Caslon"/>
          <w:sz w:val="24"/>
          <w:szCs w:val="24"/>
        </w:rPr>
        <w:t xml:space="preserve"> explore each approach:</w:t>
      </w:r>
    </w:p>
    <w:p w14:paraId="55B5FEEE" w14:textId="77777777" w:rsidR="009A09D1" w:rsidRPr="006E1A70" w:rsidRDefault="009A09D1" w:rsidP="009A09D1">
      <w:pPr>
        <w:spacing w:after="0" w:line="360" w:lineRule="auto"/>
        <w:jc w:val="both"/>
        <w:rPr>
          <w:rFonts w:ascii="Caslon" w:hAnsi="Caslon"/>
          <w:sz w:val="24"/>
          <w:szCs w:val="24"/>
        </w:rPr>
      </w:pPr>
      <w:r w:rsidRPr="006E1A70">
        <w:rPr>
          <w:rFonts w:ascii="Caslon" w:hAnsi="Caslon"/>
          <w:sz w:val="24"/>
          <w:szCs w:val="24"/>
        </w:rPr>
        <w:t>Frequentist Approach:</w:t>
      </w:r>
      <w:r>
        <w:rPr>
          <w:rFonts w:ascii="Caslon" w:hAnsi="Caslon"/>
          <w:sz w:val="24"/>
          <w:szCs w:val="24"/>
        </w:rPr>
        <w:t xml:space="preserve"> A</w:t>
      </w:r>
      <w:r w:rsidRPr="006E1A70">
        <w:rPr>
          <w:rFonts w:ascii="Caslon" w:hAnsi="Caslon"/>
          <w:sz w:val="24"/>
          <w:szCs w:val="24"/>
        </w:rPr>
        <w:t>lso known as classical or frequentist statistics, is based on the concept of repeated sampling. It focuses on the long-run behaviour of statistical procedures and aims to make inferences about population parameters using observed sample data.</w:t>
      </w:r>
    </w:p>
    <w:p w14:paraId="4201D17E" w14:textId="77777777" w:rsidR="009A09D1" w:rsidRPr="006E1A70" w:rsidRDefault="009A09D1" w:rsidP="009A09D1">
      <w:pPr>
        <w:spacing w:after="0" w:line="360" w:lineRule="auto"/>
        <w:jc w:val="both"/>
        <w:rPr>
          <w:rFonts w:ascii="Caslon" w:hAnsi="Caslon"/>
          <w:sz w:val="24"/>
          <w:szCs w:val="24"/>
        </w:rPr>
      </w:pPr>
      <w:r w:rsidRPr="006E1A70">
        <w:rPr>
          <w:rFonts w:ascii="Caslon" w:hAnsi="Caslon"/>
          <w:sz w:val="24"/>
          <w:szCs w:val="24"/>
        </w:rPr>
        <w:t>Key features of the frequentist approach include:</w:t>
      </w:r>
    </w:p>
    <w:p w14:paraId="5ACEB13A" w14:textId="6AB839A9" w:rsidR="009A09D1" w:rsidRDefault="009A09D1">
      <w:pPr>
        <w:pStyle w:val="ListParagraph"/>
        <w:numPr>
          <w:ilvl w:val="0"/>
          <w:numId w:val="10"/>
        </w:numPr>
        <w:spacing w:after="0" w:line="360" w:lineRule="auto"/>
        <w:jc w:val="both"/>
        <w:rPr>
          <w:rFonts w:ascii="Caslon" w:hAnsi="Caslon"/>
          <w:sz w:val="24"/>
          <w:szCs w:val="24"/>
        </w:rPr>
      </w:pPr>
      <w:r w:rsidRPr="006E1A70">
        <w:rPr>
          <w:rFonts w:ascii="Caslon" w:hAnsi="Caslon"/>
          <w:sz w:val="24"/>
          <w:szCs w:val="24"/>
        </w:rPr>
        <w:t xml:space="preserve">Probability: In the frequentist view, probability </w:t>
      </w:r>
      <w:proofErr w:type="gramStart"/>
      <w:r w:rsidRPr="006E1A70">
        <w:rPr>
          <w:rFonts w:ascii="Caslon" w:hAnsi="Caslon"/>
          <w:sz w:val="24"/>
          <w:szCs w:val="24"/>
        </w:rPr>
        <w:t>is seen</w:t>
      </w:r>
      <w:proofErr w:type="gramEnd"/>
      <w:r w:rsidRPr="006E1A70">
        <w:rPr>
          <w:rFonts w:ascii="Caslon" w:hAnsi="Caslon"/>
          <w:sz w:val="24"/>
          <w:szCs w:val="24"/>
        </w:rPr>
        <w:t xml:space="preserve"> as the relative frequency of an event occurring in many repeated trials. </w:t>
      </w:r>
      <w:r w:rsidR="00877709" w:rsidRPr="006E1A70">
        <w:rPr>
          <w:rFonts w:ascii="Caslon" w:hAnsi="Caslon"/>
          <w:sz w:val="24"/>
          <w:szCs w:val="24"/>
        </w:rPr>
        <w:t>It is</w:t>
      </w:r>
      <w:r w:rsidRPr="006E1A70">
        <w:rPr>
          <w:rFonts w:ascii="Caslon" w:hAnsi="Caslon"/>
          <w:sz w:val="24"/>
          <w:szCs w:val="24"/>
        </w:rPr>
        <w:t xml:space="preserve"> based on the idea that events have well-defined frequencies in the long run.</w:t>
      </w:r>
    </w:p>
    <w:p w14:paraId="4671F1D6" w14:textId="77777777" w:rsidR="009A09D1" w:rsidRDefault="009A09D1">
      <w:pPr>
        <w:pStyle w:val="ListParagraph"/>
        <w:numPr>
          <w:ilvl w:val="0"/>
          <w:numId w:val="10"/>
        </w:numPr>
        <w:spacing w:after="0" w:line="360" w:lineRule="auto"/>
        <w:jc w:val="both"/>
        <w:rPr>
          <w:rFonts w:ascii="Caslon" w:hAnsi="Caslon"/>
          <w:sz w:val="24"/>
          <w:szCs w:val="24"/>
        </w:rPr>
      </w:pPr>
      <w:r w:rsidRPr="006E1A70">
        <w:rPr>
          <w:rFonts w:ascii="Caslon" w:hAnsi="Caslon"/>
          <w:sz w:val="24"/>
          <w:szCs w:val="24"/>
        </w:rPr>
        <w:t xml:space="preserve">Parameter Estimation: Point estimates of population parameters (e.g., mean, variance) </w:t>
      </w:r>
      <w:proofErr w:type="gramStart"/>
      <w:r w:rsidRPr="006E1A70">
        <w:rPr>
          <w:rFonts w:ascii="Caslon" w:hAnsi="Caslon"/>
          <w:sz w:val="24"/>
          <w:szCs w:val="24"/>
        </w:rPr>
        <w:t>are calculated</w:t>
      </w:r>
      <w:proofErr w:type="gramEnd"/>
      <w:r w:rsidRPr="006E1A70">
        <w:rPr>
          <w:rFonts w:ascii="Caslon" w:hAnsi="Caslon"/>
          <w:sz w:val="24"/>
          <w:szCs w:val="24"/>
        </w:rPr>
        <w:t xml:space="preserve"> using sample statistics. The most common point estimate for the population mean is the sample mean.</w:t>
      </w:r>
    </w:p>
    <w:p w14:paraId="1C576A92" w14:textId="77777777" w:rsidR="009A09D1" w:rsidRDefault="009A09D1">
      <w:pPr>
        <w:pStyle w:val="ListParagraph"/>
        <w:numPr>
          <w:ilvl w:val="0"/>
          <w:numId w:val="10"/>
        </w:numPr>
        <w:spacing w:after="0" w:line="360" w:lineRule="auto"/>
        <w:jc w:val="both"/>
        <w:rPr>
          <w:rFonts w:ascii="Caslon" w:hAnsi="Caslon"/>
          <w:sz w:val="24"/>
          <w:szCs w:val="24"/>
        </w:rPr>
      </w:pPr>
      <w:r w:rsidRPr="006E1A70">
        <w:rPr>
          <w:rFonts w:ascii="Caslon" w:hAnsi="Caslon"/>
          <w:sz w:val="24"/>
          <w:szCs w:val="24"/>
        </w:rPr>
        <w:t>Hypothesis Testing: Hypothesis tests involve comparing observed sample data to a null hypothesis (a statement of no effect) to determine if there is enough evidence to reject the null hypothesis in favour of an alternative hypothesis.</w:t>
      </w:r>
    </w:p>
    <w:p w14:paraId="60A035FC" w14:textId="5D82FE4B" w:rsidR="009A09D1" w:rsidRPr="006E1A70" w:rsidRDefault="009A09D1">
      <w:pPr>
        <w:pStyle w:val="ListParagraph"/>
        <w:numPr>
          <w:ilvl w:val="0"/>
          <w:numId w:val="10"/>
        </w:numPr>
        <w:spacing w:after="0" w:line="360" w:lineRule="auto"/>
        <w:jc w:val="both"/>
        <w:rPr>
          <w:rFonts w:ascii="Caslon" w:hAnsi="Caslon"/>
          <w:sz w:val="24"/>
          <w:szCs w:val="24"/>
        </w:rPr>
      </w:pPr>
      <w:r w:rsidRPr="006E1A70">
        <w:rPr>
          <w:rFonts w:ascii="Caslon" w:hAnsi="Caslon"/>
          <w:sz w:val="24"/>
          <w:szCs w:val="24"/>
        </w:rPr>
        <w:t>Confidence Intervals</w:t>
      </w:r>
    </w:p>
    <w:p w14:paraId="7D43E14E" w14:textId="77777777" w:rsidR="009A09D1" w:rsidRPr="006E1A70" w:rsidRDefault="009A09D1" w:rsidP="009A09D1">
      <w:pPr>
        <w:spacing w:after="0" w:line="360" w:lineRule="auto"/>
        <w:jc w:val="both"/>
        <w:rPr>
          <w:rFonts w:ascii="Caslon" w:hAnsi="Caslon"/>
          <w:sz w:val="24"/>
          <w:szCs w:val="24"/>
        </w:rPr>
      </w:pPr>
      <w:r>
        <w:rPr>
          <w:rFonts w:ascii="Caslon" w:hAnsi="Caslon"/>
          <w:sz w:val="24"/>
          <w:szCs w:val="24"/>
        </w:rPr>
        <w:t>B</w:t>
      </w:r>
      <w:r w:rsidRPr="006E1A70">
        <w:rPr>
          <w:rFonts w:ascii="Caslon" w:hAnsi="Caslon"/>
          <w:sz w:val="24"/>
          <w:szCs w:val="24"/>
        </w:rPr>
        <w:t>ayesian Approach:</w:t>
      </w:r>
      <w:r>
        <w:rPr>
          <w:rFonts w:ascii="Caslon" w:hAnsi="Caslon"/>
          <w:sz w:val="24"/>
          <w:szCs w:val="24"/>
        </w:rPr>
        <w:t xml:space="preserve"> </w:t>
      </w:r>
      <w:r w:rsidRPr="006E1A70">
        <w:rPr>
          <w:rFonts w:ascii="Caslon" w:hAnsi="Caslon"/>
          <w:sz w:val="24"/>
          <w:szCs w:val="24"/>
        </w:rPr>
        <w:t>The Bayesian approach, named after Thomas Bayes, considers probability as a measure of belief or uncertainty. It integrates prior knowledge or beliefs with observed data to update and refine these beliefs.</w:t>
      </w:r>
    </w:p>
    <w:p w14:paraId="30276898" w14:textId="77777777" w:rsidR="009A09D1" w:rsidRPr="006E1A70" w:rsidRDefault="009A09D1" w:rsidP="009A09D1">
      <w:pPr>
        <w:spacing w:after="0" w:line="360" w:lineRule="auto"/>
        <w:jc w:val="both"/>
        <w:rPr>
          <w:rFonts w:ascii="Caslon" w:hAnsi="Caslon"/>
          <w:sz w:val="24"/>
          <w:szCs w:val="24"/>
        </w:rPr>
      </w:pPr>
      <w:r w:rsidRPr="006E1A70">
        <w:rPr>
          <w:rFonts w:ascii="Caslon" w:hAnsi="Caslon"/>
          <w:sz w:val="24"/>
          <w:szCs w:val="24"/>
        </w:rPr>
        <w:t>Key features of the Bayesian approach include:</w:t>
      </w:r>
    </w:p>
    <w:p w14:paraId="72E4616A" w14:textId="1021A477" w:rsidR="009A09D1" w:rsidRPr="006E1A70" w:rsidRDefault="009A09D1">
      <w:pPr>
        <w:pStyle w:val="ListParagraph"/>
        <w:numPr>
          <w:ilvl w:val="0"/>
          <w:numId w:val="11"/>
        </w:numPr>
        <w:spacing w:after="0" w:line="360" w:lineRule="auto"/>
        <w:jc w:val="both"/>
        <w:rPr>
          <w:rFonts w:ascii="Caslon" w:hAnsi="Caslon"/>
          <w:sz w:val="24"/>
          <w:szCs w:val="24"/>
        </w:rPr>
      </w:pPr>
      <w:r w:rsidRPr="006E1A70">
        <w:rPr>
          <w:rFonts w:ascii="Caslon" w:hAnsi="Caslon"/>
          <w:sz w:val="24"/>
          <w:szCs w:val="24"/>
        </w:rPr>
        <w:t xml:space="preserve">Probability: In the Bayesian view, probability reflects a degree of belief or uncertainty about an event. It can be subjective and updated as </w:t>
      </w:r>
      <w:r w:rsidR="00ED0AC6" w:rsidRPr="006E1A70">
        <w:rPr>
          <w:rFonts w:ascii="Caslon" w:hAnsi="Caslon"/>
          <w:sz w:val="24"/>
          <w:szCs w:val="24"/>
        </w:rPr>
        <w:t>latest information</w:t>
      </w:r>
      <w:r w:rsidRPr="006E1A70">
        <w:rPr>
          <w:rFonts w:ascii="Caslon" w:hAnsi="Caslon"/>
          <w:sz w:val="24"/>
          <w:szCs w:val="24"/>
        </w:rPr>
        <w:t xml:space="preserve"> becomes available.</w:t>
      </w:r>
    </w:p>
    <w:p w14:paraId="3E7A0350" w14:textId="77777777" w:rsidR="009A09D1" w:rsidRPr="006E1A70" w:rsidRDefault="009A09D1">
      <w:pPr>
        <w:pStyle w:val="ListParagraph"/>
        <w:numPr>
          <w:ilvl w:val="0"/>
          <w:numId w:val="11"/>
        </w:numPr>
        <w:spacing w:after="0" w:line="360" w:lineRule="auto"/>
        <w:jc w:val="both"/>
        <w:rPr>
          <w:rFonts w:ascii="Caslon" w:hAnsi="Caslon"/>
          <w:sz w:val="24"/>
          <w:szCs w:val="24"/>
        </w:rPr>
      </w:pPr>
      <w:r w:rsidRPr="006E1A70">
        <w:rPr>
          <w:rFonts w:ascii="Caslon" w:hAnsi="Caslon"/>
          <w:sz w:val="24"/>
          <w:szCs w:val="24"/>
        </w:rPr>
        <w:t>Parameter Estimation: Instead of a single point estimate, Bayesian analysis produces a posterior probability distribution for a parameter, considering both prior information and observed data.</w:t>
      </w:r>
    </w:p>
    <w:p w14:paraId="69DDEBCD" w14:textId="77777777" w:rsidR="009A09D1" w:rsidRPr="006E1A70" w:rsidRDefault="009A09D1">
      <w:pPr>
        <w:pStyle w:val="ListParagraph"/>
        <w:numPr>
          <w:ilvl w:val="0"/>
          <w:numId w:val="11"/>
        </w:numPr>
        <w:spacing w:after="0" w:line="360" w:lineRule="auto"/>
        <w:jc w:val="both"/>
        <w:rPr>
          <w:rFonts w:ascii="Caslon" w:hAnsi="Caslon"/>
          <w:sz w:val="24"/>
          <w:szCs w:val="24"/>
        </w:rPr>
      </w:pPr>
      <w:r w:rsidRPr="006E1A70">
        <w:rPr>
          <w:rFonts w:ascii="Caslon" w:hAnsi="Caslon"/>
          <w:sz w:val="24"/>
          <w:szCs w:val="24"/>
        </w:rPr>
        <w:lastRenderedPageBreak/>
        <w:t xml:space="preserve">Hypothesis Testing: Bayesian hypothesis testing involves comparing the relative probabilities of competing hypotheses given the observed data. Bayes' theorem </w:t>
      </w:r>
      <w:proofErr w:type="gramStart"/>
      <w:r w:rsidRPr="006E1A70">
        <w:rPr>
          <w:rFonts w:ascii="Caslon" w:hAnsi="Caslon"/>
          <w:sz w:val="24"/>
          <w:szCs w:val="24"/>
        </w:rPr>
        <w:t>is used</w:t>
      </w:r>
      <w:proofErr w:type="gramEnd"/>
      <w:r w:rsidRPr="006E1A70">
        <w:rPr>
          <w:rFonts w:ascii="Caslon" w:hAnsi="Caslon"/>
          <w:sz w:val="24"/>
          <w:szCs w:val="24"/>
        </w:rPr>
        <w:t xml:space="preserve"> to update the prior probabilities of hypotheses to obtain posterior probabilities.</w:t>
      </w:r>
    </w:p>
    <w:p w14:paraId="01AC0C37" w14:textId="77777777" w:rsidR="009A09D1" w:rsidRPr="006E1A70" w:rsidRDefault="009A09D1">
      <w:pPr>
        <w:pStyle w:val="ListParagraph"/>
        <w:numPr>
          <w:ilvl w:val="0"/>
          <w:numId w:val="11"/>
        </w:numPr>
        <w:spacing w:after="0" w:line="360" w:lineRule="auto"/>
        <w:jc w:val="both"/>
        <w:rPr>
          <w:rFonts w:ascii="Caslon" w:hAnsi="Caslon"/>
          <w:sz w:val="24"/>
          <w:szCs w:val="24"/>
        </w:rPr>
      </w:pPr>
      <w:r w:rsidRPr="006E1A70">
        <w:rPr>
          <w:rFonts w:ascii="Caslon" w:hAnsi="Caslon"/>
          <w:sz w:val="24"/>
          <w:szCs w:val="24"/>
        </w:rPr>
        <w:t>Prior Information: The Bayesian approach explicitly incorporates prior beliefs or information about parameters before observing data. This prior information affects the posterior distribution and can lead to different conclusions compared to the frequentist approach.</w:t>
      </w:r>
    </w:p>
    <w:p w14:paraId="405D4D4F" w14:textId="77777777" w:rsidR="009A09D1" w:rsidRDefault="009A09D1" w:rsidP="009A09D1">
      <w:pPr>
        <w:spacing w:after="0" w:line="360" w:lineRule="auto"/>
        <w:jc w:val="both"/>
        <w:rPr>
          <w:rFonts w:ascii="Caslon" w:hAnsi="Caslon"/>
          <w:sz w:val="24"/>
          <w:szCs w:val="24"/>
        </w:rPr>
      </w:pPr>
      <w:r w:rsidRPr="006E1A70">
        <w:rPr>
          <w:rFonts w:ascii="Caslon" w:hAnsi="Caslon"/>
          <w:sz w:val="24"/>
          <w:szCs w:val="24"/>
        </w:rPr>
        <w:t xml:space="preserve">The choice between the Bayesian and frequentist approaches depends on the context, available data, and the researcher's philosophical standpoint. Frequentist methods </w:t>
      </w:r>
      <w:proofErr w:type="gramStart"/>
      <w:r w:rsidRPr="006E1A70">
        <w:rPr>
          <w:rFonts w:ascii="Caslon" w:hAnsi="Caslon"/>
          <w:sz w:val="24"/>
          <w:szCs w:val="24"/>
        </w:rPr>
        <w:t>are often used</w:t>
      </w:r>
      <w:proofErr w:type="gramEnd"/>
      <w:r w:rsidRPr="006E1A70">
        <w:rPr>
          <w:rFonts w:ascii="Caslon" w:hAnsi="Caslon"/>
          <w:sz w:val="24"/>
          <w:szCs w:val="24"/>
        </w:rPr>
        <w:t xml:space="preserve"> when conducting traditional statistical analyses, while Bayesian methods are becoming increasingly popular due to advancements in computation and the ability to incorporate subjective beliefs. Both approaches have their strengths and limitations, and the choice between them should </w:t>
      </w:r>
      <w:proofErr w:type="gramStart"/>
      <w:r w:rsidRPr="006E1A70">
        <w:rPr>
          <w:rFonts w:ascii="Caslon" w:hAnsi="Caslon"/>
          <w:sz w:val="24"/>
          <w:szCs w:val="24"/>
        </w:rPr>
        <w:t>be made</w:t>
      </w:r>
      <w:proofErr w:type="gramEnd"/>
      <w:r w:rsidRPr="006E1A70">
        <w:rPr>
          <w:rFonts w:ascii="Caslon" w:hAnsi="Caslon"/>
          <w:sz w:val="24"/>
          <w:szCs w:val="24"/>
        </w:rPr>
        <w:t xml:space="preserve"> based on the specific goals of the analysis and the nature of the problem being addressed.</w:t>
      </w:r>
    </w:p>
    <w:p w14:paraId="7D7FC806" w14:textId="2A297C40" w:rsidR="009A09D1" w:rsidRDefault="009A09D1" w:rsidP="009A09D1">
      <w:pPr>
        <w:spacing w:after="0" w:line="360" w:lineRule="auto"/>
        <w:jc w:val="both"/>
        <w:rPr>
          <w:rFonts w:ascii="Caslon" w:hAnsi="Caslon"/>
          <w:sz w:val="24"/>
          <w:szCs w:val="24"/>
        </w:rPr>
      </w:pPr>
    </w:p>
    <w:p w14:paraId="149076A6" w14:textId="6DA222F6" w:rsidR="009A09D1" w:rsidRDefault="009A09D1" w:rsidP="009A09D1">
      <w:pPr>
        <w:spacing w:after="0" w:line="360" w:lineRule="auto"/>
        <w:jc w:val="both"/>
        <w:rPr>
          <w:rFonts w:ascii="Caslon" w:hAnsi="Caslon"/>
          <w:sz w:val="24"/>
          <w:szCs w:val="20"/>
        </w:rPr>
      </w:pPr>
    </w:p>
    <w:p w14:paraId="6D298BBA" w14:textId="77777777" w:rsidR="009A09D1" w:rsidRDefault="009A09D1">
      <w:pPr>
        <w:rPr>
          <w:rFonts w:ascii="Caslon" w:hAnsi="Caslon"/>
          <w:b/>
          <w:bCs/>
          <w:sz w:val="32"/>
          <w:szCs w:val="40"/>
        </w:rPr>
      </w:pPr>
      <w:r>
        <w:rPr>
          <w:rFonts w:ascii="Caslon" w:hAnsi="Caslon"/>
          <w:b/>
          <w:bCs/>
          <w:sz w:val="32"/>
          <w:szCs w:val="40"/>
        </w:rPr>
        <w:br w:type="page"/>
      </w:r>
    </w:p>
    <w:p w14:paraId="083B3060" w14:textId="35D951F2" w:rsidR="009A09D1" w:rsidRPr="009A09D1" w:rsidRDefault="009A09D1" w:rsidP="00AC0F44">
      <w:pPr>
        <w:spacing w:before="240" w:after="240" w:line="360" w:lineRule="auto"/>
        <w:jc w:val="both"/>
        <w:rPr>
          <w:rFonts w:ascii="Caslon" w:hAnsi="Caslon"/>
          <w:b/>
          <w:bCs/>
          <w:sz w:val="32"/>
          <w:szCs w:val="40"/>
        </w:rPr>
      </w:pPr>
      <w:r w:rsidRPr="009A09D1">
        <w:rPr>
          <w:rFonts w:ascii="Caslon" w:hAnsi="Caslon"/>
          <w:b/>
          <w:bCs/>
          <w:sz w:val="32"/>
          <w:szCs w:val="40"/>
        </w:rPr>
        <w:lastRenderedPageBreak/>
        <w:t>Multicollinearity</w:t>
      </w:r>
    </w:p>
    <w:p w14:paraId="61BB9290" w14:textId="77777777" w:rsidR="009A09D1" w:rsidRPr="00AF1006" w:rsidRDefault="009A09D1" w:rsidP="009A09D1">
      <w:pPr>
        <w:spacing w:after="0" w:line="360" w:lineRule="auto"/>
        <w:jc w:val="both"/>
        <w:rPr>
          <w:rFonts w:ascii="Caslon" w:hAnsi="Caslon"/>
          <w:sz w:val="24"/>
          <w:szCs w:val="24"/>
        </w:rPr>
      </w:pPr>
      <w:r>
        <w:rPr>
          <w:rFonts w:ascii="Caslon" w:hAnsi="Caslon"/>
          <w:sz w:val="24"/>
          <w:szCs w:val="24"/>
        </w:rPr>
        <w:t>A</w:t>
      </w:r>
      <w:r w:rsidRPr="00520CA6">
        <w:rPr>
          <w:rFonts w:ascii="Caslon" w:hAnsi="Caslon"/>
          <w:sz w:val="24"/>
          <w:szCs w:val="24"/>
        </w:rPr>
        <w:t xml:space="preserve"> phenomenon that occurs in regression analysis when two or more </w:t>
      </w:r>
      <w:r>
        <w:rPr>
          <w:rFonts w:ascii="Caslon" w:hAnsi="Caslon"/>
          <w:sz w:val="24"/>
          <w:szCs w:val="24"/>
        </w:rPr>
        <w:t>features</w:t>
      </w:r>
      <w:r w:rsidRPr="00520CA6">
        <w:rPr>
          <w:rFonts w:ascii="Caslon" w:hAnsi="Caslon"/>
          <w:sz w:val="24"/>
          <w:szCs w:val="24"/>
        </w:rPr>
        <w:t xml:space="preserve"> in a regression model are highly correlated with each other. It can cause issues in the model estimation and interpretation by making it challenging to determine the individual effects of these correlated variables on the dependent variabl</w:t>
      </w:r>
      <w:r>
        <w:rPr>
          <w:rFonts w:ascii="Caslon" w:hAnsi="Caslon"/>
          <w:sz w:val="24"/>
          <w:szCs w:val="24"/>
        </w:rPr>
        <w:t>e.</w:t>
      </w:r>
    </w:p>
    <w:p w14:paraId="73F295A9" w14:textId="06EBC65D" w:rsidR="009A09D1" w:rsidRPr="00EC6CB0" w:rsidRDefault="009A09D1" w:rsidP="009A09D1">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23776" behindDoc="0" locked="0" layoutInCell="1" allowOverlap="1" wp14:anchorId="15E061E1" wp14:editId="5C17B46D">
            <wp:simplePos x="0" y="0"/>
            <wp:positionH relativeFrom="rightMargin">
              <wp:posOffset>167640</wp:posOffset>
            </wp:positionH>
            <wp:positionV relativeFrom="paragraph">
              <wp:posOffset>6985</wp:posOffset>
            </wp:positionV>
            <wp:extent cx="540000" cy="540000"/>
            <wp:effectExtent l="0" t="0" r="0" b="0"/>
            <wp:wrapTopAndBottom/>
            <wp:docPr id="33" name="Graphic 33" descr="Mone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Money outline"/>
                    <pic:cNvPicPr/>
                  </pic:nvPicPr>
                  <pic:blipFill>
                    <a:blip r:embed="rId66">
                      <a:extLst>
                        <a:ext uri="{28A0092B-C50C-407E-A947-70E740481C1C}">
                          <a14:useLocalDpi xmlns:a14="http://schemas.microsoft.com/office/drawing/2010/main" val="0"/>
                        </a:ext>
                        <a:ext uri="{96DAC541-7B7A-43D3-8B79-37D633B846F1}">
                          <asvg:svgBlip xmlns:asvg="http://schemas.microsoft.com/office/drawing/2016/SVG/main" r:embed="rId67"/>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AF1006">
        <w:rPr>
          <w:rFonts w:ascii="Caslon" w:hAnsi="Caslon"/>
          <w:i/>
          <w:iCs/>
          <w:sz w:val="24"/>
          <w:szCs w:val="24"/>
        </w:rPr>
        <w:t xml:space="preserve">Imagine a marketing team working for an e-commerce company. </w:t>
      </w:r>
      <w:r w:rsidR="00877709" w:rsidRPr="00AF1006">
        <w:rPr>
          <w:rFonts w:ascii="Caslon" w:hAnsi="Caslon"/>
          <w:i/>
          <w:iCs/>
          <w:sz w:val="24"/>
          <w:szCs w:val="24"/>
        </w:rPr>
        <w:t>They are</w:t>
      </w:r>
      <w:r w:rsidRPr="00AF1006">
        <w:rPr>
          <w:rFonts w:ascii="Caslon" w:hAnsi="Caslon"/>
          <w:i/>
          <w:iCs/>
          <w:sz w:val="24"/>
          <w:szCs w:val="24"/>
        </w:rPr>
        <w:t xml:space="preserve"> interested in understanding the factors that influence customer purchasing behaviour. They gather data on various customer attributes, such as age, income, browsing time, and number of products viewed before making a purchase.</w:t>
      </w:r>
      <w:r>
        <w:rPr>
          <w:rFonts w:ascii="Caslon" w:hAnsi="Caslon"/>
          <w:i/>
          <w:iCs/>
          <w:sz w:val="24"/>
          <w:szCs w:val="24"/>
        </w:rPr>
        <w:t xml:space="preserve"> </w:t>
      </w:r>
      <w:r w:rsidRPr="00AF1006">
        <w:rPr>
          <w:rFonts w:ascii="Caslon" w:hAnsi="Caslon"/>
          <w:i/>
          <w:iCs/>
          <w:sz w:val="24"/>
          <w:szCs w:val="24"/>
        </w:rPr>
        <w:t xml:space="preserve">However, during the analysis, they notice that the variables "age" and "income" are highly correlated. </w:t>
      </w:r>
      <w:r w:rsidR="00877709" w:rsidRPr="00AF1006">
        <w:rPr>
          <w:rFonts w:ascii="Caslon" w:hAnsi="Caslon"/>
          <w:i/>
          <w:iCs/>
          <w:sz w:val="24"/>
          <w:szCs w:val="24"/>
        </w:rPr>
        <w:t>As</w:t>
      </w:r>
      <w:r w:rsidRPr="00AF1006">
        <w:rPr>
          <w:rFonts w:ascii="Caslon" w:hAnsi="Caslon"/>
          <w:i/>
          <w:iCs/>
          <w:sz w:val="24"/>
          <w:szCs w:val="24"/>
        </w:rPr>
        <w:t xml:space="preserve"> people get older, their income tends to increase. This correlation introduces multicollinearity in their analysis.</w:t>
      </w:r>
      <w:r>
        <w:rPr>
          <w:rFonts w:ascii="Caslon" w:hAnsi="Caslon"/>
          <w:i/>
          <w:iCs/>
          <w:sz w:val="24"/>
          <w:szCs w:val="24"/>
        </w:rPr>
        <w:t xml:space="preserve"> </w:t>
      </w:r>
      <w:r w:rsidR="00877709" w:rsidRPr="00EC6CB0">
        <w:rPr>
          <w:rFonts w:ascii="Caslon" w:hAnsi="Caslon"/>
          <w:i/>
          <w:iCs/>
          <w:sz w:val="24"/>
          <w:szCs w:val="24"/>
        </w:rPr>
        <w:t>Here is</w:t>
      </w:r>
      <w:r w:rsidRPr="00EC6CB0">
        <w:rPr>
          <w:rFonts w:ascii="Caslon" w:hAnsi="Caslon"/>
          <w:i/>
          <w:iCs/>
          <w:sz w:val="24"/>
          <w:szCs w:val="24"/>
        </w:rPr>
        <w:t xml:space="preserve"> how the concept of multicollinearity is applicable in this scenario:</w:t>
      </w:r>
    </w:p>
    <w:p w14:paraId="3C6472E0" w14:textId="77777777" w:rsidR="009A09D1" w:rsidRPr="00EC6CB0" w:rsidRDefault="009A09D1">
      <w:pPr>
        <w:pStyle w:val="ListParagraph"/>
        <w:numPr>
          <w:ilvl w:val="0"/>
          <w:numId w:val="20"/>
        </w:numPr>
        <w:spacing w:after="0" w:line="360" w:lineRule="auto"/>
        <w:jc w:val="both"/>
        <w:rPr>
          <w:rFonts w:ascii="Caslon" w:hAnsi="Caslon"/>
          <w:i/>
          <w:iCs/>
          <w:sz w:val="24"/>
          <w:szCs w:val="24"/>
        </w:rPr>
      </w:pPr>
      <w:r w:rsidRPr="00EC6CB0">
        <w:rPr>
          <w:rFonts w:ascii="Caslon" w:hAnsi="Caslon"/>
          <w:i/>
          <w:iCs/>
          <w:sz w:val="24"/>
          <w:szCs w:val="24"/>
        </w:rPr>
        <w:t>Multicollinearity Impact: The marketing team realizes that the presence of multicollinearity can affect their ability to pinpoint the specific effects of "age" and "income" on customer behaviour. It becomes difficult to disentangle the separate influences of these variables when they tend to change together.</w:t>
      </w:r>
    </w:p>
    <w:p w14:paraId="7497C63A" w14:textId="77777777" w:rsidR="009A09D1" w:rsidRPr="00EC6CB0" w:rsidRDefault="009A09D1">
      <w:pPr>
        <w:pStyle w:val="ListParagraph"/>
        <w:numPr>
          <w:ilvl w:val="0"/>
          <w:numId w:val="20"/>
        </w:numPr>
        <w:spacing w:after="0" w:line="360" w:lineRule="auto"/>
        <w:jc w:val="both"/>
        <w:rPr>
          <w:rFonts w:ascii="Caslon" w:hAnsi="Caslon"/>
          <w:i/>
          <w:iCs/>
          <w:sz w:val="24"/>
          <w:szCs w:val="24"/>
        </w:rPr>
      </w:pPr>
      <w:r w:rsidRPr="00EC6CB0">
        <w:rPr>
          <w:rFonts w:ascii="Caslon" w:hAnsi="Caslon"/>
          <w:i/>
          <w:iCs/>
          <w:sz w:val="24"/>
          <w:szCs w:val="24"/>
        </w:rPr>
        <w:t>Interpretation Difficulty: In regression analysis, multicollinearity can lead to misleading interpretations of coefficient estimates. For instance, the coefficient estimate for "age" might not accurately reflect its impact on customer behaviour due to its strong correlation with "income."</w:t>
      </w:r>
    </w:p>
    <w:p w14:paraId="7D9C8A84" w14:textId="77777777" w:rsidR="009A09D1" w:rsidRDefault="009A09D1">
      <w:pPr>
        <w:pStyle w:val="ListParagraph"/>
        <w:numPr>
          <w:ilvl w:val="0"/>
          <w:numId w:val="20"/>
        </w:numPr>
        <w:spacing w:after="0" w:line="360" w:lineRule="auto"/>
        <w:jc w:val="both"/>
        <w:rPr>
          <w:rFonts w:ascii="Caslon" w:hAnsi="Caslon"/>
          <w:i/>
          <w:iCs/>
          <w:sz w:val="24"/>
          <w:szCs w:val="24"/>
        </w:rPr>
      </w:pPr>
      <w:r w:rsidRPr="00EC6CB0">
        <w:rPr>
          <w:rFonts w:ascii="Caslon" w:hAnsi="Caslon"/>
          <w:i/>
          <w:iCs/>
          <w:sz w:val="24"/>
          <w:szCs w:val="24"/>
        </w:rPr>
        <w:t>Handling Multicollinearity: To address multicollinearity, the marketing team might consider techniques such as:</w:t>
      </w:r>
      <w:r>
        <w:rPr>
          <w:rFonts w:ascii="Caslon" w:hAnsi="Caslon"/>
          <w:i/>
          <w:iCs/>
          <w:sz w:val="24"/>
          <w:szCs w:val="24"/>
        </w:rPr>
        <w:t xml:space="preserve"> </w:t>
      </w:r>
    </w:p>
    <w:p w14:paraId="797AD612" w14:textId="77777777" w:rsidR="009A09D1" w:rsidRDefault="009A09D1">
      <w:pPr>
        <w:pStyle w:val="ListParagraph"/>
        <w:numPr>
          <w:ilvl w:val="0"/>
          <w:numId w:val="33"/>
        </w:numPr>
        <w:spacing w:after="0" w:line="360" w:lineRule="auto"/>
        <w:jc w:val="both"/>
        <w:rPr>
          <w:rFonts w:ascii="Caslon" w:hAnsi="Caslon"/>
          <w:i/>
          <w:iCs/>
          <w:sz w:val="24"/>
          <w:szCs w:val="24"/>
        </w:rPr>
      </w:pPr>
      <w:r w:rsidRPr="0008656F">
        <w:rPr>
          <w:rFonts w:ascii="Caslon" w:hAnsi="Caslon"/>
          <w:i/>
          <w:iCs/>
          <w:sz w:val="24"/>
          <w:szCs w:val="24"/>
        </w:rPr>
        <w:t>Dropping one of the correlated variables: They could choose to focus solely on "age" or "income" to reduce the multicollinearity effect.</w:t>
      </w:r>
    </w:p>
    <w:p w14:paraId="787374EF" w14:textId="77777777" w:rsidR="009A09D1" w:rsidRPr="0008656F" w:rsidRDefault="009A09D1">
      <w:pPr>
        <w:pStyle w:val="ListParagraph"/>
        <w:numPr>
          <w:ilvl w:val="0"/>
          <w:numId w:val="33"/>
        </w:numPr>
        <w:spacing w:after="0" w:line="360" w:lineRule="auto"/>
        <w:jc w:val="both"/>
        <w:rPr>
          <w:rFonts w:ascii="Caslon" w:hAnsi="Caslon"/>
          <w:i/>
          <w:iCs/>
          <w:sz w:val="24"/>
          <w:szCs w:val="24"/>
        </w:rPr>
      </w:pPr>
      <w:r w:rsidRPr="0008656F">
        <w:rPr>
          <w:rFonts w:ascii="Caslon" w:hAnsi="Caslon"/>
          <w:i/>
          <w:iCs/>
          <w:sz w:val="24"/>
          <w:szCs w:val="24"/>
        </w:rPr>
        <w:t>Creating an interaction term: If there's theoretical reasoning to believe that the combined effect of "age" and "income" matters, they could create an interaction term that captures this joint impact.</w:t>
      </w:r>
    </w:p>
    <w:p w14:paraId="0059F388" w14:textId="77777777" w:rsidR="009A09D1" w:rsidRPr="00EC6CB0" w:rsidRDefault="009A09D1" w:rsidP="009A09D1">
      <w:pPr>
        <w:spacing w:after="0" w:line="360" w:lineRule="auto"/>
        <w:jc w:val="both"/>
        <w:rPr>
          <w:rFonts w:ascii="Caslon" w:hAnsi="Caslon"/>
          <w:i/>
          <w:iCs/>
          <w:sz w:val="24"/>
          <w:szCs w:val="24"/>
        </w:rPr>
      </w:pPr>
      <w:r w:rsidRPr="00EC6CB0">
        <w:rPr>
          <w:rFonts w:ascii="Caslon" w:hAnsi="Caslon"/>
          <w:i/>
          <w:iCs/>
          <w:sz w:val="24"/>
          <w:szCs w:val="24"/>
        </w:rPr>
        <w:t xml:space="preserve">By addressing multicollinearity, the marketing team ensures that their analysis provides more accurate insights into the factors influencing customer behaviour. This helps in making </w:t>
      </w:r>
      <w:r w:rsidRPr="00EC6CB0">
        <w:rPr>
          <w:rFonts w:ascii="Caslon" w:hAnsi="Caslon"/>
          <w:i/>
          <w:iCs/>
          <w:sz w:val="24"/>
          <w:szCs w:val="24"/>
        </w:rPr>
        <w:lastRenderedPageBreak/>
        <w:t>informed marketing decisions, targeting specific customer segments, and optimizing strategies to increase sales and engagement.</w:t>
      </w:r>
    </w:p>
    <w:p w14:paraId="00243613" w14:textId="6DE23E1A" w:rsidR="009A09D1" w:rsidRDefault="009A09D1" w:rsidP="009A09D1">
      <w:pPr>
        <w:spacing w:after="0" w:line="360" w:lineRule="auto"/>
        <w:jc w:val="both"/>
        <w:rPr>
          <w:rFonts w:ascii="Caslon" w:hAnsi="Caslon"/>
          <w:sz w:val="24"/>
          <w:szCs w:val="20"/>
        </w:rPr>
      </w:pPr>
    </w:p>
    <w:p w14:paraId="23C0AB62" w14:textId="77777777" w:rsidR="009A09D1" w:rsidRDefault="009A09D1">
      <w:pPr>
        <w:rPr>
          <w:rFonts w:ascii="Caslon" w:hAnsi="Caslon"/>
          <w:b/>
          <w:bCs/>
          <w:sz w:val="32"/>
          <w:szCs w:val="40"/>
        </w:rPr>
      </w:pPr>
      <w:r>
        <w:rPr>
          <w:rFonts w:ascii="Caslon" w:hAnsi="Caslon"/>
          <w:b/>
          <w:bCs/>
          <w:sz w:val="32"/>
          <w:szCs w:val="40"/>
        </w:rPr>
        <w:br w:type="page"/>
      </w:r>
    </w:p>
    <w:p w14:paraId="169E59B2" w14:textId="3CE12120" w:rsidR="009A09D1" w:rsidRPr="009A09D1" w:rsidRDefault="009A09D1" w:rsidP="00AC0F44">
      <w:pPr>
        <w:spacing w:before="240" w:after="240" w:line="360" w:lineRule="auto"/>
        <w:jc w:val="both"/>
        <w:rPr>
          <w:rFonts w:ascii="Caslon" w:hAnsi="Caslon"/>
          <w:b/>
          <w:bCs/>
          <w:sz w:val="32"/>
          <w:szCs w:val="40"/>
        </w:rPr>
      </w:pPr>
      <w:r w:rsidRPr="009A09D1">
        <w:rPr>
          <w:rFonts w:ascii="Caslon" w:hAnsi="Caslon"/>
          <w:b/>
          <w:bCs/>
          <w:sz w:val="32"/>
          <w:szCs w:val="40"/>
        </w:rPr>
        <w:lastRenderedPageBreak/>
        <w:t>A/B Testing</w:t>
      </w:r>
    </w:p>
    <w:p w14:paraId="53E3C6C9" w14:textId="77777777" w:rsidR="009A09D1" w:rsidRPr="00A24740" w:rsidRDefault="009A09D1" w:rsidP="009A09D1">
      <w:pPr>
        <w:spacing w:after="0" w:line="360" w:lineRule="auto"/>
        <w:jc w:val="both"/>
        <w:rPr>
          <w:rFonts w:ascii="Caslon" w:hAnsi="Caslon"/>
          <w:sz w:val="24"/>
          <w:szCs w:val="24"/>
        </w:rPr>
      </w:pPr>
      <w:r w:rsidRPr="00A24740">
        <w:rPr>
          <w:rFonts w:ascii="Caslon" w:hAnsi="Caslon"/>
          <w:sz w:val="24"/>
          <w:szCs w:val="24"/>
        </w:rPr>
        <w:t>Also known as split testing, is a method used in marketing, product development, and user experience (UX) design to compare two versions of a webpage, app, email, or other elements to determine which one performs better in terms of user engagement, conversions, or other desired outcomes.</w:t>
      </w:r>
    </w:p>
    <w:p w14:paraId="644DE94B" w14:textId="55A79CEB" w:rsidR="009A09D1" w:rsidRDefault="009A09D1" w:rsidP="009A09D1">
      <w:pPr>
        <w:spacing w:after="0" w:line="360" w:lineRule="auto"/>
        <w:jc w:val="both"/>
        <w:rPr>
          <w:rFonts w:ascii="Caslon" w:hAnsi="Caslon"/>
          <w:sz w:val="24"/>
          <w:szCs w:val="24"/>
        </w:rPr>
      </w:pPr>
      <w:r w:rsidRPr="00A24740">
        <w:rPr>
          <w:rFonts w:ascii="Caslon" w:hAnsi="Caslon"/>
          <w:sz w:val="24"/>
          <w:szCs w:val="24"/>
        </w:rPr>
        <w:t xml:space="preserve">In A/B testing, two versions </w:t>
      </w:r>
      <w:proofErr w:type="gramStart"/>
      <w:r w:rsidRPr="00A24740">
        <w:rPr>
          <w:rFonts w:ascii="Caslon" w:hAnsi="Caslon"/>
          <w:sz w:val="24"/>
          <w:szCs w:val="24"/>
        </w:rPr>
        <w:t>are compared</w:t>
      </w:r>
      <w:proofErr w:type="gramEnd"/>
      <w:r w:rsidRPr="00A24740">
        <w:rPr>
          <w:rFonts w:ascii="Caslon" w:hAnsi="Caslon"/>
          <w:sz w:val="24"/>
          <w:szCs w:val="24"/>
        </w:rPr>
        <w:t>: the current version (A) and a modified version (B). The goal is to identify which version leads to better results, such as higher click-through rates, increased sales, more sign-ups, or improved user engagement. This process allows organizations to make data-driven decisions by systematically evaluating changes and their impact.</w:t>
      </w:r>
      <w:r>
        <w:rPr>
          <w:rFonts w:ascii="Caslon" w:hAnsi="Caslon"/>
          <w:sz w:val="24"/>
          <w:szCs w:val="24"/>
        </w:rPr>
        <w:t xml:space="preserve"> </w:t>
      </w:r>
      <w:r w:rsidRPr="00A24740">
        <w:rPr>
          <w:rFonts w:ascii="Caslon" w:hAnsi="Caslon"/>
          <w:sz w:val="24"/>
          <w:szCs w:val="24"/>
        </w:rPr>
        <w:t xml:space="preserve">A/B testing provides a controlled and systematic way to </w:t>
      </w:r>
      <w:r w:rsidR="00D55F70" w:rsidRPr="00A24740">
        <w:rPr>
          <w:rFonts w:ascii="Caslon" w:hAnsi="Caslon"/>
          <w:sz w:val="24"/>
          <w:szCs w:val="24"/>
        </w:rPr>
        <w:t>assess</w:t>
      </w:r>
      <w:r w:rsidRPr="00A24740">
        <w:rPr>
          <w:rFonts w:ascii="Caslon" w:hAnsi="Caslon"/>
          <w:sz w:val="24"/>
          <w:szCs w:val="24"/>
        </w:rPr>
        <w:t xml:space="preserve"> changes before fully rolling them out. It helps organizations avoid making decisions based on assumptions or subjective opinions. Instead, decisions </w:t>
      </w:r>
      <w:proofErr w:type="gramStart"/>
      <w:r w:rsidRPr="00A24740">
        <w:rPr>
          <w:rFonts w:ascii="Caslon" w:hAnsi="Caslon"/>
          <w:sz w:val="24"/>
          <w:szCs w:val="24"/>
        </w:rPr>
        <w:t>are backed</w:t>
      </w:r>
      <w:proofErr w:type="gramEnd"/>
      <w:r w:rsidRPr="00A24740">
        <w:rPr>
          <w:rFonts w:ascii="Caslon" w:hAnsi="Caslon"/>
          <w:sz w:val="24"/>
          <w:szCs w:val="24"/>
        </w:rPr>
        <w:t xml:space="preserve"> by empirical evidence gathered from actual user interactions.</w:t>
      </w:r>
      <w:r>
        <w:rPr>
          <w:rFonts w:ascii="Caslon" w:hAnsi="Caslon"/>
          <w:sz w:val="24"/>
          <w:szCs w:val="24"/>
        </w:rPr>
        <w:t xml:space="preserve"> S</w:t>
      </w:r>
      <w:r w:rsidRPr="00A24740">
        <w:rPr>
          <w:rFonts w:ascii="Caslon" w:hAnsi="Caslon"/>
          <w:sz w:val="24"/>
          <w:szCs w:val="24"/>
        </w:rPr>
        <w:t>uccessful A/B testing requires careful planning, proper sample sizes, and rigorous statistical analysis to ensure that the observed differences are meaningful and not due to chance.</w:t>
      </w:r>
    </w:p>
    <w:p w14:paraId="1BFBC35B" w14:textId="77777777" w:rsidR="009A09D1" w:rsidRPr="00E44511" w:rsidRDefault="009A09D1" w:rsidP="009A09D1">
      <w:pPr>
        <w:spacing w:after="0" w:line="360" w:lineRule="auto"/>
        <w:jc w:val="both"/>
        <w:rPr>
          <w:rFonts w:ascii="Caslon" w:hAnsi="Caslon"/>
          <w:i/>
          <w:iCs/>
          <w:sz w:val="24"/>
          <w:szCs w:val="24"/>
        </w:rPr>
      </w:pPr>
      <w:r w:rsidRPr="00E44511">
        <w:rPr>
          <w:rFonts w:ascii="Caslon" w:hAnsi="Caslon"/>
          <w:i/>
          <w:iCs/>
          <w:sz w:val="24"/>
          <w:szCs w:val="24"/>
        </w:rPr>
        <w:t xml:space="preserve">A historic example of A/B testing </w:t>
      </w:r>
      <w:proofErr w:type="gramStart"/>
      <w:r w:rsidRPr="00E44511">
        <w:rPr>
          <w:rFonts w:ascii="Caslon" w:hAnsi="Caslon"/>
          <w:i/>
          <w:iCs/>
          <w:sz w:val="24"/>
          <w:szCs w:val="24"/>
        </w:rPr>
        <w:t>being used</w:t>
      </w:r>
      <w:proofErr w:type="gramEnd"/>
      <w:r w:rsidRPr="00E44511">
        <w:rPr>
          <w:rFonts w:ascii="Caslon" w:hAnsi="Caslon"/>
          <w:i/>
          <w:iCs/>
          <w:sz w:val="24"/>
          <w:szCs w:val="24"/>
        </w:rPr>
        <w:t xml:space="preserve"> is the</w:t>
      </w:r>
      <w:r w:rsidRPr="000956B0">
        <w:rPr>
          <w:rFonts w:ascii="Caslon" w:hAnsi="Caslon"/>
          <w:i/>
          <w:iCs/>
          <w:noProof/>
          <w:sz w:val="24"/>
          <w:szCs w:val="24"/>
          <w14:ligatures w14:val="none"/>
        </w:rPr>
        <w:t xml:space="preserve"> </w:t>
      </w:r>
      <w:r w:rsidRPr="00E44511">
        <w:rPr>
          <w:rFonts w:ascii="Caslon" w:hAnsi="Caslon"/>
          <w:i/>
          <w:iCs/>
          <w:sz w:val="24"/>
          <w:szCs w:val="24"/>
        </w:rPr>
        <w:t>case of the Obama 2008 presidential campaign's email subject lines.</w:t>
      </w:r>
    </w:p>
    <w:p w14:paraId="24823D1F" w14:textId="77777777" w:rsidR="009A09D1" w:rsidRPr="00E44511" w:rsidRDefault="009A09D1" w:rsidP="009A09D1">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25824" behindDoc="0" locked="0" layoutInCell="1" allowOverlap="1" wp14:anchorId="1289ABDD" wp14:editId="4693030B">
            <wp:simplePos x="0" y="0"/>
            <wp:positionH relativeFrom="column">
              <wp:posOffset>6125210</wp:posOffset>
            </wp:positionH>
            <wp:positionV relativeFrom="paragraph">
              <wp:posOffset>5080</wp:posOffset>
            </wp:positionV>
            <wp:extent cx="540000" cy="540000"/>
            <wp:effectExtent l="0" t="0" r="0" b="0"/>
            <wp:wrapTopAndBottom/>
            <wp:docPr id="34" name="Graphic 34"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Email with solid fill"/>
                    <pic:cNvPicPr/>
                  </pic:nvPicPr>
                  <pic:blipFill>
                    <a:blip r:embed="rId68">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E44511">
        <w:rPr>
          <w:rFonts w:ascii="Caslon" w:hAnsi="Caslon"/>
          <w:i/>
          <w:iCs/>
          <w:sz w:val="24"/>
          <w:szCs w:val="24"/>
        </w:rPr>
        <w:t>Obama 2008 Presidential Campaign's Email Subject Lines</w:t>
      </w:r>
    </w:p>
    <w:p w14:paraId="336F978B" w14:textId="77777777" w:rsidR="009A09D1" w:rsidRPr="00E44511" w:rsidRDefault="009A09D1" w:rsidP="009A09D1">
      <w:pPr>
        <w:spacing w:after="0" w:line="360" w:lineRule="auto"/>
        <w:jc w:val="both"/>
        <w:rPr>
          <w:rFonts w:ascii="Caslon" w:hAnsi="Caslon"/>
          <w:i/>
          <w:iCs/>
          <w:sz w:val="24"/>
          <w:szCs w:val="24"/>
        </w:rPr>
      </w:pPr>
      <w:r w:rsidRPr="00E44511">
        <w:rPr>
          <w:rFonts w:ascii="Caslon" w:hAnsi="Caslon"/>
          <w:i/>
          <w:iCs/>
          <w:sz w:val="24"/>
          <w:szCs w:val="24"/>
        </w:rPr>
        <w:t>During the 2008 U.S. presidential campaign, the Obama campaign team utilized A/B testing to optimize their email marketing strategy. They specifically focused on testing different subject lines to see which ones would lead to higher email open rates and engagement from supporters.</w:t>
      </w:r>
    </w:p>
    <w:p w14:paraId="5B157BB2" w14:textId="0D72A0C9" w:rsidR="009A09D1" w:rsidRPr="00E44511" w:rsidRDefault="00877709" w:rsidP="009A09D1">
      <w:pPr>
        <w:spacing w:after="0" w:line="360" w:lineRule="auto"/>
        <w:jc w:val="both"/>
        <w:rPr>
          <w:rFonts w:ascii="Caslon" w:hAnsi="Caslon"/>
          <w:i/>
          <w:iCs/>
          <w:sz w:val="24"/>
          <w:szCs w:val="24"/>
        </w:rPr>
      </w:pPr>
      <w:r w:rsidRPr="00E44511">
        <w:rPr>
          <w:rFonts w:ascii="Caslon" w:hAnsi="Caslon"/>
          <w:i/>
          <w:iCs/>
          <w:sz w:val="24"/>
          <w:szCs w:val="24"/>
        </w:rPr>
        <w:t>Here is</w:t>
      </w:r>
      <w:r w:rsidR="009A09D1" w:rsidRPr="00E44511">
        <w:rPr>
          <w:rFonts w:ascii="Caslon" w:hAnsi="Caslon"/>
          <w:i/>
          <w:iCs/>
          <w:sz w:val="24"/>
          <w:szCs w:val="24"/>
        </w:rPr>
        <w:t xml:space="preserve"> how it played out:</w:t>
      </w:r>
    </w:p>
    <w:p w14:paraId="62375173" w14:textId="77777777" w:rsidR="009A09D1" w:rsidRPr="00E44511" w:rsidRDefault="009A09D1">
      <w:pPr>
        <w:pStyle w:val="ListParagraph"/>
        <w:numPr>
          <w:ilvl w:val="0"/>
          <w:numId w:val="21"/>
        </w:numPr>
        <w:spacing w:after="0" w:line="360" w:lineRule="auto"/>
        <w:jc w:val="both"/>
        <w:rPr>
          <w:rFonts w:ascii="Caslon" w:hAnsi="Caslon"/>
          <w:i/>
          <w:iCs/>
          <w:sz w:val="24"/>
          <w:szCs w:val="24"/>
        </w:rPr>
      </w:pPr>
      <w:r w:rsidRPr="00E44511">
        <w:rPr>
          <w:rFonts w:ascii="Caslon" w:hAnsi="Caslon"/>
          <w:i/>
          <w:iCs/>
          <w:sz w:val="24"/>
          <w:szCs w:val="24"/>
        </w:rPr>
        <w:t>Email Campaign: The campaign team was sending out emails to supporters to encourage them to donate, volunteer, or participate in campaign events. They recognized that the subject line of an email played a crucial role in whether recipients would open and engage with the email.</w:t>
      </w:r>
    </w:p>
    <w:p w14:paraId="7F3C974B" w14:textId="77777777" w:rsidR="009A09D1" w:rsidRPr="00E44511" w:rsidRDefault="009A09D1">
      <w:pPr>
        <w:pStyle w:val="ListParagraph"/>
        <w:numPr>
          <w:ilvl w:val="0"/>
          <w:numId w:val="21"/>
        </w:numPr>
        <w:spacing w:after="0" w:line="360" w:lineRule="auto"/>
        <w:jc w:val="both"/>
        <w:rPr>
          <w:rFonts w:ascii="Caslon" w:hAnsi="Caslon"/>
          <w:i/>
          <w:iCs/>
          <w:sz w:val="24"/>
          <w:szCs w:val="24"/>
        </w:rPr>
      </w:pPr>
      <w:r w:rsidRPr="00E44511">
        <w:rPr>
          <w:rFonts w:ascii="Caslon" w:hAnsi="Caslon"/>
          <w:i/>
          <w:iCs/>
          <w:sz w:val="24"/>
          <w:szCs w:val="24"/>
        </w:rPr>
        <w:t>A/B Testing: To determine which subject lines were most effective, the campaign team employed A/B testing. They divided their email list into two groups: Group A received emails with one subject line, and Group B received emails with a different subject line.</w:t>
      </w:r>
    </w:p>
    <w:p w14:paraId="52851560" w14:textId="77777777" w:rsidR="009A09D1" w:rsidRPr="00E44511" w:rsidRDefault="009A09D1">
      <w:pPr>
        <w:pStyle w:val="ListParagraph"/>
        <w:numPr>
          <w:ilvl w:val="0"/>
          <w:numId w:val="21"/>
        </w:numPr>
        <w:spacing w:after="0" w:line="360" w:lineRule="auto"/>
        <w:jc w:val="both"/>
        <w:rPr>
          <w:rFonts w:ascii="Caslon" w:hAnsi="Caslon"/>
          <w:i/>
          <w:iCs/>
          <w:sz w:val="24"/>
          <w:szCs w:val="24"/>
        </w:rPr>
      </w:pPr>
      <w:r w:rsidRPr="00E44511">
        <w:rPr>
          <w:rFonts w:ascii="Caslon" w:hAnsi="Caslon"/>
          <w:i/>
          <w:iCs/>
          <w:sz w:val="24"/>
          <w:szCs w:val="24"/>
        </w:rPr>
        <w:lastRenderedPageBreak/>
        <w:t>Measuring Engagement: The campaign team tracked metrics such as email open rates, click-through rates, and donation rates for both groups. This allowed them to compare the effectiveness of different subject lines in terms of engaging supporters and driving desired actions.</w:t>
      </w:r>
    </w:p>
    <w:p w14:paraId="5691EAE6" w14:textId="0797518B" w:rsidR="009A09D1" w:rsidRPr="00E44511" w:rsidRDefault="009A09D1">
      <w:pPr>
        <w:pStyle w:val="ListParagraph"/>
        <w:numPr>
          <w:ilvl w:val="0"/>
          <w:numId w:val="21"/>
        </w:numPr>
        <w:spacing w:after="0" w:line="360" w:lineRule="auto"/>
        <w:jc w:val="both"/>
        <w:rPr>
          <w:rFonts w:ascii="Caslon" w:hAnsi="Caslon"/>
          <w:i/>
          <w:iCs/>
          <w:sz w:val="24"/>
          <w:szCs w:val="24"/>
        </w:rPr>
      </w:pPr>
      <w:r w:rsidRPr="00E44511">
        <w:rPr>
          <w:rFonts w:ascii="Caslon" w:hAnsi="Caslon"/>
          <w:i/>
          <w:iCs/>
          <w:sz w:val="24"/>
          <w:szCs w:val="24"/>
        </w:rPr>
        <w:t xml:space="preserve">Iterative Improvement: Based on the results of A/B testing, the campaign team iterated and refined their email subject lines. They continued to </w:t>
      </w:r>
      <w:r w:rsidR="00D55F70" w:rsidRPr="00E44511">
        <w:rPr>
          <w:rFonts w:ascii="Caslon" w:hAnsi="Caslon"/>
          <w:i/>
          <w:iCs/>
          <w:sz w:val="24"/>
          <w:szCs w:val="24"/>
        </w:rPr>
        <w:t>assess</w:t>
      </w:r>
      <w:r w:rsidRPr="00E44511">
        <w:rPr>
          <w:rFonts w:ascii="Caslon" w:hAnsi="Caslon"/>
          <w:i/>
          <w:iCs/>
          <w:sz w:val="24"/>
          <w:szCs w:val="24"/>
        </w:rPr>
        <w:t xml:space="preserve"> different variations to identify the most compelling and effective subject lines.</w:t>
      </w:r>
    </w:p>
    <w:p w14:paraId="36ED7064" w14:textId="2040002A" w:rsidR="009A09D1" w:rsidRPr="00E44511" w:rsidRDefault="009A09D1">
      <w:pPr>
        <w:pStyle w:val="ListParagraph"/>
        <w:numPr>
          <w:ilvl w:val="0"/>
          <w:numId w:val="21"/>
        </w:numPr>
        <w:spacing w:after="0" w:line="360" w:lineRule="auto"/>
        <w:jc w:val="both"/>
        <w:rPr>
          <w:rFonts w:ascii="Caslon" w:hAnsi="Caslon"/>
          <w:i/>
          <w:iCs/>
          <w:sz w:val="24"/>
          <w:szCs w:val="24"/>
        </w:rPr>
      </w:pPr>
      <w:r w:rsidRPr="00E44511">
        <w:rPr>
          <w:rFonts w:ascii="Caslon" w:hAnsi="Caslon"/>
          <w:i/>
          <w:iCs/>
          <w:sz w:val="24"/>
          <w:szCs w:val="24"/>
        </w:rPr>
        <w:t xml:space="preserve">Impact: The A/B testing approach led to valuable insights about what resonated with supporters. The campaign team learned which types of subject lines were more likely to capture attention and encourage engagement. This optimization contributed to increased open rates, improved supporter engagement, and </w:t>
      </w:r>
      <w:r w:rsidR="00877709" w:rsidRPr="00E44511">
        <w:rPr>
          <w:rFonts w:ascii="Caslon" w:hAnsi="Caslon"/>
          <w:i/>
          <w:iCs/>
          <w:sz w:val="24"/>
          <w:szCs w:val="24"/>
        </w:rPr>
        <w:t>had</w:t>
      </w:r>
      <w:r w:rsidRPr="00E44511">
        <w:rPr>
          <w:rFonts w:ascii="Caslon" w:hAnsi="Caslon"/>
          <w:i/>
          <w:iCs/>
          <w:sz w:val="24"/>
          <w:szCs w:val="24"/>
        </w:rPr>
        <w:t xml:space="preserve"> a positive impact on fundraising and mobilization efforts.</w:t>
      </w:r>
    </w:p>
    <w:p w14:paraId="4DFD8950" w14:textId="77777777" w:rsidR="009A09D1" w:rsidRPr="00E44511" w:rsidRDefault="009A09D1" w:rsidP="009A09D1">
      <w:pPr>
        <w:spacing w:after="0" w:line="360" w:lineRule="auto"/>
        <w:jc w:val="both"/>
        <w:rPr>
          <w:rFonts w:ascii="Caslon" w:hAnsi="Caslon"/>
          <w:i/>
          <w:iCs/>
          <w:sz w:val="24"/>
          <w:szCs w:val="24"/>
        </w:rPr>
      </w:pPr>
      <w:r w:rsidRPr="00E44511">
        <w:rPr>
          <w:rFonts w:ascii="Caslon" w:hAnsi="Caslon"/>
          <w:i/>
          <w:iCs/>
          <w:sz w:val="24"/>
          <w:szCs w:val="24"/>
        </w:rPr>
        <w:t>The Obama 2008 presidential campaign's use of A/B testing for email subject lines is a historic example of how data-driven experimentation can enhance marketing and communication strategies. It demonstrated the power of testing different options to make informed decisions and achieve better outcomes.</w:t>
      </w:r>
    </w:p>
    <w:p w14:paraId="1B755C11" w14:textId="0059ABF5" w:rsidR="009A09D1" w:rsidRDefault="009A09D1" w:rsidP="009A09D1">
      <w:pPr>
        <w:spacing w:after="0" w:line="360" w:lineRule="auto"/>
        <w:jc w:val="both"/>
        <w:rPr>
          <w:rFonts w:ascii="Caslon" w:hAnsi="Caslon"/>
          <w:sz w:val="24"/>
          <w:szCs w:val="20"/>
        </w:rPr>
      </w:pPr>
    </w:p>
    <w:p w14:paraId="0B2676D3" w14:textId="5DA9458F" w:rsidR="009A09D1" w:rsidRDefault="009A09D1" w:rsidP="009A09D1">
      <w:pPr>
        <w:spacing w:after="0" w:line="360" w:lineRule="auto"/>
        <w:jc w:val="both"/>
        <w:rPr>
          <w:rFonts w:ascii="Caslon" w:hAnsi="Caslon"/>
          <w:sz w:val="24"/>
          <w:szCs w:val="20"/>
        </w:rPr>
      </w:pPr>
    </w:p>
    <w:p w14:paraId="6A40D2EB" w14:textId="77777777" w:rsidR="009A09D1" w:rsidRDefault="009A09D1">
      <w:pPr>
        <w:rPr>
          <w:rFonts w:ascii="Caslon" w:eastAsiaTheme="minorEastAsia" w:hAnsi="Caslon"/>
          <w:b/>
          <w:bCs/>
          <w:sz w:val="32"/>
          <w:szCs w:val="40"/>
        </w:rPr>
      </w:pPr>
      <w:r>
        <w:rPr>
          <w:rFonts w:ascii="Caslon" w:eastAsiaTheme="minorEastAsia" w:hAnsi="Caslon"/>
          <w:b/>
          <w:bCs/>
          <w:sz w:val="32"/>
          <w:szCs w:val="40"/>
        </w:rPr>
        <w:br w:type="page"/>
      </w:r>
    </w:p>
    <w:p w14:paraId="0223BA02" w14:textId="626C27D4" w:rsidR="009A09D1" w:rsidRPr="009A09D1" w:rsidRDefault="009A09D1" w:rsidP="00AC0F44">
      <w:pPr>
        <w:spacing w:before="240" w:after="240" w:line="360" w:lineRule="auto"/>
        <w:jc w:val="both"/>
        <w:rPr>
          <w:rFonts w:ascii="Caslon" w:eastAsiaTheme="minorEastAsia" w:hAnsi="Caslon"/>
          <w:b/>
          <w:bCs/>
          <w:sz w:val="32"/>
          <w:szCs w:val="40"/>
        </w:rPr>
      </w:pPr>
      <w:r w:rsidRPr="009A09D1">
        <w:rPr>
          <w:rFonts w:ascii="Caslon" w:eastAsiaTheme="minorEastAsia" w:hAnsi="Caslon"/>
          <w:b/>
          <w:bCs/>
          <w:sz w:val="32"/>
          <w:szCs w:val="40"/>
        </w:rPr>
        <w:lastRenderedPageBreak/>
        <w:t>Predictive Analysis</w:t>
      </w:r>
    </w:p>
    <w:p w14:paraId="2FA39474" w14:textId="77777777" w:rsidR="009A09D1" w:rsidRPr="00282C10" w:rsidRDefault="009A09D1" w:rsidP="009A09D1">
      <w:pPr>
        <w:spacing w:after="0" w:line="360" w:lineRule="auto"/>
        <w:jc w:val="both"/>
        <w:rPr>
          <w:rFonts w:ascii="Caslon" w:hAnsi="Caslon"/>
          <w:sz w:val="24"/>
          <w:szCs w:val="24"/>
        </w:rPr>
      </w:pPr>
      <w:r w:rsidRPr="00282C10">
        <w:rPr>
          <w:rFonts w:ascii="Caslon" w:hAnsi="Caslon"/>
          <w:sz w:val="24"/>
          <w:szCs w:val="24"/>
        </w:rPr>
        <w:t xml:space="preserve">Predictive analysis, also known as predictive modelling, is a process of using data and statistical techniques to make predictions about future events or outcomes. It involves analysing historical data to identify patterns and relationships, and then using those patterns to forecast what might happen in the future. </w:t>
      </w:r>
    </w:p>
    <w:p w14:paraId="3182E2B0" w14:textId="3C82EB11" w:rsidR="009A09D1" w:rsidRPr="00282C10" w:rsidRDefault="009A09D1" w:rsidP="009A09D1">
      <w:pPr>
        <w:spacing w:after="0" w:line="360" w:lineRule="auto"/>
        <w:jc w:val="both"/>
        <w:rPr>
          <w:rFonts w:ascii="Caslon" w:hAnsi="Caslon"/>
          <w:sz w:val="24"/>
          <w:szCs w:val="24"/>
        </w:rPr>
      </w:pPr>
      <w:r w:rsidRPr="00282C10">
        <w:rPr>
          <w:rFonts w:ascii="Caslon" w:hAnsi="Caslon"/>
          <w:sz w:val="24"/>
          <w:szCs w:val="24"/>
        </w:rPr>
        <w:t xml:space="preserve">Imagine </w:t>
      </w:r>
      <w:r w:rsidR="00877709" w:rsidRPr="00282C10">
        <w:rPr>
          <w:rFonts w:ascii="Caslon" w:hAnsi="Caslon"/>
          <w:sz w:val="24"/>
          <w:szCs w:val="24"/>
        </w:rPr>
        <w:t>you are</w:t>
      </w:r>
      <w:r w:rsidRPr="00282C10">
        <w:rPr>
          <w:rFonts w:ascii="Caslon" w:hAnsi="Caslon"/>
          <w:sz w:val="24"/>
          <w:szCs w:val="24"/>
        </w:rPr>
        <w:t xml:space="preserve"> planning a trip to the beach, and you want to know whether it will rain on a particular day. Predictive analysis would involve gathering data about past weather conditions, such as temperature, humidity, wind speed, and whether it rained or not. By examining this historical data, you can identify patterns and correlations between certain weather conditions and rain. Using this information, you can build a predictive model that considers the current weather conditions and predicts the likelihood of rain on your chosen day.</w:t>
      </w:r>
    </w:p>
    <w:p w14:paraId="053F3B6E" w14:textId="77777777" w:rsidR="009A09D1" w:rsidRDefault="009A09D1" w:rsidP="009A09D1">
      <w:pPr>
        <w:spacing w:after="0" w:line="360" w:lineRule="auto"/>
        <w:jc w:val="both"/>
        <w:rPr>
          <w:rFonts w:ascii="Caslon" w:hAnsi="Caslon"/>
          <w:sz w:val="24"/>
          <w:szCs w:val="24"/>
        </w:rPr>
      </w:pPr>
      <w:r w:rsidRPr="00282C10">
        <w:rPr>
          <w:rFonts w:ascii="Caslon" w:hAnsi="Caslon"/>
          <w:sz w:val="24"/>
          <w:szCs w:val="24"/>
        </w:rPr>
        <w:t xml:space="preserve">Predictive analysis </w:t>
      </w:r>
      <w:proofErr w:type="gramStart"/>
      <w:r w:rsidRPr="00282C10">
        <w:rPr>
          <w:rFonts w:ascii="Caslon" w:hAnsi="Caslon"/>
          <w:sz w:val="24"/>
          <w:szCs w:val="24"/>
        </w:rPr>
        <w:t>is widely used</w:t>
      </w:r>
      <w:proofErr w:type="gramEnd"/>
      <w:r w:rsidRPr="00282C10">
        <w:rPr>
          <w:rFonts w:ascii="Caslon" w:hAnsi="Caslon"/>
          <w:sz w:val="24"/>
          <w:szCs w:val="24"/>
        </w:rPr>
        <w:t xml:space="preserve"> in various fields, such as finance, marketing, healthcare, and sports. It helps businesses make informed decisions, such as forecasting customer behaviour, optimizing inventory levels, or identifying potential risks. By leveraging historical data and advanced statistical techniques, predictive analysis enables us to gain insights into the future and make better-informed choices.</w:t>
      </w:r>
    </w:p>
    <w:p w14:paraId="65D794FE" w14:textId="77777777" w:rsidR="009A09D1" w:rsidRPr="00CC41E6" w:rsidRDefault="009A09D1" w:rsidP="009A09D1">
      <w:pPr>
        <w:spacing w:after="0" w:line="360" w:lineRule="auto"/>
        <w:jc w:val="both"/>
        <w:rPr>
          <w:rFonts w:ascii="Caslon" w:hAnsi="Caslon"/>
          <w:i/>
          <w:iCs/>
          <w:sz w:val="24"/>
          <w:szCs w:val="24"/>
        </w:rPr>
      </w:pPr>
      <w:r w:rsidRPr="00CC41E6">
        <w:rPr>
          <w:rFonts w:ascii="Caslon" w:hAnsi="Caslon"/>
          <w:i/>
          <w:iCs/>
          <w:sz w:val="24"/>
          <w:szCs w:val="24"/>
        </w:rPr>
        <w:t xml:space="preserve">A historical example where predictive analysis </w:t>
      </w:r>
      <w:proofErr w:type="gramStart"/>
      <w:r w:rsidRPr="00CC41E6">
        <w:rPr>
          <w:rFonts w:ascii="Caslon" w:hAnsi="Caslon"/>
          <w:i/>
          <w:iCs/>
          <w:sz w:val="24"/>
          <w:szCs w:val="24"/>
        </w:rPr>
        <w:t>was used</w:t>
      </w:r>
      <w:proofErr w:type="gramEnd"/>
      <w:r w:rsidRPr="00CC41E6">
        <w:rPr>
          <w:rFonts w:ascii="Caslon" w:hAnsi="Caslon"/>
          <w:i/>
          <w:iCs/>
          <w:sz w:val="24"/>
          <w:szCs w:val="24"/>
        </w:rPr>
        <w:t xml:space="preserve"> is in the prediction of the outcomes of the 1936 U.S. presidential election between Franklin D. Roosevelt and Alf Landon.</w:t>
      </w:r>
    </w:p>
    <w:p w14:paraId="1A7BD0A8" w14:textId="77777777" w:rsidR="009A09D1" w:rsidRPr="00CC41E6" w:rsidRDefault="009A09D1" w:rsidP="009A09D1">
      <w:pPr>
        <w:spacing w:after="0" w:line="360" w:lineRule="auto"/>
        <w:jc w:val="both"/>
        <w:rPr>
          <w:rFonts w:ascii="Caslon" w:hAnsi="Caslon"/>
          <w:i/>
          <w:iCs/>
          <w:sz w:val="24"/>
          <w:szCs w:val="24"/>
        </w:rPr>
      </w:pPr>
      <w:r w:rsidRPr="00CC41E6">
        <w:rPr>
          <w:rFonts w:ascii="Caslon" w:hAnsi="Caslon"/>
          <w:i/>
          <w:iCs/>
          <w:sz w:val="24"/>
          <w:szCs w:val="24"/>
        </w:rPr>
        <w:t>Literary Digest Poll and the 1936 U.S. Presidential Election</w:t>
      </w:r>
    </w:p>
    <w:p w14:paraId="1B008497" w14:textId="77777777" w:rsidR="009A09D1" w:rsidRPr="00CC41E6" w:rsidRDefault="009A09D1" w:rsidP="009A09D1">
      <w:pPr>
        <w:spacing w:after="0" w:line="360" w:lineRule="auto"/>
        <w:jc w:val="both"/>
        <w:rPr>
          <w:rFonts w:ascii="Caslon" w:hAnsi="Caslon"/>
          <w:i/>
          <w:iCs/>
          <w:sz w:val="24"/>
          <w:szCs w:val="24"/>
        </w:rPr>
      </w:pPr>
      <w:r w:rsidRPr="00CC41E6">
        <w:rPr>
          <w:rFonts w:ascii="Caslon" w:hAnsi="Caslon"/>
          <w:i/>
          <w:iCs/>
          <w:sz w:val="24"/>
          <w:szCs w:val="24"/>
        </w:rPr>
        <w:t>In the 1936 U.S. presidential election, the Literary Digest, a widely read magazine at the time, conducted a large-scale poll using a sample of over two million people to predict the election outcome between incumbent President Franklin D. Roosevelt (Democratic Party) and his opponent Alf Landon (Republican Party).</w:t>
      </w:r>
    </w:p>
    <w:p w14:paraId="7DEB5A3C" w14:textId="77777777" w:rsidR="009A09D1" w:rsidRPr="00CC41E6" w:rsidRDefault="009A09D1" w:rsidP="009A09D1">
      <w:pPr>
        <w:spacing w:after="0" w:line="360" w:lineRule="auto"/>
        <w:jc w:val="both"/>
        <w:rPr>
          <w:rFonts w:ascii="Caslon" w:hAnsi="Caslon"/>
          <w:i/>
          <w:iCs/>
          <w:sz w:val="24"/>
          <w:szCs w:val="24"/>
        </w:rPr>
      </w:pPr>
      <w:r w:rsidRPr="00CC41E6">
        <w:rPr>
          <w:rFonts w:ascii="Caslon" w:hAnsi="Caslon"/>
          <w:i/>
          <w:iCs/>
          <w:sz w:val="24"/>
          <w:szCs w:val="24"/>
        </w:rPr>
        <w:t>Here's how predictive analysis played a role:</w:t>
      </w:r>
    </w:p>
    <w:p w14:paraId="48F1B7A4" w14:textId="77777777" w:rsidR="009A09D1" w:rsidRPr="00CC41E6" w:rsidRDefault="009A09D1">
      <w:pPr>
        <w:pStyle w:val="ListParagraph"/>
        <w:numPr>
          <w:ilvl w:val="0"/>
          <w:numId w:val="24"/>
        </w:numPr>
        <w:spacing w:line="360" w:lineRule="auto"/>
        <w:jc w:val="both"/>
        <w:rPr>
          <w:rFonts w:ascii="Caslon" w:hAnsi="Caslon"/>
          <w:i/>
          <w:iCs/>
          <w:sz w:val="24"/>
          <w:szCs w:val="24"/>
        </w:rPr>
      </w:pPr>
      <w:r w:rsidRPr="00CC41E6">
        <w:rPr>
          <w:rFonts w:ascii="Caslon" w:hAnsi="Caslon"/>
          <w:i/>
          <w:iCs/>
          <w:sz w:val="24"/>
          <w:szCs w:val="24"/>
        </w:rPr>
        <w:t>Polling Method: The Literary Digest mailed out postcards to a vast number of people, asking them to vote for their preferred candidate. The magazine collected millions of responses and tallied the votes for each candidate.</w:t>
      </w:r>
    </w:p>
    <w:p w14:paraId="7C1EF48D" w14:textId="77777777" w:rsidR="009A09D1" w:rsidRPr="00CC41E6" w:rsidRDefault="009A09D1">
      <w:pPr>
        <w:pStyle w:val="ListParagraph"/>
        <w:numPr>
          <w:ilvl w:val="0"/>
          <w:numId w:val="24"/>
        </w:numPr>
        <w:spacing w:line="360" w:lineRule="auto"/>
        <w:jc w:val="both"/>
        <w:rPr>
          <w:rFonts w:ascii="Caslon" w:hAnsi="Caslon"/>
          <w:i/>
          <w:iCs/>
          <w:sz w:val="24"/>
          <w:szCs w:val="24"/>
        </w:rPr>
      </w:pPr>
      <w:r w:rsidRPr="00CC41E6">
        <w:rPr>
          <w:rFonts w:ascii="Caslon" w:hAnsi="Caslon"/>
          <w:i/>
          <w:iCs/>
          <w:sz w:val="24"/>
          <w:szCs w:val="24"/>
        </w:rPr>
        <w:lastRenderedPageBreak/>
        <w:t>Prediction: Based on the overwhelming number of responses collected and their tallies, the Literary Digest confidently predicted that Alf Landon would win the election by a significant margin.</w:t>
      </w:r>
    </w:p>
    <w:p w14:paraId="4A98CD98" w14:textId="77777777" w:rsidR="009A09D1" w:rsidRPr="00CC41E6" w:rsidRDefault="009A09D1">
      <w:pPr>
        <w:pStyle w:val="ListParagraph"/>
        <w:numPr>
          <w:ilvl w:val="0"/>
          <w:numId w:val="24"/>
        </w:numPr>
        <w:spacing w:line="360" w:lineRule="auto"/>
        <w:jc w:val="both"/>
        <w:rPr>
          <w:rFonts w:ascii="Caslon" w:hAnsi="Caslon"/>
          <w:i/>
          <w:iCs/>
          <w:sz w:val="24"/>
          <w:szCs w:val="24"/>
        </w:rPr>
      </w:pPr>
      <w:r w:rsidRPr="00CC41E6">
        <w:rPr>
          <w:rFonts w:ascii="Caslon" w:hAnsi="Caslon"/>
          <w:i/>
          <w:iCs/>
          <w:sz w:val="24"/>
          <w:szCs w:val="24"/>
        </w:rPr>
        <w:t>Election Outcome: However, when the actual election took place, Franklin D. Roosevelt won by a landslide, capturing 46 out of 48 states and an electoral vote of 523 to Landon's 8. The prediction made by the Literary Digest's poll turned out to be remarkably inaccurate.</w:t>
      </w:r>
    </w:p>
    <w:p w14:paraId="63140A2C" w14:textId="77777777" w:rsidR="009A09D1" w:rsidRPr="00CC41E6" w:rsidRDefault="009A09D1">
      <w:pPr>
        <w:pStyle w:val="ListParagraph"/>
        <w:numPr>
          <w:ilvl w:val="0"/>
          <w:numId w:val="24"/>
        </w:numPr>
        <w:spacing w:after="0" w:line="360" w:lineRule="auto"/>
        <w:jc w:val="both"/>
        <w:rPr>
          <w:rFonts w:ascii="Caslon" w:hAnsi="Caslon"/>
          <w:i/>
          <w:iCs/>
          <w:sz w:val="24"/>
          <w:szCs w:val="24"/>
        </w:rPr>
      </w:pPr>
      <w:r w:rsidRPr="00CC41E6">
        <w:rPr>
          <w:rFonts w:ascii="Caslon" w:hAnsi="Caslon"/>
          <w:i/>
          <w:iCs/>
          <w:sz w:val="24"/>
          <w:szCs w:val="24"/>
        </w:rPr>
        <w:t xml:space="preserve">Lessons Learned: The failure of the Literary Digest's prediction led to significant discussions about the limitations of the sample and methodology used. The poll's sample </w:t>
      </w:r>
      <w:proofErr w:type="gramStart"/>
      <w:r w:rsidRPr="00CC41E6">
        <w:rPr>
          <w:rFonts w:ascii="Caslon" w:hAnsi="Caslon"/>
          <w:i/>
          <w:iCs/>
          <w:sz w:val="24"/>
          <w:szCs w:val="24"/>
        </w:rPr>
        <w:t>was skewed</w:t>
      </w:r>
      <w:proofErr w:type="gramEnd"/>
      <w:r w:rsidRPr="00CC41E6">
        <w:rPr>
          <w:rFonts w:ascii="Caslon" w:hAnsi="Caslon"/>
          <w:i/>
          <w:iCs/>
          <w:sz w:val="24"/>
          <w:szCs w:val="24"/>
        </w:rPr>
        <w:t xml:space="preserve"> towards wealthier and more conservative individuals, leading to a biased representation of the population's voting preferences.</w:t>
      </w:r>
    </w:p>
    <w:p w14:paraId="12D71E8B" w14:textId="0478D895" w:rsidR="009A09D1" w:rsidRPr="00CC41E6" w:rsidRDefault="009A09D1" w:rsidP="009A09D1">
      <w:pPr>
        <w:spacing w:line="360" w:lineRule="auto"/>
        <w:jc w:val="both"/>
        <w:rPr>
          <w:rFonts w:ascii="Caslon" w:hAnsi="Caslon"/>
          <w:i/>
          <w:iCs/>
          <w:sz w:val="24"/>
          <w:szCs w:val="24"/>
        </w:rPr>
      </w:pPr>
      <w:r w:rsidRPr="00CC41E6">
        <w:rPr>
          <w:rFonts w:ascii="Caslon" w:hAnsi="Caslon"/>
          <w:i/>
          <w:iCs/>
          <w:sz w:val="24"/>
          <w:szCs w:val="24"/>
        </w:rPr>
        <w:t xml:space="preserve">This historical example underscores the importance of careful sampling and methodology in predictive analysis. It serves as a cautionary tale, illustrating how even with a large sample size, inaccurate predictions can result if the sample is not representative of the population and if other relevant factors </w:t>
      </w:r>
      <w:proofErr w:type="gramStart"/>
      <w:r w:rsidRPr="00CC41E6">
        <w:rPr>
          <w:rFonts w:ascii="Caslon" w:hAnsi="Caslon"/>
          <w:i/>
          <w:iCs/>
          <w:sz w:val="24"/>
          <w:szCs w:val="24"/>
        </w:rPr>
        <w:t>are not considered</w:t>
      </w:r>
      <w:proofErr w:type="gramEnd"/>
      <w:r w:rsidRPr="00CC41E6">
        <w:rPr>
          <w:rFonts w:ascii="Caslon" w:hAnsi="Caslon"/>
          <w:i/>
          <w:iCs/>
          <w:sz w:val="24"/>
          <w:szCs w:val="24"/>
        </w:rPr>
        <w:t xml:space="preserve">. </w:t>
      </w:r>
      <w:r w:rsidR="00877709" w:rsidRPr="00CC41E6">
        <w:rPr>
          <w:rFonts w:ascii="Caslon" w:hAnsi="Caslon"/>
          <w:i/>
          <w:iCs/>
          <w:sz w:val="24"/>
          <w:szCs w:val="24"/>
        </w:rPr>
        <w:t>It is</w:t>
      </w:r>
      <w:r w:rsidRPr="00CC41E6">
        <w:rPr>
          <w:rFonts w:ascii="Caslon" w:hAnsi="Caslon"/>
          <w:i/>
          <w:iCs/>
          <w:sz w:val="24"/>
          <w:szCs w:val="24"/>
        </w:rPr>
        <w:t xml:space="preserve"> a reminder that the quality of data and the robustness of the analysis are crucial in making accurate predictions.</w:t>
      </w:r>
    </w:p>
    <w:p w14:paraId="41DE5D0D" w14:textId="4E279222" w:rsidR="009A09D1" w:rsidRDefault="009A09D1" w:rsidP="009A09D1">
      <w:pPr>
        <w:spacing w:after="0" w:line="360" w:lineRule="auto"/>
        <w:jc w:val="both"/>
        <w:rPr>
          <w:rFonts w:ascii="Caslon" w:hAnsi="Caslon"/>
          <w:sz w:val="24"/>
          <w:szCs w:val="20"/>
        </w:rPr>
      </w:pPr>
    </w:p>
    <w:p w14:paraId="5F1E0867" w14:textId="1E354065" w:rsidR="009A09D1" w:rsidRDefault="009A09D1" w:rsidP="009A09D1">
      <w:pPr>
        <w:spacing w:after="0" w:line="360" w:lineRule="auto"/>
        <w:jc w:val="both"/>
        <w:rPr>
          <w:rFonts w:ascii="Caslon" w:hAnsi="Caslon"/>
          <w:sz w:val="24"/>
          <w:szCs w:val="20"/>
        </w:rPr>
      </w:pPr>
    </w:p>
    <w:p w14:paraId="7BF42885" w14:textId="60C3819B" w:rsidR="009A09D1" w:rsidRDefault="009A09D1" w:rsidP="009A09D1">
      <w:pPr>
        <w:spacing w:after="0" w:line="360" w:lineRule="auto"/>
        <w:jc w:val="both"/>
        <w:rPr>
          <w:rFonts w:ascii="Caslon" w:hAnsi="Caslon"/>
          <w:sz w:val="24"/>
          <w:szCs w:val="20"/>
        </w:rPr>
      </w:pPr>
    </w:p>
    <w:p w14:paraId="59E7E86D" w14:textId="77777777" w:rsidR="009A09D1" w:rsidRDefault="009A09D1">
      <w:pPr>
        <w:rPr>
          <w:rFonts w:ascii="Caslon" w:eastAsiaTheme="minorEastAsia" w:hAnsi="Caslon"/>
          <w:b/>
          <w:bCs/>
          <w:sz w:val="32"/>
          <w:szCs w:val="40"/>
        </w:rPr>
      </w:pPr>
      <w:r>
        <w:rPr>
          <w:rFonts w:ascii="Caslon" w:eastAsiaTheme="minorEastAsia" w:hAnsi="Caslon"/>
          <w:b/>
          <w:bCs/>
          <w:sz w:val="32"/>
          <w:szCs w:val="40"/>
        </w:rPr>
        <w:br w:type="page"/>
      </w:r>
    </w:p>
    <w:p w14:paraId="139550B4" w14:textId="75E47EF8" w:rsidR="009A09D1" w:rsidRPr="009A09D1" w:rsidRDefault="009A09D1" w:rsidP="009A09D1">
      <w:pPr>
        <w:spacing w:before="240" w:after="240" w:line="360" w:lineRule="auto"/>
        <w:jc w:val="both"/>
        <w:rPr>
          <w:rFonts w:ascii="Caslon" w:eastAsiaTheme="minorEastAsia" w:hAnsi="Caslon"/>
          <w:b/>
          <w:bCs/>
          <w:sz w:val="32"/>
          <w:szCs w:val="40"/>
        </w:rPr>
      </w:pPr>
      <w:r w:rsidRPr="009A09D1">
        <w:rPr>
          <w:rFonts w:ascii="Caslon" w:eastAsiaTheme="minorEastAsia" w:hAnsi="Caslon"/>
          <w:b/>
          <w:bCs/>
          <w:sz w:val="32"/>
          <w:szCs w:val="40"/>
        </w:rPr>
        <w:lastRenderedPageBreak/>
        <w:t>Survival Analysis</w:t>
      </w:r>
    </w:p>
    <w:p w14:paraId="6245C46F" w14:textId="77777777" w:rsidR="009A09D1" w:rsidRDefault="009A09D1" w:rsidP="009A09D1">
      <w:pPr>
        <w:spacing w:after="0" w:line="360" w:lineRule="auto"/>
        <w:jc w:val="both"/>
        <w:rPr>
          <w:rFonts w:ascii="Caslon" w:hAnsi="Caslon"/>
          <w:sz w:val="24"/>
          <w:szCs w:val="24"/>
        </w:rPr>
      </w:pPr>
      <w:r>
        <w:rPr>
          <w:rFonts w:ascii="Caslon" w:hAnsi="Caslon"/>
          <w:sz w:val="24"/>
          <w:szCs w:val="24"/>
        </w:rPr>
        <w:t>A</w:t>
      </w:r>
      <w:r w:rsidRPr="00C9457F">
        <w:rPr>
          <w:rFonts w:ascii="Caslon" w:hAnsi="Caslon"/>
          <w:sz w:val="24"/>
          <w:szCs w:val="24"/>
        </w:rPr>
        <w:t xml:space="preserve"> statistical method used to analyse time-to-event data. It focuses on studying the time until an event of interest occurs, such as death, disease recurrence, or failure. The Kaplan-Meier estimator </w:t>
      </w:r>
      <w:proofErr w:type="gramStart"/>
      <w:r w:rsidRPr="00C9457F">
        <w:rPr>
          <w:rFonts w:ascii="Caslon" w:hAnsi="Caslon"/>
          <w:sz w:val="24"/>
          <w:szCs w:val="24"/>
        </w:rPr>
        <w:t>is commonly used</w:t>
      </w:r>
      <w:proofErr w:type="gramEnd"/>
      <w:r w:rsidRPr="00C9457F">
        <w:rPr>
          <w:rFonts w:ascii="Caslon" w:hAnsi="Caslon"/>
          <w:sz w:val="24"/>
          <w:szCs w:val="24"/>
        </w:rPr>
        <w:t xml:space="preserve"> to estimate the survival function. Cox proportional hazards model is a popular regression technique in survival analysis. It helps assess the impact of covariates on survival outcomes. Survival analysis is useful in understanding and predicting the duration until an event happens, providing valuable insights for decision-making and risk assessment.</w:t>
      </w:r>
    </w:p>
    <w:p w14:paraId="298DB543" w14:textId="77777777" w:rsidR="009A09D1" w:rsidRPr="00AA23E5" w:rsidRDefault="009A09D1" w:rsidP="009A09D1">
      <w:pPr>
        <w:spacing w:after="0" w:line="360" w:lineRule="auto"/>
        <w:jc w:val="both"/>
        <w:rPr>
          <w:rFonts w:ascii="Caslon" w:hAnsi="Caslon"/>
          <w:i/>
          <w:iCs/>
          <w:sz w:val="24"/>
          <w:szCs w:val="24"/>
        </w:rPr>
      </w:pPr>
      <w:r w:rsidRPr="00AA23E5">
        <w:rPr>
          <w:rFonts w:ascii="Caslon" w:hAnsi="Caslon"/>
          <w:i/>
          <w:iCs/>
          <w:sz w:val="24"/>
          <w:szCs w:val="24"/>
        </w:rPr>
        <w:t xml:space="preserve">One real-world scenario where survival analysis </w:t>
      </w:r>
      <w:proofErr w:type="gramStart"/>
      <w:r w:rsidRPr="00AA23E5">
        <w:rPr>
          <w:rFonts w:ascii="Caslon" w:hAnsi="Caslon"/>
          <w:i/>
          <w:iCs/>
          <w:sz w:val="24"/>
          <w:szCs w:val="24"/>
        </w:rPr>
        <w:t>is used</w:t>
      </w:r>
      <w:proofErr w:type="gramEnd"/>
      <w:r w:rsidRPr="00AA23E5">
        <w:rPr>
          <w:rFonts w:ascii="Caslon" w:hAnsi="Caslon"/>
          <w:i/>
          <w:iCs/>
          <w:sz w:val="24"/>
          <w:szCs w:val="24"/>
        </w:rPr>
        <w:t xml:space="preserve"> is in the medical field for studying disease progression and patient outcomes.</w:t>
      </w:r>
    </w:p>
    <w:p w14:paraId="3C6F8423" w14:textId="77777777" w:rsidR="009A09D1" w:rsidRPr="00AA23E5" w:rsidRDefault="009A09D1" w:rsidP="009A09D1">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27872" behindDoc="0" locked="0" layoutInCell="1" allowOverlap="1" wp14:anchorId="2A969983" wp14:editId="6E8C0E7A">
            <wp:simplePos x="0" y="0"/>
            <wp:positionH relativeFrom="column">
              <wp:posOffset>6163310</wp:posOffset>
            </wp:positionH>
            <wp:positionV relativeFrom="paragraph">
              <wp:posOffset>10795</wp:posOffset>
            </wp:positionV>
            <wp:extent cx="540000" cy="540000"/>
            <wp:effectExtent l="0" t="0" r="0" b="0"/>
            <wp:wrapTopAndBottom/>
            <wp:docPr id="25" name="Graphic 25" descr="Covid-19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Covid-19 outline"/>
                    <pic:cNvPicPr/>
                  </pic:nvPicPr>
                  <pic:blipFill>
                    <a:blip r:embed="rId70">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AA23E5">
        <w:rPr>
          <w:rFonts w:ascii="Caslon" w:hAnsi="Caslon"/>
          <w:i/>
          <w:iCs/>
          <w:sz w:val="24"/>
          <w:szCs w:val="24"/>
        </w:rPr>
        <w:t>Cancer Patient Survival Study</w:t>
      </w:r>
    </w:p>
    <w:p w14:paraId="1D2D006B" w14:textId="77777777" w:rsidR="009A09D1" w:rsidRPr="00AA23E5" w:rsidRDefault="009A09D1" w:rsidP="009A09D1">
      <w:pPr>
        <w:spacing w:after="0" w:line="360" w:lineRule="auto"/>
        <w:jc w:val="both"/>
        <w:rPr>
          <w:rFonts w:ascii="Caslon" w:hAnsi="Caslon"/>
          <w:i/>
          <w:iCs/>
          <w:sz w:val="24"/>
          <w:szCs w:val="24"/>
        </w:rPr>
      </w:pPr>
      <w:r w:rsidRPr="00AA23E5">
        <w:rPr>
          <w:rFonts w:ascii="Caslon" w:hAnsi="Caslon"/>
          <w:i/>
          <w:iCs/>
          <w:sz w:val="24"/>
          <w:szCs w:val="24"/>
        </w:rPr>
        <w:t>Imagine a medical researcher conducting a study on patients diagnosed with a specific type of cancer. The researcher wants to understand how long it takes for patients to experience a particular event, such as disease recurrence or death, after diagnosis.</w:t>
      </w:r>
    </w:p>
    <w:p w14:paraId="6275CA35" w14:textId="77777777" w:rsidR="009A09D1" w:rsidRPr="00AA23E5" w:rsidRDefault="009A09D1" w:rsidP="009A09D1">
      <w:pPr>
        <w:spacing w:after="0" w:line="360" w:lineRule="auto"/>
        <w:jc w:val="both"/>
        <w:rPr>
          <w:rFonts w:ascii="Caslon" w:hAnsi="Caslon"/>
          <w:i/>
          <w:iCs/>
          <w:sz w:val="24"/>
          <w:szCs w:val="24"/>
        </w:rPr>
      </w:pPr>
      <w:r w:rsidRPr="00AA23E5">
        <w:rPr>
          <w:rFonts w:ascii="Caslon" w:hAnsi="Caslon"/>
          <w:i/>
          <w:iCs/>
          <w:sz w:val="24"/>
          <w:szCs w:val="24"/>
        </w:rPr>
        <w:t>Here's how survival analysis comes into play:</w:t>
      </w:r>
    </w:p>
    <w:p w14:paraId="5BDB3C14" w14:textId="77777777" w:rsidR="009A09D1" w:rsidRPr="00AA23E5" w:rsidRDefault="009A09D1">
      <w:pPr>
        <w:pStyle w:val="ListParagraph"/>
        <w:numPr>
          <w:ilvl w:val="0"/>
          <w:numId w:val="16"/>
        </w:numPr>
        <w:spacing w:after="0" w:line="360" w:lineRule="auto"/>
        <w:jc w:val="both"/>
        <w:rPr>
          <w:rFonts w:ascii="Caslon" w:hAnsi="Caslon"/>
          <w:i/>
          <w:iCs/>
          <w:sz w:val="24"/>
          <w:szCs w:val="24"/>
        </w:rPr>
      </w:pPr>
      <w:r w:rsidRPr="00AA23E5">
        <w:rPr>
          <w:rFonts w:ascii="Caslon" w:hAnsi="Caslon"/>
          <w:i/>
          <w:iCs/>
          <w:sz w:val="24"/>
          <w:szCs w:val="24"/>
        </w:rPr>
        <w:t>Data Collection: The researcher collects data on patients diagnosed with the specific cancer type. For each patient, they record information such as the date of diagnosis, treatment history, patient characteristics, and whether they experienced the event of interest (e.g., disease recurrence or death).</w:t>
      </w:r>
    </w:p>
    <w:p w14:paraId="049CA988" w14:textId="14925556" w:rsidR="009A09D1" w:rsidRPr="00AA23E5" w:rsidRDefault="009A09D1">
      <w:pPr>
        <w:pStyle w:val="ListParagraph"/>
        <w:numPr>
          <w:ilvl w:val="0"/>
          <w:numId w:val="16"/>
        </w:numPr>
        <w:spacing w:after="0" w:line="360" w:lineRule="auto"/>
        <w:jc w:val="both"/>
        <w:rPr>
          <w:rFonts w:ascii="Caslon" w:hAnsi="Caslon"/>
          <w:i/>
          <w:iCs/>
          <w:sz w:val="24"/>
          <w:szCs w:val="24"/>
        </w:rPr>
      </w:pPr>
      <w:r w:rsidRPr="00AA23E5">
        <w:rPr>
          <w:rFonts w:ascii="Caslon" w:hAnsi="Caslon"/>
          <w:i/>
          <w:iCs/>
          <w:sz w:val="24"/>
          <w:szCs w:val="24"/>
        </w:rPr>
        <w:t xml:space="preserve">Survival Time Calculation: The survival time for each patient </w:t>
      </w:r>
      <w:proofErr w:type="gramStart"/>
      <w:r w:rsidRPr="00AA23E5">
        <w:rPr>
          <w:rFonts w:ascii="Caslon" w:hAnsi="Caslon"/>
          <w:i/>
          <w:iCs/>
          <w:sz w:val="24"/>
          <w:szCs w:val="24"/>
        </w:rPr>
        <w:t>is calculated</w:t>
      </w:r>
      <w:proofErr w:type="gramEnd"/>
      <w:r w:rsidRPr="00AA23E5">
        <w:rPr>
          <w:rFonts w:ascii="Caslon" w:hAnsi="Caslon"/>
          <w:i/>
          <w:iCs/>
          <w:sz w:val="24"/>
          <w:szCs w:val="24"/>
        </w:rPr>
        <w:t xml:space="preserve"> as the time between diagnosis and the occurrence of the event or the end of the study period. If the event of interest </w:t>
      </w:r>
      <w:r w:rsidR="00877709" w:rsidRPr="00AA23E5">
        <w:rPr>
          <w:rFonts w:ascii="Caslon" w:hAnsi="Caslon"/>
          <w:i/>
          <w:iCs/>
          <w:sz w:val="24"/>
          <w:szCs w:val="24"/>
        </w:rPr>
        <w:t>has not</w:t>
      </w:r>
      <w:r w:rsidRPr="00AA23E5">
        <w:rPr>
          <w:rFonts w:ascii="Caslon" w:hAnsi="Caslon"/>
          <w:i/>
          <w:iCs/>
          <w:sz w:val="24"/>
          <w:szCs w:val="24"/>
        </w:rPr>
        <w:t xml:space="preserve"> occurred by the end of the study, the patient </w:t>
      </w:r>
      <w:proofErr w:type="gramStart"/>
      <w:r w:rsidRPr="00AA23E5">
        <w:rPr>
          <w:rFonts w:ascii="Caslon" w:hAnsi="Caslon"/>
          <w:i/>
          <w:iCs/>
          <w:sz w:val="24"/>
          <w:szCs w:val="24"/>
        </w:rPr>
        <w:t>is censored</w:t>
      </w:r>
      <w:proofErr w:type="gramEnd"/>
      <w:r w:rsidRPr="00AA23E5">
        <w:rPr>
          <w:rFonts w:ascii="Caslon" w:hAnsi="Caslon"/>
          <w:i/>
          <w:iCs/>
          <w:sz w:val="24"/>
          <w:szCs w:val="24"/>
        </w:rPr>
        <w:t>.</w:t>
      </w:r>
    </w:p>
    <w:p w14:paraId="092066DB" w14:textId="77777777" w:rsidR="009A09D1" w:rsidRPr="00AA23E5" w:rsidRDefault="009A09D1">
      <w:pPr>
        <w:pStyle w:val="ListParagraph"/>
        <w:numPr>
          <w:ilvl w:val="0"/>
          <w:numId w:val="16"/>
        </w:numPr>
        <w:spacing w:after="0" w:line="360" w:lineRule="auto"/>
        <w:jc w:val="both"/>
        <w:rPr>
          <w:rFonts w:ascii="Caslon" w:hAnsi="Caslon"/>
          <w:i/>
          <w:iCs/>
          <w:sz w:val="24"/>
          <w:szCs w:val="24"/>
        </w:rPr>
      </w:pPr>
      <w:r w:rsidRPr="00AA23E5">
        <w:rPr>
          <w:rFonts w:ascii="Caslon" w:hAnsi="Caslon"/>
          <w:i/>
          <w:iCs/>
          <w:sz w:val="24"/>
          <w:szCs w:val="24"/>
        </w:rPr>
        <w:t>Survival Analysis: Using survival analysis techniques such as Kaplan-Meier curves or Cox proportional hazards models, the researcher analyses the data to estimate the probability of survival over time. They can identify factors that are associated with better or worse survival outcomes, such as age, treatment type, or specific genetic markers.</w:t>
      </w:r>
    </w:p>
    <w:p w14:paraId="3B16859F" w14:textId="77777777" w:rsidR="009A09D1" w:rsidRPr="00AA23E5" w:rsidRDefault="009A09D1">
      <w:pPr>
        <w:pStyle w:val="ListParagraph"/>
        <w:numPr>
          <w:ilvl w:val="0"/>
          <w:numId w:val="16"/>
        </w:numPr>
        <w:spacing w:after="0" w:line="360" w:lineRule="auto"/>
        <w:jc w:val="both"/>
        <w:rPr>
          <w:rFonts w:ascii="Caslon" w:hAnsi="Caslon"/>
          <w:i/>
          <w:iCs/>
          <w:sz w:val="24"/>
          <w:szCs w:val="24"/>
        </w:rPr>
      </w:pPr>
      <w:r w:rsidRPr="00AA23E5">
        <w:rPr>
          <w:rFonts w:ascii="Caslon" w:hAnsi="Caslon"/>
          <w:i/>
          <w:iCs/>
          <w:sz w:val="24"/>
          <w:szCs w:val="24"/>
        </w:rPr>
        <w:t xml:space="preserve">Clinical Insights: The study's results provide important insights into the disease's progression and patient outcomes. Researchers and clinicians can use the findings to </w:t>
      </w:r>
      <w:r w:rsidRPr="00AA23E5">
        <w:rPr>
          <w:rFonts w:ascii="Caslon" w:hAnsi="Caslon"/>
          <w:i/>
          <w:iCs/>
          <w:sz w:val="24"/>
          <w:szCs w:val="24"/>
        </w:rPr>
        <w:lastRenderedPageBreak/>
        <w:t>make informed decisions about treatment strategies, patient counselling, and further research directions.</w:t>
      </w:r>
    </w:p>
    <w:p w14:paraId="6A110917" w14:textId="23F7400B" w:rsidR="009A09D1" w:rsidRPr="00AA23E5" w:rsidRDefault="009A09D1" w:rsidP="009A09D1">
      <w:pPr>
        <w:spacing w:after="0" w:line="360" w:lineRule="auto"/>
        <w:jc w:val="both"/>
        <w:rPr>
          <w:rFonts w:ascii="Caslon" w:hAnsi="Caslon"/>
          <w:i/>
          <w:iCs/>
          <w:sz w:val="24"/>
          <w:szCs w:val="24"/>
        </w:rPr>
      </w:pPr>
      <w:r w:rsidRPr="00AA23E5">
        <w:rPr>
          <w:rFonts w:ascii="Caslon" w:hAnsi="Caslon"/>
          <w:i/>
          <w:iCs/>
          <w:sz w:val="24"/>
          <w:szCs w:val="24"/>
        </w:rPr>
        <w:t xml:space="preserve">Survival analysis allows medical researchers to analyse data </w:t>
      </w:r>
      <w:r w:rsidR="00877709" w:rsidRPr="00AA23E5">
        <w:rPr>
          <w:rFonts w:ascii="Caslon" w:hAnsi="Caslon"/>
          <w:i/>
          <w:iCs/>
          <w:sz w:val="24"/>
          <w:szCs w:val="24"/>
        </w:rPr>
        <w:t xml:space="preserve">that </w:t>
      </w:r>
      <w:proofErr w:type="gramStart"/>
      <w:r w:rsidR="00877709" w:rsidRPr="00AA23E5">
        <w:rPr>
          <w:rFonts w:ascii="Caslon" w:hAnsi="Caslon"/>
          <w:i/>
          <w:iCs/>
          <w:sz w:val="24"/>
          <w:szCs w:val="24"/>
        </w:rPr>
        <w:t>is</w:t>
      </w:r>
      <w:r w:rsidRPr="00AA23E5">
        <w:rPr>
          <w:rFonts w:ascii="Caslon" w:hAnsi="Caslon"/>
          <w:i/>
          <w:iCs/>
          <w:sz w:val="24"/>
          <w:szCs w:val="24"/>
        </w:rPr>
        <w:t xml:space="preserve"> characterized</w:t>
      </w:r>
      <w:proofErr w:type="gramEnd"/>
      <w:r w:rsidRPr="00AA23E5">
        <w:rPr>
          <w:rFonts w:ascii="Caslon" w:hAnsi="Caslon"/>
          <w:i/>
          <w:iCs/>
          <w:sz w:val="24"/>
          <w:szCs w:val="24"/>
        </w:rPr>
        <w:t xml:space="preserve"> by varying follow-up times, censoring (events that </w:t>
      </w:r>
      <w:r w:rsidR="00877709" w:rsidRPr="00AA23E5">
        <w:rPr>
          <w:rFonts w:ascii="Caslon" w:hAnsi="Caslon"/>
          <w:i/>
          <w:iCs/>
          <w:sz w:val="24"/>
          <w:szCs w:val="24"/>
        </w:rPr>
        <w:t>have not</w:t>
      </w:r>
      <w:r w:rsidRPr="00AA23E5">
        <w:rPr>
          <w:rFonts w:ascii="Caslon" w:hAnsi="Caslon"/>
          <w:i/>
          <w:iCs/>
          <w:sz w:val="24"/>
          <w:szCs w:val="24"/>
        </w:rPr>
        <w:t xml:space="preserve"> occurred), and the need to account for these complexities when estimating survival probabilities. </w:t>
      </w:r>
      <w:r w:rsidR="00877709" w:rsidRPr="00AA23E5">
        <w:rPr>
          <w:rFonts w:ascii="Caslon" w:hAnsi="Caslon"/>
          <w:i/>
          <w:iCs/>
          <w:sz w:val="24"/>
          <w:szCs w:val="24"/>
        </w:rPr>
        <w:t>It is</w:t>
      </w:r>
      <w:r w:rsidRPr="00AA23E5">
        <w:rPr>
          <w:rFonts w:ascii="Caslon" w:hAnsi="Caslon"/>
          <w:i/>
          <w:iCs/>
          <w:sz w:val="24"/>
          <w:szCs w:val="24"/>
        </w:rPr>
        <w:t xml:space="preserve"> an essential tool for studying disease progression, patient survival, and the impact of </w:t>
      </w:r>
      <w:r w:rsidR="00877709" w:rsidRPr="00AA23E5">
        <w:rPr>
          <w:rFonts w:ascii="Caslon" w:hAnsi="Caslon"/>
          <w:i/>
          <w:iCs/>
          <w:sz w:val="24"/>
          <w:szCs w:val="24"/>
        </w:rPr>
        <w:t>numerous factors</w:t>
      </w:r>
      <w:r w:rsidRPr="00AA23E5">
        <w:rPr>
          <w:rFonts w:ascii="Caslon" w:hAnsi="Caslon"/>
          <w:i/>
          <w:iCs/>
          <w:sz w:val="24"/>
          <w:szCs w:val="24"/>
        </w:rPr>
        <w:t xml:space="preserve"> on these outcomes.</w:t>
      </w:r>
    </w:p>
    <w:p w14:paraId="47500AEC" w14:textId="30CC9303" w:rsidR="009A09D1" w:rsidRDefault="009A09D1" w:rsidP="009A09D1">
      <w:pPr>
        <w:spacing w:after="0" w:line="360" w:lineRule="auto"/>
        <w:jc w:val="both"/>
        <w:rPr>
          <w:rFonts w:ascii="Caslon" w:hAnsi="Caslon"/>
          <w:sz w:val="24"/>
          <w:szCs w:val="20"/>
        </w:rPr>
      </w:pPr>
    </w:p>
    <w:p w14:paraId="16FB81FB" w14:textId="77777777" w:rsidR="009A09D1" w:rsidRDefault="009A09D1">
      <w:pPr>
        <w:rPr>
          <w:rFonts w:ascii="Caslon" w:eastAsiaTheme="minorEastAsia" w:hAnsi="Caslon"/>
          <w:b/>
          <w:bCs/>
          <w:sz w:val="32"/>
          <w:szCs w:val="40"/>
        </w:rPr>
      </w:pPr>
      <w:r>
        <w:rPr>
          <w:rFonts w:ascii="Caslon" w:eastAsiaTheme="minorEastAsia" w:hAnsi="Caslon"/>
          <w:b/>
          <w:bCs/>
          <w:sz w:val="32"/>
          <w:szCs w:val="40"/>
        </w:rPr>
        <w:br w:type="page"/>
      </w:r>
    </w:p>
    <w:p w14:paraId="28242FBF" w14:textId="500CD2B0" w:rsidR="009A09D1" w:rsidRPr="009A09D1" w:rsidRDefault="009A09D1" w:rsidP="009A09D1">
      <w:pPr>
        <w:spacing w:before="240" w:after="240" w:line="360" w:lineRule="auto"/>
        <w:jc w:val="both"/>
        <w:rPr>
          <w:rFonts w:ascii="Caslon" w:eastAsiaTheme="minorEastAsia" w:hAnsi="Caslon"/>
          <w:b/>
          <w:bCs/>
          <w:sz w:val="32"/>
          <w:szCs w:val="40"/>
        </w:rPr>
      </w:pPr>
      <w:r w:rsidRPr="009A09D1">
        <w:rPr>
          <w:rFonts w:ascii="Caslon" w:eastAsiaTheme="minorEastAsia" w:hAnsi="Caslon"/>
          <w:b/>
          <w:bCs/>
          <w:sz w:val="32"/>
          <w:szCs w:val="40"/>
        </w:rPr>
        <w:lastRenderedPageBreak/>
        <w:t>Longitudinal Data Analysis</w:t>
      </w:r>
    </w:p>
    <w:p w14:paraId="0F48821D" w14:textId="77777777" w:rsidR="009A09D1" w:rsidRDefault="009A09D1" w:rsidP="009A09D1">
      <w:pPr>
        <w:spacing w:after="0" w:line="360" w:lineRule="auto"/>
        <w:jc w:val="both"/>
        <w:rPr>
          <w:rFonts w:ascii="Caslon" w:hAnsi="Caslon"/>
          <w:sz w:val="24"/>
          <w:szCs w:val="24"/>
        </w:rPr>
      </w:pPr>
      <w:r>
        <w:rPr>
          <w:rFonts w:ascii="Caslon" w:hAnsi="Caslon"/>
          <w:sz w:val="24"/>
          <w:szCs w:val="24"/>
        </w:rPr>
        <w:t>R</w:t>
      </w:r>
      <w:r w:rsidRPr="00C9457F">
        <w:rPr>
          <w:rFonts w:ascii="Caslon" w:hAnsi="Caslon"/>
          <w:sz w:val="24"/>
          <w:szCs w:val="24"/>
        </w:rPr>
        <w:t>efers to the statistical methods and techniques used to analyse data collected over multiple time points from the same individuals or subjects. It focuses on understanding and modelling changes or trends in variables of interest over time. It involves accounting for the correlations and dependencies among repeated measurements on the same subjects and explores how these variables evolve and interact over the course of the study. Longitudinal data analysis techniques include growth curve models, mixed-effects models, generalized estimating equations (GEE), and random-effects models. It allows researchers to investigate individual trajectories, examine the effects of time-varying factors, assess the impact of interventions or treatments, and provide insights into the dynamic nature of the studied phenomenon.</w:t>
      </w:r>
    </w:p>
    <w:p w14:paraId="6BB45033" w14:textId="77777777" w:rsidR="009A09D1" w:rsidRPr="00CA3858" w:rsidRDefault="009A09D1" w:rsidP="009A09D1">
      <w:pPr>
        <w:spacing w:after="0" w:line="360" w:lineRule="auto"/>
        <w:jc w:val="both"/>
        <w:rPr>
          <w:rFonts w:ascii="Caslon" w:hAnsi="Caslon"/>
          <w:i/>
          <w:iCs/>
          <w:sz w:val="24"/>
          <w:szCs w:val="24"/>
        </w:rPr>
      </w:pPr>
      <w:r w:rsidRPr="00CA3858">
        <w:rPr>
          <w:rFonts w:ascii="Caslon" w:hAnsi="Caslon"/>
          <w:i/>
          <w:iCs/>
          <w:sz w:val="24"/>
          <w:szCs w:val="24"/>
        </w:rPr>
        <w:t>An example of the use of longitudinal data analysis is the Framingham Heart Study, one of the most well-known and influential longitudinal studies in epidemiology and cardiovascular research.</w:t>
      </w:r>
    </w:p>
    <w:p w14:paraId="7F75A12B" w14:textId="77777777" w:rsidR="009A09D1" w:rsidRPr="00CA3858" w:rsidRDefault="009A09D1" w:rsidP="009A09D1">
      <w:pPr>
        <w:spacing w:after="0" w:line="360" w:lineRule="auto"/>
        <w:jc w:val="both"/>
        <w:rPr>
          <w:rFonts w:ascii="Caslon" w:hAnsi="Caslon"/>
          <w:i/>
          <w:iCs/>
          <w:sz w:val="24"/>
          <w:szCs w:val="24"/>
        </w:rPr>
      </w:pPr>
      <w:r w:rsidRPr="00CA3858">
        <w:rPr>
          <w:rFonts w:ascii="Caslon" w:hAnsi="Caslon"/>
          <w:i/>
          <w:iCs/>
          <w:sz w:val="24"/>
          <w:szCs w:val="24"/>
        </w:rPr>
        <w:t xml:space="preserve">The Framingham Heart Study </w:t>
      </w:r>
      <w:proofErr w:type="gramStart"/>
      <w:r w:rsidRPr="00CA3858">
        <w:rPr>
          <w:rFonts w:ascii="Caslon" w:hAnsi="Caslon"/>
          <w:i/>
          <w:iCs/>
          <w:sz w:val="24"/>
          <w:szCs w:val="24"/>
        </w:rPr>
        <w:t>was initiated</w:t>
      </w:r>
      <w:proofErr w:type="gramEnd"/>
      <w:r w:rsidRPr="00CA3858">
        <w:rPr>
          <w:rFonts w:ascii="Caslon" w:hAnsi="Caslon"/>
          <w:i/>
          <w:iCs/>
          <w:sz w:val="24"/>
          <w:szCs w:val="24"/>
        </w:rPr>
        <w:t xml:space="preserve"> in 1948 in Framingham, Massachusetts, USA. The study aimed to investigate the risk factors for cardiovascular diseases by following a large cohort of individuals over an extended period.</w:t>
      </w:r>
    </w:p>
    <w:p w14:paraId="5EB4FD82" w14:textId="77777777" w:rsidR="009A09D1" w:rsidRPr="00CA3858" w:rsidRDefault="009A09D1" w:rsidP="009A09D1">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29920" behindDoc="0" locked="0" layoutInCell="1" allowOverlap="1" wp14:anchorId="2265CAAC" wp14:editId="361CF2F7">
            <wp:simplePos x="0" y="0"/>
            <wp:positionH relativeFrom="column">
              <wp:posOffset>6148070</wp:posOffset>
            </wp:positionH>
            <wp:positionV relativeFrom="paragraph">
              <wp:posOffset>10795</wp:posOffset>
            </wp:positionV>
            <wp:extent cx="539750" cy="539750"/>
            <wp:effectExtent l="0" t="0" r="0" b="0"/>
            <wp:wrapTopAndBottom/>
            <wp:docPr id="29" name="Graphic 29" descr="Yoga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Yoga outline"/>
                    <pic:cNvPicPr/>
                  </pic:nvPicPr>
                  <pic:blipFill>
                    <a:blip r:embed="rId72">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a:xfrm>
                      <a:off x="0" y="0"/>
                      <a:ext cx="539750" cy="539750"/>
                    </a:xfrm>
                    <a:prstGeom prst="rect">
                      <a:avLst/>
                    </a:prstGeom>
                  </pic:spPr>
                </pic:pic>
              </a:graphicData>
            </a:graphic>
          </wp:anchor>
        </w:drawing>
      </w:r>
      <w:r w:rsidRPr="00CA3858">
        <w:rPr>
          <w:rFonts w:ascii="Caslon" w:hAnsi="Caslon"/>
          <w:i/>
          <w:iCs/>
          <w:sz w:val="24"/>
          <w:szCs w:val="24"/>
        </w:rPr>
        <w:t>The study collected extensive data from participants through repeated measurements and examinations conducted at regular intervals over many years. The data included medical histories, physical exams, lab tests, lifestyle factors, and other relevant information.</w:t>
      </w:r>
    </w:p>
    <w:p w14:paraId="606E4D0D" w14:textId="77777777" w:rsidR="009A09D1" w:rsidRPr="00CA3858" w:rsidRDefault="009A09D1" w:rsidP="009A09D1">
      <w:pPr>
        <w:spacing w:after="0" w:line="360" w:lineRule="auto"/>
        <w:jc w:val="both"/>
        <w:rPr>
          <w:rFonts w:ascii="Caslon" w:hAnsi="Caslon"/>
          <w:i/>
          <w:iCs/>
          <w:sz w:val="24"/>
          <w:szCs w:val="24"/>
        </w:rPr>
      </w:pPr>
      <w:r w:rsidRPr="00CA3858">
        <w:rPr>
          <w:rFonts w:ascii="Caslon" w:hAnsi="Caslon"/>
          <w:i/>
          <w:iCs/>
          <w:sz w:val="24"/>
          <w:szCs w:val="24"/>
        </w:rPr>
        <w:t xml:space="preserve">Longitudinal data analysis was central to the study's design and objectives. Here are some examples of how it </w:t>
      </w:r>
      <w:proofErr w:type="gramStart"/>
      <w:r w:rsidRPr="00CA3858">
        <w:rPr>
          <w:rFonts w:ascii="Caslon" w:hAnsi="Caslon"/>
          <w:i/>
          <w:iCs/>
          <w:sz w:val="24"/>
          <w:szCs w:val="24"/>
        </w:rPr>
        <w:t>was used</w:t>
      </w:r>
      <w:proofErr w:type="gramEnd"/>
      <w:r w:rsidRPr="00CA3858">
        <w:rPr>
          <w:rFonts w:ascii="Caslon" w:hAnsi="Caslon"/>
          <w:i/>
          <w:iCs/>
          <w:sz w:val="24"/>
          <w:szCs w:val="24"/>
        </w:rPr>
        <w:t>:</w:t>
      </w:r>
    </w:p>
    <w:p w14:paraId="028EC9FD" w14:textId="77777777" w:rsidR="009A09D1" w:rsidRPr="00CA3858" w:rsidRDefault="009A09D1">
      <w:pPr>
        <w:pStyle w:val="ListParagraph"/>
        <w:numPr>
          <w:ilvl w:val="0"/>
          <w:numId w:val="36"/>
        </w:numPr>
        <w:spacing w:after="0" w:line="360" w:lineRule="auto"/>
        <w:jc w:val="both"/>
        <w:rPr>
          <w:rFonts w:ascii="Caslon" w:hAnsi="Caslon"/>
          <w:i/>
          <w:iCs/>
          <w:sz w:val="24"/>
          <w:szCs w:val="24"/>
        </w:rPr>
      </w:pPr>
      <w:r w:rsidRPr="00CA3858">
        <w:rPr>
          <w:rFonts w:ascii="Caslon" w:hAnsi="Caslon"/>
          <w:i/>
          <w:iCs/>
          <w:sz w:val="24"/>
          <w:szCs w:val="24"/>
        </w:rPr>
        <w:t>Identifying Risk Factors: By collecting data on various risk factors over time and observing the development of cardiovascular diseases, researchers could assess how factors like smoking, cholesterol levels, blood pressure, and obesity contribute to heart disease risk.</w:t>
      </w:r>
    </w:p>
    <w:p w14:paraId="3AE78F5B" w14:textId="77777777" w:rsidR="009A09D1" w:rsidRPr="00CA3858" w:rsidRDefault="009A09D1">
      <w:pPr>
        <w:pStyle w:val="ListParagraph"/>
        <w:numPr>
          <w:ilvl w:val="0"/>
          <w:numId w:val="36"/>
        </w:numPr>
        <w:spacing w:after="0" w:line="360" w:lineRule="auto"/>
        <w:jc w:val="both"/>
        <w:rPr>
          <w:rFonts w:ascii="Caslon" w:hAnsi="Caslon"/>
          <w:i/>
          <w:iCs/>
          <w:sz w:val="24"/>
          <w:szCs w:val="24"/>
        </w:rPr>
      </w:pPr>
      <w:r w:rsidRPr="00CA3858">
        <w:rPr>
          <w:rFonts w:ascii="Caslon" w:hAnsi="Caslon"/>
          <w:i/>
          <w:iCs/>
          <w:sz w:val="24"/>
          <w:szCs w:val="24"/>
        </w:rPr>
        <w:t>Trend Analysis: Longitudinal analysis allowed researchers to observe trends and changes in risk factors and disease outcomes as participants aged. This helped identify patterns that might not be evident in cross-sectional studies.</w:t>
      </w:r>
    </w:p>
    <w:p w14:paraId="6073627C" w14:textId="77777777" w:rsidR="009A09D1" w:rsidRPr="00CA3858" w:rsidRDefault="009A09D1">
      <w:pPr>
        <w:pStyle w:val="ListParagraph"/>
        <w:numPr>
          <w:ilvl w:val="0"/>
          <w:numId w:val="36"/>
        </w:numPr>
        <w:spacing w:after="0" w:line="360" w:lineRule="auto"/>
        <w:jc w:val="both"/>
        <w:rPr>
          <w:rFonts w:ascii="Caslon" w:hAnsi="Caslon"/>
          <w:i/>
          <w:iCs/>
          <w:sz w:val="24"/>
          <w:szCs w:val="24"/>
        </w:rPr>
      </w:pPr>
      <w:r w:rsidRPr="00CA3858">
        <w:rPr>
          <w:rFonts w:ascii="Caslon" w:hAnsi="Caslon"/>
          <w:i/>
          <w:iCs/>
          <w:sz w:val="24"/>
          <w:szCs w:val="24"/>
        </w:rPr>
        <w:t xml:space="preserve">Causal Inference: The longitudinal nature of the data allowed researchers to explore potential causal relationships between risk factors and outcomes. By observing changes </w:t>
      </w:r>
      <w:r w:rsidRPr="00CA3858">
        <w:rPr>
          <w:rFonts w:ascii="Caslon" w:hAnsi="Caslon"/>
          <w:i/>
          <w:iCs/>
          <w:sz w:val="24"/>
          <w:szCs w:val="24"/>
        </w:rPr>
        <w:lastRenderedPageBreak/>
        <w:t>in risk factors before the development of diseases, researchers could make more informed conclusions about causality.</w:t>
      </w:r>
    </w:p>
    <w:p w14:paraId="45962A61" w14:textId="77777777" w:rsidR="009A09D1" w:rsidRPr="00CA3858" w:rsidRDefault="009A09D1">
      <w:pPr>
        <w:pStyle w:val="ListParagraph"/>
        <w:numPr>
          <w:ilvl w:val="0"/>
          <w:numId w:val="36"/>
        </w:numPr>
        <w:spacing w:after="0" w:line="360" w:lineRule="auto"/>
        <w:jc w:val="both"/>
        <w:rPr>
          <w:rFonts w:ascii="Caslon" w:hAnsi="Caslon"/>
          <w:i/>
          <w:iCs/>
          <w:sz w:val="24"/>
          <w:szCs w:val="24"/>
        </w:rPr>
      </w:pPr>
      <w:r w:rsidRPr="00CA3858">
        <w:rPr>
          <w:rFonts w:ascii="Caslon" w:hAnsi="Caslon"/>
          <w:i/>
          <w:iCs/>
          <w:sz w:val="24"/>
          <w:szCs w:val="24"/>
        </w:rPr>
        <w:t>Individual Trajectories: Longitudinal data analysis allowed researchers to study individual trajectories of risk factors and health outcomes. This helped tailor interventions and treatments to individual needs.</w:t>
      </w:r>
    </w:p>
    <w:p w14:paraId="2CE4A454" w14:textId="77777777" w:rsidR="009A09D1" w:rsidRPr="00CA3858" w:rsidRDefault="009A09D1" w:rsidP="009A09D1">
      <w:pPr>
        <w:spacing w:after="0" w:line="360" w:lineRule="auto"/>
        <w:jc w:val="both"/>
        <w:rPr>
          <w:rFonts w:ascii="Caslon" w:hAnsi="Caslon"/>
          <w:i/>
          <w:iCs/>
          <w:sz w:val="24"/>
          <w:szCs w:val="24"/>
        </w:rPr>
      </w:pPr>
      <w:r w:rsidRPr="00CA3858">
        <w:rPr>
          <w:rFonts w:ascii="Caslon" w:hAnsi="Caslon"/>
          <w:i/>
          <w:iCs/>
          <w:sz w:val="24"/>
          <w:szCs w:val="24"/>
        </w:rPr>
        <w:t>The Framingham Heart Study has had a profound impact on our understanding of cardiovascular diseases and their risk factors. The study's findings have informed medical guidelines, public health policies, and interventions for heart disease prevention and management.</w:t>
      </w:r>
    </w:p>
    <w:p w14:paraId="3330A5C5" w14:textId="5A81033B" w:rsidR="009A09D1" w:rsidRDefault="009A09D1" w:rsidP="009A09D1">
      <w:pPr>
        <w:spacing w:after="0" w:line="360" w:lineRule="auto"/>
        <w:jc w:val="both"/>
        <w:rPr>
          <w:rFonts w:ascii="Caslon" w:hAnsi="Caslon"/>
          <w:sz w:val="24"/>
          <w:szCs w:val="20"/>
        </w:rPr>
      </w:pPr>
      <w:r w:rsidRPr="00CA3858">
        <w:rPr>
          <w:rFonts w:ascii="Caslon" w:hAnsi="Caslon"/>
          <w:i/>
          <w:iCs/>
          <w:sz w:val="24"/>
          <w:szCs w:val="24"/>
        </w:rPr>
        <w:t>The use of longitudinal data analysis in the Framingham Heart Study serves as a model for studying complex diseases over time. It highlights the importance of capturing changes within individuals and how those changes relate to health outcomes.</w:t>
      </w:r>
    </w:p>
    <w:p w14:paraId="767E5B67" w14:textId="166ED537" w:rsidR="009A09D1" w:rsidRDefault="009A09D1" w:rsidP="009A09D1">
      <w:pPr>
        <w:spacing w:after="0" w:line="360" w:lineRule="auto"/>
        <w:jc w:val="both"/>
        <w:rPr>
          <w:rFonts w:ascii="Caslon" w:hAnsi="Caslon"/>
          <w:sz w:val="24"/>
          <w:szCs w:val="20"/>
        </w:rPr>
      </w:pPr>
    </w:p>
    <w:p w14:paraId="34F649D7" w14:textId="677B930C" w:rsidR="009A09D1" w:rsidRDefault="009A09D1" w:rsidP="009A09D1">
      <w:pPr>
        <w:spacing w:after="0" w:line="360" w:lineRule="auto"/>
        <w:jc w:val="both"/>
        <w:rPr>
          <w:rFonts w:ascii="Caslon" w:hAnsi="Caslon"/>
          <w:sz w:val="24"/>
          <w:szCs w:val="20"/>
        </w:rPr>
      </w:pPr>
    </w:p>
    <w:p w14:paraId="628CF0D9" w14:textId="77777777" w:rsidR="009A09D1" w:rsidRDefault="009A09D1">
      <w:pPr>
        <w:rPr>
          <w:rFonts w:ascii="Caslon" w:hAnsi="Caslon"/>
          <w:b/>
          <w:bCs/>
          <w:sz w:val="32"/>
          <w:szCs w:val="40"/>
        </w:rPr>
      </w:pPr>
      <w:r>
        <w:rPr>
          <w:rFonts w:ascii="Caslon" w:hAnsi="Caslon"/>
          <w:b/>
          <w:bCs/>
          <w:sz w:val="32"/>
          <w:szCs w:val="40"/>
        </w:rPr>
        <w:br w:type="page"/>
      </w:r>
    </w:p>
    <w:p w14:paraId="264FA99B" w14:textId="7EAA33AA" w:rsidR="009A09D1" w:rsidRPr="009A09D1" w:rsidRDefault="009A09D1" w:rsidP="00AC0F44">
      <w:pPr>
        <w:spacing w:before="240" w:after="240" w:line="360" w:lineRule="auto"/>
        <w:jc w:val="both"/>
        <w:rPr>
          <w:rFonts w:ascii="Caslon" w:hAnsi="Caslon"/>
          <w:b/>
          <w:bCs/>
          <w:sz w:val="32"/>
          <w:szCs w:val="40"/>
        </w:rPr>
      </w:pPr>
      <w:r w:rsidRPr="009A09D1">
        <w:rPr>
          <w:rFonts w:ascii="Caslon" w:hAnsi="Caslon"/>
          <w:b/>
          <w:bCs/>
          <w:sz w:val="32"/>
          <w:szCs w:val="40"/>
        </w:rPr>
        <w:lastRenderedPageBreak/>
        <w:t>Time Series Analysis</w:t>
      </w:r>
    </w:p>
    <w:p w14:paraId="592A7540" w14:textId="77777777" w:rsidR="009A09D1" w:rsidRPr="008B4A4F" w:rsidRDefault="009A09D1" w:rsidP="009A09D1">
      <w:pPr>
        <w:spacing w:after="0" w:line="360" w:lineRule="auto"/>
        <w:jc w:val="both"/>
        <w:rPr>
          <w:rFonts w:ascii="Caslon" w:hAnsi="Caslon"/>
          <w:sz w:val="24"/>
          <w:szCs w:val="24"/>
        </w:rPr>
      </w:pPr>
      <w:r w:rsidRPr="008B4A4F">
        <w:rPr>
          <w:rFonts w:ascii="Caslon" w:hAnsi="Caslon"/>
          <w:sz w:val="24"/>
          <w:szCs w:val="24"/>
        </w:rPr>
        <w:t xml:space="preserve">Time series analysis is a statistical method used to analyse and interpret data that </w:t>
      </w:r>
      <w:proofErr w:type="gramStart"/>
      <w:r w:rsidRPr="008B4A4F">
        <w:rPr>
          <w:rFonts w:ascii="Caslon" w:hAnsi="Caslon"/>
          <w:sz w:val="24"/>
          <w:szCs w:val="24"/>
        </w:rPr>
        <w:t>is collected</w:t>
      </w:r>
      <w:proofErr w:type="gramEnd"/>
      <w:r w:rsidRPr="008B4A4F">
        <w:rPr>
          <w:rFonts w:ascii="Caslon" w:hAnsi="Caslon"/>
          <w:sz w:val="24"/>
          <w:szCs w:val="24"/>
        </w:rPr>
        <w:t xml:space="preserve"> at different time intervals. In time series data, observations </w:t>
      </w:r>
      <w:proofErr w:type="gramStart"/>
      <w:r w:rsidRPr="008B4A4F">
        <w:rPr>
          <w:rFonts w:ascii="Caslon" w:hAnsi="Caslon"/>
          <w:sz w:val="24"/>
          <w:szCs w:val="24"/>
        </w:rPr>
        <w:t>are recorded</w:t>
      </w:r>
      <w:proofErr w:type="gramEnd"/>
      <w:r w:rsidRPr="008B4A4F">
        <w:rPr>
          <w:rFonts w:ascii="Caslon" w:hAnsi="Caslon"/>
          <w:sz w:val="24"/>
          <w:szCs w:val="24"/>
        </w:rPr>
        <w:t xml:space="preserve"> sequentially over time, and the goal of time series analysis is to understand the underlying patterns, trends, and characteristics of the data, as well as to make predictions or forecasts about future values.</w:t>
      </w:r>
    </w:p>
    <w:p w14:paraId="4CE0FF33" w14:textId="77777777" w:rsidR="009A09D1" w:rsidRPr="008B4A4F" w:rsidRDefault="009A09D1" w:rsidP="009A09D1">
      <w:pPr>
        <w:spacing w:after="0" w:line="360" w:lineRule="auto"/>
        <w:jc w:val="both"/>
        <w:rPr>
          <w:rFonts w:ascii="Caslon" w:hAnsi="Caslon"/>
          <w:sz w:val="24"/>
          <w:szCs w:val="24"/>
        </w:rPr>
      </w:pPr>
      <w:r w:rsidRPr="008B4A4F">
        <w:rPr>
          <w:rFonts w:ascii="Caslon" w:hAnsi="Caslon"/>
          <w:sz w:val="24"/>
          <w:szCs w:val="24"/>
        </w:rPr>
        <w:t>Time series analysis involves several key components:</w:t>
      </w:r>
    </w:p>
    <w:p w14:paraId="6EAB3765" w14:textId="71ACBD31"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 xml:space="preserve">Exploratory Data Analysis (EDA): Before diving into complex analyses, </w:t>
      </w:r>
      <w:r w:rsidR="00877709" w:rsidRPr="008B4A4F">
        <w:rPr>
          <w:rFonts w:ascii="Caslon" w:hAnsi="Caslon"/>
          <w:sz w:val="24"/>
          <w:szCs w:val="24"/>
        </w:rPr>
        <w:t>it is</w:t>
      </w:r>
      <w:r w:rsidRPr="008B4A4F">
        <w:rPr>
          <w:rFonts w:ascii="Caslon" w:hAnsi="Caslon"/>
          <w:sz w:val="24"/>
          <w:szCs w:val="24"/>
        </w:rPr>
        <w:t xml:space="preserve"> important to visually and statistically explore the data to understand its basic properties, such as trends, seasonality, and potential outliers.</w:t>
      </w:r>
    </w:p>
    <w:p w14:paraId="3978FECD" w14:textId="77777777" w:rsidR="009A09D1"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Trend Analysis: Time series data often exhibit trends, which are long-term patterns or directions in the data. Identifying and modelling trends can help in understanding the data's underlying behaviour.</w:t>
      </w:r>
    </w:p>
    <w:p w14:paraId="71D3C188" w14:textId="77777777"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Seasonal Analysis: Many time series data sets also exhibit seasonal patterns, which are recurring patterns that occur at regular intervals (e.g., daily, monthly, yearly). Analysing seasonality can provide insights into cyclic behaviour.</w:t>
      </w:r>
    </w:p>
    <w:p w14:paraId="63B46E0C" w14:textId="77777777"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Stationarity: A common assumption in time series analysis is that the data is stationary, meaning that statistical properties (like mean and variance) do not change over time. If the data is not stationary, transformations or differencing might be necessary to achieve stationarity.</w:t>
      </w:r>
    </w:p>
    <w:p w14:paraId="1BEEB514" w14:textId="77777777"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Autocorrelation and Lag Analysis: Autocorrelation measures how each data point is correlated with previous data points. Lag plots and autocorrelation plots help identify potential relationships.</w:t>
      </w:r>
    </w:p>
    <w:p w14:paraId="2FA57744" w14:textId="77777777"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Time Series Models: These models capture the various components of a time series, such as trend, seasonality, and noise, in mathematical terms. Different models include moving averages, autoregressive models, exponential smoothing, and more advanced models like ARIMA (AutoRegressive Integrated Moving Average) and state-space models.</w:t>
      </w:r>
    </w:p>
    <w:p w14:paraId="79DD2B9D" w14:textId="77777777"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 xml:space="preserve">Model Identification: Identifying the appropriate model for a given time series involves assessing the characteristics of the data, such as the presence of trend and </w:t>
      </w:r>
      <w:r w:rsidRPr="008B4A4F">
        <w:rPr>
          <w:rFonts w:ascii="Caslon" w:hAnsi="Caslon"/>
          <w:sz w:val="24"/>
          <w:szCs w:val="24"/>
        </w:rPr>
        <w:lastRenderedPageBreak/>
        <w:t>seasonality, and choosing the appropriate order of differencing, autoregressive terms, moving average terms, etc.</w:t>
      </w:r>
    </w:p>
    <w:p w14:paraId="34DF23EA" w14:textId="77777777"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 xml:space="preserve">Model Estimation and Fitting: Once the model </w:t>
      </w:r>
      <w:proofErr w:type="gramStart"/>
      <w:r w:rsidRPr="008B4A4F">
        <w:rPr>
          <w:rFonts w:ascii="Caslon" w:hAnsi="Caslon"/>
          <w:sz w:val="24"/>
          <w:szCs w:val="24"/>
        </w:rPr>
        <w:t>is identified</w:t>
      </w:r>
      <w:proofErr w:type="gramEnd"/>
      <w:r w:rsidRPr="008B4A4F">
        <w:rPr>
          <w:rFonts w:ascii="Caslon" w:hAnsi="Caslon"/>
          <w:sz w:val="24"/>
          <w:szCs w:val="24"/>
        </w:rPr>
        <w:t>, parameters are estimated using historical data. This involves finding the best-fit values that minimize the difference between the model's predictions and the actual data.</w:t>
      </w:r>
    </w:p>
    <w:p w14:paraId="6F71A7D7" w14:textId="77777777"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 xml:space="preserve">Model Evaluation: Models </w:t>
      </w:r>
      <w:proofErr w:type="gramStart"/>
      <w:r w:rsidRPr="008B4A4F">
        <w:rPr>
          <w:rFonts w:ascii="Caslon" w:hAnsi="Caslon"/>
          <w:sz w:val="24"/>
          <w:szCs w:val="24"/>
        </w:rPr>
        <w:t>are evaluated</w:t>
      </w:r>
      <w:proofErr w:type="gramEnd"/>
      <w:r w:rsidRPr="008B4A4F">
        <w:rPr>
          <w:rFonts w:ascii="Caslon" w:hAnsi="Caslon"/>
          <w:sz w:val="24"/>
          <w:szCs w:val="24"/>
        </w:rPr>
        <w:t xml:space="preserve"> using various metrics and diagnostic plots to assess their accuracy and goodness of fit. Common metrics include Mean Absolute Error (MAE), Mean Squared Error (MSE), and Root Mean Squared Error (RMSE).</w:t>
      </w:r>
    </w:p>
    <w:p w14:paraId="7640C928" w14:textId="77777777"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 xml:space="preserve">Forecasting: Time series models can </w:t>
      </w:r>
      <w:proofErr w:type="gramStart"/>
      <w:r w:rsidRPr="008B4A4F">
        <w:rPr>
          <w:rFonts w:ascii="Caslon" w:hAnsi="Caslon"/>
          <w:sz w:val="24"/>
          <w:szCs w:val="24"/>
        </w:rPr>
        <w:t>be used</w:t>
      </w:r>
      <w:proofErr w:type="gramEnd"/>
      <w:r w:rsidRPr="008B4A4F">
        <w:rPr>
          <w:rFonts w:ascii="Caslon" w:hAnsi="Caslon"/>
          <w:sz w:val="24"/>
          <w:szCs w:val="24"/>
        </w:rPr>
        <w:t xml:space="preserve"> to predict future values based on historical patterns. Forecasting can be short-term or long-term, and it considers the identified trends and seasonal patterns.</w:t>
      </w:r>
    </w:p>
    <w:p w14:paraId="2E71ECA8" w14:textId="704C450C" w:rsidR="009A09D1" w:rsidRPr="008B4A4F" w:rsidRDefault="009A09D1">
      <w:pPr>
        <w:pStyle w:val="ListParagraph"/>
        <w:numPr>
          <w:ilvl w:val="0"/>
          <w:numId w:val="3"/>
        </w:numPr>
        <w:spacing w:after="0" w:line="360" w:lineRule="auto"/>
        <w:jc w:val="both"/>
        <w:rPr>
          <w:rFonts w:ascii="Caslon" w:hAnsi="Caslon"/>
          <w:sz w:val="24"/>
          <w:szCs w:val="24"/>
        </w:rPr>
      </w:pPr>
      <w:r w:rsidRPr="008B4A4F">
        <w:rPr>
          <w:rFonts w:ascii="Caslon" w:hAnsi="Caslon"/>
          <w:sz w:val="24"/>
          <w:szCs w:val="24"/>
        </w:rPr>
        <w:t xml:space="preserve">Model Validation: After forecasting, </w:t>
      </w:r>
      <w:r w:rsidR="00877709" w:rsidRPr="008B4A4F">
        <w:rPr>
          <w:rFonts w:ascii="Caslon" w:hAnsi="Caslon"/>
          <w:sz w:val="24"/>
          <w:szCs w:val="24"/>
        </w:rPr>
        <w:t>it is</w:t>
      </w:r>
      <w:r w:rsidRPr="008B4A4F">
        <w:rPr>
          <w:rFonts w:ascii="Caslon" w:hAnsi="Caslon"/>
          <w:sz w:val="24"/>
          <w:szCs w:val="24"/>
        </w:rPr>
        <w:t xml:space="preserve"> important to assess the accuracy of the forecasts by comparing them to actual values. This helps to validate the model's predictive ability.</w:t>
      </w:r>
    </w:p>
    <w:p w14:paraId="6390BCE0" w14:textId="77777777" w:rsidR="009A09D1" w:rsidRDefault="009A09D1" w:rsidP="009A09D1">
      <w:pPr>
        <w:spacing w:after="0" w:line="360" w:lineRule="auto"/>
        <w:jc w:val="both"/>
        <w:rPr>
          <w:rFonts w:ascii="Caslon" w:hAnsi="Caslon"/>
          <w:sz w:val="24"/>
          <w:szCs w:val="24"/>
        </w:rPr>
      </w:pPr>
      <w:r w:rsidRPr="008B4A4F">
        <w:rPr>
          <w:rFonts w:ascii="Caslon" w:hAnsi="Caslon"/>
          <w:sz w:val="24"/>
          <w:szCs w:val="24"/>
        </w:rPr>
        <w:t xml:space="preserve">Time series analysis has a wide range of applications, including economics, finance, epidemiology, meteorology, and many more fields where data </w:t>
      </w:r>
      <w:proofErr w:type="gramStart"/>
      <w:r w:rsidRPr="008B4A4F">
        <w:rPr>
          <w:rFonts w:ascii="Caslon" w:hAnsi="Caslon"/>
          <w:sz w:val="24"/>
          <w:szCs w:val="24"/>
        </w:rPr>
        <w:t>is collected</w:t>
      </w:r>
      <w:proofErr w:type="gramEnd"/>
      <w:r w:rsidRPr="008B4A4F">
        <w:rPr>
          <w:rFonts w:ascii="Caslon" w:hAnsi="Caslon"/>
          <w:sz w:val="24"/>
          <w:szCs w:val="24"/>
        </w:rPr>
        <w:t xml:space="preserve"> over time. It provides insights into past behaviour, helps in understanding patterns, and trends, and allows for making informed predictions about future values.</w:t>
      </w:r>
    </w:p>
    <w:p w14:paraId="0AC51A50" w14:textId="5400AAD8" w:rsidR="009A09D1" w:rsidRDefault="009A09D1" w:rsidP="009A09D1">
      <w:pPr>
        <w:spacing w:after="0" w:line="360" w:lineRule="auto"/>
        <w:jc w:val="both"/>
        <w:rPr>
          <w:rFonts w:ascii="Caslon" w:hAnsi="Caslon"/>
          <w:sz w:val="24"/>
          <w:szCs w:val="20"/>
        </w:rPr>
      </w:pPr>
    </w:p>
    <w:p w14:paraId="38A6FD88" w14:textId="44901DBE" w:rsidR="009A09D1" w:rsidRDefault="009A09D1" w:rsidP="009A09D1">
      <w:pPr>
        <w:spacing w:after="0" w:line="360" w:lineRule="auto"/>
        <w:jc w:val="both"/>
        <w:rPr>
          <w:rFonts w:ascii="Caslon" w:hAnsi="Caslon"/>
          <w:sz w:val="24"/>
          <w:szCs w:val="20"/>
        </w:rPr>
      </w:pPr>
    </w:p>
    <w:p w14:paraId="54DEA84C" w14:textId="77777777" w:rsidR="00DA3E6B" w:rsidRDefault="00DA3E6B">
      <w:pPr>
        <w:rPr>
          <w:rFonts w:ascii="Caslon" w:eastAsiaTheme="minorEastAsia" w:hAnsi="Caslon" w:cstheme="minorHAnsi"/>
          <w:b/>
          <w:bCs/>
          <w:sz w:val="32"/>
          <w:szCs w:val="40"/>
        </w:rPr>
      </w:pPr>
      <w:r>
        <w:rPr>
          <w:rFonts w:ascii="Caslon" w:eastAsiaTheme="minorEastAsia" w:hAnsi="Caslon" w:cstheme="minorHAnsi"/>
          <w:b/>
          <w:bCs/>
          <w:sz w:val="32"/>
          <w:szCs w:val="40"/>
        </w:rPr>
        <w:br w:type="page"/>
      </w:r>
    </w:p>
    <w:p w14:paraId="765D1C71" w14:textId="6524EE81" w:rsidR="00DA3E6B" w:rsidRPr="00DA3E6B" w:rsidRDefault="00DA3E6B" w:rsidP="00DA3E6B">
      <w:pPr>
        <w:spacing w:before="240" w:after="240" w:line="360" w:lineRule="auto"/>
        <w:rPr>
          <w:rFonts w:ascii="Caslon" w:eastAsiaTheme="minorEastAsia" w:hAnsi="Caslon" w:cstheme="minorHAnsi"/>
          <w:b/>
          <w:bCs/>
          <w:sz w:val="32"/>
          <w:szCs w:val="40"/>
        </w:rPr>
      </w:pPr>
      <w:r w:rsidRPr="00DA3E6B">
        <w:rPr>
          <w:rFonts w:ascii="Caslon" w:eastAsiaTheme="minorEastAsia" w:hAnsi="Caslon" w:cstheme="minorHAnsi"/>
          <w:b/>
          <w:bCs/>
          <w:sz w:val="32"/>
          <w:szCs w:val="40"/>
        </w:rPr>
        <w:lastRenderedPageBreak/>
        <w:t>Time Series Decomposition</w:t>
      </w:r>
    </w:p>
    <w:p w14:paraId="6D190752" w14:textId="77777777" w:rsidR="00DA3E6B" w:rsidRPr="00706501" w:rsidRDefault="00DA3E6B" w:rsidP="00DA3E6B">
      <w:pPr>
        <w:spacing w:after="0" w:line="360" w:lineRule="auto"/>
        <w:jc w:val="both"/>
        <w:rPr>
          <w:rFonts w:ascii="Caslon" w:eastAsiaTheme="minorEastAsia" w:hAnsi="Caslon" w:cstheme="minorHAnsi"/>
          <w:sz w:val="24"/>
          <w:szCs w:val="24"/>
        </w:rPr>
      </w:pPr>
      <w:r>
        <w:rPr>
          <w:rFonts w:ascii="Caslon" w:eastAsiaTheme="minorEastAsia" w:hAnsi="Caslon" w:cstheme="minorHAnsi"/>
          <w:sz w:val="24"/>
          <w:szCs w:val="24"/>
        </w:rPr>
        <w:t>A</w:t>
      </w:r>
      <w:r w:rsidRPr="00706501">
        <w:rPr>
          <w:rFonts w:ascii="Caslon" w:eastAsiaTheme="minorEastAsia" w:hAnsi="Caslon" w:cstheme="minorHAnsi"/>
          <w:sz w:val="24"/>
          <w:szCs w:val="24"/>
        </w:rPr>
        <w:t xml:space="preserve"> statistical technique used to break down a time series data set into its underlying components: trend, seasonality, and residual (error) components. </w:t>
      </w:r>
    </w:p>
    <w:p w14:paraId="743AC0C2" w14:textId="40B7C56E" w:rsidR="00DA3E6B" w:rsidRPr="00706501" w:rsidRDefault="00877709" w:rsidP="00DA3E6B">
      <w:pPr>
        <w:spacing w:after="0" w:line="360" w:lineRule="auto"/>
        <w:jc w:val="both"/>
        <w:rPr>
          <w:rFonts w:ascii="Caslon" w:hAnsi="Caslon"/>
          <w:sz w:val="24"/>
          <w:szCs w:val="24"/>
        </w:rPr>
      </w:pPr>
      <w:r w:rsidRPr="00706501">
        <w:rPr>
          <w:rFonts w:ascii="Caslon" w:hAnsi="Caslon"/>
          <w:sz w:val="24"/>
          <w:szCs w:val="24"/>
        </w:rPr>
        <w:t>Here is</w:t>
      </w:r>
      <w:r w:rsidR="00DA3E6B" w:rsidRPr="00706501">
        <w:rPr>
          <w:rFonts w:ascii="Caslon" w:hAnsi="Caslon"/>
          <w:sz w:val="24"/>
          <w:szCs w:val="24"/>
        </w:rPr>
        <w:t xml:space="preserve"> a brief explanation of each component:</w:t>
      </w:r>
    </w:p>
    <w:p w14:paraId="0D01C8F1" w14:textId="77777777" w:rsidR="00DA3E6B" w:rsidRPr="00706501" w:rsidRDefault="00DA3E6B">
      <w:pPr>
        <w:pStyle w:val="ListParagraph"/>
        <w:numPr>
          <w:ilvl w:val="0"/>
          <w:numId w:val="1"/>
        </w:numPr>
        <w:spacing w:after="0" w:line="360" w:lineRule="auto"/>
        <w:jc w:val="both"/>
        <w:rPr>
          <w:rFonts w:ascii="Caslon" w:hAnsi="Caslon"/>
          <w:sz w:val="24"/>
          <w:szCs w:val="24"/>
        </w:rPr>
      </w:pPr>
      <w:r w:rsidRPr="00706501">
        <w:rPr>
          <w:rFonts w:ascii="Caslon" w:hAnsi="Caslon"/>
          <w:sz w:val="24"/>
          <w:szCs w:val="24"/>
        </w:rPr>
        <w:t>Trend: The trend component represents the long-term pattern or direction in the data. It captures the overall upward or downward movement of the data over time. Trends can be linear, nonlinear, or even constant. Identifying the trend component is essential for understanding the general trajectory of the data and making long-term predictions.</w:t>
      </w:r>
    </w:p>
    <w:p w14:paraId="18867FC6" w14:textId="77777777" w:rsidR="00DA3E6B" w:rsidRPr="00706501" w:rsidRDefault="00DA3E6B">
      <w:pPr>
        <w:pStyle w:val="ListParagraph"/>
        <w:numPr>
          <w:ilvl w:val="0"/>
          <w:numId w:val="1"/>
        </w:numPr>
        <w:spacing w:after="0" w:line="360" w:lineRule="auto"/>
        <w:jc w:val="both"/>
        <w:rPr>
          <w:rFonts w:ascii="Caslon" w:hAnsi="Caslon"/>
          <w:sz w:val="24"/>
          <w:szCs w:val="24"/>
        </w:rPr>
      </w:pPr>
      <w:r w:rsidRPr="00706501">
        <w:rPr>
          <w:rFonts w:ascii="Caslon" w:hAnsi="Caslon"/>
          <w:sz w:val="24"/>
          <w:szCs w:val="24"/>
        </w:rPr>
        <w:t xml:space="preserve">Seasonality: The seasonality component captures the repeating patterns or fluctuations in the data that occur at fixed intervals, such as daily, weekly, monthly, or yearly cycles. Seasonal patterns can </w:t>
      </w:r>
      <w:proofErr w:type="gramStart"/>
      <w:r w:rsidRPr="00706501">
        <w:rPr>
          <w:rFonts w:ascii="Caslon" w:hAnsi="Caslon"/>
          <w:sz w:val="24"/>
          <w:szCs w:val="24"/>
        </w:rPr>
        <w:t>be influenced</w:t>
      </w:r>
      <w:proofErr w:type="gramEnd"/>
      <w:r w:rsidRPr="00706501">
        <w:rPr>
          <w:rFonts w:ascii="Caslon" w:hAnsi="Caslon"/>
          <w:sz w:val="24"/>
          <w:szCs w:val="24"/>
        </w:rPr>
        <w:t xml:space="preserve"> by factors like holidays, weather conditions, or cultural events. By identifying and accounting for seasonality, you can better understand periodic effects and make more accurate short-term predictions.</w:t>
      </w:r>
    </w:p>
    <w:p w14:paraId="7AE08792" w14:textId="77777777" w:rsidR="00DA3E6B" w:rsidRPr="00706501" w:rsidRDefault="00DA3E6B">
      <w:pPr>
        <w:pStyle w:val="ListParagraph"/>
        <w:numPr>
          <w:ilvl w:val="0"/>
          <w:numId w:val="1"/>
        </w:numPr>
        <w:spacing w:after="0" w:line="360" w:lineRule="auto"/>
        <w:jc w:val="both"/>
        <w:rPr>
          <w:rFonts w:ascii="Caslon" w:hAnsi="Caslon"/>
          <w:sz w:val="24"/>
          <w:szCs w:val="24"/>
        </w:rPr>
      </w:pPr>
      <w:r w:rsidRPr="00706501">
        <w:rPr>
          <w:rFonts w:ascii="Caslon" w:hAnsi="Caslon"/>
          <w:sz w:val="24"/>
          <w:szCs w:val="24"/>
        </w:rPr>
        <w:t xml:space="preserve">Residual (Error): The residual component represents the variation in the data that cannot </w:t>
      </w:r>
      <w:proofErr w:type="gramStart"/>
      <w:r w:rsidRPr="00706501">
        <w:rPr>
          <w:rFonts w:ascii="Caslon" w:hAnsi="Caslon"/>
          <w:sz w:val="24"/>
          <w:szCs w:val="24"/>
        </w:rPr>
        <w:t>be explained</w:t>
      </w:r>
      <w:proofErr w:type="gramEnd"/>
      <w:r w:rsidRPr="00706501">
        <w:rPr>
          <w:rFonts w:ascii="Caslon" w:hAnsi="Caslon"/>
          <w:sz w:val="24"/>
          <w:szCs w:val="24"/>
        </w:rPr>
        <w:t xml:space="preserve"> by the trend or seasonality. It includes random fluctuations, noise, and any other unpredictable factors that affect the data. Analysing the residual component can help you assess the goodness of fit of your model and identify any remaining patterns that </w:t>
      </w:r>
      <w:proofErr w:type="gramStart"/>
      <w:r w:rsidRPr="00706501">
        <w:rPr>
          <w:rFonts w:ascii="Caslon" w:hAnsi="Caslon"/>
          <w:sz w:val="24"/>
          <w:szCs w:val="24"/>
        </w:rPr>
        <w:t>were not captured</w:t>
      </w:r>
      <w:proofErr w:type="gramEnd"/>
      <w:r w:rsidRPr="00706501">
        <w:rPr>
          <w:rFonts w:ascii="Caslon" w:hAnsi="Caslon"/>
          <w:sz w:val="24"/>
          <w:szCs w:val="24"/>
        </w:rPr>
        <w:t xml:space="preserve"> by the trend and seasonality.</w:t>
      </w:r>
    </w:p>
    <w:p w14:paraId="12BDF888" w14:textId="77777777" w:rsidR="00DA3E6B" w:rsidRDefault="00DA3E6B" w:rsidP="00DA3E6B">
      <w:pPr>
        <w:spacing w:after="0" w:line="360" w:lineRule="auto"/>
        <w:jc w:val="both"/>
        <w:rPr>
          <w:rFonts w:ascii="Caslon" w:hAnsi="Caslon"/>
          <w:sz w:val="24"/>
          <w:szCs w:val="24"/>
        </w:rPr>
      </w:pPr>
      <w:r w:rsidRPr="00706501">
        <w:rPr>
          <w:rFonts w:ascii="Caslon" w:hAnsi="Caslon"/>
          <w:sz w:val="24"/>
          <w:szCs w:val="24"/>
        </w:rPr>
        <w:t xml:space="preserve">Time series decomposition </w:t>
      </w:r>
      <w:proofErr w:type="gramStart"/>
      <w:r w:rsidRPr="00706501">
        <w:rPr>
          <w:rFonts w:ascii="Caslon" w:hAnsi="Caslon"/>
          <w:sz w:val="24"/>
          <w:szCs w:val="24"/>
        </w:rPr>
        <w:t>is often used</w:t>
      </w:r>
      <w:proofErr w:type="gramEnd"/>
      <w:r w:rsidRPr="00706501">
        <w:rPr>
          <w:rFonts w:ascii="Caslon" w:hAnsi="Caslon"/>
          <w:sz w:val="24"/>
          <w:szCs w:val="24"/>
        </w:rPr>
        <w:t xml:space="preserve"> as a preliminary step in time series analysis and forecasting. Overall, time series decomposition is a valuable tool for gaining insights into the patterns and characteristics of time-dependent data, which is crucial for making informed decisions and accurate predictions.</w:t>
      </w:r>
    </w:p>
    <w:p w14:paraId="1CF44310" w14:textId="77777777" w:rsidR="00DA3E6B" w:rsidRPr="00E44511"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31968" behindDoc="0" locked="0" layoutInCell="1" allowOverlap="1" wp14:anchorId="0AF32ED1" wp14:editId="2E57C824">
            <wp:simplePos x="0" y="0"/>
            <wp:positionH relativeFrom="column">
              <wp:posOffset>6094730</wp:posOffset>
            </wp:positionH>
            <wp:positionV relativeFrom="paragraph">
              <wp:posOffset>6350</wp:posOffset>
            </wp:positionV>
            <wp:extent cx="540000" cy="540000"/>
            <wp:effectExtent l="0" t="0" r="0" b="0"/>
            <wp:wrapTopAndBottom/>
            <wp:docPr id="35" name="Graphic 35" descr="Office worker 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descr="Office worker male with solid fill"/>
                    <pic:cNvPicPr/>
                  </pic:nvPicPr>
                  <pic:blipFill>
                    <a:blip r:embed="rId74">
                      <a:extLst>
                        <a:ext uri="{28A0092B-C50C-407E-A947-70E740481C1C}">
                          <a14:useLocalDpi xmlns:a14="http://schemas.microsoft.com/office/drawing/2010/main" val="0"/>
                        </a:ext>
                        <a:ext uri="{96DAC541-7B7A-43D3-8B79-37D633B846F1}">
                          <asvg:svgBlip xmlns:asvg="http://schemas.microsoft.com/office/drawing/2016/SVG/main" r:embed="rId75"/>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E44511">
        <w:rPr>
          <w:rFonts w:ascii="Caslon" w:hAnsi="Caslon"/>
          <w:i/>
          <w:iCs/>
          <w:sz w:val="24"/>
          <w:szCs w:val="24"/>
        </w:rPr>
        <w:t xml:space="preserve">A historical example where time series decomposition </w:t>
      </w:r>
      <w:proofErr w:type="gramStart"/>
      <w:r w:rsidRPr="00E44511">
        <w:rPr>
          <w:rFonts w:ascii="Caslon" w:hAnsi="Caslon"/>
          <w:i/>
          <w:iCs/>
          <w:sz w:val="24"/>
          <w:szCs w:val="24"/>
        </w:rPr>
        <w:t>was used</w:t>
      </w:r>
      <w:proofErr w:type="gramEnd"/>
      <w:r w:rsidRPr="00E44511">
        <w:rPr>
          <w:rFonts w:ascii="Caslon" w:hAnsi="Caslon"/>
          <w:i/>
          <w:iCs/>
          <w:sz w:val="24"/>
          <w:szCs w:val="24"/>
        </w:rPr>
        <w:t xml:space="preserve"> is in the analysis of economic data, particularly in the context of seasonal adjustment for economic indicators like unemployment rates.</w:t>
      </w:r>
    </w:p>
    <w:p w14:paraId="61BD857E" w14:textId="77777777" w:rsidR="00DA3E6B" w:rsidRPr="00E44511" w:rsidRDefault="00DA3E6B" w:rsidP="00DA3E6B">
      <w:pPr>
        <w:spacing w:after="0" w:line="360" w:lineRule="auto"/>
        <w:jc w:val="both"/>
        <w:rPr>
          <w:rFonts w:ascii="Caslon" w:hAnsi="Caslon"/>
          <w:i/>
          <w:iCs/>
          <w:sz w:val="24"/>
          <w:szCs w:val="24"/>
        </w:rPr>
      </w:pPr>
      <w:r w:rsidRPr="00E44511">
        <w:rPr>
          <w:rFonts w:ascii="Caslon" w:hAnsi="Caslon"/>
          <w:i/>
          <w:iCs/>
          <w:sz w:val="24"/>
          <w:szCs w:val="24"/>
        </w:rPr>
        <w:t>Seasonal Adjustment of Unemployment Rates</w:t>
      </w:r>
    </w:p>
    <w:p w14:paraId="3EB713F5" w14:textId="77777777" w:rsidR="00DA3E6B" w:rsidRPr="00E44511" w:rsidRDefault="00DA3E6B" w:rsidP="00DA3E6B">
      <w:pPr>
        <w:spacing w:after="0" w:line="360" w:lineRule="auto"/>
        <w:jc w:val="both"/>
        <w:rPr>
          <w:rFonts w:ascii="Caslon" w:hAnsi="Caslon"/>
          <w:i/>
          <w:iCs/>
          <w:sz w:val="24"/>
          <w:szCs w:val="24"/>
        </w:rPr>
      </w:pPr>
      <w:r w:rsidRPr="00E44511">
        <w:rPr>
          <w:rFonts w:ascii="Caslon" w:hAnsi="Caslon"/>
          <w:i/>
          <w:iCs/>
          <w:sz w:val="24"/>
          <w:szCs w:val="24"/>
        </w:rPr>
        <w:t>In the mid-20th century, statisticians and economists began using time series decomposition to analyse economic data and extract underlying trends and seasonal patterns. One notable example is the seasonal adjustment of unemployment rates.</w:t>
      </w:r>
    </w:p>
    <w:p w14:paraId="10856809" w14:textId="67B664EE" w:rsidR="00DA3E6B" w:rsidRPr="00E44511" w:rsidRDefault="00877709" w:rsidP="00DA3E6B">
      <w:pPr>
        <w:spacing w:after="0" w:line="360" w:lineRule="auto"/>
        <w:jc w:val="both"/>
        <w:rPr>
          <w:rFonts w:ascii="Caslon" w:hAnsi="Caslon"/>
          <w:i/>
          <w:iCs/>
          <w:sz w:val="24"/>
          <w:szCs w:val="24"/>
        </w:rPr>
      </w:pPr>
      <w:r w:rsidRPr="00E44511">
        <w:rPr>
          <w:rFonts w:ascii="Caslon" w:hAnsi="Caslon"/>
          <w:i/>
          <w:iCs/>
          <w:sz w:val="24"/>
          <w:szCs w:val="24"/>
        </w:rPr>
        <w:lastRenderedPageBreak/>
        <w:t>Here is</w:t>
      </w:r>
      <w:r w:rsidR="00DA3E6B" w:rsidRPr="00E44511">
        <w:rPr>
          <w:rFonts w:ascii="Caslon" w:hAnsi="Caslon"/>
          <w:i/>
          <w:iCs/>
          <w:sz w:val="24"/>
          <w:szCs w:val="24"/>
        </w:rPr>
        <w:t xml:space="preserve"> how it played out:</w:t>
      </w:r>
    </w:p>
    <w:p w14:paraId="68F4E66D" w14:textId="77777777" w:rsidR="00DA3E6B" w:rsidRPr="00E44511" w:rsidRDefault="00DA3E6B">
      <w:pPr>
        <w:pStyle w:val="ListParagraph"/>
        <w:numPr>
          <w:ilvl w:val="0"/>
          <w:numId w:val="22"/>
        </w:numPr>
        <w:spacing w:after="0" w:line="360" w:lineRule="auto"/>
        <w:jc w:val="both"/>
        <w:rPr>
          <w:rFonts w:ascii="Caslon" w:hAnsi="Caslon"/>
          <w:i/>
          <w:iCs/>
          <w:sz w:val="24"/>
          <w:szCs w:val="24"/>
        </w:rPr>
      </w:pPr>
      <w:r w:rsidRPr="00E44511">
        <w:rPr>
          <w:rFonts w:ascii="Caslon" w:hAnsi="Caslon"/>
          <w:i/>
          <w:iCs/>
          <w:sz w:val="24"/>
          <w:szCs w:val="24"/>
        </w:rPr>
        <w:t>Data Collection: Economists collected monthly or quarterly data on unemployment rates over several years. These data points showed fluctuations due to both short-term seasonal effects (e.g., summer jobs, holiday hiring) and long-term trends (e.g., changes in economic conditions, structural shifts).</w:t>
      </w:r>
    </w:p>
    <w:p w14:paraId="1638D68A" w14:textId="77777777" w:rsidR="00DA3E6B" w:rsidRPr="00E44511" w:rsidRDefault="00DA3E6B">
      <w:pPr>
        <w:pStyle w:val="ListParagraph"/>
        <w:numPr>
          <w:ilvl w:val="0"/>
          <w:numId w:val="22"/>
        </w:numPr>
        <w:spacing w:after="0" w:line="360" w:lineRule="auto"/>
        <w:jc w:val="both"/>
        <w:rPr>
          <w:rFonts w:ascii="Caslon" w:hAnsi="Caslon"/>
          <w:i/>
          <w:iCs/>
          <w:sz w:val="24"/>
          <w:szCs w:val="24"/>
        </w:rPr>
      </w:pPr>
      <w:r w:rsidRPr="00E44511">
        <w:rPr>
          <w:rFonts w:ascii="Caslon" w:hAnsi="Caslon"/>
          <w:i/>
          <w:iCs/>
          <w:sz w:val="24"/>
          <w:szCs w:val="24"/>
        </w:rPr>
        <w:t>Seasonal Decomposition: To understand the underlying trends and isolate the seasonal effects, economists applied time series decomposition. They used methods like the classical decomposition or moving averages to separate the data into its various components: trend, seasonal, and residual.</w:t>
      </w:r>
    </w:p>
    <w:p w14:paraId="1D8B380A" w14:textId="77777777" w:rsidR="00DA3E6B" w:rsidRPr="00E44511" w:rsidRDefault="00DA3E6B">
      <w:pPr>
        <w:pStyle w:val="ListParagraph"/>
        <w:numPr>
          <w:ilvl w:val="0"/>
          <w:numId w:val="22"/>
        </w:numPr>
        <w:spacing w:after="0" w:line="360" w:lineRule="auto"/>
        <w:jc w:val="both"/>
        <w:rPr>
          <w:rFonts w:ascii="Caslon" w:hAnsi="Caslon"/>
          <w:i/>
          <w:iCs/>
          <w:sz w:val="24"/>
          <w:szCs w:val="24"/>
        </w:rPr>
      </w:pPr>
      <w:r w:rsidRPr="00E44511">
        <w:rPr>
          <w:rFonts w:ascii="Caslon" w:hAnsi="Caslon"/>
          <w:i/>
          <w:iCs/>
          <w:sz w:val="24"/>
          <w:szCs w:val="24"/>
        </w:rPr>
        <w:t xml:space="preserve">Identifying Seasonal Patterns: By analysing the seasonal component, economists could identify recurring patterns in unemployment rates that </w:t>
      </w:r>
      <w:proofErr w:type="gramStart"/>
      <w:r w:rsidRPr="00E44511">
        <w:rPr>
          <w:rFonts w:ascii="Caslon" w:hAnsi="Caslon"/>
          <w:i/>
          <w:iCs/>
          <w:sz w:val="24"/>
          <w:szCs w:val="24"/>
        </w:rPr>
        <w:t>were tied</w:t>
      </w:r>
      <w:proofErr w:type="gramEnd"/>
      <w:r w:rsidRPr="00E44511">
        <w:rPr>
          <w:rFonts w:ascii="Caslon" w:hAnsi="Caslon"/>
          <w:i/>
          <w:iCs/>
          <w:sz w:val="24"/>
          <w:szCs w:val="24"/>
        </w:rPr>
        <w:t xml:space="preserve"> to specific times of the year. For example, they might observe higher unemployment rates during certain months and lower rates during others.</w:t>
      </w:r>
    </w:p>
    <w:p w14:paraId="00F18B30" w14:textId="77777777" w:rsidR="00DA3E6B" w:rsidRPr="00E44511" w:rsidRDefault="00DA3E6B">
      <w:pPr>
        <w:pStyle w:val="ListParagraph"/>
        <w:numPr>
          <w:ilvl w:val="0"/>
          <w:numId w:val="22"/>
        </w:numPr>
        <w:spacing w:after="0" w:line="360" w:lineRule="auto"/>
        <w:jc w:val="both"/>
        <w:rPr>
          <w:rFonts w:ascii="Caslon" w:hAnsi="Caslon"/>
          <w:i/>
          <w:iCs/>
          <w:sz w:val="24"/>
          <w:szCs w:val="24"/>
        </w:rPr>
      </w:pPr>
      <w:r w:rsidRPr="00E44511">
        <w:rPr>
          <w:rFonts w:ascii="Caslon" w:hAnsi="Caslon"/>
          <w:i/>
          <w:iCs/>
          <w:sz w:val="24"/>
          <w:szCs w:val="24"/>
        </w:rPr>
        <w:t>Adjusting for Seasonal Effects: The extracted seasonal pattern allowed economists to make "seasonally adjusted" unemployment rate estimates. This involved removing the seasonal component from the original data to reveal the underlying trend. Seasonally adjusted data provided a clearer picture of the actual changes in unemployment over time, free from the influence of regular seasonal fluctuations.</w:t>
      </w:r>
    </w:p>
    <w:p w14:paraId="4D7562B7" w14:textId="77777777" w:rsidR="00DA3E6B" w:rsidRPr="000956B0" w:rsidRDefault="00DA3E6B">
      <w:pPr>
        <w:pStyle w:val="ListParagraph"/>
        <w:numPr>
          <w:ilvl w:val="0"/>
          <w:numId w:val="22"/>
        </w:numPr>
        <w:spacing w:after="0" w:line="360" w:lineRule="auto"/>
        <w:jc w:val="both"/>
        <w:rPr>
          <w:rFonts w:ascii="Caslon" w:hAnsi="Caslon"/>
          <w:i/>
          <w:iCs/>
          <w:sz w:val="24"/>
          <w:szCs w:val="24"/>
        </w:rPr>
      </w:pPr>
      <w:r w:rsidRPr="00E44511">
        <w:rPr>
          <w:rFonts w:ascii="Caslon" w:hAnsi="Caslon"/>
          <w:i/>
          <w:iCs/>
          <w:sz w:val="24"/>
          <w:szCs w:val="24"/>
        </w:rPr>
        <w:t xml:space="preserve">Policy and Analysis: Seasonally adjusted economic indicators are valuable for policymakers, businesses, and researchers. They provide a more accurate assessment of economic trends and help in making informed decisions without </w:t>
      </w:r>
      <w:proofErr w:type="gramStart"/>
      <w:r w:rsidRPr="00E44511">
        <w:rPr>
          <w:rFonts w:ascii="Caslon" w:hAnsi="Caslon"/>
          <w:i/>
          <w:iCs/>
          <w:sz w:val="24"/>
          <w:szCs w:val="24"/>
        </w:rPr>
        <w:t>being misled</w:t>
      </w:r>
      <w:proofErr w:type="gramEnd"/>
      <w:r w:rsidRPr="00E44511">
        <w:rPr>
          <w:rFonts w:ascii="Caslon" w:hAnsi="Caslon"/>
          <w:i/>
          <w:iCs/>
          <w:sz w:val="24"/>
          <w:szCs w:val="24"/>
        </w:rPr>
        <w:t xml:space="preserve"> by temporary seasonal effects.</w:t>
      </w:r>
    </w:p>
    <w:p w14:paraId="2B58DBC0" w14:textId="5642559D" w:rsidR="00DA3E6B" w:rsidRPr="00E44511" w:rsidRDefault="00DA3E6B" w:rsidP="00DA3E6B">
      <w:pPr>
        <w:spacing w:after="0" w:line="360" w:lineRule="auto"/>
        <w:jc w:val="both"/>
        <w:rPr>
          <w:rFonts w:ascii="Caslon" w:hAnsi="Caslon"/>
          <w:i/>
          <w:iCs/>
          <w:sz w:val="24"/>
          <w:szCs w:val="24"/>
        </w:rPr>
      </w:pPr>
      <w:r w:rsidRPr="00E44511">
        <w:rPr>
          <w:rFonts w:ascii="Caslon" w:hAnsi="Caslon"/>
          <w:i/>
          <w:iCs/>
          <w:sz w:val="24"/>
          <w:szCs w:val="24"/>
        </w:rPr>
        <w:t xml:space="preserve">This example highlights how time series decomposition is a powerful tool for understanding complex time-varying data, such as economic indicators. It allows analysts to extract meaningful insights and uncover hidden patterns, </w:t>
      </w:r>
      <w:r w:rsidR="00877709" w:rsidRPr="00E44511">
        <w:rPr>
          <w:rFonts w:ascii="Caslon" w:hAnsi="Caslon"/>
          <w:i/>
          <w:iCs/>
          <w:sz w:val="24"/>
          <w:szCs w:val="24"/>
        </w:rPr>
        <w:t>contributing</w:t>
      </w:r>
      <w:r w:rsidRPr="00E44511">
        <w:rPr>
          <w:rFonts w:ascii="Caslon" w:hAnsi="Caslon"/>
          <w:i/>
          <w:iCs/>
          <w:sz w:val="24"/>
          <w:szCs w:val="24"/>
        </w:rPr>
        <w:t xml:space="preserve"> to better economic analysis and decision-making.</w:t>
      </w:r>
    </w:p>
    <w:p w14:paraId="67D1CAC7" w14:textId="77777777" w:rsidR="00DA3E6B" w:rsidRDefault="00DA3E6B" w:rsidP="009A09D1">
      <w:pPr>
        <w:spacing w:after="0" w:line="360" w:lineRule="auto"/>
        <w:jc w:val="both"/>
        <w:rPr>
          <w:rFonts w:ascii="Caslon" w:hAnsi="Caslon"/>
          <w:sz w:val="24"/>
          <w:szCs w:val="20"/>
        </w:rPr>
      </w:pPr>
    </w:p>
    <w:p w14:paraId="69803133" w14:textId="75EC4FDC" w:rsidR="009A09D1" w:rsidRDefault="009A09D1" w:rsidP="009A09D1">
      <w:pPr>
        <w:spacing w:after="0" w:line="360" w:lineRule="auto"/>
        <w:jc w:val="both"/>
        <w:rPr>
          <w:rFonts w:ascii="Caslon" w:hAnsi="Caslon"/>
          <w:sz w:val="24"/>
          <w:szCs w:val="20"/>
        </w:rPr>
      </w:pPr>
    </w:p>
    <w:p w14:paraId="779707DE" w14:textId="77777777" w:rsidR="00DA3E6B" w:rsidRDefault="00DA3E6B">
      <w:pPr>
        <w:rPr>
          <w:rFonts w:ascii="Caslon" w:eastAsiaTheme="minorEastAsia" w:hAnsi="Caslon"/>
          <w:b/>
          <w:bCs/>
          <w:sz w:val="32"/>
          <w:szCs w:val="40"/>
        </w:rPr>
      </w:pPr>
      <w:r>
        <w:rPr>
          <w:rFonts w:ascii="Caslon" w:eastAsiaTheme="minorEastAsia" w:hAnsi="Caslon"/>
          <w:b/>
          <w:bCs/>
          <w:sz w:val="32"/>
          <w:szCs w:val="40"/>
        </w:rPr>
        <w:br w:type="page"/>
      </w:r>
    </w:p>
    <w:p w14:paraId="4BCD8FD4" w14:textId="49A26F5C" w:rsidR="00DA3E6B" w:rsidRPr="00DA3E6B" w:rsidRDefault="00DA3E6B" w:rsidP="00DA3E6B">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Meta-Analysis</w:t>
      </w:r>
    </w:p>
    <w:p w14:paraId="2813936E" w14:textId="4B5ADD63" w:rsidR="00DA3E6B" w:rsidRDefault="00DA3E6B" w:rsidP="00DA3E6B">
      <w:pPr>
        <w:spacing w:after="0" w:line="360" w:lineRule="auto"/>
        <w:jc w:val="both"/>
        <w:rPr>
          <w:rFonts w:ascii="Caslon" w:hAnsi="Caslon"/>
          <w:sz w:val="24"/>
          <w:szCs w:val="24"/>
        </w:rPr>
      </w:pPr>
      <w:r>
        <w:rPr>
          <w:rFonts w:ascii="Caslon" w:hAnsi="Caslon"/>
          <w:sz w:val="24"/>
          <w:szCs w:val="24"/>
        </w:rPr>
        <w:t>A</w:t>
      </w:r>
      <w:r w:rsidRPr="00C9457F">
        <w:rPr>
          <w:rFonts w:ascii="Caslon" w:hAnsi="Caslon"/>
          <w:sz w:val="24"/>
          <w:szCs w:val="24"/>
        </w:rPr>
        <w:t xml:space="preserve"> statistical technique used to combine and analyse data from multiple independent studies on a particular research question or topic. It involves synthesizing the results of these studies to generate a more precise and reliable estimate of the effect or relationship </w:t>
      </w:r>
      <w:proofErr w:type="gramStart"/>
      <w:r w:rsidRPr="00C9457F">
        <w:rPr>
          <w:rFonts w:ascii="Caslon" w:hAnsi="Caslon"/>
          <w:sz w:val="24"/>
          <w:szCs w:val="24"/>
        </w:rPr>
        <w:t>being investigated</w:t>
      </w:r>
      <w:proofErr w:type="gramEnd"/>
      <w:r w:rsidRPr="00C9457F">
        <w:rPr>
          <w:rFonts w:ascii="Caslon" w:hAnsi="Caslon"/>
          <w:sz w:val="24"/>
          <w:szCs w:val="24"/>
        </w:rPr>
        <w:t xml:space="preserve">. By pooling data from </w:t>
      </w:r>
      <w:r w:rsidR="00ED0AC6" w:rsidRPr="00C9457F">
        <w:rPr>
          <w:rFonts w:ascii="Caslon" w:hAnsi="Caslon"/>
          <w:sz w:val="24"/>
          <w:szCs w:val="24"/>
        </w:rPr>
        <w:t>numerous studies</w:t>
      </w:r>
      <w:r w:rsidRPr="00C9457F">
        <w:rPr>
          <w:rFonts w:ascii="Caslon" w:hAnsi="Caslon"/>
          <w:sz w:val="24"/>
          <w:szCs w:val="24"/>
        </w:rPr>
        <w:t>, meta-analysis can provide a larger sample size, increased statistical power, and a more comprehensive overview of the research area. It involves systematic literature review, data extraction, and statistical analysis to quantify the overall effect size and assess the consistency or heterogeneity of findings across studies. Meta-analysis is valuable for summarizing existing evidence, identifying patterns or trends, and drawing robust conclusions that can inform decision-making and guide future research in each field.</w:t>
      </w:r>
    </w:p>
    <w:p w14:paraId="120BAD85" w14:textId="77777777" w:rsidR="00DA3E6B" w:rsidRPr="00DE1478"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34016" behindDoc="0" locked="0" layoutInCell="1" allowOverlap="1" wp14:anchorId="17DDA793" wp14:editId="2D72776A">
            <wp:simplePos x="0" y="0"/>
            <wp:positionH relativeFrom="column">
              <wp:posOffset>6132830</wp:posOffset>
            </wp:positionH>
            <wp:positionV relativeFrom="paragraph">
              <wp:posOffset>9525</wp:posOffset>
            </wp:positionV>
            <wp:extent cx="539750" cy="539750"/>
            <wp:effectExtent l="0" t="0" r="0" b="0"/>
            <wp:wrapTopAndBottom/>
            <wp:docPr id="28" name="Graphic 28" descr="Medici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Medicine with solid fill"/>
                    <pic:cNvPicPr/>
                  </pic:nvPicPr>
                  <pic:blipFill>
                    <a:blip r:embed="rId76">
                      <a:extLst>
                        <a:ext uri="{28A0092B-C50C-407E-A947-70E740481C1C}">
                          <a14:useLocalDpi xmlns:a14="http://schemas.microsoft.com/office/drawing/2010/main" val="0"/>
                        </a:ext>
                        <a:ext uri="{96DAC541-7B7A-43D3-8B79-37D633B846F1}">
                          <asvg:svgBlip xmlns:asvg="http://schemas.microsoft.com/office/drawing/2016/SVG/main" r:embed="rId77"/>
                        </a:ext>
                      </a:extLst>
                    </a:blip>
                    <a:stretch>
                      <a:fillRect/>
                    </a:stretch>
                  </pic:blipFill>
                  <pic:spPr>
                    <a:xfrm>
                      <a:off x="0" y="0"/>
                      <a:ext cx="539750" cy="539750"/>
                    </a:xfrm>
                    <a:prstGeom prst="rect">
                      <a:avLst/>
                    </a:prstGeom>
                  </pic:spPr>
                </pic:pic>
              </a:graphicData>
            </a:graphic>
          </wp:anchor>
        </w:drawing>
      </w:r>
      <w:r w:rsidRPr="00DE1478">
        <w:rPr>
          <w:rFonts w:ascii="Caslon" w:hAnsi="Caslon"/>
          <w:i/>
          <w:iCs/>
          <w:sz w:val="24"/>
          <w:szCs w:val="24"/>
        </w:rPr>
        <w:t xml:space="preserve">A historic example of meta-analysis </w:t>
      </w:r>
      <w:proofErr w:type="gramStart"/>
      <w:r w:rsidRPr="00DE1478">
        <w:rPr>
          <w:rFonts w:ascii="Caslon" w:hAnsi="Caslon"/>
          <w:i/>
          <w:iCs/>
          <w:sz w:val="24"/>
          <w:szCs w:val="24"/>
        </w:rPr>
        <w:t>being used</w:t>
      </w:r>
      <w:proofErr w:type="gramEnd"/>
      <w:r w:rsidRPr="00DE1478">
        <w:rPr>
          <w:rFonts w:ascii="Caslon" w:hAnsi="Caslon"/>
          <w:i/>
          <w:iCs/>
          <w:sz w:val="24"/>
          <w:szCs w:val="24"/>
        </w:rPr>
        <w:t xml:space="preserve"> is in the field of medicine and public health, specifically in the context of the Cochrane Collaboration's systematic reviews and meta-analyses of clinical trials.</w:t>
      </w:r>
    </w:p>
    <w:p w14:paraId="650C7086" w14:textId="77777777" w:rsidR="00DA3E6B" w:rsidRPr="00DE1478" w:rsidRDefault="00DA3E6B" w:rsidP="00DA3E6B">
      <w:pPr>
        <w:spacing w:after="0" w:line="360" w:lineRule="auto"/>
        <w:jc w:val="both"/>
        <w:rPr>
          <w:rFonts w:ascii="Caslon" w:hAnsi="Caslon"/>
          <w:i/>
          <w:iCs/>
          <w:sz w:val="24"/>
          <w:szCs w:val="24"/>
        </w:rPr>
      </w:pPr>
      <w:r w:rsidRPr="00DE1478">
        <w:rPr>
          <w:rFonts w:ascii="Caslon" w:hAnsi="Caslon"/>
          <w:i/>
          <w:iCs/>
          <w:sz w:val="24"/>
          <w:szCs w:val="24"/>
        </w:rPr>
        <w:t>The Cochrane Collaboration and Aspirin</w:t>
      </w:r>
    </w:p>
    <w:p w14:paraId="2945C123" w14:textId="77777777" w:rsidR="00DA3E6B" w:rsidRPr="00DE1478" w:rsidRDefault="00DA3E6B" w:rsidP="00DA3E6B">
      <w:pPr>
        <w:spacing w:after="0" w:line="360" w:lineRule="auto"/>
        <w:jc w:val="both"/>
        <w:rPr>
          <w:rFonts w:ascii="Caslon" w:hAnsi="Caslon"/>
          <w:i/>
          <w:iCs/>
          <w:sz w:val="24"/>
          <w:szCs w:val="24"/>
        </w:rPr>
      </w:pPr>
      <w:r w:rsidRPr="00DE1478">
        <w:rPr>
          <w:rFonts w:ascii="Caslon" w:hAnsi="Caslon"/>
          <w:i/>
          <w:iCs/>
          <w:sz w:val="24"/>
          <w:szCs w:val="24"/>
        </w:rPr>
        <w:t>In the late 1980s and early 1990s, the Cochrane Collaboration, an international network of researchers and healthcare professionals, conducted a meta-analysis that had a significant impact on medical practice. The meta-analysis focused on the use of aspirin for preventing heart attacks in patients with a history of heart disease.</w:t>
      </w:r>
    </w:p>
    <w:p w14:paraId="740F2A3D" w14:textId="5492BDC3" w:rsidR="00DA3E6B" w:rsidRDefault="00877709" w:rsidP="00DA3E6B">
      <w:pPr>
        <w:spacing w:after="0" w:line="360" w:lineRule="auto"/>
        <w:jc w:val="both"/>
        <w:rPr>
          <w:rFonts w:ascii="Caslon" w:hAnsi="Caslon"/>
          <w:i/>
          <w:iCs/>
          <w:sz w:val="24"/>
          <w:szCs w:val="24"/>
        </w:rPr>
      </w:pPr>
      <w:r w:rsidRPr="00DE1478">
        <w:rPr>
          <w:rFonts w:ascii="Caslon" w:hAnsi="Caslon"/>
          <w:i/>
          <w:iCs/>
          <w:sz w:val="24"/>
          <w:szCs w:val="24"/>
        </w:rPr>
        <w:t>Here is</w:t>
      </w:r>
      <w:r w:rsidR="00DA3E6B" w:rsidRPr="00DE1478">
        <w:rPr>
          <w:rFonts w:ascii="Caslon" w:hAnsi="Caslon"/>
          <w:i/>
          <w:iCs/>
          <w:sz w:val="24"/>
          <w:szCs w:val="24"/>
        </w:rPr>
        <w:t xml:space="preserve"> how it played out:</w:t>
      </w:r>
    </w:p>
    <w:p w14:paraId="04D44DCA" w14:textId="77777777" w:rsidR="00DA3E6B" w:rsidRPr="00DE1478" w:rsidRDefault="00DA3E6B">
      <w:pPr>
        <w:pStyle w:val="ListParagraph"/>
        <w:numPr>
          <w:ilvl w:val="0"/>
          <w:numId w:val="18"/>
        </w:numPr>
        <w:spacing w:after="0" w:line="360" w:lineRule="auto"/>
        <w:jc w:val="both"/>
        <w:rPr>
          <w:rFonts w:ascii="Caslon" w:hAnsi="Caslon"/>
          <w:i/>
          <w:iCs/>
          <w:sz w:val="24"/>
          <w:szCs w:val="24"/>
        </w:rPr>
      </w:pPr>
      <w:r w:rsidRPr="00DE1478">
        <w:rPr>
          <w:rFonts w:ascii="Caslon" w:hAnsi="Caslon"/>
          <w:i/>
          <w:iCs/>
          <w:sz w:val="24"/>
          <w:szCs w:val="24"/>
        </w:rPr>
        <w:t>Individual Studies: Prior to the meta-analysis, there were several clinical trials conducted to investigate the effectiveness of aspirin in reducing the risk of heart attacks in patients with heart disease. These individual studies had varying sample sizes and outcomes.</w:t>
      </w:r>
    </w:p>
    <w:p w14:paraId="5FB8F9F3" w14:textId="77777777" w:rsidR="00DA3E6B" w:rsidRPr="00DE1478" w:rsidRDefault="00DA3E6B">
      <w:pPr>
        <w:pStyle w:val="ListParagraph"/>
        <w:numPr>
          <w:ilvl w:val="0"/>
          <w:numId w:val="18"/>
        </w:numPr>
        <w:spacing w:after="0" w:line="360" w:lineRule="auto"/>
        <w:jc w:val="both"/>
        <w:rPr>
          <w:rFonts w:ascii="Caslon" w:hAnsi="Caslon"/>
          <w:i/>
          <w:iCs/>
          <w:sz w:val="24"/>
          <w:szCs w:val="24"/>
        </w:rPr>
      </w:pPr>
      <w:r w:rsidRPr="00DE1478">
        <w:rPr>
          <w:rFonts w:ascii="Caslon" w:hAnsi="Caslon"/>
          <w:i/>
          <w:iCs/>
          <w:sz w:val="24"/>
          <w:szCs w:val="24"/>
        </w:rPr>
        <w:t>Systematic Review: The Cochrane Collaboration gathered data from multiple clinical trials that had investigated the use of aspirin for preventing heart attacks. They conducted a systematic review, which involved carefully assessing the quality of each study, extracting data, and standardizing the results.</w:t>
      </w:r>
    </w:p>
    <w:p w14:paraId="5659C8A0" w14:textId="77777777" w:rsidR="00DA3E6B" w:rsidRPr="00DE1478" w:rsidRDefault="00DA3E6B">
      <w:pPr>
        <w:pStyle w:val="ListParagraph"/>
        <w:numPr>
          <w:ilvl w:val="0"/>
          <w:numId w:val="18"/>
        </w:numPr>
        <w:spacing w:after="0" w:line="360" w:lineRule="auto"/>
        <w:jc w:val="both"/>
        <w:rPr>
          <w:rFonts w:ascii="Caslon" w:hAnsi="Caslon"/>
          <w:i/>
          <w:iCs/>
          <w:sz w:val="24"/>
          <w:szCs w:val="24"/>
        </w:rPr>
      </w:pPr>
      <w:r w:rsidRPr="00DE1478">
        <w:rPr>
          <w:rFonts w:ascii="Caslon" w:hAnsi="Caslon"/>
          <w:i/>
          <w:iCs/>
          <w:sz w:val="24"/>
          <w:szCs w:val="24"/>
        </w:rPr>
        <w:t>Meta-Analysis: With the standardized data from multiple trials, the Cochrane researchers performed a meta-analysis. This involved combining the results of</w:t>
      </w:r>
      <w:r w:rsidRPr="00DE1478">
        <w:rPr>
          <w:rFonts w:ascii="Caslon" w:hAnsi="Caslon"/>
          <w:sz w:val="24"/>
          <w:szCs w:val="24"/>
        </w:rPr>
        <w:t xml:space="preserve"> </w:t>
      </w:r>
      <w:r w:rsidRPr="00DE1478">
        <w:rPr>
          <w:rFonts w:ascii="Caslon" w:hAnsi="Caslon"/>
          <w:i/>
          <w:iCs/>
          <w:sz w:val="24"/>
          <w:szCs w:val="24"/>
        </w:rPr>
        <w:t xml:space="preserve">different </w:t>
      </w:r>
      <w:r w:rsidRPr="00DE1478">
        <w:rPr>
          <w:rFonts w:ascii="Caslon" w:hAnsi="Caslon"/>
          <w:i/>
          <w:iCs/>
          <w:sz w:val="24"/>
          <w:szCs w:val="24"/>
        </w:rPr>
        <w:lastRenderedPageBreak/>
        <w:t>trials to obtain an overall estimate of the effectiveness of aspirin in reducing heart attack risk among patients with heart disease.</w:t>
      </w:r>
    </w:p>
    <w:p w14:paraId="4D728ACD" w14:textId="77777777" w:rsidR="00DA3E6B" w:rsidRPr="00DE1478" w:rsidRDefault="00DA3E6B">
      <w:pPr>
        <w:pStyle w:val="ListParagraph"/>
        <w:numPr>
          <w:ilvl w:val="0"/>
          <w:numId w:val="18"/>
        </w:numPr>
        <w:spacing w:after="0" w:line="360" w:lineRule="auto"/>
        <w:jc w:val="both"/>
        <w:rPr>
          <w:rFonts w:ascii="Caslon" w:hAnsi="Caslon"/>
          <w:i/>
          <w:iCs/>
          <w:sz w:val="24"/>
          <w:szCs w:val="24"/>
        </w:rPr>
      </w:pPr>
      <w:r w:rsidRPr="00DE1478">
        <w:rPr>
          <w:rFonts w:ascii="Caslon" w:hAnsi="Caslon"/>
          <w:i/>
          <w:iCs/>
          <w:sz w:val="24"/>
          <w:szCs w:val="24"/>
        </w:rPr>
        <w:t>Findings: The meta-analysis revealed that aspirin indeed had a statistically significant and clinically relevant effect in reducing the risk of heart attacks in patients with heart disease. This information was highly valuable for medical professionals making treatment decisions for such patients.</w:t>
      </w:r>
    </w:p>
    <w:p w14:paraId="3E43AACC" w14:textId="5500898B" w:rsidR="00DA3E6B" w:rsidRPr="00DE1478" w:rsidRDefault="00DA3E6B">
      <w:pPr>
        <w:pStyle w:val="ListParagraph"/>
        <w:numPr>
          <w:ilvl w:val="0"/>
          <w:numId w:val="18"/>
        </w:numPr>
        <w:spacing w:after="0" w:line="360" w:lineRule="auto"/>
        <w:jc w:val="both"/>
        <w:rPr>
          <w:rFonts w:ascii="Caslon" w:hAnsi="Caslon"/>
          <w:i/>
          <w:iCs/>
          <w:sz w:val="24"/>
          <w:szCs w:val="24"/>
        </w:rPr>
      </w:pPr>
      <w:r w:rsidRPr="00DE1478">
        <w:rPr>
          <w:rFonts w:ascii="Caslon" w:hAnsi="Caslon"/>
          <w:i/>
          <w:iCs/>
          <w:sz w:val="24"/>
          <w:szCs w:val="24"/>
        </w:rPr>
        <w:t xml:space="preserve">Impact: The findings of the meta-analysis led to a significant change in medical practice. As a result of the </w:t>
      </w:r>
      <w:r w:rsidR="00ED0AC6" w:rsidRPr="00DE1478">
        <w:rPr>
          <w:rFonts w:ascii="Caslon" w:hAnsi="Caslon"/>
          <w:i/>
          <w:iCs/>
          <w:sz w:val="24"/>
          <w:szCs w:val="24"/>
        </w:rPr>
        <w:t>convincing evidence</w:t>
      </w:r>
      <w:r w:rsidRPr="00DE1478">
        <w:rPr>
          <w:rFonts w:ascii="Caslon" w:hAnsi="Caslon"/>
          <w:i/>
          <w:iCs/>
          <w:sz w:val="24"/>
          <w:szCs w:val="24"/>
        </w:rPr>
        <w:t xml:space="preserve"> provided by the meta-analysis, the use of aspirin as a preventive measure for heart attacks in patients with heart disease became more widely adopted in clinical guidelines.</w:t>
      </w:r>
    </w:p>
    <w:p w14:paraId="44FC2329" w14:textId="77777777" w:rsidR="00DA3E6B" w:rsidRPr="00DE1478" w:rsidRDefault="00DA3E6B" w:rsidP="00DA3E6B">
      <w:pPr>
        <w:spacing w:after="0" w:line="360" w:lineRule="auto"/>
        <w:jc w:val="both"/>
        <w:rPr>
          <w:rFonts w:ascii="Caslon" w:hAnsi="Caslon"/>
          <w:i/>
          <w:iCs/>
          <w:sz w:val="24"/>
          <w:szCs w:val="24"/>
        </w:rPr>
      </w:pPr>
      <w:r w:rsidRPr="00DE1478">
        <w:rPr>
          <w:rFonts w:ascii="Caslon" w:hAnsi="Caslon"/>
          <w:i/>
          <w:iCs/>
          <w:sz w:val="24"/>
          <w:szCs w:val="24"/>
        </w:rPr>
        <w:t xml:space="preserve">This historic example illustrates how meta-analysis can synthesize evidence from multiple studies, providing a more comprehensive and reliable assessment of a medical intervention's effectiveness. The Cochrane Collaboration's work on aspirin's efficacy </w:t>
      </w:r>
      <w:proofErr w:type="gramStart"/>
      <w:r w:rsidRPr="00DE1478">
        <w:rPr>
          <w:rFonts w:ascii="Caslon" w:hAnsi="Caslon"/>
          <w:i/>
          <w:iCs/>
          <w:sz w:val="24"/>
          <w:szCs w:val="24"/>
        </w:rPr>
        <w:t>showcased</w:t>
      </w:r>
      <w:proofErr w:type="gramEnd"/>
      <w:r w:rsidRPr="00DE1478">
        <w:rPr>
          <w:rFonts w:ascii="Caslon" w:hAnsi="Caslon"/>
          <w:i/>
          <w:iCs/>
          <w:sz w:val="24"/>
          <w:szCs w:val="24"/>
        </w:rPr>
        <w:t xml:space="preserve"> the power of aggregating data from multiple sources to inform medical decision-making and influence healthcare practices.</w:t>
      </w:r>
    </w:p>
    <w:p w14:paraId="05C09F11" w14:textId="49A2F145" w:rsidR="009A09D1" w:rsidRDefault="009A09D1" w:rsidP="009A09D1">
      <w:pPr>
        <w:spacing w:after="0" w:line="360" w:lineRule="auto"/>
        <w:jc w:val="both"/>
        <w:rPr>
          <w:rFonts w:ascii="Caslon" w:hAnsi="Caslon"/>
          <w:sz w:val="24"/>
          <w:szCs w:val="20"/>
        </w:rPr>
      </w:pPr>
    </w:p>
    <w:p w14:paraId="0B0EB059" w14:textId="7815C715" w:rsidR="009A09D1" w:rsidRDefault="009A09D1" w:rsidP="009A09D1">
      <w:pPr>
        <w:spacing w:after="0" w:line="360" w:lineRule="auto"/>
        <w:jc w:val="both"/>
        <w:rPr>
          <w:rFonts w:ascii="Caslon" w:hAnsi="Caslon"/>
          <w:sz w:val="24"/>
          <w:szCs w:val="20"/>
        </w:rPr>
      </w:pPr>
    </w:p>
    <w:p w14:paraId="70787F67" w14:textId="77777777" w:rsidR="00AC0F44" w:rsidRDefault="00AC0F44">
      <w:pPr>
        <w:rPr>
          <w:rFonts w:ascii="Caslon" w:eastAsiaTheme="minorEastAsia" w:hAnsi="Caslon"/>
          <w:b/>
          <w:bCs/>
          <w:sz w:val="32"/>
          <w:szCs w:val="40"/>
        </w:rPr>
      </w:pPr>
      <w:r>
        <w:rPr>
          <w:rFonts w:ascii="Caslon" w:eastAsiaTheme="minorEastAsia" w:hAnsi="Caslon"/>
          <w:b/>
          <w:bCs/>
          <w:sz w:val="32"/>
          <w:szCs w:val="40"/>
        </w:rPr>
        <w:br w:type="page"/>
      </w:r>
    </w:p>
    <w:p w14:paraId="2424E98A" w14:textId="0B73B1CB" w:rsidR="00AC0F44" w:rsidRPr="00AC0F44" w:rsidRDefault="00AC0F44" w:rsidP="00AC0F44">
      <w:pPr>
        <w:spacing w:before="240" w:after="240" w:line="360" w:lineRule="auto"/>
        <w:jc w:val="both"/>
        <w:rPr>
          <w:rFonts w:ascii="Caslon" w:eastAsiaTheme="minorEastAsia" w:hAnsi="Caslon"/>
          <w:b/>
          <w:bCs/>
          <w:sz w:val="32"/>
          <w:szCs w:val="40"/>
        </w:rPr>
      </w:pPr>
      <w:r w:rsidRPr="00AC0F44">
        <w:rPr>
          <w:rFonts w:ascii="Caslon" w:eastAsiaTheme="minorEastAsia" w:hAnsi="Caslon"/>
          <w:b/>
          <w:bCs/>
          <w:sz w:val="32"/>
          <w:szCs w:val="40"/>
        </w:rPr>
        <w:lastRenderedPageBreak/>
        <w:t>Residual Analysis</w:t>
      </w:r>
    </w:p>
    <w:p w14:paraId="372013A6" w14:textId="77777777" w:rsidR="00AC0F44" w:rsidRDefault="00AC0F44" w:rsidP="00AC0F44">
      <w:pPr>
        <w:spacing w:after="0" w:line="360" w:lineRule="auto"/>
        <w:jc w:val="both"/>
        <w:rPr>
          <w:rFonts w:ascii="Caslon" w:hAnsi="Caslon"/>
          <w:sz w:val="24"/>
          <w:szCs w:val="20"/>
        </w:rPr>
      </w:pPr>
      <w:r>
        <w:rPr>
          <w:rFonts w:ascii="Caslon" w:hAnsi="Caslon"/>
          <w:sz w:val="24"/>
          <w:szCs w:val="20"/>
        </w:rPr>
        <w:t>A</w:t>
      </w:r>
      <w:r w:rsidRPr="002A2761">
        <w:rPr>
          <w:rFonts w:ascii="Caslon" w:hAnsi="Caslon"/>
          <w:sz w:val="24"/>
          <w:szCs w:val="20"/>
        </w:rPr>
        <w:t xml:space="preserve"> statistical technique used to assess the quality of a regression or predictive model. It involves calculating the differences (residuals) between observed and predicted values. By creating a residual plot, patterns and outliers can </w:t>
      </w:r>
      <w:proofErr w:type="gramStart"/>
      <w:r w:rsidRPr="002A2761">
        <w:rPr>
          <w:rFonts w:ascii="Caslon" w:hAnsi="Caslon"/>
          <w:sz w:val="24"/>
          <w:szCs w:val="20"/>
        </w:rPr>
        <w:t>be identified</w:t>
      </w:r>
      <w:proofErr w:type="gramEnd"/>
      <w:r w:rsidRPr="002A2761">
        <w:rPr>
          <w:rFonts w:ascii="Caslon" w:hAnsi="Caslon"/>
          <w:sz w:val="24"/>
          <w:szCs w:val="20"/>
        </w:rPr>
        <w:t>, indicating potential problems with the model. Residual analysis helps check assumptions of linearity, constant variance, and independence of errors. A random scatter of residuals around zero is desired, indicating a well-fitted model.</w:t>
      </w:r>
    </w:p>
    <w:p w14:paraId="649E89D7" w14:textId="77777777" w:rsidR="00AC0F44" w:rsidRPr="002A00E5" w:rsidRDefault="00AC0F44" w:rsidP="00AC0F44">
      <w:pPr>
        <w:spacing w:after="0" w:line="360" w:lineRule="auto"/>
        <w:jc w:val="both"/>
        <w:rPr>
          <w:rFonts w:ascii="Caslon" w:hAnsi="Caslon"/>
          <w:i/>
          <w:iCs/>
          <w:sz w:val="24"/>
          <w:szCs w:val="20"/>
        </w:rPr>
      </w:pPr>
      <w:r w:rsidRPr="002A00E5">
        <w:rPr>
          <w:rFonts w:ascii="Caslon" w:hAnsi="Caslon"/>
          <w:i/>
          <w:iCs/>
          <w:sz w:val="24"/>
          <w:szCs w:val="20"/>
        </w:rPr>
        <w:t>Housing Price Prediction</w:t>
      </w:r>
    </w:p>
    <w:p w14:paraId="311AE256" w14:textId="4ECBE6A6" w:rsidR="00AC0F44" w:rsidRPr="002A00E5" w:rsidRDefault="00AC0F44" w:rsidP="00AC0F44">
      <w:pPr>
        <w:spacing w:after="0" w:line="360" w:lineRule="auto"/>
        <w:jc w:val="both"/>
        <w:rPr>
          <w:rFonts w:ascii="Caslon" w:hAnsi="Caslon"/>
          <w:i/>
          <w:iCs/>
          <w:sz w:val="24"/>
          <w:szCs w:val="20"/>
        </w:rPr>
      </w:pPr>
      <w:r w:rsidRPr="002A00E5">
        <w:rPr>
          <w:rFonts w:ascii="Caslon" w:hAnsi="Caslon"/>
          <w:i/>
          <w:iCs/>
          <w:sz w:val="24"/>
          <w:szCs w:val="20"/>
        </w:rPr>
        <w:t xml:space="preserve">Imagine a real estate company that wants to predict housing prices based on </w:t>
      </w:r>
      <w:r w:rsidR="00ED0AC6" w:rsidRPr="002A00E5">
        <w:rPr>
          <w:rFonts w:ascii="Caslon" w:hAnsi="Caslon"/>
          <w:i/>
          <w:iCs/>
          <w:sz w:val="24"/>
          <w:szCs w:val="20"/>
        </w:rPr>
        <w:t>several factors</w:t>
      </w:r>
      <w:r w:rsidRPr="002A00E5">
        <w:rPr>
          <w:rFonts w:ascii="Caslon" w:hAnsi="Caslon"/>
          <w:i/>
          <w:iCs/>
          <w:sz w:val="24"/>
          <w:szCs w:val="20"/>
        </w:rPr>
        <w:t xml:space="preserve"> such as square footage, number of bedrooms, and location. They collect data on recent home sales, including the sale prices and the features of each property.</w:t>
      </w:r>
    </w:p>
    <w:p w14:paraId="6F69BFED" w14:textId="77777777" w:rsidR="00AC0F44" w:rsidRPr="002A00E5" w:rsidRDefault="00AC0F44" w:rsidP="00AC0F44">
      <w:pPr>
        <w:spacing w:after="0" w:line="360" w:lineRule="auto"/>
        <w:jc w:val="both"/>
        <w:rPr>
          <w:rFonts w:ascii="Caslon" w:hAnsi="Caslon"/>
          <w:i/>
          <w:iCs/>
          <w:sz w:val="24"/>
          <w:szCs w:val="20"/>
        </w:rPr>
      </w:pPr>
      <w:r>
        <w:rPr>
          <w:rFonts w:ascii="Caslon" w:hAnsi="Caslon"/>
          <w:i/>
          <w:iCs/>
          <w:noProof/>
          <w:sz w:val="24"/>
          <w:szCs w:val="20"/>
          <w14:ligatures w14:val="none"/>
        </w:rPr>
        <w:drawing>
          <wp:anchor distT="0" distB="0" distL="114300" distR="114300" simplePos="0" relativeHeight="251746304" behindDoc="0" locked="0" layoutInCell="1" allowOverlap="1" wp14:anchorId="2B42208F" wp14:editId="22E7DB81">
            <wp:simplePos x="0" y="0"/>
            <wp:positionH relativeFrom="column">
              <wp:posOffset>6132830</wp:posOffset>
            </wp:positionH>
            <wp:positionV relativeFrom="paragraph">
              <wp:posOffset>9525</wp:posOffset>
            </wp:positionV>
            <wp:extent cx="540000" cy="540000"/>
            <wp:effectExtent l="0" t="0" r="0" b="0"/>
            <wp:wrapTopAndBottom/>
            <wp:docPr id="24" name="Graphic 24" descr="Cit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City outline"/>
                    <pic:cNvPicPr/>
                  </pic:nvPicPr>
                  <pic:blipFill>
                    <a:blip r:embed="rId78">
                      <a:extLst>
                        <a:ext uri="{28A0092B-C50C-407E-A947-70E740481C1C}">
                          <a14:useLocalDpi xmlns:a14="http://schemas.microsoft.com/office/drawing/2010/main" val="0"/>
                        </a:ext>
                        <a:ext uri="{96DAC541-7B7A-43D3-8B79-37D633B846F1}">
                          <asvg:svgBlip xmlns:asvg="http://schemas.microsoft.com/office/drawing/2016/SVG/main" r:embed="rId79"/>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2A00E5">
        <w:rPr>
          <w:rFonts w:ascii="Caslon" w:hAnsi="Caslon"/>
          <w:i/>
          <w:iCs/>
          <w:sz w:val="24"/>
          <w:szCs w:val="20"/>
        </w:rPr>
        <w:t>The company decides to use regression analysis to create a predictive model. They build a linear regression model that relates the sale prices to the predictor variables like square footage and number of bedrooms.</w:t>
      </w:r>
    </w:p>
    <w:p w14:paraId="46F4DA43" w14:textId="22E6428F" w:rsidR="00AC0F44" w:rsidRPr="002A00E5" w:rsidRDefault="00AC0F44" w:rsidP="00AC0F44">
      <w:pPr>
        <w:spacing w:after="0" w:line="360" w:lineRule="auto"/>
        <w:jc w:val="both"/>
        <w:rPr>
          <w:rFonts w:ascii="Caslon" w:hAnsi="Caslon"/>
          <w:i/>
          <w:iCs/>
          <w:sz w:val="24"/>
          <w:szCs w:val="20"/>
        </w:rPr>
      </w:pPr>
      <w:r w:rsidRPr="002A00E5">
        <w:rPr>
          <w:rFonts w:ascii="Caslon" w:hAnsi="Caslon"/>
          <w:i/>
          <w:iCs/>
          <w:sz w:val="24"/>
          <w:szCs w:val="20"/>
        </w:rPr>
        <w:t xml:space="preserve">However, even the best regression model </w:t>
      </w:r>
      <w:r w:rsidR="00877709" w:rsidRPr="002A00E5">
        <w:rPr>
          <w:rFonts w:ascii="Caslon" w:hAnsi="Caslon"/>
          <w:i/>
          <w:iCs/>
          <w:sz w:val="24"/>
          <w:szCs w:val="20"/>
        </w:rPr>
        <w:t>will not</w:t>
      </w:r>
      <w:r w:rsidRPr="002A00E5">
        <w:rPr>
          <w:rFonts w:ascii="Caslon" w:hAnsi="Caslon"/>
          <w:i/>
          <w:iCs/>
          <w:sz w:val="24"/>
          <w:szCs w:val="20"/>
        </w:rPr>
        <w:t xml:space="preserve"> be able to perfectly predict every sale price. There will always be some differences between the predicted prices from the model and the actual sale prices. These differences </w:t>
      </w:r>
      <w:proofErr w:type="gramStart"/>
      <w:r w:rsidRPr="002A00E5">
        <w:rPr>
          <w:rFonts w:ascii="Caslon" w:hAnsi="Caslon"/>
          <w:i/>
          <w:iCs/>
          <w:sz w:val="24"/>
          <w:szCs w:val="20"/>
        </w:rPr>
        <w:t>are called</w:t>
      </w:r>
      <w:proofErr w:type="gramEnd"/>
      <w:r w:rsidRPr="002A00E5">
        <w:rPr>
          <w:rFonts w:ascii="Caslon" w:hAnsi="Caslon"/>
          <w:i/>
          <w:iCs/>
          <w:sz w:val="24"/>
          <w:szCs w:val="20"/>
        </w:rPr>
        <w:t xml:space="preserve"> residuals.</w:t>
      </w:r>
    </w:p>
    <w:p w14:paraId="3A661D39" w14:textId="77777777" w:rsidR="00AC0F44" w:rsidRPr="002A00E5" w:rsidRDefault="00AC0F44" w:rsidP="00AC0F44">
      <w:pPr>
        <w:spacing w:after="0" w:line="360" w:lineRule="auto"/>
        <w:jc w:val="both"/>
        <w:rPr>
          <w:rFonts w:ascii="Caslon" w:hAnsi="Caslon"/>
          <w:i/>
          <w:iCs/>
          <w:sz w:val="24"/>
          <w:szCs w:val="20"/>
        </w:rPr>
      </w:pPr>
      <w:r w:rsidRPr="002A00E5">
        <w:rPr>
          <w:rFonts w:ascii="Caslon" w:hAnsi="Caslon"/>
          <w:i/>
          <w:iCs/>
          <w:sz w:val="24"/>
          <w:szCs w:val="20"/>
        </w:rPr>
        <w:t>Here's how residual analysis comes into play:</w:t>
      </w:r>
    </w:p>
    <w:p w14:paraId="7A7BE839" w14:textId="77777777" w:rsidR="00AC0F44" w:rsidRPr="002A00E5" w:rsidRDefault="00AC0F44">
      <w:pPr>
        <w:pStyle w:val="ListParagraph"/>
        <w:numPr>
          <w:ilvl w:val="0"/>
          <w:numId w:val="15"/>
        </w:numPr>
        <w:spacing w:after="0" w:line="360" w:lineRule="auto"/>
        <w:jc w:val="both"/>
        <w:rPr>
          <w:rFonts w:ascii="Caslon" w:hAnsi="Caslon"/>
          <w:i/>
          <w:iCs/>
          <w:sz w:val="24"/>
          <w:szCs w:val="20"/>
        </w:rPr>
      </w:pPr>
      <w:r w:rsidRPr="002A00E5">
        <w:rPr>
          <w:rFonts w:ascii="Caslon" w:hAnsi="Caslon"/>
          <w:i/>
          <w:iCs/>
          <w:sz w:val="24"/>
          <w:szCs w:val="20"/>
        </w:rPr>
        <w:t>Residual Calculation: For each data point (home sale), the company calculates the residual by subtracting the predicted sale price from the actual sale price. A positive residual indicates an actual sale price higher than predicted, while a negative residual indicates a price lower than predicted.</w:t>
      </w:r>
    </w:p>
    <w:p w14:paraId="7E88CEB6" w14:textId="7F85BAF2" w:rsidR="00AC0F44" w:rsidRPr="002A00E5" w:rsidRDefault="00AC0F44">
      <w:pPr>
        <w:pStyle w:val="ListParagraph"/>
        <w:numPr>
          <w:ilvl w:val="0"/>
          <w:numId w:val="15"/>
        </w:numPr>
        <w:spacing w:after="0" w:line="360" w:lineRule="auto"/>
        <w:jc w:val="both"/>
        <w:rPr>
          <w:rFonts w:ascii="Caslon" w:hAnsi="Caslon"/>
          <w:i/>
          <w:iCs/>
          <w:sz w:val="24"/>
          <w:szCs w:val="20"/>
        </w:rPr>
      </w:pPr>
      <w:r w:rsidRPr="002A00E5">
        <w:rPr>
          <w:rFonts w:ascii="Caslon" w:hAnsi="Caslon"/>
          <w:i/>
          <w:iCs/>
          <w:sz w:val="24"/>
          <w:szCs w:val="20"/>
        </w:rPr>
        <w:t xml:space="preserve">Residual Analysis: By analysing the residuals, the company can assess how well the regression model fits the data. They might create a residual plot, where the x-axis represents the predictor variables, and the y-axis represents the residuals. Patterns in the residual plot can suggest if the model is capturing all the relationships between the predictors and the sale prices. For example, if </w:t>
      </w:r>
      <w:r w:rsidR="00877709" w:rsidRPr="002A00E5">
        <w:rPr>
          <w:rFonts w:ascii="Caslon" w:hAnsi="Caslon"/>
          <w:i/>
          <w:iCs/>
          <w:sz w:val="24"/>
          <w:szCs w:val="20"/>
        </w:rPr>
        <w:t>there is</w:t>
      </w:r>
      <w:r w:rsidRPr="002A00E5">
        <w:rPr>
          <w:rFonts w:ascii="Caslon" w:hAnsi="Caslon"/>
          <w:i/>
          <w:iCs/>
          <w:sz w:val="24"/>
          <w:szCs w:val="20"/>
        </w:rPr>
        <w:t xml:space="preserve"> a visible pattern in the residuals, it might indicate that the model </w:t>
      </w:r>
      <w:r w:rsidR="00877709" w:rsidRPr="002A00E5">
        <w:rPr>
          <w:rFonts w:ascii="Caslon" w:hAnsi="Caslon"/>
          <w:i/>
          <w:iCs/>
          <w:sz w:val="24"/>
          <w:szCs w:val="20"/>
        </w:rPr>
        <w:t>is not</w:t>
      </w:r>
      <w:r w:rsidRPr="002A00E5">
        <w:rPr>
          <w:rFonts w:ascii="Caslon" w:hAnsi="Caslon"/>
          <w:i/>
          <w:iCs/>
          <w:sz w:val="24"/>
          <w:szCs w:val="20"/>
        </w:rPr>
        <w:t xml:space="preserve"> capturing some non-linear relationship.</w:t>
      </w:r>
    </w:p>
    <w:p w14:paraId="616F0DA2" w14:textId="77777777" w:rsidR="00AC0F44" w:rsidRPr="002A00E5" w:rsidRDefault="00AC0F44">
      <w:pPr>
        <w:pStyle w:val="ListParagraph"/>
        <w:numPr>
          <w:ilvl w:val="0"/>
          <w:numId w:val="15"/>
        </w:numPr>
        <w:spacing w:after="0" w:line="360" w:lineRule="auto"/>
        <w:jc w:val="both"/>
        <w:rPr>
          <w:rFonts w:ascii="Caslon" w:hAnsi="Caslon"/>
          <w:i/>
          <w:iCs/>
          <w:sz w:val="24"/>
          <w:szCs w:val="20"/>
        </w:rPr>
      </w:pPr>
      <w:r w:rsidRPr="002A00E5">
        <w:rPr>
          <w:rFonts w:ascii="Caslon" w:hAnsi="Caslon"/>
          <w:i/>
          <w:iCs/>
          <w:sz w:val="24"/>
          <w:szCs w:val="20"/>
        </w:rPr>
        <w:lastRenderedPageBreak/>
        <w:t>Model Improvement: If the residual analysis reveals systematic patterns or trends in the residuals, the company might need to refine the model. This could involve considering additional predictor variables, transforming variables, or using a more complex model.</w:t>
      </w:r>
    </w:p>
    <w:p w14:paraId="7C6AE0E1" w14:textId="77777777" w:rsidR="00AC0F44" w:rsidRPr="00D32D85" w:rsidRDefault="00AC0F44" w:rsidP="00AC0F44">
      <w:pPr>
        <w:spacing w:after="0" w:line="360" w:lineRule="auto"/>
        <w:jc w:val="both"/>
        <w:rPr>
          <w:rFonts w:ascii="Caslon" w:hAnsi="Caslon"/>
          <w:i/>
          <w:iCs/>
          <w:sz w:val="24"/>
          <w:szCs w:val="20"/>
        </w:rPr>
      </w:pPr>
      <w:r w:rsidRPr="002A00E5">
        <w:rPr>
          <w:rFonts w:ascii="Caslon" w:hAnsi="Caslon"/>
          <w:i/>
          <w:iCs/>
          <w:sz w:val="24"/>
          <w:szCs w:val="20"/>
        </w:rPr>
        <w:t>Residual analysis helps ensure that the regression model is an accurate representation of the relationship between the predictors and the response variable (in this case, housing prices). It helps identify areas where the model might be making systematic errors and guides the process of model improvement for better predictions.</w:t>
      </w:r>
    </w:p>
    <w:p w14:paraId="0CB3B0D1" w14:textId="77777777" w:rsidR="00DA3E6B" w:rsidRDefault="00DA3E6B">
      <w:pPr>
        <w:rPr>
          <w:rFonts w:ascii="Caslon" w:eastAsia="Times New Roman" w:hAnsi="Caslon" w:cstheme="minorHAnsi"/>
          <w:b/>
          <w:bCs/>
          <w:kern w:val="0"/>
          <w:sz w:val="32"/>
          <w:szCs w:val="36"/>
          <w:lang w:eastAsia="en-IN"/>
          <w14:ligatures w14:val="none"/>
        </w:rPr>
      </w:pPr>
      <w:r>
        <w:rPr>
          <w:rFonts w:ascii="Caslon" w:hAnsi="Caslon" w:cstheme="minorHAnsi"/>
          <w:b/>
          <w:bCs/>
          <w:sz w:val="32"/>
          <w:szCs w:val="36"/>
        </w:rPr>
        <w:br w:type="page"/>
      </w:r>
    </w:p>
    <w:p w14:paraId="78F3E635" w14:textId="239455FE" w:rsidR="00DA3E6B" w:rsidRPr="00A01A2C" w:rsidRDefault="00DA3E6B" w:rsidP="00DA3E6B">
      <w:pPr>
        <w:pStyle w:val="NormalWeb"/>
        <w:spacing w:before="240" w:beforeAutospacing="0" w:after="240" w:afterAutospacing="0" w:line="360" w:lineRule="auto"/>
        <w:jc w:val="both"/>
        <w:rPr>
          <w:rFonts w:ascii="Caslon" w:hAnsi="Caslon" w:cstheme="minorHAnsi"/>
          <w:b/>
          <w:bCs/>
          <w:sz w:val="32"/>
          <w:szCs w:val="36"/>
        </w:rPr>
      </w:pPr>
      <w:r w:rsidRPr="00A01A2C">
        <w:rPr>
          <w:rFonts w:ascii="Caslon" w:hAnsi="Caslon" w:cstheme="minorHAnsi"/>
          <w:b/>
          <w:bCs/>
          <w:sz w:val="32"/>
          <w:szCs w:val="36"/>
        </w:rPr>
        <w:lastRenderedPageBreak/>
        <w:t>Six sigma</w:t>
      </w:r>
    </w:p>
    <w:p w14:paraId="3FD37A96" w14:textId="77777777" w:rsidR="00DA3E6B" w:rsidRDefault="00DA3E6B" w:rsidP="00DA3E6B">
      <w:pPr>
        <w:spacing w:after="0" w:line="360" w:lineRule="auto"/>
        <w:jc w:val="both"/>
        <w:rPr>
          <w:rFonts w:ascii="Caslon" w:hAnsi="Caslon"/>
          <w:sz w:val="24"/>
        </w:rPr>
      </w:pPr>
      <w:r w:rsidRPr="008C4F62">
        <w:rPr>
          <w:rFonts w:ascii="Caslon" w:hAnsi="Caslon"/>
          <w:sz w:val="24"/>
        </w:rPr>
        <w:t xml:space="preserve">Six Sigma is a highly effective quality assurance methodology that </w:t>
      </w:r>
      <w:proofErr w:type="gramStart"/>
      <w:r w:rsidRPr="008C4F62">
        <w:rPr>
          <w:rFonts w:ascii="Caslon" w:hAnsi="Caslon"/>
          <w:sz w:val="24"/>
        </w:rPr>
        <w:t>is widely used</w:t>
      </w:r>
      <w:proofErr w:type="gramEnd"/>
      <w:r w:rsidRPr="008C4F62">
        <w:rPr>
          <w:rFonts w:ascii="Caslon" w:hAnsi="Caslon"/>
          <w:sz w:val="24"/>
        </w:rPr>
        <w:t xml:space="preserve"> in statistical analysis to enhance processes and optimize performance when working with data. It aims to minimize variations and defects in a process by setting a high standard of quality. The term "Six Sigma" refers to the statistical concept of standard deviations, where a process is at the Six Sigma level when it achieves a remarkable 99.99966% defect-free rate. This means that only 3.4 defects per million opportunities </w:t>
      </w:r>
      <w:proofErr w:type="gramStart"/>
      <w:r w:rsidRPr="008C4F62">
        <w:rPr>
          <w:rFonts w:ascii="Caslon" w:hAnsi="Caslon"/>
          <w:sz w:val="24"/>
        </w:rPr>
        <w:t>are expected</w:t>
      </w:r>
      <w:proofErr w:type="gramEnd"/>
      <w:r w:rsidRPr="008C4F62">
        <w:rPr>
          <w:rFonts w:ascii="Caslon" w:hAnsi="Caslon"/>
          <w:sz w:val="24"/>
        </w:rPr>
        <w:t xml:space="preserve"> in the outcomes of the process. By implementing Six Sigma principles, organizations can identify and eliminate sources of errors and inefficiencies, leading to improved productivity, customer satisfaction, and overall business success. The methodology utilizes various statistical tools and techniques to measure, analyse, and improve processes, ensuring they operate at the highest level of performance and quality.</w:t>
      </w:r>
    </w:p>
    <w:p w14:paraId="2F12A5BC" w14:textId="1416307C" w:rsidR="00DA3E6B" w:rsidRPr="008E6419" w:rsidRDefault="00DA3E6B" w:rsidP="00DA3E6B">
      <w:pPr>
        <w:spacing w:after="0" w:line="360" w:lineRule="auto"/>
        <w:jc w:val="both"/>
        <w:rPr>
          <w:rFonts w:ascii="Caslon" w:hAnsi="Caslon"/>
          <w:i/>
          <w:iCs/>
          <w:sz w:val="24"/>
        </w:rPr>
      </w:pPr>
      <w:r>
        <w:rPr>
          <w:rFonts w:ascii="Caslon" w:hAnsi="Caslon"/>
          <w:i/>
          <w:iCs/>
          <w:noProof/>
          <w:sz w:val="24"/>
          <w14:ligatures w14:val="none"/>
        </w:rPr>
        <w:drawing>
          <wp:anchor distT="0" distB="0" distL="114300" distR="114300" simplePos="0" relativeHeight="251736064" behindDoc="0" locked="0" layoutInCell="1" allowOverlap="1" wp14:anchorId="7CB777B8" wp14:editId="2578BA6B">
            <wp:simplePos x="0" y="0"/>
            <wp:positionH relativeFrom="column">
              <wp:posOffset>6163310</wp:posOffset>
            </wp:positionH>
            <wp:positionV relativeFrom="paragraph">
              <wp:posOffset>8255</wp:posOffset>
            </wp:positionV>
            <wp:extent cx="539750" cy="539750"/>
            <wp:effectExtent l="0" t="0" r="0" b="0"/>
            <wp:wrapTopAndBottom/>
            <wp:docPr id="32" name="Graphic 32" descr="Car Mechanic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Car Mechanic with solid fill"/>
                    <pic:cNvPicPr/>
                  </pic:nvPicPr>
                  <pic:blipFill>
                    <a:blip r:embed="rId80">
                      <a:extLst>
                        <a:ext uri="{28A0092B-C50C-407E-A947-70E740481C1C}">
                          <a14:useLocalDpi xmlns:a14="http://schemas.microsoft.com/office/drawing/2010/main" val="0"/>
                        </a:ext>
                        <a:ext uri="{96DAC541-7B7A-43D3-8B79-37D633B846F1}">
                          <asvg:svgBlip xmlns:asvg="http://schemas.microsoft.com/office/drawing/2016/SVG/main" r:embed="rId81"/>
                        </a:ext>
                      </a:extLst>
                    </a:blip>
                    <a:stretch>
                      <a:fillRect/>
                    </a:stretch>
                  </pic:blipFill>
                  <pic:spPr>
                    <a:xfrm>
                      <a:off x="0" y="0"/>
                      <a:ext cx="539750" cy="539750"/>
                    </a:xfrm>
                    <a:prstGeom prst="rect">
                      <a:avLst/>
                    </a:prstGeom>
                  </pic:spPr>
                </pic:pic>
              </a:graphicData>
            </a:graphic>
          </wp:anchor>
        </w:drawing>
      </w:r>
      <w:r w:rsidRPr="008E6419">
        <w:rPr>
          <w:rFonts w:ascii="Caslon" w:hAnsi="Caslon"/>
          <w:i/>
          <w:iCs/>
          <w:sz w:val="24"/>
        </w:rPr>
        <w:t xml:space="preserve">One industry where Six Sigma </w:t>
      </w:r>
      <w:proofErr w:type="gramStart"/>
      <w:r w:rsidRPr="008E6419">
        <w:rPr>
          <w:rFonts w:ascii="Caslon" w:hAnsi="Caslon"/>
          <w:i/>
          <w:iCs/>
          <w:sz w:val="24"/>
        </w:rPr>
        <w:t>is extensively used</w:t>
      </w:r>
      <w:proofErr w:type="gramEnd"/>
      <w:r w:rsidRPr="008E6419">
        <w:rPr>
          <w:rFonts w:ascii="Caslon" w:hAnsi="Caslon"/>
          <w:i/>
          <w:iCs/>
          <w:sz w:val="24"/>
        </w:rPr>
        <w:t xml:space="preserve"> is the automotive industry. </w:t>
      </w:r>
      <w:r w:rsidR="00877709" w:rsidRPr="008E6419">
        <w:rPr>
          <w:rFonts w:ascii="Caslon" w:hAnsi="Caslon"/>
          <w:i/>
          <w:iCs/>
          <w:sz w:val="24"/>
        </w:rPr>
        <w:t>Let us</w:t>
      </w:r>
      <w:r w:rsidRPr="008E6419">
        <w:rPr>
          <w:rFonts w:ascii="Caslon" w:hAnsi="Caslon"/>
          <w:i/>
          <w:iCs/>
          <w:sz w:val="24"/>
        </w:rPr>
        <w:t xml:space="preserve"> take an example of a car manufacturing company applying Six Sigma principles to improve their production processes.</w:t>
      </w:r>
    </w:p>
    <w:p w14:paraId="796CDD95" w14:textId="77777777" w:rsidR="00DA3E6B" w:rsidRPr="008E6419" w:rsidRDefault="00DA3E6B" w:rsidP="00DA3E6B">
      <w:pPr>
        <w:spacing w:after="0" w:line="360" w:lineRule="auto"/>
        <w:jc w:val="both"/>
        <w:rPr>
          <w:rFonts w:ascii="Caslon" w:hAnsi="Caslon"/>
          <w:i/>
          <w:iCs/>
          <w:sz w:val="24"/>
        </w:rPr>
      </w:pPr>
      <w:r w:rsidRPr="008E6419">
        <w:rPr>
          <w:rFonts w:ascii="Caslon" w:hAnsi="Caslon"/>
          <w:i/>
          <w:iCs/>
          <w:sz w:val="24"/>
        </w:rPr>
        <w:t>Six Sigma in Automotive Manufacturing</w:t>
      </w:r>
    </w:p>
    <w:p w14:paraId="607D977C" w14:textId="77777777" w:rsidR="00DA3E6B" w:rsidRPr="008E6419" w:rsidRDefault="00DA3E6B" w:rsidP="00DA3E6B">
      <w:pPr>
        <w:spacing w:after="0" w:line="360" w:lineRule="auto"/>
        <w:jc w:val="both"/>
        <w:rPr>
          <w:rFonts w:ascii="Caslon" w:hAnsi="Caslon"/>
          <w:i/>
          <w:iCs/>
          <w:sz w:val="24"/>
        </w:rPr>
      </w:pPr>
      <w:r w:rsidRPr="008E6419">
        <w:rPr>
          <w:rFonts w:ascii="Caslon" w:hAnsi="Caslon"/>
          <w:i/>
          <w:iCs/>
          <w:sz w:val="24"/>
        </w:rPr>
        <w:t>Imagine a car manufacturing company that produces vehicles on a large scale. They have been facing challenges related to inconsistent product quality, production delays, and defects that lead to costly rework. To address these issues, they decide to implement Six Sigma methodologies.</w:t>
      </w:r>
    </w:p>
    <w:p w14:paraId="4D2961B6" w14:textId="77777777" w:rsidR="00DA3E6B" w:rsidRPr="008E6419" w:rsidRDefault="00DA3E6B" w:rsidP="00DA3E6B">
      <w:pPr>
        <w:spacing w:after="0" w:line="360" w:lineRule="auto"/>
        <w:jc w:val="both"/>
        <w:rPr>
          <w:rFonts w:ascii="Caslon" w:hAnsi="Caslon"/>
          <w:i/>
          <w:iCs/>
          <w:sz w:val="24"/>
        </w:rPr>
      </w:pPr>
      <w:r w:rsidRPr="008E6419">
        <w:rPr>
          <w:rFonts w:ascii="Caslon" w:hAnsi="Caslon"/>
          <w:i/>
          <w:iCs/>
          <w:sz w:val="24"/>
        </w:rPr>
        <w:t xml:space="preserve">Here's how Six Sigma can </w:t>
      </w:r>
      <w:proofErr w:type="gramStart"/>
      <w:r w:rsidRPr="008E6419">
        <w:rPr>
          <w:rFonts w:ascii="Caslon" w:hAnsi="Caslon"/>
          <w:i/>
          <w:iCs/>
          <w:sz w:val="24"/>
        </w:rPr>
        <w:t>be applied</w:t>
      </w:r>
      <w:proofErr w:type="gramEnd"/>
      <w:r w:rsidRPr="008E6419">
        <w:rPr>
          <w:rFonts w:ascii="Caslon" w:hAnsi="Caslon"/>
          <w:i/>
          <w:iCs/>
          <w:sz w:val="24"/>
        </w:rPr>
        <w:t xml:space="preserve"> in the automotive industry:</w:t>
      </w:r>
    </w:p>
    <w:p w14:paraId="47967203" w14:textId="77777777" w:rsidR="00DA3E6B" w:rsidRPr="008E6419" w:rsidRDefault="00DA3E6B">
      <w:pPr>
        <w:pStyle w:val="ListParagraph"/>
        <w:numPr>
          <w:ilvl w:val="0"/>
          <w:numId w:val="19"/>
        </w:numPr>
        <w:spacing w:after="0" w:line="360" w:lineRule="auto"/>
        <w:jc w:val="both"/>
        <w:rPr>
          <w:rFonts w:ascii="Caslon" w:hAnsi="Caslon"/>
          <w:i/>
          <w:iCs/>
          <w:sz w:val="24"/>
        </w:rPr>
      </w:pPr>
      <w:r w:rsidRPr="008E6419">
        <w:rPr>
          <w:rFonts w:ascii="Caslon" w:hAnsi="Caslon"/>
          <w:i/>
          <w:iCs/>
          <w:sz w:val="24"/>
        </w:rPr>
        <w:t>Define the Problem: The company identifies key issues such as defects, variations in vehicle specifications, and production bottlenecks. They set clear quality goals and operational targets.</w:t>
      </w:r>
    </w:p>
    <w:p w14:paraId="71A0B055" w14:textId="77777777" w:rsidR="00DA3E6B" w:rsidRPr="008E6419" w:rsidRDefault="00DA3E6B">
      <w:pPr>
        <w:pStyle w:val="ListParagraph"/>
        <w:numPr>
          <w:ilvl w:val="0"/>
          <w:numId w:val="19"/>
        </w:numPr>
        <w:spacing w:after="0" w:line="360" w:lineRule="auto"/>
        <w:jc w:val="both"/>
        <w:rPr>
          <w:rFonts w:ascii="Caslon" w:hAnsi="Caslon"/>
          <w:i/>
          <w:iCs/>
          <w:sz w:val="24"/>
        </w:rPr>
      </w:pPr>
      <w:r w:rsidRPr="008E6419">
        <w:rPr>
          <w:rFonts w:ascii="Caslon" w:hAnsi="Caslon"/>
          <w:i/>
          <w:iCs/>
          <w:sz w:val="24"/>
        </w:rPr>
        <w:t>Measure and Analyse: Through the "Measure" phase, the company collects data on defects, production cycle times, and other relevant metrics. They analyse the data to identify patterns and root causes of the problems, such as specific manufacturing steps or components causing defects.</w:t>
      </w:r>
    </w:p>
    <w:p w14:paraId="3C99A584" w14:textId="77777777" w:rsidR="00DA3E6B" w:rsidRPr="008E6419" w:rsidRDefault="00DA3E6B">
      <w:pPr>
        <w:pStyle w:val="ListParagraph"/>
        <w:numPr>
          <w:ilvl w:val="0"/>
          <w:numId w:val="19"/>
        </w:numPr>
        <w:spacing w:after="0" w:line="360" w:lineRule="auto"/>
        <w:jc w:val="both"/>
        <w:rPr>
          <w:rFonts w:ascii="Caslon" w:hAnsi="Caslon"/>
          <w:i/>
          <w:iCs/>
          <w:sz w:val="24"/>
        </w:rPr>
      </w:pPr>
      <w:r w:rsidRPr="008E6419">
        <w:rPr>
          <w:rFonts w:ascii="Caslon" w:hAnsi="Caslon"/>
          <w:i/>
          <w:iCs/>
          <w:sz w:val="24"/>
        </w:rPr>
        <w:t>Improve Processes: Armed with data-driven insights, the company moves to the "Improve" phase. They implement process changes and optimizations to address the</w:t>
      </w:r>
      <w:r w:rsidRPr="008E6419">
        <w:rPr>
          <w:rFonts w:ascii="Caslon" w:hAnsi="Caslon"/>
          <w:sz w:val="24"/>
        </w:rPr>
        <w:t xml:space="preserve"> </w:t>
      </w:r>
      <w:r w:rsidRPr="008E6419">
        <w:rPr>
          <w:rFonts w:ascii="Caslon" w:hAnsi="Caslon"/>
          <w:i/>
          <w:iCs/>
          <w:sz w:val="24"/>
        </w:rPr>
        <w:lastRenderedPageBreak/>
        <w:t>identified issues. This might involve refining assembly line processes, enhancing quality control checkpoints, and training employees.</w:t>
      </w:r>
    </w:p>
    <w:p w14:paraId="6D6F7D83" w14:textId="77777777" w:rsidR="00DA3E6B" w:rsidRPr="008E6419" w:rsidRDefault="00DA3E6B">
      <w:pPr>
        <w:pStyle w:val="ListParagraph"/>
        <w:numPr>
          <w:ilvl w:val="0"/>
          <w:numId w:val="19"/>
        </w:numPr>
        <w:spacing w:after="0" w:line="360" w:lineRule="auto"/>
        <w:jc w:val="both"/>
        <w:rPr>
          <w:rFonts w:ascii="Caslon" w:hAnsi="Caslon"/>
          <w:i/>
          <w:iCs/>
          <w:sz w:val="24"/>
        </w:rPr>
      </w:pPr>
      <w:r w:rsidRPr="008E6419">
        <w:rPr>
          <w:rFonts w:ascii="Caslon" w:hAnsi="Caslon"/>
          <w:i/>
          <w:iCs/>
          <w:sz w:val="24"/>
        </w:rPr>
        <w:t>Quality Control and Monitoring: In the "Control" phase, the company establishes ongoing quality control measures. They implement statistical process control (SPC) techniques to monitor production processes in real-time, ensuring that any deviations are immediately addressed.</w:t>
      </w:r>
    </w:p>
    <w:p w14:paraId="692EEC25" w14:textId="625D9326" w:rsidR="00DA3E6B" w:rsidRPr="008E6419" w:rsidRDefault="00DA3E6B" w:rsidP="00DA3E6B">
      <w:pPr>
        <w:spacing w:after="0" w:line="360" w:lineRule="auto"/>
        <w:jc w:val="both"/>
        <w:rPr>
          <w:rFonts w:ascii="Caslon" w:hAnsi="Caslon"/>
          <w:i/>
          <w:iCs/>
          <w:sz w:val="24"/>
        </w:rPr>
      </w:pPr>
      <w:r w:rsidRPr="008E6419">
        <w:rPr>
          <w:rFonts w:ascii="Caslon" w:hAnsi="Caslon"/>
          <w:i/>
          <w:iCs/>
          <w:sz w:val="24"/>
        </w:rPr>
        <w:t xml:space="preserve">Through the application of Six Sigma, the car manufacturing company experiences substantial improvements. Defect rates decrease significantly, leading to higher-quality vehicles and fewer instances of rework. Production processes become more efficient, reducing cycle </w:t>
      </w:r>
      <w:r w:rsidR="00D55F70" w:rsidRPr="008E6419">
        <w:rPr>
          <w:rFonts w:ascii="Caslon" w:hAnsi="Caslon"/>
          <w:i/>
          <w:iCs/>
          <w:sz w:val="24"/>
        </w:rPr>
        <w:t>times,</w:t>
      </w:r>
      <w:r w:rsidRPr="008E6419">
        <w:rPr>
          <w:rFonts w:ascii="Caslon" w:hAnsi="Caslon"/>
          <w:i/>
          <w:iCs/>
          <w:sz w:val="24"/>
        </w:rPr>
        <w:t xml:space="preserve"> and increasing overall output. Customer satisfaction increases due to improved product quality and timely deliveries.</w:t>
      </w:r>
    </w:p>
    <w:p w14:paraId="48263476" w14:textId="7BD9DBC7" w:rsidR="00DA3E6B" w:rsidRPr="008E6419" w:rsidRDefault="00DA3E6B" w:rsidP="00DA3E6B">
      <w:pPr>
        <w:spacing w:after="0" w:line="360" w:lineRule="auto"/>
        <w:jc w:val="both"/>
        <w:rPr>
          <w:rFonts w:ascii="Caslon" w:hAnsi="Caslon"/>
          <w:i/>
          <w:iCs/>
          <w:sz w:val="24"/>
        </w:rPr>
      </w:pPr>
      <w:r w:rsidRPr="008E6419">
        <w:rPr>
          <w:rFonts w:ascii="Caslon" w:hAnsi="Caslon"/>
          <w:i/>
          <w:iCs/>
          <w:sz w:val="24"/>
        </w:rPr>
        <w:t xml:space="preserve">The automotive industry's highly competitive nature and complex production processes make it an ideal candidate for Six Sigma methodologies. By focusing on data-driven decision-making and process optimization, companies can enhance quality, efficiency, and customer satisfaction, </w:t>
      </w:r>
      <w:r w:rsidR="00877709" w:rsidRPr="008E6419">
        <w:rPr>
          <w:rFonts w:ascii="Caslon" w:hAnsi="Caslon"/>
          <w:i/>
          <w:iCs/>
          <w:sz w:val="24"/>
        </w:rPr>
        <w:t>leading</w:t>
      </w:r>
      <w:r w:rsidRPr="008E6419">
        <w:rPr>
          <w:rFonts w:ascii="Caslon" w:hAnsi="Caslon"/>
          <w:i/>
          <w:iCs/>
          <w:sz w:val="24"/>
        </w:rPr>
        <w:t xml:space="preserve"> to a stronger position in the market.</w:t>
      </w:r>
    </w:p>
    <w:p w14:paraId="76835F25" w14:textId="28E60BA6" w:rsidR="00DA3E6B" w:rsidRDefault="00DA3E6B" w:rsidP="009A09D1">
      <w:pPr>
        <w:spacing w:after="0" w:line="360" w:lineRule="auto"/>
        <w:jc w:val="both"/>
        <w:rPr>
          <w:rFonts w:ascii="Caslon" w:hAnsi="Caslon"/>
          <w:sz w:val="24"/>
          <w:szCs w:val="20"/>
        </w:rPr>
      </w:pPr>
    </w:p>
    <w:p w14:paraId="1C59A6DD" w14:textId="77777777" w:rsidR="00DA3E6B" w:rsidRDefault="00DA3E6B" w:rsidP="009A09D1">
      <w:pPr>
        <w:spacing w:after="0" w:line="360" w:lineRule="auto"/>
        <w:jc w:val="both"/>
        <w:rPr>
          <w:rFonts w:ascii="Caslon" w:hAnsi="Caslon"/>
          <w:sz w:val="24"/>
          <w:szCs w:val="20"/>
        </w:rPr>
      </w:pPr>
    </w:p>
    <w:p w14:paraId="345759BA" w14:textId="77777777" w:rsidR="00DA3E6B" w:rsidRDefault="00DA3E6B">
      <w:pPr>
        <w:rPr>
          <w:rFonts w:ascii="Caslon" w:eastAsiaTheme="minorEastAsia" w:hAnsi="Caslon"/>
          <w:b/>
          <w:bCs/>
          <w:sz w:val="32"/>
          <w:szCs w:val="40"/>
        </w:rPr>
      </w:pPr>
      <w:r>
        <w:rPr>
          <w:rFonts w:ascii="Caslon" w:eastAsiaTheme="minorEastAsia" w:hAnsi="Caslon"/>
          <w:b/>
          <w:bCs/>
          <w:sz w:val="32"/>
          <w:szCs w:val="40"/>
        </w:rPr>
        <w:br w:type="page"/>
      </w:r>
    </w:p>
    <w:p w14:paraId="4E71213F" w14:textId="22F1E127" w:rsidR="00DA3E6B" w:rsidRPr="00DA3E6B" w:rsidRDefault="00DA3E6B" w:rsidP="00DA3E6B">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Item Response Theory (IRT)</w:t>
      </w:r>
    </w:p>
    <w:p w14:paraId="6515567C" w14:textId="77777777" w:rsidR="00DA3E6B" w:rsidRPr="00C678AA" w:rsidRDefault="00DA3E6B" w:rsidP="00DA3E6B">
      <w:pPr>
        <w:spacing w:after="0" w:line="360" w:lineRule="auto"/>
        <w:jc w:val="both"/>
        <w:rPr>
          <w:rFonts w:ascii="Caslon" w:hAnsi="Caslon"/>
          <w:sz w:val="24"/>
          <w:szCs w:val="24"/>
        </w:rPr>
      </w:pPr>
      <w:r w:rsidRPr="00C678AA">
        <w:rPr>
          <w:rFonts w:ascii="Caslon" w:hAnsi="Caslon"/>
          <w:sz w:val="24"/>
          <w:szCs w:val="24"/>
        </w:rPr>
        <w:t xml:space="preserve">IRT is a statistical framework used to analyse responses to test items or questionnaire items. It is particularly useful in educational and psychological assessments. </w:t>
      </w:r>
    </w:p>
    <w:p w14:paraId="7EA3C2C3" w14:textId="77777777" w:rsidR="00DA3E6B" w:rsidRPr="00C678AA" w:rsidRDefault="00DA3E6B" w:rsidP="00DA3E6B">
      <w:pPr>
        <w:spacing w:after="0" w:line="360" w:lineRule="auto"/>
        <w:jc w:val="both"/>
        <w:rPr>
          <w:rFonts w:ascii="Caslon" w:hAnsi="Caslon"/>
          <w:sz w:val="24"/>
          <w:szCs w:val="24"/>
        </w:rPr>
      </w:pPr>
      <w:r w:rsidRPr="00C678AA">
        <w:rPr>
          <w:rFonts w:ascii="Caslon" w:hAnsi="Caslon"/>
          <w:sz w:val="24"/>
          <w:szCs w:val="24"/>
        </w:rPr>
        <w:t xml:space="preserve">Imagine a multiple-choice test where each item has different difficulty levels, and each respondent has a different level of ability. IRT aims to model the relationship between the respondents' abilities and their responses to the items. </w:t>
      </w:r>
    </w:p>
    <w:p w14:paraId="6B73AC5F" w14:textId="77777777" w:rsidR="00DA3E6B" w:rsidRPr="00C678AA" w:rsidRDefault="00DA3E6B" w:rsidP="00DA3E6B">
      <w:pPr>
        <w:spacing w:after="0" w:line="360" w:lineRule="auto"/>
        <w:jc w:val="both"/>
        <w:rPr>
          <w:rFonts w:ascii="Caslon" w:hAnsi="Caslon"/>
          <w:sz w:val="24"/>
          <w:szCs w:val="24"/>
        </w:rPr>
      </w:pPr>
      <w:r w:rsidRPr="00C678AA">
        <w:rPr>
          <w:rFonts w:ascii="Caslon" w:hAnsi="Caslon"/>
          <w:sz w:val="24"/>
          <w:szCs w:val="24"/>
        </w:rPr>
        <w:t xml:space="preserve">IRT considers two main components: the item characteristics and the individual's ability. The item characteristics include parameters such as item difficulty, discrimination, and guessing probability. The individual's ability </w:t>
      </w:r>
      <w:proofErr w:type="gramStart"/>
      <w:r w:rsidRPr="00C678AA">
        <w:rPr>
          <w:rFonts w:ascii="Caslon" w:hAnsi="Caslon"/>
          <w:sz w:val="24"/>
          <w:szCs w:val="24"/>
        </w:rPr>
        <w:t>is represented</w:t>
      </w:r>
      <w:proofErr w:type="gramEnd"/>
      <w:r w:rsidRPr="00C678AA">
        <w:rPr>
          <w:rFonts w:ascii="Caslon" w:hAnsi="Caslon"/>
          <w:sz w:val="24"/>
          <w:szCs w:val="24"/>
        </w:rPr>
        <w:t xml:space="preserve"> on a latent trait continuum, which reflects the underlying construct being measured (e.g., intelligence, proficiency).</w:t>
      </w:r>
    </w:p>
    <w:p w14:paraId="4FA8AA54" w14:textId="77777777" w:rsidR="00DA3E6B" w:rsidRPr="00C678AA" w:rsidRDefault="00DA3E6B" w:rsidP="00DA3E6B">
      <w:pPr>
        <w:spacing w:after="0" w:line="360" w:lineRule="auto"/>
        <w:jc w:val="both"/>
        <w:rPr>
          <w:rFonts w:ascii="Caslon" w:hAnsi="Caslon"/>
          <w:sz w:val="24"/>
          <w:szCs w:val="24"/>
        </w:rPr>
      </w:pPr>
      <w:r w:rsidRPr="00C678AA">
        <w:rPr>
          <w:rFonts w:ascii="Caslon" w:hAnsi="Caslon"/>
          <w:sz w:val="24"/>
          <w:szCs w:val="24"/>
        </w:rPr>
        <w:t>IRT models provide valuable insights into the properties of test items, such as their difficulty level and discriminatory power. They also allow us to estimate individuals' abilities more accurately, even when they have not responded to all items. Additionally, IRT models enable the creation of adaptive tests that can dynamically adjust the difficulty of items based on the individual's responses.</w:t>
      </w:r>
    </w:p>
    <w:p w14:paraId="149B2F10" w14:textId="77777777" w:rsidR="00DA3E6B" w:rsidRDefault="00DA3E6B" w:rsidP="00DA3E6B">
      <w:pPr>
        <w:spacing w:after="0" w:line="360" w:lineRule="auto"/>
        <w:jc w:val="both"/>
        <w:rPr>
          <w:rFonts w:ascii="Caslon" w:hAnsi="Caslon"/>
          <w:sz w:val="24"/>
          <w:szCs w:val="24"/>
        </w:rPr>
      </w:pPr>
      <w:r w:rsidRPr="00C678AA">
        <w:rPr>
          <w:rFonts w:ascii="Caslon" w:hAnsi="Caslon"/>
          <w:sz w:val="24"/>
          <w:szCs w:val="24"/>
        </w:rPr>
        <w:t>By using IRT, researchers and educators can gain a deeper understanding of test items' quality, improve test design, and make more precise interpretations of individuals' abilities. It helps in developing fair and reliable assessments that provide meaningful information about the respondents' skills or attributes.</w:t>
      </w:r>
    </w:p>
    <w:p w14:paraId="2069246C" w14:textId="334F394D" w:rsidR="00DA3E6B" w:rsidRPr="00CC41E6" w:rsidRDefault="00DA3E6B" w:rsidP="00DA3E6B">
      <w:pPr>
        <w:spacing w:after="0" w:line="360" w:lineRule="auto"/>
        <w:jc w:val="both"/>
        <w:rPr>
          <w:rFonts w:ascii="Caslon" w:hAnsi="Caslon"/>
          <w:i/>
          <w:iCs/>
          <w:sz w:val="24"/>
          <w:szCs w:val="24"/>
        </w:rPr>
      </w:pPr>
      <w:r w:rsidRPr="00CC41E6">
        <w:rPr>
          <w:rFonts w:ascii="Caslon" w:hAnsi="Caslon"/>
          <w:i/>
          <w:iCs/>
          <w:sz w:val="24"/>
          <w:szCs w:val="24"/>
        </w:rPr>
        <w:t xml:space="preserve">Item Response Theory (IRT) is a statistical framework widely used in educational and psychological testing to analyse the relationship between respondents' performance on test items and their underlying abilities. One historic example where IRT </w:t>
      </w:r>
      <w:proofErr w:type="gramStart"/>
      <w:r w:rsidRPr="00CC41E6">
        <w:rPr>
          <w:rFonts w:ascii="Caslon" w:hAnsi="Caslon"/>
          <w:i/>
          <w:iCs/>
          <w:sz w:val="24"/>
          <w:szCs w:val="24"/>
        </w:rPr>
        <w:t>was used</w:t>
      </w:r>
      <w:proofErr w:type="gramEnd"/>
      <w:r w:rsidRPr="00CC41E6">
        <w:rPr>
          <w:rFonts w:ascii="Caslon" w:hAnsi="Caslon"/>
          <w:i/>
          <w:iCs/>
          <w:sz w:val="24"/>
          <w:szCs w:val="24"/>
        </w:rPr>
        <w:t xml:space="preserve"> is in the development of the Graduate Record Examination (GRE) test.</w:t>
      </w:r>
    </w:p>
    <w:p w14:paraId="7CA71221" w14:textId="01561AC4" w:rsidR="00DA3E6B" w:rsidRPr="00CC41E6" w:rsidRDefault="00F310F8"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53472" behindDoc="0" locked="0" layoutInCell="1" allowOverlap="1" wp14:anchorId="7B521067" wp14:editId="6377FDAB">
            <wp:simplePos x="0" y="0"/>
            <wp:positionH relativeFrom="column">
              <wp:posOffset>6203608</wp:posOffset>
            </wp:positionH>
            <wp:positionV relativeFrom="paragraph">
              <wp:posOffset>3175</wp:posOffset>
            </wp:positionV>
            <wp:extent cx="539750" cy="539750"/>
            <wp:effectExtent l="0" t="0" r="0" b="0"/>
            <wp:wrapTopAndBottom/>
            <wp:docPr id="49" name="Graphic 49" descr="Book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descr="Books outline"/>
                    <pic:cNvPicPr/>
                  </pic:nvPicPr>
                  <pic:blipFill>
                    <a:blip r:embed="rId82">
                      <a:extLst>
                        <a:ext uri="{28A0092B-C50C-407E-A947-70E740481C1C}">
                          <a14:useLocalDpi xmlns:a14="http://schemas.microsoft.com/office/drawing/2010/main" val="0"/>
                        </a:ext>
                        <a:ext uri="{96DAC541-7B7A-43D3-8B79-37D633B846F1}">
                          <asvg:svgBlip xmlns:asvg="http://schemas.microsoft.com/office/drawing/2016/SVG/main" r:embed="rId83"/>
                        </a:ext>
                      </a:extLst>
                    </a:blip>
                    <a:stretch>
                      <a:fillRect/>
                    </a:stretch>
                  </pic:blipFill>
                  <pic:spPr>
                    <a:xfrm>
                      <a:off x="0" y="0"/>
                      <a:ext cx="539750" cy="539750"/>
                    </a:xfrm>
                    <a:prstGeom prst="rect">
                      <a:avLst/>
                    </a:prstGeom>
                  </pic:spPr>
                </pic:pic>
              </a:graphicData>
            </a:graphic>
          </wp:anchor>
        </w:drawing>
      </w:r>
      <w:r w:rsidR="00DA3E6B" w:rsidRPr="00CC41E6">
        <w:rPr>
          <w:rFonts w:ascii="Caslon" w:hAnsi="Caslon"/>
          <w:i/>
          <w:iCs/>
          <w:sz w:val="24"/>
          <w:szCs w:val="24"/>
        </w:rPr>
        <w:t>GRE Test and Item Response Theory</w:t>
      </w:r>
    </w:p>
    <w:p w14:paraId="306F8675" w14:textId="77777777" w:rsidR="00DA3E6B" w:rsidRPr="00CC41E6" w:rsidRDefault="00DA3E6B" w:rsidP="00DA3E6B">
      <w:pPr>
        <w:spacing w:after="0" w:line="360" w:lineRule="auto"/>
        <w:jc w:val="both"/>
        <w:rPr>
          <w:rFonts w:ascii="Caslon" w:hAnsi="Caslon"/>
          <w:i/>
          <w:iCs/>
          <w:sz w:val="24"/>
          <w:szCs w:val="24"/>
        </w:rPr>
      </w:pPr>
      <w:r w:rsidRPr="00CC41E6">
        <w:rPr>
          <w:rFonts w:ascii="Caslon" w:hAnsi="Caslon"/>
          <w:i/>
          <w:iCs/>
          <w:sz w:val="24"/>
          <w:szCs w:val="24"/>
        </w:rPr>
        <w:t>The GRE is a standardized test commonly used for graduate school admissions. In the 1980s, ETS (Educational Testing Service), the organization responsible for developing the GRE, began incorporating Item Response Theory into the test development process.</w:t>
      </w:r>
    </w:p>
    <w:p w14:paraId="418603C1" w14:textId="2DA852B8" w:rsidR="00DA3E6B" w:rsidRPr="00CC41E6" w:rsidRDefault="00877709" w:rsidP="00DA3E6B">
      <w:pPr>
        <w:spacing w:after="0" w:line="360" w:lineRule="auto"/>
        <w:jc w:val="both"/>
        <w:rPr>
          <w:rFonts w:ascii="Caslon" w:hAnsi="Caslon"/>
          <w:i/>
          <w:iCs/>
          <w:sz w:val="24"/>
          <w:szCs w:val="24"/>
        </w:rPr>
      </w:pPr>
      <w:r w:rsidRPr="00CC41E6">
        <w:rPr>
          <w:rFonts w:ascii="Caslon" w:hAnsi="Caslon"/>
          <w:i/>
          <w:iCs/>
          <w:sz w:val="24"/>
          <w:szCs w:val="24"/>
        </w:rPr>
        <w:t>Here is</w:t>
      </w:r>
      <w:r w:rsidR="00DA3E6B" w:rsidRPr="00CC41E6">
        <w:rPr>
          <w:rFonts w:ascii="Caslon" w:hAnsi="Caslon"/>
          <w:i/>
          <w:iCs/>
          <w:sz w:val="24"/>
          <w:szCs w:val="24"/>
        </w:rPr>
        <w:t xml:space="preserve"> how it played out:</w:t>
      </w:r>
    </w:p>
    <w:p w14:paraId="4D4AE75E" w14:textId="77777777" w:rsidR="00DA3E6B" w:rsidRPr="00CC41E6" w:rsidRDefault="00DA3E6B">
      <w:pPr>
        <w:pStyle w:val="ListParagraph"/>
        <w:numPr>
          <w:ilvl w:val="0"/>
          <w:numId w:val="23"/>
        </w:numPr>
        <w:spacing w:after="0" w:line="360" w:lineRule="auto"/>
        <w:jc w:val="both"/>
        <w:rPr>
          <w:rFonts w:ascii="Caslon" w:hAnsi="Caslon"/>
          <w:i/>
          <w:iCs/>
          <w:sz w:val="24"/>
          <w:szCs w:val="24"/>
        </w:rPr>
      </w:pPr>
      <w:r w:rsidRPr="00CC41E6">
        <w:rPr>
          <w:rFonts w:ascii="Caslon" w:hAnsi="Caslon"/>
          <w:i/>
          <w:iCs/>
          <w:sz w:val="24"/>
          <w:szCs w:val="24"/>
        </w:rPr>
        <w:lastRenderedPageBreak/>
        <w:t>Test Item Design: ETS created a pool of test items, each with varying levels of difficulty. These items covered different subjects such as verbal reasoning, quantitative reasoning, and analytical writing.</w:t>
      </w:r>
    </w:p>
    <w:p w14:paraId="4D9ADC56" w14:textId="77777777" w:rsidR="00DA3E6B" w:rsidRPr="00CC41E6" w:rsidRDefault="00DA3E6B">
      <w:pPr>
        <w:pStyle w:val="ListParagraph"/>
        <w:numPr>
          <w:ilvl w:val="0"/>
          <w:numId w:val="23"/>
        </w:numPr>
        <w:spacing w:after="0" w:line="360" w:lineRule="auto"/>
        <w:jc w:val="both"/>
        <w:rPr>
          <w:rFonts w:ascii="Caslon" w:hAnsi="Caslon"/>
          <w:i/>
          <w:iCs/>
          <w:sz w:val="24"/>
          <w:szCs w:val="24"/>
        </w:rPr>
      </w:pPr>
      <w:r w:rsidRPr="00CC41E6">
        <w:rPr>
          <w:rFonts w:ascii="Caslon" w:hAnsi="Caslon"/>
          <w:i/>
          <w:iCs/>
          <w:sz w:val="24"/>
          <w:szCs w:val="24"/>
        </w:rPr>
        <w:t xml:space="preserve">Data Collection: During the testing process, thousands of test takers took the GRE. Their responses to each item </w:t>
      </w:r>
      <w:proofErr w:type="gramStart"/>
      <w:r w:rsidRPr="00CC41E6">
        <w:rPr>
          <w:rFonts w:ascii="Caslon" w:hAnsi="Caslon"/>
          <w:i/>
          <w:iCs/>
          <w:sz w:val="24"/>
          <w:szCs w:val="24"/>
        </w:rPr>
        <w:t>were collected</w:t>
      </w:r>
      <w:proofErr w:type="gramEnd"/>
      <w:r w:rsidRPr="00CC41E6">
        <w:rPr>
          <w:rFonts w:ascii="Caslon" w:hAnsi="Caslon"/>
          <w:i/>
          <w:iCs/>
          <w:sz w:val="24"/>
          <w:szCs w:val="24"/>
        </w:rPr>
        <w:t>, along with information about their overall test scores.</w:t>
      </w:r>
    </w:p>
    <w:p w14:paraId="4903AB41" w14:textId="77777777" w:rsidR="00DA3E6B" w:rsidRPr="00CC41E6" w:rsidRDefault="00DA3E6B">
      <w:pPr>
        <w:pStyle w:val="ListParagraph"/>
        <w:numPr>
          <w:ilvl w:val="0"/>
          <w:numId w:val="23"/>
        </w:numPr>
        <w:spacing w:after="0" w:line="360" w:lineRule="auto"/>
        <w:jc w:val="both"/>
        <w:rPr>
          <w:rFonts w:ascii="Caslon" w:hAnsi="Caslon"/>
          <w:i/>
          <w:iCs/>
          <w:sz w:val="24"/>
          <w:szCs w:val="24"/>
        </w:rPr>
      </w:pPr>
      <w:r w:rsidRPr="00CC41E6">
        <w:rPr>
          <w:rFonts w:ascii="Caslon" w:hAnsi="Caslon"/>
          <w:i/>
          <w:iCs/>
          <w:sz w:val="24"/>
          <w:szCs w:val="24"/>
        </w:rPr>
        <w:t>IRT Analysis: ETS used Item Response Theory to analyse the relationship between test takers' responses to individual items and their overall ability levels. IRT allows for the estimation of both the item difficulty and the test taker's ability on a common scale.</w:t>
      </w:r>
    </w:p>
    <w:p w14:paraId="2CCDB88D" w14:textId="77777777" w:rsidR="00DA3E6B" w:rsidRPr="00CC41E6" w:rsidRDefault="00DA3E6B">
      <w:pPr>
        <w:pStyle w:val="ListParagraph"/>
        <w:numPr>
          <w:ilvl w:val="0"/>
          <w:numId w:val="23"/>
        </w:numPr>
        <w:spacing w:after="0" w:line="360" w:lineRule="auto"/>
        <w:jc w:val="both"/>
        <w:rPr>
          <w:rFonts w:ascii="Caslon" w:hAnsi="Caslon"/>
          <w:i/>
          <w:iCs/>
          <w:sz w:val="24"/>
          <w:szCs w:val="24"/>
        </w:rPr>
      </w:pPr>
      <w:r w:rsidRPr="00CC41E6">
        <w:rPr>
          <w:rFonts w:ascii="Caslon" w:hAnsi="Caslon"/>
          <w:i/>
          <w:iCs/>
          <w:sz w:val="24"/>
          <w:szCs w:val="24"/>
        </w:rPr>
        <w:t xml:space="preserve">Item Calibration: IRT models helped calibrate the difficulty of each test item based on how test takers with different ability levels performed on them. This information </w:t>
      </w:r>
      <w:proofErr w:type="gramStart"/>
      <w:r w:rsidRPr="00CC41E6">
        <w:rPr>
          <w:rFonts w:ascii="Caslon" w:hAnsi="Caslon"/>
          <w:i/>
          <w:iCs/>
          <w:sz w:val="24"/>
          <w:szCs w:val="24"/>
        </w:rPr>
        <w:t>was used</w:t>
      </w:r>
      <w:proofErr w:type="gramEnd"/>
      <w:r w:rsidRPr="00CC41E6">
        <w:rPr>
          <w:rFonts w:ascii="Caslon" w:hAnsi="Caslon"/>
          <w:i/>
          <w:iCs/>
          <w:sz w:val="24"/>
          <w:szCs w:val="24"/>
        </w:rPr>
        <w:t xml:space="preserve"> to ensure that the test items accurately measured a range of abilities and effectively discriminated between high- and low-ability test takers.</w:t>
      </w:r>
    </w:p>
    <w:p w14:paraId="6B2DCE30" w14:textId="77777777" w:rsidR="00DA3E6B" w:rsidRPr="00CC41E6" w:rsidRDefault="00DA3E6B">
      <w:pPr>
        <w:pStyle w:val="ListParagraph"/>
        <w:numPr>
          <w:ilvl w:val="0"/>
          <w:numId w:val="23"/>
        </w:numPr>
        <w:spacing w:after="0" w:line="360" w:lineRule="auto"/>
        <w:jc w:val="both"/>
        <w:rPr>
          <w:rFonts w:ascii="Caslon" w:hAnsi="Caslon"/>
          <w:i/>
          <w:iCs/>
          <w:sz w:val="24"/>
          <w:szCs w:val="24"/>
        </w:rPr>
      </w:pPr>
      <w:r w:rsidRPr="00CC41E6">
        <w:rPr>
          <w:rFonts w:ascii="Caslon" w:hAnsi="Caslon"/>
          <w:i/>
          <w:iCs/>
          <w:sz w:val="24"/>
          <w:szCs w:val="24"/>
        </w:rPr>
        <w:t xml:space="preserve">Test Equating and Scaling: IRT allowed ETS to develop tests that </w:t>
      </w:r>
      <w:proofErr w:type="gramStart"/>
      <w:r w:rsidRPr="00CC41E6">
        <w:rPr>
          <w:rFonts w:ascii="Caslon" w:hAnsi="Caslon"/>
          <w:i/>
          <w:iCs/>
          <w:sz w:val="24"/>
          <w:szCs w:val="24"/>
        </w:rPr>
        <w:t>were equated</w:t>
      </w:r>
      <w:proofErr w:type="gramEnd"/>
      <w:r w:rsidRPr="00CC41E6">
        <w:rPr>
          <w:rFonts w:ascii="Caslon" w:hAnsi="Caslon"/>
          <w:i/>
          <w:iCs/>
          <w:sz w:val="24"/>
          <w:szCs w:val="24"/>
        </w:rPr>
        <w:t xml:space="preserve"> and scaled across different administrations, ensuring consistent levels of difficulty and accurate score comparisons across different versions of the GRE.</w:t>
      </w:r>
    </w:p>
    <w:p w14:paraId="574C06E4" w14:textId="77777777" w:rsidR="00DA3E6B" w:rsidRPr="00CC41E6" w:rsidRDefault="00DA3E6B">
      <w:pPr>
        <w:pStyle w:val="ListParagraph"/>
        <w:numPr>
          <w:ilvl w:val="0"/>
          <w:numId w:val="23"/>
        </w:numPr>
        <w:spacing w:after="0" w:line="360" w:lineRule="auto"/>
        <w:jc w:val="both"/>
        <w:rPr>
          <w:rFonts w:ascii="Caslon" w:hAnsi="Caslon"/>
          <w:i/>
          <w:iCs/>
          <w:sz w:val="24"/>
          <w:szCs w:val="24"/>
        </w:rPr>
      </w:pPr>
      <w:r w:rsidRPr="00CC41E6">
        <w:rPr>
          <w:rFonts w:ascii="Caslon" w:hAnsi="Caslon"/>
          <w:i/>
          <w:iCs/>
          <w:sz w:val="24"/>
          <w:szCs w:val="24"/>
        </w:rPr>
        <w:t xml:space="preserve">Tailored Tests: IRT allowed for adaptive testing, where subsequent questions </w:t>
      </w:r>
      <w:proofErr w:type="gramStart"/>
      <w:r w:rsidRPr="00CC41E6">
        <w:rPr>
          <w:rFonts w:ascii="Caslon" w:hAnsi="Caslon"/>
          <w:i/>
          <w:iCs/>
          <w:sz w:val="24"/>
          <w:szCs w:val="24"/>
        </w:rPr>
        <w:t>were chosen</w:t>
      </w:r>
      <w:proofErr w:type="gramEnd"/>
      <w:r w:rsidRPr="00CC41E6">
        <w:rPr>
          <w:rFonts w:ascii="Caslon" w:hAnsi="Caslon"/>
          <w:i/>
          <w:iCs/>
          <w:sz w:val="24"/>
          <w:szCs w:val="24"/>
        </w:rPr>
        <w:t xml:space="preserve"> based on the test taker's ability level, providing a more personalized and efficient testing experience.</w:t>
      </w:r>
    </w:p>
    <w:p w14:paraId="1AB1319F" w14:textId="77777777" w:rsidR="00DA3E6B" w:rsidRPr="00CC41E6" w:rsidRDefault="00DA3E6B" w:rsidP="00DA3E6B">
      <w:pPr>
        <w:spacing w:after="0" w:line="360" w:lineRule="auto"/>
        <w:jc w:val="both"/>
        <w:rPr>
          <w:rFonts w:ascii="Caslon" w:hAnsi="Caslon"/>
          <w:i/>
          <w:iCs/>
          <w:sz w:val="24"/>
          <w:szCs w:val="24"/>
        </w:rPr>
      </w:pPr>
      <w:r w:rsidRPr="00CC41E6">
        <w:rPr>
          <w:rFonts w:ascii="Caslon" w:hAnsi="Caslon"/>
          <w:i/>
          <w:iCs/>
          <w:sz w:val="24"/>
          <w:szCs w:val="24"/>
        </w:rPr>
        <w:t>The integration of Item Response Theory into the development of the GRE improved the accuracy, fairness, and validity of the test. By analysing item performance and test taker abilities simultaneously, IRT helped create a more precise measurement of individual abilities and contributed to advancements in educational testing practices.</w:t>
      </w:r>
    </w:p>
    <w:p w14:paraId="4A5A2811" w14:textId="77777777" w:rsidR="00DA3E6B" w:rsidRDefault="00DA3E6B">
      <w:pPr>
        <w:rPr>
          <w:rFonts w:ascii="Caslon" w:hAnsi="Caslon"/>
          <w:b/>
          <w:bCs/>
          <w:sz w:val="32"/>
          <w:szCs w:val="36"/>
        </w:rPr>
      </w:pPr>
      <w:r>
        <w:rPr>
          <w:rFonts w:ascii="Caslon" w:hAnsi="Caslon"/>
          <w:b/>
          <w:bCs/>
          <w:sz w:val="32"/>
          <w:szCs w:val="36"/>
        </w:rPr>
        <w:br w:type="page"/>
      </w:r>
    </w:p>
    <w:p w14:paraId="3A18C9AB" w14:textId="61D88459" w:rsidR="00DA3E6B" w:rsidRPr="00DA3E6B" w:rsidRDefault="00DA3E6B" w:rsidP="00DA3E6B">
      <w:pPr>
        <w:spacing w:before="240" w:after="240"/>
        <w:rPr>
          <w:rFonts w:ascii="Caslon" w:hAnsi="Caslon"/>
          <w:b/>
          <w:bCs/>
          <w:sz w:val="32"/>
          <w:szCs w:val="36"/>
        </w:rPr>
      </w:pPr>
      <w:r w:rsidRPr="00DA3E6B">
        <w:rPr>
          <w:rFonts w:ascii="Caslon" w:hAnsi="Caslon"/>
          <w:b/>
          <w:bCs/>
          <w:sz w:val="32"/>
          <w:szCs w:val="36"/>
        </w:rPr>
        <w:lastRenderedPageBreak/>
        <w:t>Order statistics</w:t>
      </w:r>
    </w:p>
    <w:p w14:paraId="63FD6E19" w14:textId="77777777" w:rsidR="00DA3E6B" w:rsidRPr="00135551" w:rsidRDefault="00DA3E6B" w:rsidP="00DA3E6B">
      <w:pPr>
        <w:spacing w:after="0" w:line="360" w:lineRule="auto"/>
        <w:jc w:val="both"/>
        <w:rPr>
          <w:rFonts w:ascii="Caslon" w:eastAsia="Times New Roman" w:hAnsi="Caslon" w:cs="Times New Roman"/>
          <w:kern w:val="0"/>
          <w:sz w:val="24"/>
          <w:szCs w:val="24"/>
          <w:lang w:eastAsia="en-IN"/>
          <w14:ligatures w14:val="none"/>
        </w:rPr>
      </w:pPr>
      <w:r>
        <w:rPr>
          <w:rFonts w:ascii="Caslon" w:eastAsia="Times New Roman" w:hAnsi="Caslon" w:cs="Times New Roman"/>
          <w:kern w:val="0"/>
          <w:sz w:val="24"/>
          <w:szCs w:val="24"/>
          <w:lang w:eastAsia="en-IN"/>
          <w14:ligatures w14:val="none"/>
        </w:rPr>
        <w:t>R</w:t>
      </w:r>
      <w:r w:rsidRPr="00135551">
        <w:rPr>
          <w:rFonts w:ascii="Caslon" w:eastAsia="Times New Roman" w:hAnsi="Caslon" w:cs="Times New Roman"/>
          <w:kern w:val="0"/>
          <w:sz w:val="24"/>
          <w:szCs w:val="24"/>
          <w:lang w:eastAsia="en-IN"/>
          <w14:ligatures w14:val="none"/>
        </w:rPr>
        <w:t>efer</w:t>
      </w:r>
      <w:r>
        <w:rPr>
          <w:rFonts w:ascii="Caslon" w:eastAsia="Times New Roman" w:hAnsi="Caslon" w:cs="Times New Roman"/>
          <w:kern w:val="0"/>
          <w:sz w:val="24"/>
          <w:szCs w:val="24"/>
          <w:lang w:eastAsia="en-IN"/>
          <w14:ligatures w14:val="none"/>
        </w:rPr>
        <w:t>s</w:t>
      </w:r>
      <w:r w:rsidRPr="00135551">
        <w:rPr>
          <w:rFonts w:ascii="Caslon" w:eastAsia="Times New Roman" w:hAnsi="Caslon" w:cs="Times New Roman"/>
          <w:kern w:val="0"/>
          <w:sz w:val="24"/>
          <w:szCs w:val="24"/>
          <w:lang w:eastAsia="en-IN"/>
          <w14:ligatures w14:val="none"/>
        </w:rPr>
        <w:t xml:space="preserve"> to the arrangement of a set of random variables in ascending order. Each value in the sorted sample </w:t>
      </w:r>
      <w:proofErr w:type="gramStart"/>
      <w:r w:rsidRPr="00135551">
        <w:rPr>
          <w:rFonts w:ascii="Caslon" w:eastAsia="Times New Roman" w:hAnsi="Caslon" w:cs="Times New Roman"/>
          <w:kern w:val="0"/>
          <w:sz w:val="24"/>
          <w:szCs w:val="24"/>
          <w:lang w:eastAsia="en-IN"/>
          <w14:ligatures w14:val="none"/>
        </w:rPr>
        <w:t>is referred</w:t>
      </w:r>
      <w:proofErr w:type="gramEnd"/>
      <w:r w:rsidRPr="00135551">
        <w:rPr>
          <w:rFonts w:ascii="Caslon" w:eastAsia="Times New Roman" w:hAnsi="Caslon" w:cs="Times New Roman"/>
          <w:kern w:val="0"/>
          <w:sz w:val="24"/>
          <w:szCs w:val="24"/>
          <w:lang w:eastAsia="en-IN"/>
          <w14:ligatures w14:val="none"/>
        </w:rPr>
        <w:t xml:space="preserve"> to as the k</w:t>
      </w:r>
      <w:r>
        <w:rPr>
          <w:rFonts w:ascii="Caslon" w:eastAsia="Times New Roman" w:hAnsi="Caslon" w:cs="Times New Roman"/>
          <w:kern w:val="0"/>
          <w:sz w:val="24"/>
          <w:szCs w:val="24"/>
          <w:lang w:eastAsia="en-IN"/>
          <w14:ligatures w14:val="none"/>
        </w:rPr>
        <w:t>th</w:t>
      </w:r>
      <w:r w:rsidRPr="00135551">
        <w:rPr>
          <w:rFonts w:ascii="Caslon" w:eastAsia="Times New Roman" w:hAnsi="Caslon" w:cs="Times New Roman"/>
          <w:kern w:val="0"/>
          <w:sz w:val="24"/>
          <w:szCs w:val="24"/>
          <w:lang w:eastAsia="en-IN"/>
          <w14:ligatures w14:val="none"/>
        </w:rPr>
        <w:t xml:space="preserve"> order statistic, where k ranges from 1 to </w:t>
      </w:r>
      <w:r>
        <w:rPr>
          <w:rFonts w:ascii="Caslon" w:eastAsia="Times New Roman" w:hAnsi="Caslon" w:cs="Times New Roman"/>
          <w:kern w:val="0"/>
          <w:sz w:val="24"/>
          <w:szCs w:val="24"/>
          <w:lang w:eastAsia="en-IN"/>
          <w14:ligatures w14:val="none"/>
        </w:rPr>
        <w:t>‘</w:t>
      </w:r>
      <w:r w:rsidRPr="00135551">
        <w:rPr>
          <w:rFonts w:ascii="Caslon" w:eastAsia="Times New Roman" w:hAnsi="Caslon" w:cs="Times New Roman"/>
          <w:kern w:val="0"/>
          <w:sz w:val="24"/>
          <w:szCs w:val="24"/>
          <w:lang w:eastAsia="en-IN"/>
          <w14:ligatures w14:val="none"/>
        </w:rPr>
        <w:t>n</w:t>
      </w:r>
      <w:r>
        <w:rPr>
          <w:rFonts w:ascii="Caslon" w:eastAsia="Times New Roman" w:hAnsi="Caslon" w:cs="Times New Roman"/>
          <w:kern w:val="0"/>
          <w:sz w:val="24"/>
          <w:szCs w:val="24"/>
          <w:lang w:eastAsia="en-IN"/>
          <w14:ligatures w14:val="none"/>
        </w:rPr>
        <w:t>’</w:t>
      </w:r>
      <w:r w:rsidRPr="00135551">
        <w:rPr>
          <w:rFonts w:ascii="Caslon" w:eastAsia="Times New Roman" w:hAnsi="Caslon" w:cs="Times New Roman"/>
          <w:kern w:val="0"/>
          <w:sz w:val="24"/>
          <w:szCs w:val="24"/>
          <w:lang w:eastAsia="en-IN"/>
          <w14:ligatures w14:val="none"/>
        </w:rPr>
        <w:t>.</w:t>
      </w:r>
      <w:r>
        <w:rPr>
          <w:rFonts w:ascii="Caslon" w:eastAsia="Times New Roman" w:hAnsi="Caslon" w:cs="Times New Roman"/>
          <w:kern w:val="0"/>
          <w:sz w:val="24"/>
          <w:szCs w:val="24"/>
          <w:lang w:eastAsia="en-IN"/>
          <w14:ligatures w14:val="none"/>
        </w:rPr>
        <w:t xml:space="preserve"> </w:t>
      </w:r>
      <w:r w:rsidRPr="00135551">
        <w:rPr>
          <w:rFonts w:ascii="Caslon" w:eastAsia="Times New Roman" w:hAnsi="Caslon" w:cs="Times New Roman"/>
          <w:kern w:val="0"/>
          <w:sz w:val="24"/>
          <w:szCs w:val="24"/>
          <w:lang w:eastAsia="en-IN"/>
          <w14:ligatures w14:val="none"/>
        </w:rPr>
        <w:t>Here are some key points about order statistics:</w:t>
      </w:r>
    </w:p>
    <w:p w14:paraId="0C75B224" w14:textId="77777777" w:rsidR="00DA3E6B" w:rsidRDefault="00DA3E6B">
      <w:pPr>
        <w:pStyle w:val="ListParagraph"/>
        <w:numPr>
          <w:ilvl w:val="0"/>
          <w:numId w:val="44"/>
        </w:numPr>
        <w:spacing w:after="0" w:line="360" w:lineRule="auto"/>
        <w:jc w:val="both"/>
        <w:rPr>
          <w:rFonts w:ascii="Caslon" w:eastAsia="Times New Roman" w:hAnsi="Caslon" w:cs="Times New Roman"/>
          <w:kern w:val="0"/>
          <w:sz w:val="24"/>
          <w:szCs w:val="24"/>
          <w:lang w:eastAsia="en-IN"/>
          <w14:ligatures w14:val="none"/>
        </w:rPr>
      </w:pPr>
      <w:r w:rsidRPr="00B11232">
        <w:rPr>
          <w:rFonts w:ascii="Caslon" w:eastAsia="Times New Roman" w:hAnsi="Caslon" w:cs="Times New Roman"/>
          <w:kern w:val="0"/>
          <w:sz w:val="24"/>
          <w:szCs w:val="24"/>
          <w:lang w:eastAsia="en-IN"/>
          <w14:ligatures w14:val="none"/>
        </w:rPr>
        <w:t xml:space="preserve">Order statistics allow us to estimate and characterize the underlying population distribution from which the sample </w:t>
      </w:r>
      <w:proofErr w:type="gramStart"/>
      <w:r w:rsidRPr="00B11232">
        <w:rPr>
          <w:rFonts w:ascii="Caslon" w:eastAsia="Times New Roman" w:hAnsi="Caslon" w:cs="Times New Roman"/>
          <w:kern w:val="0"/>
          <w:sz w:val="24"/>
          <w:szCs w:val="24"/>
          <w:lang w:eastAsia="en-IN"/>
          <w14:ligatures w14:val="none"/>
        </w:rPr>
        <w:t>is drawn</w:t>
      </w:r>
      <w:proofErr w:type="gramEnd"/>
      <w:r w:rsidRPr="00B11232">
        <w:rPr>
          <w:rFonts w:ascii="Caslon" w:eastAsia="Times New Roman" w:hAnsi="Caslon" w:cs="Times New Roman"/>
          <w:kern w:val="0"/>
          <w:sz w:val="24"/>
          <w:szCs w:val="24"/>
          <w:lang w:eastAsia="en-IN"/>
          <w14:ligatures w14:val="none"/>
        </w:rPr>
        <w:t>.</w:t>
      </w:r>
    </w:p>
    <w:p w14:paraId="1A3FC8A0" w14:textId="77777777" w:rsidR="00DA3E6B" w:rsidRDefault="00DA3E6B">
      <w:pPr>
        <w:pStyle w:val="ListParagraph"/>
        <w:numPr>
          <w:ilvl w:val="0"/>
          <w:numId w:val="44"/>
        </w:numPr>
        <w:spacing w:after="0" w:line="360" w:lineRule="auto"/>
        <w:jc w:val="both"/>
        <w:rPr>
          <w:rFonts w:ascii="Caslon" w:eastAsia="Times New Roman" w:hAnsi="Caslon" w:cs="Times New Roman"/>
          <w:kern w:val="0"/>
          <w:sz w:val="24"/>
          <w:szCs w:val="24"/>
          <w:lang w:eastAsia="en-IN"/>
          <w14:ligatures w14:val="none"/>
        </w:rPr>
      </w:pPr>
      <w:r w:rsidRPr="00B11232">
        <w:rPr>
          <w:rFonts w:ascii="Caslon" w:eastAsia="Times New Roman" w:hAnsi="Caslon" w:cs="Times New Roman"/>
          <w:kern w:val="0"/>
          <w:sz w:val="24"/>
          <w:szCs w:val="24"/>
          <w:lang w:eastAsia="en-IN"/>
          <w14:ligatures w14:val="none"/>
        </w:rPr>
        <w:t xml:space="preserve">Order statistics can </w:t>
      </w:r>
      <w:proofErr w:type="gramStart"/>
      <w:r w:rsidRPr="00B11232">
        <w:rPr>
          <w:rFonts w:ascii="Caslon" w:eastAsia="Times New Roman" w:hAnsi="Caslon" w:cs="Times New Roman"/>
          <w:kern w:val="0"/>
          <w:sz w:val="24"/>
          <w:szCs w:val="24"/>
          <w:lang w:eastAsia="en-IN"/>
          <w14:ligatures w14:val="none"/>
        </w:rPr>
        <w:t>be used</w:t>
      </w:r>
      <w:proofErr w:type="gramEnd"/>
      <w:r w:rsidRPr="00B11232">
        <w:rPr>
          <w:rFonts w:ascii="Caslon" w:eastAsia="Times New Roman" w:hAnsi="Caslon" w:cs="Times New Roman"/>
          <w:kern w:val="0"/>
          <w:sz w:val="24"/>
          <w:szCs w:val="24"/>
          <w:lang w:eastAsia="en-IN"/>
          <w14:ligatures w14:val="none"/>
        </w:rPr>
        <w:t xml:space="preserve"> to estimate percentiles, such as the median or quartiles, of the population distribution.</w:t>
      </w:r>
    </w:p>
    <w:p w14:paraId="1C0068C9" w14:textId="77777777" w:rsidR="00DA3E6B" w:rsidRDefault="00DA3E6B">
      <w:pPr>
        <w:pStyle w:val="ListParagraph"/>
        <w:numPr>
          <w:ilvl w:val="0"/>
          <w:numId w:val="44"/>
        </w:numPr>
        <w:spacing w:after="0" w:line="360" w:lineRule="auto"/>
        <w:jc w:val="both"/>
        <w:rPr>
          <w:rFonts w:ascii="Caslon" w:eastAsia="Times New Roman" w:hAnsi="Caslon" w:cs="Times New Roman"/>
          <w:kern w:val="0"/>
          <w:sz w:val="24"/>
          <w:szCs w:val="24"/>
          <w:lang w:eastAsia="en-IN"/>
          <w14:ligatures w14:val="none"/>
        </w:rPr>
      </w:pPr>
      <w:r w:rsidRPr="00B11232">
        <w:rPr>
          <w:rFonts w:ascii="Caslon" w:eastAsia="Times New Roman" w:hAnsi="Caslon" w:cs="Times New Roman"/>
          <w:kern w:val="0"/>
          <w:sz w:val="24"/>
          <w:szCs w:val="24"/>
          <w:lang w:eastAsia="en-IN"/>
          <w14:ligatures w14:val="none"/>
        </w:rPr>
        <w:t>The range between consecutive order statistics provides insights into the spread or variability of the sample.</w:t>
      </w:r>
    </w:p>
    <w:p w14:paraId="56C0A582" w14:textId="77777777" w:rsidR="00DA3E6B" w:rsidRPr="00B11232" w:rsidRDefault="00DA3E6B">
      <w:pPr>
        <w:pStyle w:val="ListParagraph"/>
        <w:numPr>
          <w:ilvl w:val="0"/>
          <w:numId w:val="44"/>
        </w:numPr>
        <w:spacing w:after="0" w:line="360" w:lineRule="auto"/>
        <w:jc w:val="both"/>
        <w:rPr>
          <w:rFonts w:ascii="Caslon" w:eastAsia="Times New Roman" w:hAnsi="Caslon" w:cs="Times New Roman"/>
          <w:kern w:val="0"/>
          <w:sz w:val="24"/>
          <w:szCs w:val="24"/>
          <w:lang w:eastAsia="en-IN"/>
          <w14:ligatures w14:val="none"/>
        </w:rPr>
      </w:pPr>
      <w:r w:rsidRPr="00B11232">
        <w:rPr>
          <w:rFonts w:ascii="Caslon" w:eastAsia="Times New Roman" w:hAnsi="Caslon" w:cs="Times New Roman"/>
          <w:kern w:val="0"/>
          <w:sz w:val="24"/>
          <w:szCs w:val="24"/>
          <w:lang w:eastAsia="en-IN"/>
          <w14:ligatures w14:val="none"/>
        </w:rPr>
        <w:t>Order statistics find applications in reliability analysis, extreme value theory, order statistics-based ranking, and selecting the best or worst performers in a group.</w:t>
      </w:r>
    </w:p>
    <w:p w14:paraId="379A58CC" w14:textId="77777777" w:rsidR="00DA3E6B" w:rsidRDefault="00DA3E6B" w:rsidP="00DA3E6B">
      <w:pPr>
        <w:spacing w:after="0" w:line="360" w:lineRule="auto"/>
        <w:jc w:val="both"/>
        <w:rPr>
          <w:rFonts w:ascii="Caslon" w:eastAsia="Times New Roman" w:hAnsi="Caslon" w:cs="Times New Roman"/>
          <w:kern w:val="0"/>
          <w:sz w:val="24"/>
          <w:szCs w:val="24"/>
          <w:lang w:eastAsia="en-IN"/>
          <w14:ligatures w14:val="none"/>
        </w:rPr>
      </w:pPr>
      <w:r w:rsidRPr="00135551">
        <w:rPr>
          <w:rFonts w:ascii="Caslon" w:eastAsia="Times New Roman" w:hAnsi="Caslon" w:cs="Times New Roman"/>
          <w:kern w:val="0"/>
          <w:sz w:val="24"/>
          <w:szCs w:val="24"/>
          <w:lang w:eastAsia="en-IN"/>
          <w14:ligatures w14:val="none"/>
        </w:rPr>
        <w:t>Understanding order statistics allows statisticians to extract valuable information from samples and make inferences about the underlying population distribution.</w:t>
      </w:r>
    </w:p>
    <w:p w14:paraId="374D6B84"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A historical example where order statistics played a significant role is the development of the concept of percentiles and the construction of standardized growth charts for infants and children.</w:t>
      </w:r>
    </w:p>
    <w:p w14:paraId="302285E3"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In the early 20th century, researchers were interested in understanding the growth patterns of infants and children. They wanted to create standardized charts that would allow parents, doctors, and healthcare professionals to assess the growth of individual children in comparison to a larger population.</w:t>
      </w:r>
    </w:p>
    <w:p w14:paraId="377734A0"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Order statistics, particularly percentiles, were crucial in creating growth charts that accurately represented the distribution of growth measurements for different age groups.</w:t>
      </w:r>
    </w:p>
    <w:p w14:paraId="732AABD3"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Percentiles divide a dataset into 100 equal parts, and they are a way to describe the relative standing of a value within a dataset. For example, the 50th percentile is the median, and the 25th percentile is the first quartile.</w:t>
      </w:r>
    </w:p>
    <w:p w14:paraId="470EA55A"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 xml:space="preserve">In the case of growth charts, order statistics helped determine the values corresponding to specific percentiles for different measurements such as weight, height, and head circumference. Researchers collected data from many children and organized it into percentiles based on age. </w:t>
      </w:r>
      <w:r w:rsidRPr="00AB35C6">
        <w:rPr>
          <w:rFonts w:ascii="Caslon" w:hAnsi="Caslon" w:cstheme="minorHAnsi"/>
          <w:i/>
          <w:iCs/>
          <w:sz w:val="24"/>
        </w:rPr>
        <w:lastRenderedPageBreak/>
        <w:t>For instance, the 50th percentile of weight for a certain age represented the weight that half of the children that age should weigh more than, and the other half should weigh less than.</w:t>
      </w:r>
    </w:p>
    <w:p w14:paraId="17EA5686"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The standardized growth charts that emerged from this work provided valuable reference points for assessing the growth and development of infants and children. Parents and healthcare providers could compare a child's measurements to the percentiles on the growth chart to gauge whether the child's growth was within a typical range.</w:t>
      </w:r>
    </w:p>
    <w:p w14:paraId="14060A94"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This application of order statistics, in the form of percentiles, contributed to better healthcare practices by providing a standardized tool for evaluating children's growth and identifying potential growth abnormalities or concerns at an early stage.</w:t>
      </w:r>
    </w:p>
    <w:p w14:paraId="306F8D7F" w14:textId="59BAC49F" w:rsidR="00DA3E6B" w:rsidRPr="00DA3E6B" w:rsidRDefault="00DA3E6B" w:rsidP="00DA3E6B">
      <w:pPr>
        <w:spacing w:after="0" w:line="360" w:lineRule="auto"/>
        <w:jc w:val="both"/>
        <w:rPr>
          <w:rFonts w:ascii="Caslon" w:hAnsi="Caslon" w:cstheme="minorHAnsi"/>
          <w:b/>
          <w:bCs/>
          <w:sz w:val="32"/>
          <w:szCs w:val="36"/>
        </w:rPr>
      </w:pPr>
      <w:r w:rsidRPr="00AB35C6">
        <w:rPr>
          <w:rFonts w:ascii="Caslon" w:hAnsi="Caslon" w:cstheme="minorHAnsi"/>
          <w:i/>
          <w:iCs/>
          <w:sz w:val="24"/>
        </w:rPr>
        <w:t>This historical example highlights how order statistics, in the context of percentiles and growth charts, can have a significant impact on practical applications that require standardized comparisons and assessments</w:t>
      </w:r>
      <w:r>
        <w:rPr>
          <w:rFonts w:ascii="Caslon" w:hAnsi="Caslon" w:cstheme="minorHAnsi"/>
          <w:i/>
          <w:iCs/>
          <w:sz w:val="24"/>
        </w:rPr>
        <w:t>.</w:t>
      </w:r>
    </w:p>
    <w:p w14:paraId="7F79F3C8" w14:textId="6D15DD1A" w:rsidR="009A09D1" w:rsidRDefault="009A09D1" w:rsidP="009A09D1">
      <w:pPr>
        <w:spacing w:after="0" w:line="360" w:lineRule="auto"/>
        <w:jc w:val="both"/>
        <w:rPr>
          <w:rFonts w:ascii="Caslon" w:hAnsi="Caslon"/>
          <w:sz w:val="24"/>
          <w:szCs w:val="20"/>
        </w:rPr>
      </w:pPr>
    </w:p>
    <w:p w14:paraId="72E0680D" w14:textId="77777777" w:rsidR="00DA3E6B" w:rsidRDefault="00DA3E6B">
      <w:pPr>
        <w:rPr>
          <w:rFonts w:ascii="Caslon" w:hAnsi="Caslon"/>
          <w:b/>
          <w:bCs/>
          <w:sz w:val="32"/>
          <w:szCs w:val="32"/>
        </w:rPr>
      </w:pPr>
      <w:r>
        <w:rPr>
          <w:rFonts w:ascii="Caslon" w:hAnsi="Caslon"/>
          <w:b/>
          <w:bCs/>
          <w:sz w:val="32"/>
          <w:szCs w:val="32"/>
        </w:rPr>
        <w:br w:type="page"/>
      </w:r>
    </w:p>
    <w:p w14:paraId="1EF68F80" w14:textId="707FD377" w:rsidR="00DA3E6B" w:rsidRPr="00DA3E6B" w:rsidRDefault="00DA3E6B" w:rsidP="00DA3E6B">
      <w:pPr>
        <w:spacing w:before="240" w:after="240" w:line="360" w:lineRule="auto"/>
        <w:rPr>
          <w:rFonts w:ascii="Caslon" w:hAnsi="Caslon"/>
          <w:b/>
          <w:bCs/>
          <w:sz w:val="32"/>
          <w:szCs w:val="32"/>
        </w:rPr>
      </w:pPr>
      <w:r w:rsidRPr="00DA3E6B">
        <w:rPr>
          <w:rFonts w:ascii="Caslon" w:hAnsi="Caslon"/>
          <w:b/>
          <w:bCs/>
          <w:sz w:val="32"/>
          <w:szCs w:val="32"/>
        </w:rPr>
        <w:lastRenderedPageBreak/>
        <w:t>Heteroscedastic and Homoscedastic Model</w:t>
      </w:r>
    </w:p>
    <w:p w14:paraId="73EBE741" w14:textId="77777777" w:rsidR="00DA3E6B" w:rsidRDefault="00DA3E6B" w:rsidP="00DA3E6B">
      <w:pPr>
        <w:spacing w:after="0" w:line="360" w:lineRule="auto"/>
        <w:jc w:val="both"/>
        <w:rPr>
          <w:rFonts w:ascii="Caslon" w:hAnsi="Caslon"/>
          <w:sz w:val="24"/>
        </w:rPr>
      </w:pPr>
      <w:r w:rsidRPr="00A01A2C">
        <w:rPr>
          <w:rFonts w:ascii="Caslon" w:hAnsi="Caslon"/>
          <w:sz w:val="24"/>
        </w:rPr>
        <w:t>A model whose variation in errors comes out to be inconsistent. It often occurs in two forms – conditional and unconditional.</w:t>
      </w:r>
    </w:p>
    <w:p w14:paraId="3C13ACF0" w14:textId="79C67BE9" w:rsidR="00DA3E6B" w:rsidRPr="00A01A2C" w:rsidRDefault="00DA3E6B" w:rsidP="00DA3E6B">
      <w:pPr>
        <w:spacing w:after="0" w:line="360" w:lineRule="auto"/>
        <w:jc w:val="both"/>
        <w:rPr>
          <w:rFonts w:ascii="Caslon" w:hAnsi="Caslon"/>
          <w:sz w:val="24"/>
        </w:rPr>
      </w:pPr>
      <w:r>
        <w:rPr>
          <w:rFonts w:ascii="Caslon" w:hAnsi="Caslon"/>
          <w:sz w:val="24"/>
        </w:rPr>
        <w:t xml:space="preserve">Homoscedasticity, also known as homogeneity of variance, is a statistical term that refers to a property of data where the variability of the dependent variable is </w:t>
      </w:r>
      <w:r w:rsidR="00F86148">
        <w:rPr>
          <w:rFonts w:ascii="Caslon" w:hAnsi="Caslon"/>
          <w:sz w:val="24"/>
        </w:rPr>
        <w:t>constant</w:t>
      </w:r>
      <w:r>
        <w:rPr>
          <w:rFonts w:ascii="Caslon" w:hAnsi="Caslon"/>
          <w:sz w:val="24"/>
        </w:rPr>
        <w:t xml:space="preserve"> across all levels of an independent variable. Example., imagine </w:t>
      </w:r>
      <w:r w:rsidR="00877709">
        <w:rPr>
          <w:rFonts w:ascii="Caslon" w:hAnsi="Caslon"/>
          <w:sz w:val="24"/>
        </w:rPr>
        <w:t>you are</w:t>
      </w:r>
      <w:r>
        <w:rPr>
          <w:rFonts w:ascii="Caslon" w:hAnsi="Caslon"/>
          <w:sz w:val="24"/>
        </w:rPr>
        <w:t xml:space="preserve"> studying the relationship between the hours of study and exam scores of students. Homoscedasticity would imply that the variability in exam scores is similar across </w:t>
      </w:r>
      <w:r w:rsidR="00ED0AC6">
        <w:rPr>
          <w:rFonts w:ascii="Caslon" w:hAnsi="Caslon"/>
          <w:sz w:val="24"/>
        </w:rPr>
        <w:t>diverse levels</w:t>
      </w:r>
      <w:r>
        <w:rPr>
          <w:rFonts w:ascii="Caslon" w:hAnsi="Caslon"/>
          <w:sz w:val="24"/>
        </w:rPr>
        <w:t xml:space="preserve"> of study hours. In other words, the spread of exam scores around the regression line should be consistent whether students studied a little or not.</w:t>
      </w:r>
    </w:p>
    <w:p w14:paraId="59DE44A2" w14:textId="77777777" w:rsidR="00DA3E6B" w:rsidRPr="00A01A2C" w:rsidRDefault="00DA3E6B" w:rsidP="00DA3E6B">
      <w:pPr>
        <w:spacing w:after="0" w:line="360" w:lineRule="auto"/>
        <w:jc w:val="both"/>
        <w:rPr>
          <w:rFonts w:ascii="Caslon" w:hAnsi="Caslon"/>
          <w:sz w:val="24"/>
        </w:rPr>
      </w:pPr>
      <w:r w:rsidRPr="00A01A2C">
        <w:rPr>
          <w:rFonts w:ascii="Caslon" w:hAnsi="Caslon"/>
          <w:sz w:val="24"/>
        </w:rPr>
        <w:t>Heteroscedasticity means unequal scattered distribution. Heteroscedasticity is the systematic change in the spread of the residuals or errors over the range of measured values.</w:t>
      </w:r>
    </w:p>
    <w:p w14:paraId="3EFBE5B3" w14:textId="7C3E1241" w:rsidR="00DA3E6B" w:rsidRPr="00A01A2C" w:rsidRDefault="00DA3E6B" w:rsidP="00DA3E6B">
      <w:pPr>
        <w:spacing w:after="0" w:line="360" w:lineRule="auto"/>
        <w:jc w:val="both"/>
        <w:rPr>
          <w:rFonts w:ascii="Caslon" w:hAnsi="Caslon"/>
          <w:sz w:val="24"/>
        </w:rPr>
      </w:pPr>
      <w:r w:rsidRPr="00A01A2C">
        <w:rPr>
          <w:rFonts w:ascii="Caslon" w:hAnsi="Caslon"/>
          <w:sz w:val="24"/>
        </w:rPr>
        <w:t xml:space="preserve">It occurs often in datasets, where we have </w:t>
      </w:r>
      <w:r w:rsidR="00ED0AC6" w:rsidRPr="00A01A2C">
        <w:rPr>
          <w:rFonts w:ascii="Caslon" w:hAnsi="Caslon"/>
          <w:sz w:val="24"/>
        </w:rPr>
        <w:t>broad range</w:t>
      </w:r>
      <w:r w:rsidRPr="00A01A2C">
        <w:rPr>
          <w:rFonts w:ascii="Caslon" w:hAnsi="Caslon"/>
          <w:sz w:val="24"/>
        </w:rPr>
        <w:t xml:space="preserve"> between the largest and the smallest observed values. There are two types of heteroscedasticities</w:t>
      </w:r>
    </w:p>
    <w:p w14:paraId="60A7DE9D" w14:textId="77777777" w:rsidR="00DA3E6B" w:rsidRPr="00A01A2C" w:rsidRDefault="00DA3E6B" w:rsidP="00DA3E6B">
      <w:pPr>
        <w:spacing w:after="0" w:line="360" w:lineRule="auto"/>
        <w:jc w:val="both"/>
        <w:rPr>
          <w:rFonts w:ascii="Caslon" w:hAnsi="Caslon"/>
          <w:sz w:val="24"/>
        </w:rPr>
      </w:pPr>
      <w:r w:rsidRPr="00A01A2C">
        <w:rPr>
          <w:rFonts w:ascii="Caslon" w:hAnsi="Caslon"/>
          <w:sz w:val="24"/>
        </w:rPr>
        <w:t>Pure heteroscedasticity – It refers to cases where we specify the correct model and let us observe the non-constant variance in residual plots.</w:t>
      </w:r>
    </w:p>
    <w:p w14:paraId="23141E07" w14:textId="77777777" w:rsidR="00DA3E6B" w:rsidRDefault="00DA3E6B" w:rsidP="00DA3E6B">
      <w:pPr>
        <w:spacing w:line="360" w:lineRule="auto"/>
        <w:jc w:val="both"/>
        <w:rPr>
          <w:rFonts w:ascii="Caslon" w:hAnsi="Caslon"/>
          <w:sz w:val="24"/>
        </w:rPr>
      </w:pPr>
      <w:r w:rsidRPr="00A01A2C">
        <w:rPr>
          <w:rFonts w:ascii="Caslon" w:hAnsi="Caslon"/>
          <w:sz w:val="24"/>
        </w:rPr>
        <w:t>Impure heteroscedasticity – It refers to cases where you incorrectly specify the model, and that causes the non-constant variance.</w:t>
      </w:r>
    </w:p>
    <w:p w14:paraId="55D0C916" w14:textId="77777777" w:rsidR="00DA3E6B" w:rsidRPr="006D34DD" w:rsidRDefault="00DA3E6B" w:rsidP="00DA3E6B">
      <w:pPr>
        <w:spacing w:line="360" w:lineRule="auto"/>
        <w:jc w:val="center"/>
        <w:rPr>
          <w:rFonts w:ascii="Caslon" w:hAnsi="Caslon"/>
          <w:sz w:val="24"/>
        </w:rPr>
      </w:pPr>
      <w:r>
        <w:rPr>
          <w:rFonts w:ascii="Caslon" w:hAnsi="Caslon"/>
          <w:noProof/>
          <w:sz w:val="24"/>
          <w14:ligatures w14:val="none"/>
        </w:rPr>
        <w:drawing>
          <wp:inline distT="0" distB="0" distL="0" distR="0" wp14:anchorId="18910872" wp14:editId="0EFDC14D">
            <wp:extent cx="5240741" cy="2624272"/>
            <wp:effectExtent l="0" t="0" r="0" b="5080"/>
            <wp:docPr id="41" name="Picture 4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diagram of a graph&#10;&#10;Description automatically generated with medium confidence"/>
                    <pic:cNvPicPr/>
                  </pic:nvPicPr>
                  <pic:blipFill>
                    <a:blip r:embed="rId84">
                      <a:extLst>
                        <a:ext uri="{28A0092B-C50C-407E-A947-70E740481C1C}">
                          <a14:useLocalDpi xmlns:a14="http://schemas.microsoft.com/office/drawing/2010/main" val="0"/>
                        </a:ext>
                      </a:extLst>
                    </a:blip>
                    <a:stretch>
                      <a:fillRect/>
                    </a:stretch>
                  </pic:blipFill>
                  <pic:spPr>
                    <a:xfrm>
                      <a:off x="0" y="0"/>
                      <a:ext cx="5251539" cy="2629679"/>
                    </a:xfrm>
                    <a:prstGeom prst="rect">
                      <a:avLst/>
                    </a:prstGeom>
                  </pic:spPr>
                </pic:pic>
              </a:graphicData>
            </a:graphic>
          </wp:inline>
        </w:drawing>
      </w:r>
    </w:p>
    <w:p w14:paraId="45BF22F7" w14:textId="20A56D1F" w:rsidR="00DA3E6B" w:rsidRPr="00813DCE" w:rsidRDefault="00DA3E6B" w:rsidP="00DA3E6B">
      <w:pPr>
        <w:spacing w:after="0" w:line="360" w:lineRule="auto"/>
        <w:jc w:val="both"/>
        <w:rPr>
          <w:rFonts w:ascii="Caslon" w:hAnsi="Caslon"/>
          <w:i/>
          <w:iCs/>
          <w:sz w:val="24"/>
          <w:szCs w:val="20"/>
        </w:rPr>
      </w:pPr>
      <w:r w:rsidRPr="00813DCE">
        <w:rPr>
          <w:rFonts w:ascii="Caslon" w:hAnsi="Caslon"/>
          <w:i/>
          <w:iCs/>
          <w:sz w:val="24"/>
          <w:szCs w:val="20"/>
        </w:rPr>
        <w:lastRenderedPageBreak/>
        <w:t xml:space="preserve">A historical example of the use of a heteroscedastic model is in the field of economics and finance, particularly in the study of financial volatility. Heteroscedasticity, which refers to the phenomenon where the variability of a variable changes across </w:t>
      </w:r>
      <w:r w:rsidR="00ED0AC6" w:rsidRPr="00813DCE">
        <w:rPr>
          <w:rFonts w:ascii="Caslon" w:hAnsi="Caslon"/>
          <w:i/>
          <w:iCs/>
          <w:sz w:val="24"/>
          <w:szCs w:val="20"/>
        </w:rPr>
        <w:t>various levels</w:t>
      </w:r>
      <w:r w:rsidRPr="00813DCE">
        <w:rPr>
          <w:rFonts w:ascii="Caslon" w:hAnsi="Caslon"/>
          <w:i/>
          <w:iCs/>
          <w:sz w:val="24"/>
          <w:szCs w:val="20"/>
        </w:rPr>
        <w:t xml:space="preserve"> of another variable, has </w:t>
      </w:r>
      <w:proofErr w:type="gramStart"/>
      <w:r w:rsidRPr="00813DCE">
        <w:rPr>
          <w:rFonts w:ascii="Caslon" w:hAnsi="Caslon"/>
          <w:i/>
          <w:iCs/>
          <w:sz w:val="24"/>
          <w:szCs w:val="20"/>
        </w:rPr>
        <w:t>been widely studied</w:t>
      </w:r>
      <w:proofErr w:type="gramEnd"/>
      <w:r w:rsidRPr="00813DCE">
        <w:rPr>
          <w:rFonts w:ascii="Caslon" w:hAnsi="Caslon"/>
          <w:i/>
          <w:iCs/>
          <w:sz w:val="24"/>
          <w:szCs w:val="20"/>
        </w:rPr>
        <w:t xml:space="preserve"> in the context of stock returns and financial markets.</w:t>
      </w:r>
    </w:p>
    <w:p w14:paraId="50AD2CA1" w14:textId="77777777" w:rsidR="00DA3E6B" w:rsidRPr="00813DCE" w:rsidRDefault="00DA3E6B" w:rsidP="00DA3E6B">
      <w:pPr>
        <w:spacing w:after="0" w:line="360" w:lineRule="auto"/>
        <w:jc w:val="both"/>
        <w:rPr>
          <w:rFonts w:ascii="Caslon" w:hAnsi="Caslon"/>
          <w:i/>
          <w:iCs/>
          <w:sz w:val="24"/>
          <w:szCs w:val="20"/>
        </w:rPr>
      </w:pPr>
      <w:r w:rsidRPr="00813DCE">
        <w:rPr>
          <w:rFonts w:ascii="Caslon" w:hAnsi="Caslon"/>
          <w:i/>
          <w:iCs/>
          <w:sz w:val="24"/>
          <w:szCs w:val="24"/>
        </w:rPr>
        <w:t>During the late 1960s and early 1970s, researchers were interested in understanding the patterns of volatility in financial markets. Volatility refers to the degree of variation of</w:t>
      </w:r>
      <w:r w:rsidRPr="00813DCE">
        <w:rPr>
          <w:rFonts w:ascii="Caslon" w:hAnsi="Caslon"/>
          <w:b/>
          <w:bCs/>
          <w:i/>
          <w:iCs/>
          <w:sz w:val="24"/>
          <w:szCs w:val="24"/>
        </w:rPr>
        <w:t xml:space="preserve"> </w:t>
      </w:r>
      <w:r w:rsidRPr="00813DCE">
        <w:rPr>
          <w:rFonts w:ascii="Caslon" w:hAnsi="Caslon"/>
          <w:i/>
          <w:iCs/>
          <w:sz w:val="24"/>
          <w:szCs w:val="24"/>
        </w:rPr>
        <w:t>stock prices over time,</w:t>
      </w:r>
      <w:r w:rsidRPr="00813DCE">
        <w:rPr>
          <w:rFonts w:ascii="Caslon" w:hAnsi="Caslon"/>
          <w:i/>
          <w:iCs/>
          <w:sz w:val="24"/>
          <w:szCs w:val="20"/>
        </w:rPr>
        <w:t xml:space="preserve"> and its accurate modelling is crucial for risk management, option pricing, and portfolio management.</w:t>
      </w:r>
    </w:p>
    <w:p w14:paraId="1E960098" w14:textId="77777777" w:rsidR="00DA3E6B" w:rsidRPr="00813DCE" w:rsidRDefault="00DA3E6B" w:rsidP="00DA3E6B">
      <w:pPr>
        <w:spacing w:after="0" w:line="360" w:lineRule="auto"/>
        <w:jc w:val="both"/>
        <w:rPr>
          <w:rFonts w:ascii="Caslon" w:hAnsi="Caslon"/>
          <w:i/>
          <w:iCs/>
          <w:sz w:val="24"/>
          <w:szCs w:val="20"/>
        </w:rPr>
      </w:pPr>
      <w:r w:rsidRPr="00813DCE">
        <w:rPr>
          <w:rFonts w:ascii="Caslon" w:hAnsi="Caslon"/>
          <w:i/>
          <w:iCs/>
          <w:sz w:val="24"/>
          <w:szCs w:val="20"/>
        </w:rPr>
        <w:t>Researchers noticed that the volatility of stock returns was not constant over time. During periods of market turmoil, volatility tended to be higher, and during more stable periods, volatility was lower. This indicated the presence of heteroscedasticity in financial time series data.</w:t>
      </w:r>
    </w:p>
    <w:p w14:paraId="7BA19477" w14:textId="1EF4F6E1" w:rsidR="00DA3E6B" w:rsidRPr="00813DCE" w:rsidRDefault="00DA3E6B" w:rsidP="00DA3E6B">
      <w:pPr>
        <w:spacing w:after="0" w:line="360" w:lineRule="auto"/>
        <w:jc w:val="both"/>
        <w:rPr>
          <w:rFonts w:ascii="Caslon" w:hAnsi="Caslon"/>
          <w:i/>
          <w:iCs/>
          <w:sz w:val="24"/>
          <w:szCs w:val="20"/>
        </w:rPr>
      </w:pPr>
      <w:r w:rsidRPr="00813DCE">
        <w:rPr>
          <w:rFonts w:ascii="Caslon" w:hAnsi="Caslon"/>
          <w:i/>
          <w:iCs/>
          <w:sz w:val="24"/>
          <w:szCs w:val="20"/>
        </w:rPr>
        <w:t xml:space="preserve">One of the earliest and most influential models that addressed heteroscedasticity in financial time series data is the "Autoregressive Conditional Heteroskedasticity" (ARCH) model, proposed by Robert F. Engle in the early 1980s. Engle's work earned him the Nobel Prize in Economic Sciences in 2003. The ARCH model introduced the concept of modelling the conditional variance of financial returns based on past observations of the squared returns. It allowed researchers to capture the changing volatility patterns in financial data. Engle's model was </w:t>
      </w:r>
      <w:r w:rsidR="00ED0AC6" w:rsidRPr="00813DCE">
        <w:rPr>
          <w:rFonts w:ascii="Caslon" w:hAnsi="Caslon"/>
          <w:i/>
          <w:iCs/>
          <w:sz w:val="24"/>
          <w:szCs w:val="20"/>
        </w:rPr>
        <w:t>a crucial step</w:t>
      </w:r>
      <w:r w:rsidRPr="00813DCE">
        <w:rPr>
          <w:rFonts w:ascii="Caslon" w:hAnsi="Caslon"/>
          <w:i/>
          <w:iCs/>
          <w:sz w:val="24"/>
          <w:szCs w:val="20"/>
        </w:rPr>
        <w:t xml:space="preserve"> in accurately modelling financial volatility and improving risk management strategies.</w:t>
      </w:r>
    </w:p>
    <w:p w14:paraId="00C9A3DA" w14:textId="77777777" w:rsidR="00DA3E6B" w:rsidRPr="00813DCE" w:rsidRDefault="00DA3E6B" w:rsidP="00DA3E6B">
      <w:pPr>
        <w:spacing w:after="0" w:line="360" w:lineRule="auto"/>
        <w:jc w:val="both"/>
        <w:rPr>
          <w:rFonts w:ascii="Caslon" w:hAnsi="Caslon"/>
          <w:i/>
          <w:iCs/>
          <w:sz w:val="24"/>
          <w:szCs w:val="20"/>
        </w:rPr>
      </w:pPr>
      <w:r w:rsidRPr="00813DCE">
        <w:rPr>
          <w:rFonts w:ascii="Caslon" w:hAnsi="Caslon"/>
          <w:i/>
          <w:iCs/>
          <w:sz w:val="24"/>
          <w:szCs w:val="20"/>
        </w:rPr>
        <w:t xml:space="preserve">The ARCH model laid the foundation for more advanced models such as the Generalized Autoregressive Conditional Heteroskedasticity (GARCH) model. These models </w:t>
      </w:r>
      <w:proofErr w:type="gramStart"/>
      <w:r w:rsidRPr="00813DCE">
        <w:rPr>
          <w:rFonts w:ascii="Caslon" w:hAnsi="Caslon"/>
          <w:i/>
          <w:iCs/>
          <w:sz w:val="24"/>
          <w:szCs w:val="20"/>
        </w:rPr>
        <w:t>are widely used</w:t>
      </w:r>
      <w:proofErr w:type="gramEnd"/>
      <w:r w:rsidRPr="00813DCE">
        <w:rPr>
          <w:rFonts w:ascii="Caslon" w:hAnsi="Caslon"/>
          <w:i/>
          <w:iCs/>
          <w:sz w:val="24"/>
          <w:szCs w:val="20"/>
        </w:rPr>
        <w:t xml:space="preserve"> in finance for volatility forecasting, option pricing, and risk assessment. They have also </w:t>
      </w:r>
      <w:proofErr w:type="gramStart"/>
      <w:r w:rsidRPr="00813DCE">
        <w:rPr>
          <w:rFonts w:ascii="Caslon" w:hAnsi="Caslon"/>
          <w:i/>
          <w:iCs/>
          <w:sz w:val="24"/>
          <w:szCs w:val="20"/>
        </w:rPr>
        <w:t>been applied</w:t>
      </w:r>
      <w:proofErr w:type="gramEnd"/>
      <w:r w:rsidRPr="00813DCE">
        <w:rPr>
          <w:rFonts w:ascii="Caslon" w:hAnsi="Caslon"/>
          <w:i/>
          <w:iCs/>
          <w:sz w:val="24"/>
          <w:szCs w:val="20"/>
        </w:rPr>
        <w:t xml:space="preserve"> in other fields, such as macroeconomics, to model time-varying volatility in economic indicators.</w:t>
      </w:r>
    </w:p>
    <w:p w14:paraId="529F972B" w14:textId="77777777" w:rsidR="00DA3E6B" w:rsidRPr="00813DCE" w:rsidRDefault="00DA3E6B" w:rsidP="00DA3E6B">
      <w:pPr>
        <w:spacing w:after="0" w:line="360" w:lineRule="auto"/>
        <w:jc w:val="both"/>
        <w:rPr>
          <w:rFonts w:ascii="Caslon" w:hAnsi="Caslon"/>
          <w:sz w:val="24"/>
          <w:szCs w:val="20"/>
        </w:rPr>
      </w:pPr>
      <w:r w:rsidRPr="00813DCE">
        <w:rPr>
          <w:rFonts w:ascii="Caslon" w:hAnsi="Caslon"/>
          <w:i/>
          <w:iCs/>
          <w:sz w:val="24"/>
          <w:szCs w:val="20"/>
        </w:rPr>
        <w:t>The historical use of heteroscedastic models in finance demonstrates the importance of accounting for changing volatility patterns when modelling financial data. These models have significantly improved our understanding of market risk and have practical applications in investment strategies and financial decision-making.</w:t>
      </w:r>
      <w:r>
        <w:rPr>
          <w:rFonts w:ascii="Caslon" w:hAnsi="Caslon"/>
          <w:b/>
          <w:bCs/>
          <w:sz w:val="32"/>
          <w:szCs w:val="32"/>
        </w:rPr>
        <w:br w:type="page"/>
      </w:r>
    </w:p>
    <w:p w14:paraId="4F773692" w14:textId="77777777" w:rsidR="00DA3E6B" w:rsidRPr="00DA3E6B" w:rsidRDefault="00DA3E6B" w:rsidP="00DA3E6B">
      <w:pPr>
        <w:spacing w:before="240" w:after="240" w:line="360" w:lineRule="auto"/>
        <w:jc w:val="both"/>
        <w:rPr>
          <w:rFonts w:ascii="Caslon" w:hAnsi="Caslon"/>
          <w:b/>
          <w:bCs/>
          <w:sz w:val="32"/>
          <w:szCs w:val="32"/>
        </w:rPr>
      </w:pPr>
      <w:r w:rsidRPr="00DA3E6B">
        <w:rPr>
          <w:rFonts w:ascii="Caslon" w:hAnsi="Caslon"/>
          <w:b/>
          <w:bCs/>
          <w:sz w:val="32"/>
          <w:szCs w:val="32"/>
        </w:rPr>
        <w:lastRenderedPageBreak/>
        <w:t>Autocorrelation</w:t>
      </w:r>
    </w:p>
    <w:p w14:paraId="2B755E33" w14:textId="720421CB" w:rsidR="00DA3E6B" w:rsidRPr="00A01A2C" w:rsidRDefault="00DA3E6B" w:rsidP="00DA3E6B">
      <w:pPr>
        <w:spacing w:after="0" w:line="360" w:lineRule="auto"/>
        <w:jc w:val="both"/>
        <w:rPr>
          <w:rFonts w:ascii="Caslon" w:hAnsi="Caslon"/>
          <w:sz w:val="24"/>
          <w:szCs w:val="24"/>
        </w:rPr>
      </w:pPr>
      <w:r w:rsidRPr="00A01A2C">
        <w:rPr>
          <w:rFonts w:ascii="Caslon" w:hAnsi="Caslon"/>
          <w:sz w:val="24"/>
          <w:szCs w:val="24"/>
        </w:rPr>
        <w:t xml:space="preserve">A representation of the degree of correlation between the two variables in each time series and a lagged version of itself over successive time intervals. </w:t>
      </w:r>
      <w:r w:rsidR="00877709" w:rsidRPr="00A01A2C">
        <w:rPr>
          <w:rFonts w:ascii="Caslon" w:hAnsi="Caslon"/>
          <w:sz w:val="24"/>
          <w:szCs w:val="24"/>
        </w:rPr>
        <w:t>It is</w:t>
      </w:r>
      <w:r w:rsidRPr="00A01A2C">
        <w:rPr>
          <w:rFonts w:ascii="Caslon" w:hAnsi="Caslon"/>
          <w:sz w:val="24"/>
          <w:szCs w:val="24"/>
        </w:rPr>
        <w:t xml:space="preserve"> conceptually like the correlation between two different time series, but autocorrelation uses the same time series twice: once in its original form and once lagged one or more time periods. The data is correlated in a way that future outcomes </w:t>
      </w:r>
      <w:proofErr w:type="gramStart"/>
      <w:r w:rsidRPr="00A01A2C">
        <w:rPr>
          <w:rFonts w:ascii="Caslon" w:hAnsi="Caslon"/>
          <w:sz w:val="24"/>
          <w:szCs w:val="24"/>
        </w:rPr>
        <w:t>are linked</w:t>
      </w:r>
      <w:proofErr w:type="gramEnd"/>
      <w:r w:rsidRPr="00A01A2C">
        <w:rPr>
          <w:rFonts w:ascii="Caslon" w:hAnsi="Caslon"/>
          <w:sz w:val="24"/>
          <w:szCs w:val="24"/>
        </w:rPr>
        <w:t xml:space="preserve"> to past outcomes. Autocorrelation makes a model less accurate because even errors follow a sequential pattern.</w:t>
      </w:r>
    </w:p>
    <w:p w14:paraId="50AB983A" w14:textId="77777777" w:rsidR="00DA3E6B" w:rsidRPr="00A01A2C" w:rsidRDefault="00DA3E6B" w:rsidP="00DA3E6B">
      <w:pPr>
        <w:spacing w:after="0" w:line="360" w:lineRule="auto"/>
        <w:jc w:val="both"/>
        <w:rPr>
          <w:rFonts w:ascii="Caslon" w:hAnsi="Caslon"/>
          <w:sz w:val="24"/>
          <w:szCs w:val="24"/>
        </w:rPr>
      </w:pPr>
      <w:r w:rsidRPr="00A01A2C">
        <w:rPr>
          <w:rFonts w:ascii="Caslon" w:hAnsi="Caslon"/>
          <w:sz w:val="24"/>
          <w:szCs w:val="24"/>
        </w:rPr>
        <w:t>An autocorrelation of +1 represents a perfect positive correlation, while an autocorrelation of -1 represents a perfect negative correlation. Autocorrelation is also known as lagged correlation/serial correlation.</w:t>
      </w:r>
    </w:p>
    <w:p w14:paraId="61FBD0C5" w14:textId="2CB11ECF" w:rsidR="00DA3E6B" w:rsidRPr="00A01A2C" w:rsidRDefault="00DA3E6B" w:rsidP="00DA3E6B">
      <w:pPr>
        <w:spacing w:after="0" w:line="360" w:lineRule="auto"/>
        <w:jc w:val="both"/>
        <w:rPr>
          <w:rFonts w:ascii="Caslon" w:hAnsi="Caslon"/>
          <w:sz w:val="24"/>
          <w:szCs w:val="24"/>
        </w:rPr>
      </w:pPr>
      <w:r w:rsidRPr="00A01A2C">
        <w:rPr>
          <w:rFonts w:ascii="Caslon" w:hAnsi="Caslon"/>
          <w:sz w:val="24"/>
          <w:szCs w:val="24"/>
        </w:rPr>
        <w:t xml:space="preserve">For example, if </w:t>
      </w:r>
      <w:r w:rsidR="00877709" w:rsidRPr="00A01A2C">
        <w:rPr>
          <w:rFonts w:ascii="Caslon" w:hAnsi="Caslon"/>
          <w:sz w:val="24"/>
          <w:szCs w:val="24"/>
        </w:rPr>
        <w:t>it is</w:t>
      </w:r>
      <w:r w:rsidRPr="00A01A2C">
        <w:rPr>
          <w:rFonts w:ascii="Caslon" w:hAnsi="Caslon"/>
          <w:sz w:val="24"/>
          <w:szCs w:val="24"/>
        </w:rPr>
        <w:t xml:space="preserve"> rainy today, the data suggests that </w:t>
      </w:r>
      <w:r w:rsidR="00877709" w:rsidRPr="00A01A2C">
        <w:rPr>
          <w:rFonts w:ascii="Caslon" w:hAnsi="Caslon"/>
          <w:sz w:val="24"/>
          <w:szCs w:val="24"/>
        </w:rPr>
        <w:t>it is</w:t>
      </w:r>
      <w:r w:rsidRPr="00A01A2C">
        <w:rPr>
          <w:rFonts w:ascii="Caslon" w:hAnsi="Caslon"/>
          <w:sz w:val="24"/>
          <w:szCs w:val="24"/>
        </w:rPr>
        <w:t xml:space="preserve"> more likely to rain tomorrow than if </w:t>
      </w:r>
      <w:r w:rsidR="00877709" w:rsidRPr="00A01A2C">
        <w:rPr>
          <w:rFonts w:ascii="Caslon" w:hAnsi="Caslon"/>
          <w:sz w:val="24"/>
          <w:szCs w:val="24"/>
        </w:rPr>
        <w:t>it is</w:t>
      </w:r>
      <w:r w:rsidRPr="00A01A2C">
        <w:rPr>
          <w:rFonts w:ascii="Caslon" w:hAnsi="Caslon"/>
          <w:sz w:val="24"/>
          <w:szCs w:val="24"/>
        </w:rPr>
        <w:t xml:space="preserve"> clear today. When it comes to investing, a stock might have a strong positive autocorrelation of returns, suggesting that if </w:t>
      </w:r>
      <w:r w:rsidR="00877709" w:rsidRPr="00A01A2C">
        <w:rPr>
          <w:rFonts w:ascii="Caslon" w:hAnsi="Caslon"/>
          <w:sz w:val="24"/>
          <w:szCs w:val="24"/>
        </w:rPr>
        <w:t>it is</w:t>
      </w:r>
      <w:r w:rsidRPr="00A01A2C">
        <w:rPr>
          <w:rFonts w:ascii="Caslon" w:hAnsi="Caslon"/>
          <w:sz w:val="24"/>
          <w:szCs w:val="24"/>
        </w:rPr>
        <w:t xml:space="preserve"> </w:t>
      </w:r>
      <w:r>
        <w:rPr>
          <w:rFonts w:ascii="Caslon" w:hAnsi="Caslon"/>
          <w:sz w:val="24"/>
          <w:szCs w:val="24"/>
        </w:rPr>
        <w:t>“</w:t>
      </w:r>
      <w:r w:rsidRPr="00A01A2C">
        <w:rPr>
          <w:rFonts w:ascii="Caslon" w:hAnsi="Caslon"/>
          <w:sz w:val="24"/>
          <w:szCs w:val="24"/>
        </w:rPr>
        <w:t>up</w:t>
      </w:r>
      <w:r>
        <w:rPr>
          <w:rFonts w:ascii="Caslon" w:hAnsi="Caslon"/>
          <w:sz w:val="24"/>
          <w:szCs w:val="24"/>
        </w:rPr>
        <w:t>”</w:t>
      </w:r>
      <w:r w:rsidRPr="00A01A2C">
        <w:rPr>
          <w:rFonts w:ascii="Caslon" w:hAnsi="Caslon"/>
          <w:sz w:val="24"/>
          <w:szCs w:val="24"/>
        </w:rPr>
        <w:t xml:space="preserve"> today, </w:t>
      </w:r>
      <w:r w:rsidR="00877709" w:rsidRPr="00A01A2C">
        <w:rPr>
          <w:rFonts w:ascii="Caslon" w:hAnsi="Caslon"/>
          <w:sz w:val="24"/>
          <w:szCs w:val="24"/>
        </w:rPr>
        <w:t>it is</w:t>
      </w:r>
      <w:r w:rsidRPr="00A01A2C">
        <w:rPr>
          <w:rFonts w:ascii="Caslon" w:hAnsi="Caslon"/>
          <w:sz w:val="24"/>
          <w:szCs w:val="24"/>
        </w:rPr>
        <w:t xml:space="preserve"> more likely to be up tomorrow, too.</w:t>
      </w:r>
    </w:p>
    <w:p w14:paraId="1484FE65" w14:textId="77777777" w:rsidR="00DA3E6B" w:rsidRPr="007C5A03"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38112" behindDoc="0" locked="0" layoutInCell="1" allowOverlap="1" wp14:anchorId="37ED702E" wp14:editId="2AF559F2">
            <wp:simplePos x="0" y="0"/>
            <wp:positionH relativeFrom="column">
              <wp:posOffset>6163945</wp:posOffset>
            </wp:positionH>
            <wp:positionV relativeFrom="paragraph">
              <wp:posOffset>3810</wp:posOffset>
            </wp:positionV>
            <wp:extent cx="540000" cy="540000"/>
            <wp:effectExtent l="0" t="0" r="0" b="0"/>
            <wp:wrapTopAndBottom/>
            <wp:docPr id="9" name="Graphic 9" descr="Upward tre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Upward trend with solid fill"/>
                    <pic:cNvPicPr/>
                  </pic:nvPicPr>
                  <pic:blipFill>
                    <a:blip r:embed="rId85">
                      <a:extLst>
                        <a:ext uri="{28A0092B-C50C-407E-A947-70E740481C1C}">
                          <a14:useLocalDpi xmlns:a14="http://schemas.microsoft.com/office/drawing/2010/main" val="0"/>
                        </a:ext>
                        <a:ext uri="{96DAC541-7B7A-43D3-8B79-37D633B846F1}">
                          <asvg:svgBlip xmlns:asvg="http://schemas.microsoft.com/office/drawing/2016/SVG/main" r:embed="rId86"/>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7C5A03">
        <w:rPr>
          <w:rFonts w:ascii="Caslon" w:hAnsi="Caslon"/>
          <w:i/>
          <w:iCs/>
          <w:sz w:val="24"/>
          <w:szCs w:val="24"/>
        </w:rPr>
        <w:t>A historical example of the use of autocorrelation is in the field of economics, particularly in the study of business cycles</w:t>
      </w:r>
      <w:r>
        <w:rPr>
          <w:rFonts w:ascii="Caslon" w:hAnsi="Caslon"/>
          <w:i/>
          <w:iCs/>
          <w:sz w:val="24"/>
          <w:szCs w:val="24"/>
        </w:rPr>
        <w:t>,</w:t>
      </w:r>
      <w:r w:rsidRPr="007C5A03">
        <w:rPr>
          <w:rFonts w:ascii="Caslon" w:hAnsi="Caslon"/>
          <w:i/>
          <w:iCs/>
          <w:sz w:val="24"/>
          <w:szCs w:val="24"/>
        </w:rPr>
        <w:t xml:space="preserve"> to analyse patterns and trends in economic data.</w:t>
      </w:r>
    </w:p>
    <w:p w14:paraId="4D202096" w14:textId="77777777" w:rsidR="00DA3E6B" w:rsidRPr="007C5A03" w:rsidRDefault="00DA3E6B" w:rsidP="00DA3E6B">
      <w:pPr>
        <w:spacing w:after="0" w:line="360" w:lineRule="auto"/>
        <w:jc w:val="both"/>
        <w:rPr>
          <w:rFonts w:ascii="Caslon" w:hAnsi="Caslon"/>
          <w:i/>
          <w:iCs/>
          <w:sz w:val="24"/>
          <w:szCs w:val="24"/>
        </w:rPr>
      </w:pPr>
      <w:r w:rsidRPr="007C5A03">
        <w:rPr>
          <w:rFonts w:ascii="Caslon" w:hAnsi="Caslon"/>
          <w:i/>
          <w:iCs/>
          <w:sz w:val="24"/>
          <w:szCs w:val="24"/>
        </w:rPr>
        <w:t>During the early 20th century, economists were interested in understanding the recurring fluctuations in economic activity known as business cycles. These cycles consist of alternating periods of expansion (economic growth) and contraction (economic recession).</w:t>
      </w:r>
    </w:p>
    <w:p w14:paraId="648F07A9" w14:textId="77777777" w:rsidR="00DA3E6B" w:rsidRPr="007C5A03" w:rsidRDefault="00DA3E6B" w:rsidP="00DA3E6B">
      <w:pPr>
        <w:spacing w:after="0" w:line="360" w:lineRule="auto"/>
        <w:jc w:val="both"/>
        <w:rPr>
          <w:rFonts w:ascii="Caslon" w:hAnsi="Caslon"/>
          <w:i/>
          <w:iCs/>
          <w:sz w:val="24"/>
          <w:szCs w:val="24"/>
        </w:rPr>
      </w:pPr>
      <w:r w:rsidRPr="007C5A03">
        <w:rPr>
          <w:rFonts w:ascii="Caslon" w:hAnsi="Caslon"/>
          <w:i/>
          <w:iCs/>
          <w:sz w:val="24"/>
          <w:szCs w:val="24"/>
        </w:rPr>
        <w:t>Economists used autocorrelation techniques to study the persistence of economic activity over time. They examined whether the economic performance of a given period was correlated with the performance of previous periods.</w:t>
      </w:r>
    </w:p>
    <w:p w14:paraId="5E25D12F" w14:textId="77777777" w:rsidR="00DA3E6B" w:rsidRPr="007C5A03" w:rsidRDefault="00DA3E6B" w:rsidP="00DA3E6B">
      <w:pPr>
        <w:spacing w:after="0" w:line="360" w:lineRule="auto"/>
        <w:jc w:val="both"/>
        <w:rPr>
          <w:rFonts w:ascii="Caslon" w:hAnsi="Caslon"/>
          <w:i/>
          <w:iCs/>
          <w:sz w:val="24"/>
          <w:szCs w:val="24"/>
        </w:rPr>
      </w:pPr>
      <w:r w:rsidRPr="007C5A03">
        <w:rPr>
          <w:rFonts w:ascii="Caslon" w:hAnsi="Caslon"/>
          <w:i/>
          <w:iCs/>
          <w:sz w:val="24"/>
          <w:szCs w:val="24"/>
        </w:rPr>
        <w:t>One historical example involves Clément Juglar, a French economist who studied business cycles in the mid-1800s. Juglar identified a cycle with an average length of around 8 to 11 years, now known as "Juglar cycles." He used statistical methods, including autocorrelation, to show that economic variables such as industrial production and investment exhibited patterns of correlation over these cyclical periods.</w:t>
      </w:r>
    </w:p>
    <w:p w14:paraId="6BD6DC67" w14:textId="77777777" w:rsidR="00DA3E6B" w:rsidRPr="008B761F" w:rsidRDefault="00DA3E6B" w:rsidP="00DA3E6B">
      <w:pPr>
        <w:spacing w:after="0" w:line="360" w:lineRule="auto"/>
        <w:jc w:val="both"/>
        <w:rPr>
          <w:rFonts w:ascii="Caslon" w:hAnsi="Caslon"/>
          <w:i/>
          <w:iCs/>
          <w:sz w:val="24"/>
          <w:szCs w:val="24"/>
        </w:rPr>
      </w:pPr>
      <w:r w:rsidRPr="007C5A03">
        <w:rPr>
          <w:rFonts w:ascii="Caslon" w:hAnsi="Caslon"/>
          <w:i/>
          <w:iCs/>
          <w:sz w:val="24"/>
          <w:szCs w:val="24"/>
        </w:rPr>
        <w:t>Juglar's work and subsequent research involved analysing autocorrelation functions to identify the presence of regular cycles in economic data. By calculating autocorrelations at</w:t>
      </w:r>
      <w:r w:rsidRPr="007C5A03">
        <w:rPr>
          <w:rFonts w:ascii="Caslon" w:hAnsi="Caslon"/>
          <w:sz w:val="24"/>
          <w:szCs w:val="24"/>
        </w:rPr>
        <w:t xml:space="preserve"> different </w:t>
      </w:r>
      <w:r w:rsidRPr="008B761F">
        <w:rPr>
          <w:rFonts w:ascii="Caslon" w:hAnsi="Caslon"/>
          <w:i/>
          <w:iCs/>
          <w:sz w:val="24"/>
          <w:szCs w:val="24"/>
        </w:rPr>
        <w:t xml:space="preserve">lags (time intervals), economists could determine if economic indicators were correlated with </w:t>
      </w:r>
      <w:r w:rsidRPr="008B761F">
        <w:rPr>
          <w:rFonts w:ascii="Caslon" w:hAnsi="Caslon"/>
          <w:i/>
          <w:iCs/>
          <w:sz w:val="24"/>
          <w:szCs w:val="24"/>
        </w:rPr>
        <w:lastRenderedPageBreak/>
        <w:t>their own past values. Strong autocorrelations at specific lags indicated the presence of cyclical patterns.</w:t>
      </w:r>
    </w:p>
    <w:p w14:paraId="7AD02A60" w14:textId="6B7F4F59" w:rsidR="00DA3E6B" w:rsidRDefault="00DA3E6B" w:rsidP="00DA3E6B">
      <w:pPr>
        <w:spacing w:after="0" w:line="360" w:lineRule="auto"/>
        <w:jc w:val="both"/>
        <w:rPr>
          <w:rFonts w:ascii="Caslon" w:hAnsi="Caslon"/>
          <w:i/>
          <w:iCs/>
          <w:sz w:val="24"/>
          <w:szCs w:val="24"/>
        </w:rPr>
      </w:pPr>
      <w:r w:rsidRPr="008B761F">
        <w:rPr>
          <w:rFonts w:ascii="Caslon" w:hAnsi="Caslon"/>
          <w:i/>
          <w:iCs/>
          <w:sz w:val="24"/>
          <w:szCs w:val="24"/>
        </w:rPr>
        <w:t>Autocorrelation analysis continues to be important in economics and finance. Economists use autocorrelation techniques to study various economic indicators, such as GDP,</w:t>
      </w:r>
      <w:r w:rsidRPr="008B761F">
        <w:rPr>
          <w:rFonts w:ascii="Caslon" w:hAnsi="Caslon"/>
          <w:b/>
          <w:bCs/>
          <w:i/>
          <w:iCs/>
          <w:sz w:val="24"/>
          <w:szCs w:val="24"/>
        </w:rPr>
        <w:t xml:space="preserve"> </w:t>
      </w:r>
      <w:r w:rsidRPr="008B761F">
        <w:rPr>
          <w:rFonts w:ascii="Caslon" w:hAnsi="Caslon"/>
          <w:i/>
          <w:iCs/>
          <w:sz w:val="24"/>
          <w:szCs w:val="24"/>
        </w:rPr>
        <w:t>unemployment rates, and stock prices, to identify cyclical patterns and assess the predictability of economic fluctuations.</w:t>
      </w:r>
    </w:p>
    <w:p w14:paraId="0E13EB91" w14:textId="63B6BC6E" w:rsidR="00DA3E6B" w:rsidRDefault="00DA3E6B" w:rsidP="00DA3E6B">
      <w:pPr>
        <w:spacing w:after="0" w:line="360" w:lineRule="auto"/>
        <w:jc w:val="both"/>
        <w:rPr>
          <w:rFonts w:ascii="Caslon" w:hAnsi="Caslon"/>
          <w:i/>
          <w:iCs/>
          <w:sz w:val="24"/>
          <w:szCs w:val="24"/>
        </w:rPr>
      </w:pPr>
    </w:p>
    <w:p w14:paraId="1758C4F4" w14:textId="77777777" w:rsidR="00DA3E6B" w:rsidRDefault="00DA3E6B">
      <w:pPr>
        <w:rPr>
          <w:rFonts w:ascii="Caslon" w:eastAsiaTheme="minorEastAsia" w:hAnsi="Caslon"/>
          <w:b/>
          <w:bCs/>
          <w:sz w:val="32"/>
          <w:szCs w:val="40"/>
        </w:rPr>
      </w:pPr>
      <w:r>
        <w:rPr>
          <w:rFonts w:ascii="Caslon" w:eastAsiaTheme="minorEastAsia" w:hAnsi="Caslon"/>
          <w:b/>
          <w:bCs/>
          <w:sz w:val="32"/>
          <w:szCs w:val="40"/>
        </w:rPr>
        <w:br w:type="page"/>
      </w:r>
    </w:p>
    <w:p w14:paraId="4BAAAE1D" w14:textId="11878728" w:rsidR="00DA3E6B" w:rsidRPr="00DA3E6B" w:rsidRDefault="00DA3E6B" w:rsidP="00DA3E6B">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Fractal Geometry</w:t>
      </w:r>
    </w:p>
    <w:p w14:paraId="6DE659B0" w14:textId="77777777" w:rsidR="00DA3E6B" w:rsidRDefault="00DA3E6B" w:rsidP="00DA3E6B">
      <w:pPr>
        <w:spacing w:after="0" w:line="360" w:lineRule="auto"/>
        <w:jc w:val="both"/>
        <w:rPr>
          <w:rFonts w:ascii="Caslon" w:hAnsi="Caslon"/>
          <w:sz w:val="24"/>
          <w:szCs w:val="24"/>
        </w:rPr>
      </w:pPr>
      <w:r w:rsidRPr="00482401">
        <w:rPr>
          <w:rFonts w:ascii="Caslon" w:hAnsi="Caslon"/>
          <w:sz w:val="24"/>
          <w:szCs w:val="24"/>
        </w:rPr>
        <w:t xml:space="preserve">Fractal geometry is a fascinating area of mathematics that explores the beauty and complexity of irregular shapes found in nature and the world around us. Unlike traditional geometric shapes, like circles or squares, fractals exhibit intricate patterns and structures that repeat at different scales. Imagine zooming in on a fractal shape and discovering that it contains smaller versions of itself, each resembling the overall pattern. This self-similarity is a key feature of fractals. They can </w:t>
      </w:r>
      <w:proofErr w:type="gramStart"/>
      <w:r w:rsidRPr="00482401">
        <w:rPr>
          <w:rFonts w:ascii="Caslon" w:hAnsi="Caslon"/>
          <w:sz w:val="24"/>
          <w:szCs w:val="24"/>
        </w:rPr>
        <w:t>be generated</w:t>
      </w:r>
      <w:proofErr w:type="gramEnd"/>
      <w:r w:rsidRPr="00482401">
        <w:rPr>
          <w:rFonts w:ascii="Caslon" w:hAnsi="Caslon"/>
          <w:sz w:val="24"/>
          <w:szCs w:val="24"/>
        </w:rPr>
        <w:t xml:space="preserve"> using simple mathematical equations or algorithms that iteratively apply transformations. </w:t>
      </w:r>
    </w:p>
    <w:p w14:paraId="390B95E5" w14:textId="77777777" w:rsidR="00DA3E6B" w:rsidRDefault="00DA3E6B" w:rsidP="00DA3E6B">
      <w:pPr>
        <w:spacing w:after="0" w:line="360" w:lineRule="auto"/>
        <w:jc w:val="both"/>
        <w:rPr>
          <w:rFonts w:ascii="Caslon" w:hAnsi="Caslon"/>
          <w:sz w:val="24"/>
          <w:szCs w:val="24"/>
        </w:rPr>
      </w:pPr>
      <w:r w:rsidRPr="00482401">
        <w:rPr>
          <w:rFonts w:ascii="Caslon" w:hAnsi="Caslon"/>
          <w:sz w:val="24"/>
          <w:szCs w:val="24"/>
        </w:rPr>
        <w:t>One famous example is the Mandelbrot set, which creates stunningly intricate and infinitely detailed fractal images. Fractal geometry finds applications in various fields, including computer graphics, digital image compression, and understanding complex natural phenomena like coastlines, clouds, and branching structures. Exploring fractals allows us to appreciate the endless beauty and complexity that can emerge from simple mathematical principles.</w:t>
      </w:r>
    </w:p>
    <w:p w14:paraId="0C824DD5" w14:textId="77777777" w:rsidR="00DA3E6B" w:rsidRPr="002454E8"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40160" behindDoc="0" locked="0" layoutInCell="1" allowOverlap="1" wp14:anchorId="08AB902E" wp14:editId="38C6EA36">
            <wp:simplePos x="0" y="0"/>
            <wp:positionH relativeFrom="column">
              <wp:posOffset>6170930</wp:posOffset>
            </wp:positionH>
            <wp:positionV relativeFrom="paragraph">
              <wp:posOffset>5715</wp:posOffset>
            </wp:positionV>
            <wp:extent cx="540000" cy="540000"/>
            <wp:effectExtent l="0" t="0" r="0" b="0"/>
            <wp:wrapTopAndBottom/>
            <wp:docPr id="30" name="Graphic 30" descr="Drawing compa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Drawing compass with solid fill"/>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88"/>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2454E8">
        <w:rPr>
          <w:rFonts w:ascii="Caslon" w:hAnsi="Caslon"/>
          <w:i/>
          <w:iCs/>
          <w:sz w:val="24"/>
          <w:szCs w:val="24"/>
        </w:rPr>
        <w:t xml:space="preserve">An example of fractal geometry </w:t>
      </w:r>
      <w:proofErr w:type="gramStart"/>
      <w:r w:rsidRPr="002454E8">
        <w:rPr>
          <w:rFonts w:ascii="Caslon" w:hAnsi="Caslon"/>
          <w:i/>
          <w:iCs/>
          <w:sz w:val="24"/>
          <w:szCs w:val="24"/>
        </w:rPr>
        <w:t>being used</w:t>
      </w:r>
      <w:proofErr w:type="gramEnd"/>
      <w:r w:rsidRPr="002454E8">
        <w:rPr>
          <w:rFonts w:ascii="Caslon" w:hAnsi="Caslon"/>
          <w:i/>
          <w:iCs/>
          <w:sz w:val="24"/>
          <w:szCs w:val="24"/>
        </w:rPr>
        <w:t xml:space="preserve"> is in the modelling and analysis of natural phenomena, particularly in the study of coastlines and geographical features.</w:t>
      </w:r>
    </w:p>
    <w:p w14:paraId="7DF09D79"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Coastline Modelling with Fractal Geometry</w:t>
      </w:r>
    </w:p>
    <w:p w14:paraId="12D61489"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Coastlines and other natural features often exhibit intricate, self-replicating patterns at different scales—a hallmark of fractal geometry. One of the most famous examples of applying fractals is Benoît Mandelbrot's work on coastline modelling.</w:t>
      </w:r>
    </w:p>
    <w:p w14:paraId="39DE7CB3"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 xml:space="preserve">Here's how fractal geometry </w:t>
      </w:r>
      <w:proofErr w:type="gramStart"/>
      <w:r w:rsidRPr="002454E8">
        <w:rPr>
          <w:rFonts w:ascii="Caslon" w:hAnsi="Caslon"/>
          <w:i/>
          <w:iCs/>
          <w:sz w:val="24"/>
          <w:szCs w:val="24"/>
        </w:rPr>
        <w:t>is used</w:t>
      </w:r>
      <w:proofErr w:type="gramEnd"/>
      <w:r w:rsidRPr="002454E8">
        <w:rPr>
          <w:rFonts w:ascii="Caslon" w:hAnsi="Caslon"/>
          <w:i/>
          <w:iCs/>
          <w:sz w:val="24"/>
          <w:szCs w:val="24"/>
        </w:rPr>
        <w:t xml:space="preserve"> in this context:</w:t>
      </w:r>
    </w:p>
    <w:p w14:paraId="2762A9F5" w14:textId="77777777" w:rsidR="00DA3E6B" w:rsidRPr="002454E8" w:rsidRDefault="00DA3E6B">
      <w:pPr>
        <w:pStyle w:val="ListParagraph"/>
        <w:numPr>
          <w:ilvl w:val="0"/>
          <w:numId w:val="25"/>
        </w:numPr>
        <w:spacing w:line="360" w:lineRule="auto"/>
        <w:jc w:val="both"/>
        <w:rPr>
          <w:rFonts w:ascii="Caslon" w:hAnsi="Caslon"/>
          <w:i/>
          <w:iCs/>
          <w:sz w:val="24"/>
          <w:szCs w:val="24"/>
        </w:rPr>
      </w:pPr>
      <w:r w:rsidRPr="002454E8">
        <w:rPr>
          <w:rFonts w:ascii="Caslon" w:hAnsi="Caslon"/>
          <w:i/>
          <w:iCs/>
          <w:sz w:val="24"/>
          <w:szCs w:val="24"/>
        </w:rPr>
        <w:t>Coastline Complexity: Traditional geometric shapes like circles or rectangles do not accurately describe the complexity of coastlines. Fractal geometry offers a better way to capture the irregular and self-similar nature of coastlines, which appear detailed and intricate even when zoomed in.</w:t>
      </w:r>
    </w:p>
    <w:p w14:paraId="0F1EE80F" w14:textId="77777777" w:rsidR="00DA3E6B" w:rsidRPr="002454E8" w:rsidRDefault="00DA3E6B">
      <w:pPr>
        <w:pStyle w:val="ListParagraph"/>
        <w:numPr>
          <w:ilvl w:val="0"/>
          <w:numId w:val="25"/>
        </w:numPr>
        <w:spacing w:line="360" w:lineRule="auto"/>
        <w:jc w:val="both"/>
        <w:rPr>
          <w:rFonts w:ascii="Caslon" w:hAnsi="Caslon"/>
          <w:i/>
          <w:iCs/>
          <w:sz w:val="24"/>
          <w:szCs w:val="24"/>
        </w:rPr>
      </w:pPr>
      <w:r w:rsidRPr="002454E8">
        <w:rPr>
          <w:rFonts w:ascii="Caslon" w:hAnsi="Caslon"/>
          <w:i/>
          <w:iCs/>
          <w:sz w:val="24"/>
          <w:szCs w:val="24"/>
        </w:rPr>
        <w:t>Fractal Dimension: Fractal geometry introduces the concept of fractal dimension, which measures how a fractal pattern fills space at different levels of magnification. Coastlines have a fractal dimension between 1 and 2, indicating their complex, space-filling characteristics.</w:t>
      </w:r>
    </w:p>
    <w:p w14:paraId="2FB948F0" w14:textId="77777777" w:rsidR="00DA3E6B" w:rsidRPr="002454E8" w:rsidRDefault="00DA3E6B">
      <w:pPr>
        <w:pStyle w:val="ListParagraph"/>
        <w:numPr>
          <w:ilvl w:val="0"/>
          <w:numId w:val="25"/>
        </w:numPr>
        <w:spacing w:line="360" w:lineRule="auto"/>
        <w:jc w:val="both"/>
        <w:rPr>
          <w:rFonts w:ascii="Caslon" w:hAnsi="Caslon"/>
          <w:i/>
          <w:iCs/>
          <w:sz w:val="24"/>
          <w:szCs w:val="24"/>
        </w:rPr>
      </w:pPr>
      <w:r w:rsidRPr="002454E8">
        <w:rPr>
          <w:rFonts w:ascii="Caslon" w:hAnsi="Caslon"/>
          <w:i/>
          <w:iCs/>
          <w:sz w:val="24"/>
          <w:szCs w:val="24"/>
        </w:rPr>
        <w:lastRenderedPageBreak/>
        <w:t>Modelling Coastal Features: Fractal geometry allows scientists to generate models of coastlines that mimic their natural complexity. By iteratively applying simple rules to create smaller and smaller features, fractal models can replicate the intricate details of coastlines at various scales.</w:t>
      </w:r>
    </w:p>
    <w:p w14:paraId="722FEF95" w14:textId="77777777" w:rsidR="00DA3E6B" w:rsidRPr="002454E8" w:rsidRDefault="00DA3E6B">
      <w:pPr>
        <w:pStyle w:val="ListParagraph"/>
        <w:numPr>
          <w:ilvl w:val="0"/>
          <w:numId w:val="25"/>
        </w:numPr>
        <w:spacing w:after="0" w:line="360" w:lineRule="auto"/>
        <w:jc w:val="both"/>
        <w:rPr>
          <w:rFonts w:ascii="Caslon" w:hAnsi="Caslon"/>
          <w:i/>
          <w:iCs/>
          <w:sz w:val="24"/>
          <w:szCs w:val="24"/>
        </w:rPr>
      </w:pPr>
      <w:r w:rsidRPr="002454E8">
        <w:rPr>
          <w:rFonts w:ascii="Caslon" w:hAnsi="Caslon"/>
          <w:i/>
          <w:iCs/>
          <w:sz w:val="24"/>
          <w:szCs w:val="24"/>
        </w:rPr>
        <w:t>Analysis and Planning: Fractal-based models provide valuable insights into the behaviour of coastlines, erosion patterns, and the impact of natural phenomena like tides and storms. These models aid in coastal management, environmental planning, and hazard assessment.</w:t>
      </w:r>
    </w:p>
    <w:p w14:paraId="34072383"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The use of fractal geometry in modelling coastlines is just one example of how this mathematical framework finds application in diverse fields, from art and computer graphics to geography and environmental science. It provides a tool for understanding and representing the complex, self-similar structures found in the natural world.</w:t>
      </w:r>
    </w:p>
    <w:p w14:paraId="7044790B" w14:textId="77777777" w:rsidR="00DA3E6B" w:rsidRDefault="00DA3E6B">
      <w:pPr>
        <w:rPr>
          <w:rFonts w:ascii="Caslon" w:eastAsiaTheme="minorEastAsia" w:hAnsi="Caslon"/>
          <w:b/>
          <w:bCs/>
          <w:sz w:val="32"/>
          <w:szCs w:val="40"/>
        </w:rPr>
      </w:pPr>
      <w:r>
        <w:rPr>
          <w:rFonts w:ascii="Caslon" w:eastAsiaTheme="minorEastAsia" w:hAnsi="Caslon"/>
          <w:b/>
          <w:bCs/>
          <w:sz w:val="32"/>
          <w:szCs w:val="40"/>
        </w:rPr>
        <w:br w:type="page"/>
      </w:r>
    </w:p>
    <w:p w14:paraId="00E01731" w14:textId="067C7941" w:rsidR="00DA3E6B" w:rsidRPr="00DA3E6B" w:rsidRDefault="00DA3E6B" w:rsidP="00DA3E6B">
      <w:pPr>
        <w:spacing w:before="240" w:after="240"/>
        <w:rPr>
          <w:rFonts w:ascii="Caslon" w:eastAsiaTheme="minorEastAsia" w:hAnsi="Caslon"/>
          <w:b/>
          <w:bCs/>
          <w:sz w:val="32"/>
          <w:szCs w:val="40"/>
        </w:rPr>
      </w:pPr>
      <w:r w:rsidRPr="00DA3E6B">
        <w:rPr>
          <w:rFonts w:ascii="Caslon" w:eastAsiaTheme="minorEastAsia" w:hAnsi="Caslon"/>
          <w:b/>
          <w:bCs/>
          <w:sz w:val="32"/>
          <w:szCs w:val="40"/>
        </w:rPr>
        <w:lastRenderedPageBreak/>
        <w:t>Chaos Theory</w:t>
      </w:r>
    </w:p>
    <w:p w14:paraId="2FE66DEC" w14:textId="134537F2" w:rsidR="00DA3E6B" w:rsidRDefault="00DA3E6B" w:rsidP="00DA3E6B">
      <w:pPr>
        <w:spacing w:after="0" w:line="360" w:lineRule="auto"/>
        <w:jc w:val="both"/>
        <w:rPr>
          <w:rFonts w:ascii="Caslon" w:hAnsi="Caslon"/>
          <w:sz w:val="24"/>
          <w:szCs w:val="24"/>
        </w:rPr>
      </w:pPr>
      <w:r>
        <w:rPr>
          <w:rFonts w:ascii="Caslon" w:hAnsi="Caslon"/>
          <w:sz w:val="24"/>
          <w:szCs w:val="24"/>
        </w:rPr>
        <w:t>A</w:t>
      </w:r>
      <w:r w:rsidRPr="00282C10">
        <w:rPr>
          <w:rFonts w:ascii="Caslon" w:hAnsi="Caslon"/>
          <w:sz w:val="24"/>
          <w:szCs w:val="24"/>
        </w:rPr>
        <w:t xml:space="preserve"> branch of mathematics that studies complex and unpredictable behaviour in dynamic systems. It explores how </w:t>
      </w:r>
      <w:r w:rsidR="00ED0AC6" w:rsidRPr="00282C10">
        <w:rPr>
          <w:rFonts w:ascii="Caslon" w:hAnsi="Caslon"/>
          <w:sz w:val="24"/>
          <w:szCs w:val="24"/>
        </w:rPr>
        <w:t>minor changes</w:t>
      </w:r>
      <w:r w:rsidRPr="00282C10">
        <w:rPr>
          <w:rFonts w:ascii="Caslon" w:hAnsi="Caslon"/>
          <w:sz w:val="24"/>
          <w:szCs w:val="24"/>
        </w:rPr>
        <w:t xml:space="preserve"> in initial conditions can lead to significant differences in outcomes over time. Imagine a butterfly flapping its wings in one part of the world, and how that tiny action could potentially influence the weather patterns in a distant location. This idea, often referred to as the "butterfly effect," illustrates the sensitivity of chaotic systems to initial conditions. Chaotic systems </w:t>
      </w:r>
      <w:proofErr w:type="gramStart"/>
      <w:r w:rsidRPr="00282C10">
        <w:rPr>
          <w:rFonts w:ascii="Caslon" w:hAnsi="Caslon"/>
          <w:sz w:val="24"/>
          <w:szCs w:val="24"/>
        </w:rPr>
        <w:t>are characterized</w:t>
      </w:r>
      <w:proofErr w:type="gramEnd"/>
      <w:r w:rsidRPr="00282C10">
        <w:rPr>
          <w:rFonts w:ascii="Caslon" w:hAnsi="Caslon"/>
          <w:sz w:val="24"/>
          <w:szCs w:val="24"/>
        </w:rPr>
        <w:t xml:space="preserve"> by their extreme sensitivity, nonlinearity, and apparent randomness. Despite their unpredictable nature, chaotic systems follow deterministic rules, which means that their behaviour is not random but governed by specific mathematical equations. Chaos theory has applications in various fields, including meteorology, physics, biology, and even social sciences. It helps us understand how seemingly complex and random phenomena can emerge from underlying patterns and interconnectedness, offering insights into the inherent complexity of the world we live in.</w:t>
      </w:r>
    </w:p>
    <w:p w14:paraId="3613B647" w14:textId="77777777" w:rsidR="00DA3E6B" w:rsidRPr="00C010A5" w:rsidRDefault="00DA3E6B" w:rsidP="00DA3E6B">
      <w:pPr>
        <w:spacing w:after="0" w:line="360" w:lineRule="auto"/>
        <w:jc w:val="both"/>
        <w:rPr>
          <w:rFonts w:ascii="Caslon" w:hAnsi="Caslon"/>
          <w:i/>
          <w:iCs/>
          <w:sz w:val="24"/>
          <w:szCs w:val="24"/>
        </w:rPr>
      </w:pPr>
      <w:r w:rsidRPr="00C010A5">
        <w:rPr>
          <w:rFonts w:ascii="Caslon" w:hAnsi="Caslon"/>
          <w:i/>
          <w:iCs/>
          <w:sz w:val="24"/>
          <w:szCs w:val="24"/>
        </w:rPr>
        <w:t xml:space="preserve">One historic example where chaotic theory </w:t>
      </w:r>
      <w:proofErr w:type="gramStart"/>
      <w:r w:rsidRPr="00C010A5">
        <w:rPr>
          <w:rFonts w:ascii="Caslon" w:hAnsi="Caslon"/>
          <w:i/>
          <w:iCs/>
          <w:sz w:val="24"/>
          <w:szCs w:val="24"/>
        </w:rPr>
        <w:t>was used</w:t>
      </w:r>
      <w:proofErr w:type="gramEnd"/>
      <w:r w:rsidRPr="00C010A5">
        <w:rPr>
          <w:rFonts w:ascii="Caslon" w:hAnsi="Caslon"/>
          <w:i/>
          <w:iCs/>
          <w:sz w:val="24"/>
          <w:szCs w:val="24"/>
        </w:rPr>
        <w:t xml:space="preserve"> is in the development of chaos theory itself through the work of Edward Lorenz and the discovery of the "butterfly effect."</w:t>
      </w:r>
    </w:p>
    <w:p w14:paraId="2D4481F8" w14:textId="77777777" w:rsidR="00DA3E6B" w:rsidRPr="00C010A5" w:rsidRDefault="00DA3E6B" w:rsidP="00DA3E6B">
      <w:pPr>
        <w:spacing w:after="0" w:line="360" w:lineRule="auto"/>
        <w:jc w:val="both"/>
        <w:rPr>
          <w:rFonts w:ascii="Caslon" w:hAnsi="Caslon"/>
          <w:i/>
          <w:iCs/>
          <w:sz w:val="24"/>
          <w:szCs w:val="24"/>
        </w:rPr>
      </w:pPr>
      <w:r w:rsidRPr="00C010A5">
        <w:rPr>
          <w:rFonts w:ascii="Caslon" w:hAnsi="Caslon"/>
          <w:i/>
          <w:iCs/>
          <w:sz w:val="24"/>
          <w:szCs w:val="24"/>
        </w:rPr>
        <w:t>The Butterfly Effect and Chaos Theory</w:t>
      </w:r>
    </w:p>
    <w:p w14:paraId="383AE3DB" w14:textId="0551AEB1" w:rsidR="00DA3E6B" w:rsidRPr="00C010A5" w:rsidRDefault="00DA3E6B" w:rsidP="00DA3E6B">
      <w:pPr>
        <w:spacing w:after="0" w:line="360" w:lineRule="auto"/>
        <w:jc w:val="both"/>
        <w:rPr>
          <w:rFonts w:ascii="Caslon" w:hAnsi="Caslon"/>
          <w:i/>
          <w:iCs/>
          <w:sz w:val="24"/>
          <w:szCs w:val="24"/>
        </w:rPr>
      </w:pPr>
      <w:r w:rsidRPr="00C010A5">
        <w:rPr>
          <w:rFonts w:ascii="Caslon" w:hAnsi="Caslon"/>
          <w:i/>
          <w:iCs/>
          <w:sz w:val="24"/>
          <w:szCs w:val="24"/>
        </w:rPr>
        <w:t xml:space="preserve">In the early 1960s, meteorologist and mathematician Edward Lorenz was working on computer models to predict weather patterns. He wanted to simulate weather behaviour using a simplified set of equations that represented atmospheric convection. While rerunning a simulation, Lorenz made </w:t>
      </w:r>
      <w:r w:rsidR="00ED0AC6" w:rsidRPr="00C010A5">
        <w:rPr>
          <w:rFonts w:ascii="Caslon" w:hAnsi="Caslon"/>
          <w:i/>
          <w:iCs/>
          <w:sz w:val="24"/>
          <w:szCs w:val="24"/>
        </w:rPr>
        <w:t>a minor change</w:t>
      </w:r>
      <w:r w:rsidRPr="00C010A5">
        <w:rPr>
          <w:rFonts w:ascii="Caslon" w:hAnsi="Caslon"/>
          <w:i/>
          <w:iCs/>
          <w:sz w:val="24"/>
          <w:szCs w:val="24"/>
        </w:rPr>
        <w:t xml:space="preserve"> in the initial conditions by rounding off the decimal places from the data. He expected the new simulation to be like the previous one, but to his surprise, the outcomes were drastically different.</w:t>
      </w:r>
    </w:p>
    <w:p w14:paraId="46441D74" w14:textId="18EDA628" w:rsidR="00DA3E6B" w:rsidRPr="00C010A5"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41184" behindDoc="0" locked="0" layoutInCell="1" allowOverlap="1" wp14:anchorId="4213E79E" wp14:editId="10A9759D">
            <wp:simplePos x="0" y="0"/>
            <wp:positionH relativeFrom="column">
              <wp:posOffset>6178550</wp:posOffset>
            </wp:positionH>
            <wp:positionV relativeFrom="paragraph">
              <wp:posOffset>7620</wp:posOffset>
            </wp:positionV>
            <wp:extent cx="539750" cy="539750"/>
            <wp:effectExtent l="0" t="0" r="0" b="0"/>
            <wp:wrapTopAndBottom/>
            <wp:docPr id="31" name="Graphic 31" descr="Butterfl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Butterfly outline"/>
                    <pic:cNvPicPr/>
                  </pic:nvPicPr>
                  <pic:blipFill>
                    <a:blip r:embed="rId89">
                      <a:extLst>
                        <a:ext uri="{28A0092B-C50C-407E-A947-70E740481C1C}">
                          <a14:useLocalDpi xmlns:a14="http://schemas.microsoft.com/office/drawing/2010/main" val="0"/>
                        </a:ext>
                        <a:ext uri="{96DAC541-7B7A-43D3-8B79-37D633B846F1}">
                          <asvg:svgBlip xmlns:asvg="http://schemas.microsoft.com/office/drawing/2016/SVG/main" r:embed="rId90"/>
                        </a:ext>
                      </a:extLst>
                    </a:blip>
                    <a:stretch>
                      <a:fillRect/>
                    </a:stretch>
                  </pic:blipFill>
                  <pic:spPr>
                    <a:xfrm>
                      <a:off x="0" y="0"/>
                      <a:ext cx="539750" cy="539750"/>
                    </a:xfrm>
                    <a:prstGeom prst="rect">
                      <a:avLst/>
                    </a:prstGeom>
                  </pic:spPr>
                </pic:pic>
              </a:graphicData>
            </a:graphic>
          </wp:anchor>
        </w:drawing>
      </w:r>
      <w:r w:rsidRPr="00C010A5">
        <w:rPr>
          <w:rFonts w:ascii="Caslon" w:hAnsi="Caslon"/>
          <w:i/>
          <w:iCs/>
          <w:sz w:val="24"/>
          <w:szCs w:val="24"/>
        </w:rPr>
        <w:t xml:space="preserve">Lorenz's observations led to a fundamental discovery in chaotic theory: </w:t>
      </w:r>
      <w:r w:rsidR="00ED0AC6" w:rsidRPr="00C010A5">
        <w:rPr>
          <w:rFonts w:ascii="Caslon" w:hAnsi="Caslon"/>
          <w:i/>
          <w:iCs/>
          <w:sz w:val="24"/>
          <w:szCs w:val="24"/>
        </w:rPr>
        <w:t>minor changes</w:t>
      </w:r>
      <w:r w:rsidRPr="00C010A5">
        <w:rPr>
          <w:rFonts w:ascii="Caslon" w:hAnsi="Caslon"/>
          <w:i/>
          <w:iCs/>
          <w:sz w:val="24"/>
          <w:szCs w:val="24"/>
        </w:rPr>
        <w:t xml:space="preserve"> in initial conditions could lead to dramatically different outcomes over time. He famously stated that the flap of a butterfly's wings in Brazil could set off a chain reaction of events that might influence a tornado in Texas, coining the term "butterfly effect."</w:t>
      </w:r>
    </w:p>
    <w:p w14:paraId="7467C2D7" w14:textId="00422AD3" w:rsidR="00DA3E6B" w:rsidRDefault="00DA3E6B" w:rsidP="00DA3E6B">
      <w:pPr>
        <w:spacing w:after="0" w:line="360" w:lineRule="auto"/>
        <w:jc w:val="both"/>
        <w:rPr>
          <w:rFonts w:ascii="Caslon" w:hAnsi="Caslon"/>
          <w:i/>
          <w:iCs/>
          <w:sz w:val="24"/>
          <w:szCs w:val="24"/>
        </w:rPr>
      </w:pPr>
      <w:r w:rsidRPr="00C010A5">
        <w:rPr>
          <w:rFonts w:ascii="Caslon" w:hAnsi="Caslon"/>
          <w:i/>
          <w:iCs/>
          <w:sz w:val="24"/>
          <w:szCs w:val="24"/>
        </w:rPr>
        <w:t xml:space="preserve">This example led to the understanding that some systems, even when governed by deterministic rules, could exhibit extreme sensitivity to initial conditions and behave in </w:t>
      </w:r>
      <w:r w:rsidR="00F86148" w:rsidRPr="00C010A5">
        <w:rPr>
          <w:rFonts w:ascii="Caslon" w:hAnsi="Caslon"/>
          <w:i/>
          <w:iCs/>
          <w:sz w:val="24"/>
          <w:szCs w:val="24"/>
        </w:rPr>
        <w:t>random</w:t>
      </w:r>
      <w:r w:rsidRPr="00C010A5">
        <w:rPr>
          <w:rFonts w:ascii="Caslon" w:hAnsi="Caslon"/>
          <w:i/>
          <w:iCs/>
          <w:sz w:val="24"/>
          <w:szCs w:val="24"/>
        </w:rPr>
        <w:t xml:space="preserve"> and unpredictable ways. Lorenz's work played a crucial role in establishing the foundation of chaos </w:t>
      </w:r>
      <w:r w:rsidRPr="00C010A5">
        <w:rPr>
          <w:rFonts w:ascii="Caslon" w:hAnsi="Caslon"/>
          <w:i/>
          <w:iCs/>
          <w:sz w:val="24"/>
          <w:szCs w:val="24"/>
        </w:rPr>
        <w:lastRenderedPageBreak/>
        <w:t>theory, which has since found applications in various fields beyond meteorology, including physics, biology, economics, and even philosophy.</w:t>
      </w:r>
    </w:p>
    <w:p w14:paraId="2ACE9A0C" w14:textId="0DE49150" w:rsidR="00DA3E6B" w:rsidRDefault="00DA3E6B" w:rsidP="00DA3E6B">
      <w:pPr>
        <w:spacing w:after="0" w:line="360" w:lineRule="auto"/>
        <w:jc w:val="both"/>
        <w:rPr>
          <w:rFonts w:ascii="Caslon" w:hAnsi="Caslon"/>
          <w:sz w:val="24"/>
          <w:szCs w:val="20"/>
        </w:rPr>
      </w:pPr>
    </w:p>
    <w:p w14:paraId="5E3AF7A7" w14:textId="77777777" w:rsidR="00DA3E6B" w:rsidRDefault="00DA3E6B">
      <w:pPr>
        <w:rPr>
          <w:rFonts w:ascii="Caslon" w:eastAsiaTheme="minorEastAsia" w:hAnsi="Caslon"/>
          <w:b/>
          <w:bCs/>
          <w:sz w:val="32"/>
          <w:szCs w:val="40"/>
        </w:rPr>
      </w:pPr>
      <w:r>
        <w:rPr>
          <w:rFonts w:ascii="Caslon" w:eastAsiaTheme="minorEastAsia" w:hAnsi="Caslon"/>
          <w:b/>
          <w:bCs/>
          <w:sz w:val="32"/>
          <w:szCs w:val="40"/>
        </w:rPr>
        <w:br w:type="page"/>
      </w:r>
    </w:p>
    <w:p w14:paraId="26A3A18F" w14:textId="1716BC1A" w:rsidR="00DA3E6B" w:rsidRPr="00DA3E6B" w:rsidRDefault="00DA3E6B" w:rsidP="00DA3E6B">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Spatial Statistics</w:t>
      </w:r>
    </w:p>
    <w:p w14:paraId="6E79B640" w14:textId="77777777" w:rsidR="00DA3E6B" w:rsidRDefault="00DA3E6B" w:rsidP="00DA3E6B">
      <w:pPr>
        <w:spacing w:after="0" w:line="360" w:lineRule="auto"/>
        <w:jc w:val="both"/>
        <w:rPr>
          <w:rFonts w:ascii="Caslon" w:hAnsi="Caslon"/>
          <w:sz w:val="24"/>
          <w:szCs w:val="24"/>
        </w:rPr>
      </w:pPr>
      <w:r>
        <w:rPr>
          <w:rFonts w:ascii="Caslon" w:hAnsi="Caslon"/>
          <w:sz w:val="24"/>
          <w:szCs w:val="24"/>
        </w:rPr>
        <w:t>A</w:t>
      </w:r>
      <w:r w:rsidRPr="00282C10">
        <w:rPr>
          <w:rFonts w:ascii="Caslon" w:hAnsi="Caslon"/>
          <w:sz w:val="24"/>
          <w:szCs w:val="24"/>
        </w:rPr>
        <w:t xml:space="preserve"> branch of statistics that focuses on analysing data with a spatial or geographic component. It helps us understand how things </w:t>
      </w:r>
      <w:proofErr w:type="gramStart"/>
      <w:r w:rsidRPr="00282C10">
        <w:rPr>
          <w:rFonts w:ascii="Caslon" w:hAnsi="Caslon"/>
          <w:sz w:val="24"/>
          <w:szCs w:val="24"/>
        </w:rPr>
        <w:t>are distributed</w:t>
      </w:r>
      <w:proofErr w:type="gramEnd"/>
      <w:r w:rsidRPr="00282C10">
        <w:rPr>
          <w:rFonts w:ascii="Caslon" w:hAnsi="Caslon"/>
          <w:sz w:val="24"/>
          <w:szCs w:val="24"/>
        </w:rPr>
        <w:t xml:space="preserve"> or arranged in space and how they may be related to each other. Imagine you have a map of a city, and you want to study the pattern of crime incidents. Spatial statistics allows you to analyse the locations of the incidents and determine if there are any clusters or hotspots where crimes tend to concentrate. It also helps you explore the spatial relationships between different variables, such as the proximity of parks to schools or the correlation between pollution levels and population density in different neighbourhoods. By considering the spatial context of data, spatial statistics provides valuable insights into spatial patterns, trends, and relationships that traditional statistical methods may overlook. It has applications in urban planning, environmental science, epidemiology, and many other fields where spatial data is important for decision-making and understanding spatial processes.</w:t>
      </w:r>
    </w:p>
    <w:p w14:paraId="4E51A425" w14:textId="77777777" w:rsidR="00DA3E6B" w:rsidRPr="00DF7352" w:rsidRDefault="00DA3E6B" w:rsidP="00DA3E6B">
      <w:pPr>
        <w:spacing w:after="0" w:line="360" w:lineRule="auto"/>
        <w:jc w:val="both"/>
        <w:rPr>
          <w:rFonts w:ascii="Caslon" w:hAnsi="Caslon"/>
          <w:sz w:val="24"/>
          <w:szCs w:val="24"/>
        </w:rPr>
      </w:pPr>
      <w:r w:rsidRPr="00DF7352">
        <w:rPr>
          <w:rFonts w:ascii="Caslon" w:hAnsi="Caslon"/>
          <w:sz w:val="24"/>
          <w:szCs w:val="24"/>
        </w:rPr>
        <w:t xml:space="preserve">An industry example where spatial statistics concepts </w:t>
      </w:r>
      <w:proofErr w:type="gramStart"/>
      <w:r w:rsidRPr="00DF7352">
        <w:rPr>
          <w:rFonts w:ascii="Caslon" w:hAnsi="Caslon"/>
          <w:sz w:val="24"/>
          <w:szCs w:val="24"/>
        </w:rPr>
        <w:t>are used</w:t>
      </w:r>
      <w:proofErr w:type="gramEnd"/>
      <w:r w:rsidRPr="00DF7352">
        <w:rPr>
          <w:rFonts w:ascii="Caslon" w:hAnsi="Caslon"/>
          <w:sz w:val="24"/>
          <w:szCs w:val="24"/>
        </w:rPr>
        <w:t xml:space="preserve"> is in the field of retail and location analysis. Retail businesses often rely on spatial data and analysis to make informed decisions about store locations, target markets, and marketing strategies.</w:t>
      </w:r>
    </w:p>
    <w:p w14:paraId="2D12F2B0" w14:textId="77777777" w:rsidR="00DA3E6B" w:rsidRPr="00DF7352" w:rsidRDefault="00DA3E6B" w:rsidP="00DA3E6B">
      <w:pPr>
        <w:spacing w:after="0" w:line="360" w:lineRule="auto"/>
        <w:jc w:val="both"/>
        <w:rPr>
          <w:rFonts w:ascii="Caslon" w:hAnsi="Caslon"/>
          <w:sz w:val="24"/>
          <w:szCs w:val="24"/>
        </w:rPr>
      </w:pPr>
      <w:r w:rsidRPr="00DF7352">
        <w:rPr>
          <w:rFonts w:ascii="Caslon" w:hAnsi="Caslon"/>
          <w:sz w:val="24"/>
          <w:szCs w:val="24"/>
        </w:rPr>
        <w:t>Retail Store Location Analysis</w:t>
      </w:r>
    </w:p>
    <w:p w14:paraId="4AF51C35" w14:textId="77777777" w:rsidR="00DA3E6B" w:rsidRPr="00DF7352" w:rsidRDefault="00DA3E6B" w:rsidP="00DA3E6B">
      <w:pPr>
        <w:spacing w:after="0" w:line="360" w:lineRule="auto"/>
        <w:jc w:val="both"/>
        <w:rPr>
          <w:rFonts w:ascii="Caslon" w:hAnsi="Caslon"/>
          <w:sz w:val="24"/>
          <w:szCs w:val="24"/>
        </w:rPr>
      </w:pPr>
      <w:r w:rsidRPr="00DF7352">
        <w:rPr>
          <w:rFonts w:ascii="Caslon" w:hAnsi="Caslon"/>
          <w:sz w:val="24"/>
          <w:szCs w:val="24"/>
        </w:rPr>
        <w:t xml:space="preserve">Retail businesses need to strategically select store locations to maximize profitability, attract the right customer base, and optimize supply chain </w:t>
      </w:r>
      <w:proofErr w:type="gramStart"/>
      <w:r w:rsidRPr="00DF7352">
        <w:rPr>
          <w:rFonts w:ascii="Caslon" w:hAnsi="Caslon"/>
          <w:sz w:val="24"/>
          <w:szCs w:val="24"/>
        </w:rPr>
        <w:t>logistics</w:t>
      </w:r>
      <w:proofErr w:type="gramEnd"/>
      <w:r w:rsidRPr="00DF7352">
        <w:rPr>
          <w:rFonts w:ascii="Caslon" w:hAnsi="Caslon"/>
          <w:sz w:val="24"/>
          <w:szCs w:val="24"/>
        </w:rPr>
        <w:t>. Spatial statistics concepts help them identify the most suitable locations.</w:t>
      </w:r>
    </w:p>
    <w:p w14:paraId="38480807" w14:textId="77777777" w:rsidR="00DA3E6B" w:rsidRPr="00DF7352" w:rsidRDefault="00DA3E6B" w:rsidP="00DA3E6B">
      <w:pPr>
        <w:spacing w:after="0" w:line="360" w:lineRule="auto"/>
        <w:jc w:val="both"/>
        <w:rPr>
          <w:rFonts w:ascii="Caslon" w:hAnsi="Caslon"/>
          <w:sz w:val="24"/>
          <w:szCs w:val="24"/>
        </w:rPr>
      </w:pPr>
      <w:r w:rsidRPr="00DF7352">
        <w:rPr>
          <w:rFonts w:ascii="Caslon" w:hAnsi="Caslon"/>
          <w:sz w:val="24"/>
          <w:szCs w:val="24"/>
        </w:rPr>
        <w:t xml:space="preserve">Retailers gather spatial data, including demographic information, customer behaviour data, competitors' locations, transportation networks, and more. This data </w:t>
      </w:r>
      <w:proofErr w:type="gramStart"/>
      <w:r w:rsidRPr="00DF7352">
        <w:rPr>
          <w:rFonts w:ascii="Caslon" w:hAnsi="Caslon"/>
          <w:sz w:val="24"/>
          <w:szCs w:val="24"/>
        </w:rPr>
        <w:t>is often presented</w:t>
      </w:r>
      <w:proofErr w:type="gramEnd"/>
      <w:r w:rsidRPr="00DF7352">
        <w:rPr>
          <w:rFonts w:ascii="Caslon" w:hAnsi="Caslon"/>
          <w:sz w:val="24"/>
          <w:szCs w:val="24"/>
        </w:rPr>
        <w:t xml:space="preserve"> using Geographic Information Systems (GIS).</w:t>
      </w:r>
    </w:p>
    <w:p w14:paraId="3E68C82A" w14:textId="77777777" w:rsidR="00DA3E6B" w:rsidRPr="00DF7352" w:rsidRDefault="00DA3E6B" w:rsidP="00DA3E6B">
      <w:pPr>
        <w:spacing w:after="0" w:line="360" w:lineRule="auto"/>
        <w:jc w:val="both"/>
        <w:rPr>
          <w:rFonts w:ascii="Caslon" w:hAnsi="Caslon"/>
          <w:sz w:val="24"/>
          <w:szCs w:val="24"/>
        </w:rPr>
      </w:pPr>
      <w:r w:rsidRPr="00DF7352">
        <w:rPr>
          <w:rFonts w:ascii="Caslon" w:hAnsi="Caslon"/>
          <w:sz w:val="24"/>
          <w:szCs w:val="24"/>
        </w:rPr>
        <w:t>Spatial Statistics Concepts and Applications:</w:t>
      </w:r>
    </w:p>
    <w:p w14:paraId="54D3C202" w14:textId="77777777" w:rsidR="00DA3E6B" w:rsidRPr="00DF7352" w:rsidRDefault="00DA3E6B">
      <w:pPr>
        <w:pStyle w:val="ListParagraph"/>
        <w:numPr>
          <w:ilvl w:val="0"/>
          <w:numId w:val="37"/>
        </w:numPr>
        <w:spacing w:after="0" w:line="360" w:lineRule="auto"/>
        <w:jc w:val="both"/>
        <w:rPr>
          <w:rFonts w:ascii="Caslon" w:hAnsi="Caslon"/>
          <w:sz w:val="24"/>
          <w:szCs w:val="24"/>
        </w:rPr>
      </w:pPr>
      <w:r w:rsidRPr="00DF7352">
        <w:rPr>
          <w:rFonts w:ascii="Caslon" w:hAnsi="Caslon"/>
          <w:sz w:val="24"/>
          <w:szCs w:val="24"/>
        </w:rPr>
        <w:t>Spatial Clustering: Retailers use clustering analysis to identify areas with high customer density or similar customer profiles. This helps them target specific regions for store placement.</w:t>
      </w:r>
    </w:p>
    <w:p w14:paraId="5AC69CE5" w14:textId="77777777" w:rsidR="00DA3E6B" w:rsidRPr="00DF7352" w:rsidRDefault="00DA3E6B">
      <w:pPr>
        <w:pStyle w:val="ListParagraph"/>
        <w:numPr>
          <w:ilvl w:val="0"/>
          <w:numId w:val="37"/>
        </w:numPr>
        <w:spacing w:after="0" w:line="360" w:lineRule="auto"/>
        <w:jc w:val="both"/>
        <w:rPr>
          <w:rFonts w:ascii="Caslon" w:hAnsi="Caslon"/>
          <w:sz w:val="24"/>
          <w:szCs w:val="24"/>
        </w:rPr>
      </w:pPr>
      <w:r w:rsidRPr="00DF7352">
        <w:rPr>
          <w:rFonts w:ascii="Caslon" w:hAnsi="Caslon"/>
          <w:sz w:val="24"/>
          <w:szCs w:val="24"/>
        </w:rPr>
        <w:t xml:space="preserve">Hot Spot Analysis: Hot spot analysis reveals areas with statistically significant high or low values of a particular variable. Retailers can identify potential "hot spots" where demand for their products </w:t>
      </w:r>
      <w:proofErr w:type="gramStart"/>
      <w:r w:rsidRPr="00DF7352">
        <w:rPr>
          <w:rFonts w:ascii="Caslon" w:hAnsi="Caslon"/>
          <w:sz w:val="24"/>
          <w:szCs w:val="24"/>
        </w:rPr>
        <w:t>is concentrated</w:t>
      </w:r>
      <w:proofErr w:type="gramEnd"/>
      <w:r w:rsidRPr="00DF7352">
        <w:rPr>
          <w:rFonts w:ascii="Caslon" w:hAnsi="Caslon"/>
          <w:sz w:val="24"/>
          <w:szCs w:val="24"/>
        </w:rPr>
        <w:t>.</w:t>
      </w:r>
    </w:p>
    <w:p w14:paraId="107DD2B0" w14:textId="3A63261F" w:rsidR="00DA3E6B" w:rsidRPr="00DF7352" w:rsidRDefault="00DA3E6B">
      <w:pPr>
        <w:pStyle w:val="ListParagraph"/>
        <w:numPr>
          <w:ilvl w:val="0"/>
          <w:numId w:val="37"/>
        </w:numPr>
        <w:spacing w:after="0" w:line="360" w:lineRule="auto"/>
        <w:jc w:val="both"/>
        <w:rPr>
          <w:rFonts w:ascii="Caslon" w:hAnsi="Caslon"/>
          <w:sz w:val="24"/>
          <w:szCs w:val="24"/>
        </w:rPr>
      </w:pPr>
      <w:r w:rsidRPr="00DF7352">
        <w:rPr>
          <w:rFonts w:ascii="Caslon" w:hAnsi="Caslon"/>
          <w:sz w:val="24"/>
          <w:szCs w:val="24"/>
        </w:rPr>
        <w:lastRenderedPageBreak/>
        <w:t xml:space="preserve">Distance Decay Analysis: This concept helps retailers understand how customer traffic decreases as distance from a store increases. </w:t>
      </w:r>
      <w:r w:rsidR="00877709" w:rsidRPr="00DF7352">
        <w:rPr>
          <w:rFonts w:ascii="Caslon" w:hAnsi="Caslon"/>
          <w:sz w:val="24"/>
          <w:szCs w:val="24"/>
        </w:rPr>
        <w:t>It is</w:t>
      </w:r>
      <w:r w:rsidRPr="00DF7352">
        <w:rPr>
          <w:rFonts w:ascii="Caslon" w:hAnsi="Caslon"/>
          <w:sz w:val="24"/>
          <w:szCs w:val="24"/>
        </w:rPr>
        <w:t xml:space="preserve"> crucial for deciding optimal distances between store locations to avoid cannibalization.</w:t>
      </w:r>
    </w:p>
    <w:p w14:paraId="46086714" w14:textId="77777777" w:rsidR="00DA3E6B" w:rsidRPr="00DF7352" w:rsidRDefault="00DA3E6B">
      <w:pPr>
        <w:pStyle w:val="ListParagraph"/>
        <w:numPr>
          <w:ilvl w:val="0"/>
          <w:numId w:val="37"/>
        </w:numPr>
        <w:spacing w:after="0" w:line="360" w:lineRule="auto"/>
        <w:jc w:val="both"/>
        <w:rPr>
          <w:rFonts w:ascii="Caslon" w:hAnsi="Caslon"/>
          <w:sz w:val="24"/>
          <w:szCs w:val="24"/>
        </w:rPr>
      </w:pPr>
      <w:r w:rsidRPr="00DF7352">
        <w:rPr>
          <w:rFonts w:ascii="Caslon" w:hAnsi="Caslon"/>
          <w:sz w:val="24"/>
          <w:szCs w:val="24"/>
        </w:rPr>
        <w:t>Spatial Autocorrelation: Retailers analyse spatial autocorrelation to detect spatial patterns. Positive autocorrelation might indicate that similar stores attract similar customer profiles.</w:t>
      </w:r>
    </w:p>
    <w:p w14:paraId="4B674C7F" w14:textId="77777777" w:rsidR="00DA3E6B" w:rsidRPr="00DF7352" w:rsidRDefault="00DA3E6B">
      <w:pPr>
        <w:pStyle w:val="ListParagraph"/>
        <w:numPr>
          <w:ilvl w:val="0"/>
          <w:numId w:val="37"/>
        </w:numPr>
        <w:spacing w:after="0" w:line="360" w:lineRule="auto"/>
        <w:jc w:val="both"/>
        <w:rPr>
          <w:rFonts w:ascii="Caslon" w:hAnsi="Caslon"/>
          <w:sz w:val="24"/>
          <w:szCs w:val="24"/>
        </w:rPr>
      </w:pPr>
      <w:r w:rsidRPr="00DF7352">
        <w:rPr>
          <w:rFonts w:ascii="Caslon" w:hAnsi="Caslon"/>
          <w:sz w:val="24"/>
          <w:szCs w:val="24"/>
        </w:rPr>
        <w:t>Gravity Model: A gravity model predicts customer flow between locations based on factors like distance and attractiveness. Retailers can use this to predict customer traffic between stores.</w:t>
      </w:r>
    </w:p>
    <w:p w14:paraId="54EE82FF" w14:textId="77777777" w:rsidR="00DA3E6B" w:rsidRPr="00DF7352" w:rsidRDefault="00DA3E6B">
      <w:pPr>
        <w:pStyle w:val="ListParagraph"/>
        <w:numPr>
          <w:ilvl w:val="0"/>
          <w:numId w:val="37"/>
        </w:numPr>
        <w:spacing w:after="0" w:line="360" w:lineRule="auto"/>
        <w:jc w:val="both"/>
        <w:rPr>
          <w:rFonts w:ascii="Caslon" w:hAnsi="Caslon"/>
          <w:sz w:val="24"/>
          <w:szCs w:val="24"/>
        </w:rPr>
      </w:pPr>
      <w:r w:rsidRPr="00DF7352">
        <w:rPr>
          <w:rFonts w:ascii="Caslon" w:hAnsi="Caslon"/>
          <w:sz w:val="24"/>
          <w:szCs w:val="24"/>
        </w:rPr>
        <w:t>Accessibility Analysis: Retailers evaluate how easily customers can access stores using transportation networks. This helps optimize store locations based on travel convenience.</w:t>
      </w:r>
    </w:p>
    <w:p w14:paraId="5D2448D3" w14:textId="77777777" w:rsidR="00DA3E6B" w:rsidRPr="00DF7352" w:rsidRDefault="00DA3E6B" w:rsidP="00DA3E6B">
      <w:pPr>
        <w:spacing w:after="0" w:line="360" w:lineRule="auto"/>
        <w:jc w:val="both"/>
        <w:rPr>
          <w:rFonts w:ascii="Caslon" w:hAnsi="Caslon"/>
          <w:sz w:val="24"/>
          <w:szCs w:val="24"/>
        </w:rPr>
      </w:pPr>
      <w:r w:rsidRPr="00DF7352">
        <w:rPr>
          <w:rFonts w:ascii="Caslon" w:hAnsi="Caslon"/>
          <w:sz w:val="24"/>
          <w:szCs w:val="24"/>
        </w:rPr>
        <w:t>Spatial statistics concepts help retailers make data-driven decisions, resulting in several benefits:</w:t>
      </w:r>
    </w:p>
    <w:p w14:paraId="540ABED6" w14:textId="3B55439B" w:rsidR="00DA3E6B" w:rsidRPr="00DF7352" w:rsidRDefault="00DA3E6B">
      <w:pPr>
        <w:pStyle w:val="ListParagraph"/>
        <w:numPr>
          <w:ilvl w:val="0"/>
          <w:numId w:val="38"/>
        </w:numPr>
        <w:spacing w:after="0" w:line="360" w:lineRule="auto"/>
        <w:jc w:val="both"/>
        <w:rPr>
          <w:rFonts w:ascii="Caslon" w:hAnsi="Caslon"/>
          <w:sz w:val="24"/>
          <w:szCs w:val="24"/>
        </w:rPr>
      </w:pPr>
      <w:r w:rsidRPr="00DF7352">
        <w:rPr>
          <w:rFonts w:ascii="Caslon" w:hAnsi="Caslon"/>
          <w:sz w:val="24"/>
          <w:szCs w:val="24"/>
        </w:rPr>
        <w:t xml:space="preserve">Optimal Store Locations: Retailers can strategically place stores where demand is highest and where they </w:t>
      </w:r>
      <w:r w:rsidR="00877709" w:rsidRPr="00DF7352">
        <w:rPr>
          <w:rFonts w:ascii="Caslon" w:hAnsi="Caslon"/>
          <w:sz w:val="24"/>
          <w:szCs w:val="24"/>
        </w:rPr>
        <w:t>will not</w:t>
      </w:r>
      <w:r w:rsidRPr="00DF7352">
        <w:rPr>
          <w:rFonts w:ascii="Caslon" w:hAnsi="Caslon"/>
          <w:sz w:val="24"/>
          <w:szCs w:val="24"/>
        </w:rPr>
        <w:t xml:space="preserve"> cannibalize each other's sales.</w:t>
      </w:r>
    </w:p>
    <w:p w14:paraId="3B47FF12" w14:textId="77777777" w:rsidR="00DA3E6B" w:rsidRPr="00DF7352" w:rsidRDefault="00DA3E6B">
      <w:pPr>
        <w:pStyle w:val="ListParagraph"/>
        <w:numPr>
          <w:ilvl w:val="0"/>
          <w:numId w:val="38"/>
        </w:numPr>
        <w:spacing w:after="0" w:line="360" w:lineRule="auto"/>
        <w:jc w:val="both"/>
        <w:rPr>
          <w:rFonts w:ascii="Caslon" w:hAnsi="Caslon"/>
          <w:sz w:val="24"/>
          <w:szCs w:val="24"/>
        </w:rPr>
      </w:pPr>
      <w:r w:rsidRPr="00DF7352">
        <w:rPr>
          <w:rFonts w:ascii="Caslon" w:hAnsi="Caslon"/>
          <w:sz w:val="24"/>
          <w:szCs w:val="24"/>
        </w:rPr>
        <w:t>Targeted Marketing: Insights into customer profiles and behaviour inform tailored marketing strategies.</w:t>
      </w:r>
    </w:p>
    <w:p w14:paraId="54111B85" w14:textId="77777777" w:rsidR="00DA3E6B" w:rsidRPr="00DF7352" w:rsidRDefault="00DA3E6B">
      <w:pPr>
        <w:pStyle w:val="ListParagraph"/>
        <w:numPr>
          <w:ilvl w:val="0"/>
          <w:numId w:val="38"/>
        </w:numPr>
        <w:spacing w:after="0" w:line="360" w:lineRule="auto"/>
        <w:jc w:val="both"/>
        <w:rPr>
          <w:rFonts w:ascii="Caslon" w:hAnsi="Caslon"/>
          <w:sz w:val="24"/>
          <w:szCs w:val="24"/>
        </w:rPr>
      </w:pPr>
      <w:r w:rsidRPr="00DF7352">
        <w:rPr>
          <w:rFonts w:ascii="Caslon" w:hAnsi="Caslon"/>
          <w:sz w:val="24"/>
          <w:szCs w:val="24"/>
        </w:rPr>
        <w:t xml:space="preserve">Supply Chain Efficiency: Optimized store placement enhances distribution and supply chain </w:t>
      </w:r>
      <w:proofErr w:type="gramStart"/>
      <w:r w:rsidRPr="00DF7352">
        <w:rPr>
          <w:rFonts w:ascii="Caslon" w:hAnsi="Caslon"/>
          <w:sz w:val="24"/>
          <w:szCs w:val="24"/>
        </w:rPr>
        <w:t>logistics</w:t>
      </w:r>
      <w:proofErr w:type="gramEnd"/>
      <w:r w:rsidRPr="00DF7352">
        <w:rPr>
          <w:rFonts w:ascii="Caslon" w:hAnsi="Caslon"/>
          <w:sz w:val="24"/>
          <w:szCs w:val="24"/>
        </w:rPr>
        <w:t>.</w:t>
      </w:r>
    </w:p>
    <w:p w14:paraId="2F59B02F" w14:textId="77777777" w:rsidR="00DA3E6B" w:rsidRPr="00DF7352" w:rsidRDefault="00DA3E6B">
      <w:pPr>
        <w:pStyle w:val="ListParagraph"/>
        <w:numPr>
          <w:ilvl w:val="0"/>
          <w:numId w:val="38"/>
        </w:numPr>
        <w:spacing w:after="0" w:line="360" w:lineRule="auto"/>
        <w:jc w:val="both"/>
        <w:rPr>
          <w:rFonts w:ascii="Caslon" w:hAnsi="Caslon"/>
          <w:sz w:val="24"/>
          <w:szCs w:val="24"/>
        </w:rPr>
      </w:pPr>
      <w:r w:rsidRPr="00DF7352">
        <w:rPr>
          <w:rFonts w:ascii="Caslon" w:hAnsi="Caslon"/>
          <w:sz w:val="24"/>
          <w:szCs w:val="24"/>
        </w:rPr>
        <w:t>Competitive Advantage: Effective use of spatial analysis can lead to a competitive edge in understanding local markets.</w:t>
      </w:r>
    </w:p>
    <w:p w14:paraId="1EC8C003" w14:textId="77777777" w:rsidR="00DA3E6B" w:rsidRPr="00DF7352" w:rsidRDefault="00DA3E6B" w:rsidP="00DA3E6B">
      <w:pPr>
        <w:spacing w:after="0" w:line="360" w:lineRule="auto"/>
        <w:jc w:val="both"/>
        <w:rPr>
          <w:rFonts w:ascii="Caslon" w:hAnsi="Caslon"/>
          <w:sz w:val="26"/>
          <w:szCs w:val="28"/>
        </w:rPr>
      </w:pPr>
      <w:r w:rsidRPr="00DF7352">
        <w:rPr>
          <w:rFonts w:ascii="Caslon" w:hAnsi="Caslon"/>
          <w:sz w:val="24"/>
          <w:szCs w:val="24"/>
        </w:rPr>
        <w:t>In the era of online retail and e-commerce, spatial analysis remains relevant. Retailers use these concepts not only for brick-and-mortar store locations but also for optimizing delivery routes, understanding online shopping behaviour, and personalizing online shopping experiences based on customers' geographical data.</w:t>
      </w:r>
      <w:r>
        <w:rPr>
          <w:rFonts w:ascii="Caslon" w:eastAsiaTheme="minorEastAsia" w:hAnsi="Caslon"/>
          <w:b/>
          <w:bCs/>
          <w:sz w:val="32"/>
          <w:szCs w:val="40"/>
        </w:rPr>
        <w:br w:type="page"/>
      </w:r>
    </w:p>
    <w:p w14:paraId="167AEAC4" w14:textId="77777777" w:rsidR="00DA3E6B" w:rsidRPr="00DA3E6B" w:rsidRDefault="00DA3E6B" w:rsidP="00DA3E6B">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Cognitive Bias</w:t>
      </w:r>
    </w:p>
    <w:p w14:paraId="048D131C" w14:textId="16E0AC45" w:rsidR="00DA3E6B" w:rsidRPr="00282C10" w:rsidRDefault="00DA3E6B" w:rsidP="00DA3E6B">
      <w:pPr>
        <w:spacing w:after="0" w:line="360" w:lineRule="auto"/>
        <w:jc w:val="both"/>
        <w:rPr>
          <w:rFonts w:ascii="Caslon" w:hAnsi="Caslon"/>
          <w:sz w:val="24"/>
          <w:szCs w:val="24"/>
        </w:rPr>
      </w:pPr>
      <w:r w:rsidRPr="00282C10">
        <w:rPr>
          <w:rFonts w:ascii="Caslon" w:hAnsi="Caslon"/>
          <w:sz w:val="24"/>
          <w:szCs w:val="24"/>
        </w:rPr>
        <w:t xml:space="preserve">Cognitive bias refers to the systematic errors in our thinking or decision-making processes that can lead to inaccurate judgments or perceptions. Think of it as a "mental shortcut" that our brains take to simplify complex information and make quick decisions. For example, imagine </w:t>
      </w:r>
      <w:r w:rsidR="00877709" w:rsidRPr="00282C10">
        <w:rPr>
          <w:rFonts w:ascii="Caslon" w:hAnsi="Caslon"/>
          <w:sz w:val="24"/>
          <w:szCs w:val="24"/>
        </w:rPr>
        <w:t>you are</w:t>
      </w:r>
      <w:r w:rsidRPr="00282C10">
        <w:rPr>
          <w:rFonts w:ascii="Caslon" w:hAnsi="Caslon"/>
          <w:sz w:val="24"/>
          <w:szCs w:val="24"/>
        </w:rPr>
        <w:t xml:space="preserve"> at a </w:t>
      </w:r>
      <w:r w:rsidR="00877709" w:rsidRPr="00282C10">
        <w:rPr>
          <w:rFonts w:ascii="Caslon" w:hAnsi="Caslon"/>
          <w:sz w:val="24"/>
          <w:szCs w:val="24"/>
        </w:rPr>
        <w:t>party,</w:t>
      </w:r>
      <w:r w:rsidRPr="00282C10">
        <w:rPr>
          <w:rFonts w:ascii="Caslon" w:hAnsi="Caslon"/>
          <w:sz w:val="24"/>
          <w:szCs w:val="24"/>
        </w:rPr>
        <w:t xml:space="preserve"> and you meet someone who reminds you of your best friend. You might immediately assume that this person is friendly and trustworthy, simply based on the resemblance. This </w:t>
      </w:r>
      <w:proofErr w:type="gramStart"/>
      <w:r w:rsidRPr="00282C10">
        <w:rPr>
          <w:rFonts w:ascii="Caslon" w:hAnsi="Caslon"/>
          <w:sz w:val="24"/>
          <w:szCs w:val="24"/>
        </w:rPr>
        <w:t>is called</w:t>
      </w:r>
      <w:proofErr w:type="gramEnd"/>
      <w:r w:rsidRPr="00282C10">
        <w:rPr>
          <w:rFonts w:ascii="Caslon" w:hAnsi="Caslon"/>
          <w:sz w:val="24"/>
          <w:szCs w:val="24"/>
        </w:rPr>
        <w:t xml:space="preserve"> the "halo effect" bias, where your initial positive impression of someone influences your perception of their other qualities.</w:t>
      </w:r>
    </w:p>
    <w:p w14:paraId="3322CB9A" w14:textId="62CBA0D8" w:rsidR="00DA3E6B" w:rsidRPr="00282C10" w:rsidRDefault="00DA3E6B" w:rsidP="00DA3E6B">
      <w:pPr>
        <w:spacing w:after="0" w:line="360" w:lineRule="auto"/>
        <w:jc w:val="both"/>
        <w:rPr>
          <w:rFonts w:ascii="Caslon" w:hAnsi="Caslon"/>
          <w:sz w:val="24"/>
          <w:szCs w:val="24"/>
        </w:rPr>
      </w:pPr>
      <w:r w:rsidRPr="00282C10">
        <w:rPr>
          <w:rFonts w:ascii="Caslon" w:hAnsi="Caslon"/>
          <w:sz w:val="24"/>
          <w:szCs w:val="24"/>
        </w:rPr>
        <w:t xml:space="preserve">Cognitive biases can also affect our judgments and beliefs. For instance, confirmation bias occurs when we seek out information that confirms our existing beliefs and ignore or downplay evidence that contradicts them. </w:t>
      </w:r>
      <w:r w:rsidR="00877709" w:rsidRPr="00282C10">
        <w:rPr>
          <w:rFonts w:ascii="Caslon" w:hAnsi="Caslon"/>
          <w:sz w:val="24"/>
          <w:szCs w:val="24"/>
        </w:rPr>
        <w:t>It is</w:t>
      </w:r>
      <w:r w:rsidRPr="00282C10">
        <w:rPr>
          <w:rFonts w:ascii="Caslon" w:hAnsi="Caslon"/>
          <w:sz w:val="24"/>
          <w:szCs w:val="24"/>
        </w:rPr>
        <w:t xml:space="preserve"> like wearing "blinders" that prevent us from considering alternative perspectives. Another common bias is the availability heuristic, where we overestimate the likelihood of events based on how easily examples come to mind. For instance, if we hear news about a plane crash, we might start believing that flying is dangerous, despite statistical evidence to the contrary.</w:t>
      </w:r>
    </w:p>
    <w:p w14:paraId="58E98FC9" w14:textId="77777777" w:rsidR="00DA3E6B" w:rsidRDefault="00DA3E6B" w:rsidP="00DA3E6B">
      <w:pPr>
        <w:spacing w:line="360" w:lineRule="auto"/>
        <w:jc w:val="both"/>
        <w:rPr>
          <w:rFonts w:ascii="Caslon" w:hAnsi="Caslon"/>
          <w:sz w:val="24"/>
          <w:szCs w:val="24"/>
        </w:rPr>
      </w:pPr>
      <w:r w:rsidRPr="00282C10">
        <w:rPr>
          <w:rFonts w:ascii="Caslon" w:hAnsi="Caslon"/>
          <w:sz w:val="24"/>
          <w:szCs w:val="24"/>
        </w:rPr>
        <w:t>These biases are part of our cognitive makeup and can sometimes lead us astray. Being aware of them can help us make more informed and objective decisions by actively challenging our assumptions and seeking diverse perspectives.</w:t>
      </w:r>
    </w:p>
    <w:p w14:paraId="467CAB3A" w14:textId="77777777" w:rsidR="00DA3E6B" w:rsidRDefault="00DA3E6B">
      <w:pPr>
        <w:rPr>
          <w:rFonts w:ascii="Caslon" w:eastAsiaTheme="minorEastAsia" w:hAnsi="Caslon"/>
          <w:b/>
          <w:bCs/>
          <w:sz w:val="32"/>
          <w:szCs w:val="40"/>
        </w:rPr>
      </w:pPr>
      <w:r>
        <w:rPr>
          <w:rFonts w:ascii="Caslon" w:eastAsiaTheme="minorEastAsia" w:hAnsi="Caslon"/>
          <w:b/>
          <w:bCs/>
          <w:sz w:val="32"/>
          <w:szCs w:val="40"/>
        </w:rPr>
        <w:br w:type="page"/>
      </w:r>
    </w:p>
    <w:p w14:paraId="65562588" w14:textId="39568016" w:rsidR="00DA3E6B" w:rsidRPr="00DA3E6B" w:rsidRDefault="00DA3E6B" w:rsidP="00AC0F44">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Markov Chain Monte Carlo (MCMC) Methods</w:t>
      </w:r>
    </w:p>
    <w:p w14:paraId="34EAC486" w14:textId="77777777" w:rsidR="00DA3E6B" w:rsidRDefault="00DA3E6B" w:rsidP="00DA3E6B">
      <w:pPr>
        <w:spacing w:after="0" w:line="360" w:lineRule="auto"/>
        <w:jc w:val="both"/>
      </w:pPr>
      <w:r w:rsidRPr="00C9457F">
        <w:rPr>
          <w:rFonts w:ascii="Caslon" w:hAnsi="Caslon"/>
          <w:sz w:val="24"/>
          <w:szCs w:val="24"/>
        </w:rPr>
        <w:t xml:space="preserve">MCMC methods are a class of algorithms used to approximate complex probability distributions. They involve constructing a Markov chain that samples from the target distribution by iteratively transitioning between states according to certain transition probabilities. MCMC methods are particularly useful when direct sampling from the target distribution is difficult or infeasible. MCMC methods </w:t>
      </w:r>
      <w:proofErr w:type="gramStart"/>
      <w:r w:rsidRPr="00C9457F">
        <w:rPr>
          <w:rFonts w:ascii="Caslon" w:hAnsi="Caslon"/>
          <w:sz w:val="24"/>
          <w:szCs w:val="24"/>
        </w:rPr>
        <w:t>are widely applied</w:t>
      </w:r>
      <w:proofErr w:type="gramEnd"/>
      <w:r w:rsidRPr="00C9457F">
        <w:rPr>
          <w:rFonts w:ascii="Caslon" w:hAnsi="Caslon"/>
          <w:sz w:val="24"/>
          <w:szCs w:val="24"/>
        </w:rPr>
        <w:t xml:space="preserve"> in Bayesian statistics, where they allow for posterior inference and estimation of unknown parameters. By leveraging Markov chains, MCMC methods provide a powerful tool for exploring high-dimensional probability spaces and making probabilistic inferences</w:t>
      </w:r>
      <w:r>
        <w:t>.</w:t>
      </w:r>
    </w:p>
    <w:p w14:paraId="2D8214A9"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 xml:space="preserve">One real-world scenario where Markov Chain Monte Carlo (MCMC) methods </w:t>
      </w:r>
      <w:proofErr w:type="gramStart"/>
      <w:r w:rsidRPr="002454E8">
        <w:rPr>
          <w:rFonts w:ascii="Caslon" w:hAnsi="Caslon"/>
          <w:i/>
          <w:iCs/>
          <w:sz w:val="24"/>
          <w:szCs w:val="24"/>
        </w:rPr>
        <w:t>are used</w:t>
      </w:r>
      <w:proofErr w:type="gramEnd"/>
      <w:r w:rsidRPr="002454E8">
        <w:rPr>
          <w:rFonts w:ascii="Caslon" w:hAnsi="Caslon"/>
          <w:i/>
          <w:iCs/>
          <w:sz w:val="24"/>
          <w:szCs w:val="24"/>
        </w:rPr>
        <w:t xml:space="preserve"> is in weather forecasting, specifically in estimating the uncertainty of weather predictions.</w:t>
      </w:r>
    </w:p>
    <w:p w14:paraId="725F51E9" w14:textId="155A9424" w:rsidR="00DA3E6B" w:rsidRPr="002454E8"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43232" behindDoc="0" locked="0" layoutInCell="1" allowOverlap="1" wp14:anchorId="20C6E778" wp14:editId="09AAAD8E">
            <wp:simplePos x="0" y="0"/>
            <wp:positionH relativeFrom="column">
              <wp:posOffset>6163310</wp:posOffset>
            </wp:positionH>
            <wp:positionV relativeFrom="paragraph">
              <wp:posOffset>10795</wp:posOffset>
            </wp:positionV>
            <wp:extent cx="540000" cy="540000"/>
            <wp:effectExtent l="0" t="0" r="0" b="0"/>
            <wp:wrapTopAndBottom/>
            <wp:docPr id="26" name="Graphic 26"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6" descr="Partial sun outline"/>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92"/>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2454E8">
        <w:rPr>
          <w:rFonts w:ascii="Caslon" w:hAnsi="Caslon"/>
          <w:i/>
          <w:iCs/>
          <w:sz w:val="24"/>
          <w:szCs w:val="24"/>
        </w:rPr>
        <w:t xml:space="preserve">Imagine a team of meteorologists who want to predict the weather for the upcoming week. They use computer models that simulate the atmosphere's behaviour, considering </w:t>
      </w:r>
      <w:r w:rsidR="00ED0AC6" w:rsidRPr="002454E8">
        <w:rPr>
          <w:rFonts w:ascii="Caslon" w:hAnsi="Caslon"/>
          <w:i/>
          <w:iCs/>
          <w:sz w:val="24"/>
          <w:szCs w:val="24"/>
        </w:rPr>
        <w:t>several factors</w:t>
      </w:r>
      <w:r w:rsidRPr="002454E8">
        <w:rPr>
          <w:rFonts w:ascii="Caslon" w:hAnsi="Caslon"/>
          <w:i/>
          <w:iCs/>
          <w:sz w:val="24"/>
          <w:szCs w:val="24"/>
        </w:rPr>
        <w:t xml:space="preserve"> like temperature, humidity, wind speed, and pressure. However, because the atmosphere is incredibly complex, the models </w:t>
      </w:r>
      <w:r w:rsidR="00877709" w:rsidRPr="002454E8">
        <w:rPr>
          <w:rFonts w:ascii="Caslon" w:hAnsi="Caslon"/>
          <w:i/>
          <w:iCs/>
          <w:sz w:val="24"/>
          <w:szCs w:val="24"/>
        </w:rPr>
        <w:t>cannot</w:t>
      </w:r>
      <w:r w:rsidRPr="002454E8">
        <w:rPr>
          <w:rFonts w:ascii="Caslon" w:hAnsi="Caslon"/>
          <w:i/>
          <w:iCs/>
          <w:sz w:val="24"/>
          <w:szCs w:val="24"/>
        </w:rPr>
        <w:t xml:space="preserve"> perfectly predict the future weather.</w:t>
      </w:r>
    </w:p>
    <w:p w14:paraId="4DD65287"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 xml:space="preserve">Here's how MCMC can </w:t>
      </w:r>
      <w:proofErr w:type="gramStart"/>
      <w:r w:rsidRPr="002454E8">
        <w:rPr>
          <w:rFonts w:ascii="Caslon" w:hAnsi="Caslon"/>
          <w:i/>
          <w:iCs/>
          <w:sz w:val="24"/>
          <w:szCs w:val="24"/>
        </w:rPr>
        <w:t>be used</w:t>
      </w:r>
      <w:proofErr w:type="gramEnd"/>
      <w:r w:rsidRPr="002454E8">
        <w:rPr>
          <w:rFonts w:ascii="Caslon" w:hAnsi="Caslon"/>
          <w:i/>
          <w:iCs/>
          <w:sz w:val="24"/>
          <w:szCs w:val="24"/>
        </w:rPr>
        <w:t xml:space="preserve"> in this scenario:</w:t>
      </w:r>
    </w:p>
    <w:p w14:paraId="3228DAB0" w14:textId="77777777" w:rsidR="00DA3E6B" w:rsidRPr="002454E8" w:rsidRDefault="00DA3E6B">
      <w:pPr>
        <w:pStyle w:val="ListParagraph"/>
        <w:numPr>
          <w:ilvl w:val="0"/>
          <w:numId w:val="17"/>
        </w:numPr>
        <w:spacing w:after="0" w:line="360" w:lineRule="auto"/>
        <w:jc w:val="both"/>
        <w:rPr>
          <w:rFonts w:ascii="Caslon" w:hAnsi="Caslon"/>
          <w:i/>
          <w:iCs/>
          <w:sz w:val="24"/>
          <w:szCs w:val="24"/>
        </w:rPr>
      </w:pPr>
      <w:r w:rsidRPr="002454E8">
        <w:rPr>
          <w:rFonts w:ascii="Caslon" w:hAnsi="Caslon"/>
          <w:i/>
          <w:iCs/>
          <w:sz w:val="24"/>
          <w:szCs w:val="24"/>
        </w:rPr>
        <w:t>Model Calibration: The meteorologists adjust the parameters of their weather models to make them match current weather observations as closely as possible. This is like fine-tuning the model to the real-world conditions.</w:t>
      </w:r>
    </w:p>
    <w:p w14:paraId="645A5D04" w14:textId="5C84487F" w:rsidR="00DA3E6B" w:rsidRPr="002454E8" w:rsidRDefault="00DA3E6B">
      <w:pPr>
        <w:pStyle w:val="ListParagraph"/>
        <w:numPr>
          <w:ilvl w:val="0"/>
          <w:numId w:val="17"/>
        </w:numPr>
        <w:spacing w:after="0" w:line="360" w:lineRule="auto"/>
        <w:jc w:val="both"/>
        <w:rPr>
          <w:rFonts w:ascii="Caslon" w:hAnsi="Caslon"/>
          <w:i/>
          <w:iCs/>
          <w:sz w:val="24"/>
          <w:szCs w:val="24"/>
        </w:rPr>
      </w:pPr>
      <w:r w:rsidRPr="002454E8">
        <w:rPr>
          <w:rFonts w:ascii="Caslon" w:hAnsi="Caslon"/>
          <w:i/>
          <w:iCs/>
          <w:sz w:val="24"/>
          <w:szCs w:val="24"/>
        </w:rPr>
        <w:t xml:space="preserve">Uncertainty Estimation: However, even with calibration, there are still uncertainties in the model's predictions due to the unpredictable nature of weather. MCMC comes in to help estimate these uncertainties. </w:t>
      </w:r>
      <w:r w:rsidR="00877709" w:rsidRPr="002454E8">
        <w:rPr>
          <w:rFonts w:ascii="Caslon" w:hAnsi="Caslon"/>
          <w:i/>
          <w:iCs/>
          <w:sz w:val="24"/>
          <w:szCs w:val="24"/>
        </w:rPr>
        <w:t>It is</w:t>
      </w:r>
      <w:r w:rsidRPr="002454E8">
        <w:rPr>
          <w:rFonts w:ascii="Caslon" w:hAnsi="Caslon"/>
          <w:i/>
          <w:iCs/>
          <w:sz w:val="24"/>
          <w:szCs w:val="24"/>
        </w:rPr>
        <w:t xml:space="preserve"> like creating a range of possible outcomes that consider the model's behaviour, as well as the natural variations in the atmosphere.</w:t>
      </w:r>
    </w:p>
    <w:p w14:paraId="79AF3C70" w14:textId="77777777" w:rsidR="00DA3E6B" w:rsidRPr="002454E8" w:rsidRDefault="00DA3E6B">
      <w:pPr>
        <w:pStyle w:val="ListParagraph"/>
        <w:numPr>
          <w:ilvl w:val="0"/>
          <w:numId w:val="17"/>
        </w:numPr>
        <w:spacing w:after="0" w:line="360" w:lineRule="auto"/>
        <w:jc w:val="both"/>
        <w:rPr>
          <w:rFonts w:ascii="Caslon" w:hAnsi="Caslon"/>
          <w:i/>
          <w:iCs/>
          <w:sz w:val="28"/>
          <w:szCs w:val="28"/>
        </w:rPr>
      </w:pPr>
      <w:r w:rsidRPr="002454E8">
        <w:rPr>
          <w:rFonts w:ascii="Caslon" w:hAnsi="Caslon"/>
          <w:i/>
          <w:iCs/>
          <w:sz w:val="24"/>
          <w:szCs w:val="24"/>
        </w:rPr>
        <w:t>Generating Scenarios: The MCMC method generates different scenarios of possible weather conditions for the upcoming week. Each scenario considers the model's predictions, the calibration adjustments, and the inherent variability of the atmosphere.</w:t>
      </w:r>
    </w:p>
    <w:p w14:paraId="52AE9AA9" w14:textId="17A5B1C2" w:rsidR="00DA3E6B" w:rsidRPr="002454E8" w:rsidRDefault="00DA3E6B">
      <w:pPr>
        <w:pStyle w:val="ListParagraph"/>
        <w:numPr>
          <w:ilvl w:val="0"/>
          <w:numId w:val="17"/>
        </w:numPr>
        <w:spacing w:after="0" w:line="360" w:lineRule="auto"/>
        <w:jc w:val="both"/>
        <w:rPr>
          <w:rFonts w:ascii="Caslon" w:hAnsi="Caslon"/>
          <w:i/>
          <w:iCs/>
          <w:sz w:val="28"/>
          <w:szCs w:val="28"/>
        </w:rPr>
      </w:pPr>
      <w:r w:rsidRPr="002454E8">
        <w:rPr>
          <w:rFonts w:ascii="Caslon" w:hAnsi="Caslon"/>
          <w:i/>
          <w:iCs/>
          <w:sz w:val="24"/>
          <w:szCs w:val="24"/>
        </w:rPr>
        <w:t xml:space="preserve">Probabilistic Forecast: The team ends up with a distribution of possible weather outcomes, not just a single prediction. This means they can provide a probabilistic forecast, such as saying </w:t>
      </w:r>
      <w:r w:rsidR="00877709" w:rsidRPr="002454E8">
        <w:rPr>
          <w:rFonts w:ascii="Caslon" w:hAnsi="Caslon"/>
          <w:i/>
          <w:iCs/>
          <w:sz w:val="24"/>
          <w:szCs w:val="24"/>
        </w:rPr>
        <w:t>there is</w:t>
      </w:r>
      <w:r w:rsidRPr="002454E8">
        <w:rPr>
          <w:rFonts w:ascii="Caslon" w:hAnsi="Caslon"/>
          <w:i/>
          <w:iCs/>
          <w:sz w:val="24"/>
          <w:szCs w:val="24"/>
        </w:rPr>
        <w:t xml:space="preserve"> a 70% chance of rain on a particular day. This information is valuable for decision-making and planning.</w:t>
      </w:r>
    </w:p>
    <w:p w14:paraId="0F70168C" w14:textId="4B780A8A" w:rsidR="00DA3E6B" w:rsidRPr="002454E8" w:rsidRDefault="00DA3E6B">
      <w:pPr>
        <w:pStyle w:val="ListParagraph"/>
        <w:numPr>
          <w:ilvl w:val="0"/>
          <w:numId w:val="17"/>
        </w:numPr>
        <w:spacing w:after="0" w:line="360" w:lineRule="auto"/>
        <w:jc w:val="both"/>
        <w:rPr>
          <w:rFonts w:ascii="Caslon" w:hAnsi="Caslon"/>
          <w:i/>
          <w:iCs/>
          <w:sz w:val="28"/>
          <w:szCs w:val="28"/>
        </w:rPr>
      </w:pPr>
      <w:r w:rsidRPr="002454E8">
        <w:rPr>
          <w:rFonts w:ascii="Caslon" w:hAnsi="Caslon"/>
          <w:i/>
          <w:iCs/>
          <w:sz w:val="24"/>
          <w:szCs w:val="24"/>
        </w:rPr>
        <w:lastRenderedPageBreak/>
        <w:t xml:space="preserve">Updating Predictions: As new weather observations come in, the meteorologists can use MCMC again to update their predictions and refine the uncertainty estimates. This continuous process improves the accuracy of forecasts as </w:t>
      </w:r>
      <w:r w:rsidR="00ED0AC6" w:rsidRPr="002454E8">
        <w:rPr>
          <w:rFonts w:ascii="Caslon" w:hAnsi="Caslon"/>
          <w:i/>
          <w:iCs/>
          <w:sz w:val="24"/>
          <w:szCs w:val="24"/>
        </w:rPr>
        <w:t>latest information</w:t>
      </w:r>
      <w:r w:rsidRPr="002454E8">
        <w:rPr>
          <w:rFonts w:ascii="Caslon" w:hAnsi="Caslon"/>
          <w:i/>
          <w:iCs/>
          <w:sz w:val="24"/>
          <w:szCs w:val="24"/>
        </w:rPr>
        <w:t xml:space="preserve"> becomes available.</w:t>
      </w:r>
    </w:p>
    <w:p w14:paraId="5A1DA178"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In this scenario, MCMC helps weather forecasters create more reliable and informative predictions by considering both the complexity of the weather models and the inherent uncertainty of atmospheric behaviour. It provides a tool for generating a range of possibilities and understanding the likelihood of different weather outcomes.</w:t>
      </w:r>
    </w:p>
    <w:p w14:paraId="3DC863AB" w14:textId="77777777" w:rsidR="00DA3E6B" w:rsidRDefault="00DA3E6B" w:rsidP="00DA3E6B">
      <w:pPr>
        <w:rPr>
          <w:rFonts w:ascii="Caslon" w:eastAsiaTheme="minorEastAsia" w:hAnsi="Caslon"/>
          <w:b/>
          <w:bCs/>
          <w:sz w:val="32"/>
          <w:szCs w:val="40"/>
        </w:rPr>
      </w:pPr>
      <w:r>
        <w:rPr>
          <w:rFonts w:ascii="Caslon" w:eastAsiaTheme="minorEastAsia" w:hAnsi="Caslon"/>
          <w:b/>
          <w:bCs/>
          <w:sz w:val="32"/>
          <w:szCs w:val="40"/>
        </w:rPr>
        <w:br w:type="page"/>
      </w:r>
    </w:p>
    <w:p w14:paraId="4BA46040" w14:textId="77777777" w:rsidR="00DA3E6B" w:rsidRPr="00DA3E6B" w:rsidRDefault="00DA3E6B" w:rsidP="00DA3E6B">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Causal Inference</w:t>
      </w:r>
    </w:p>
    <w:p w14:paraId="7C0D5BE0" w14:textId="77777777" w:rsidR="00DA3E6B" w:rsidRDefault="00DA3E6B" w:rsidP="00DA3E6B">
      <w:pPr>
        <w:spacing w:after="0" w:line="360" w:lineRule="auto"/>
        <w:jc w:val="both"/>
        <w:rPr>
          <w:rFonts w:ascii="Caslon" w:hAnsi="Caslon"/>
          <w:sz w:val="24"/>
          <w:szCs w:val="24"/>
        </w:rPr>
      </w:pPr>
      <w:r w:rsidRPr="00C9457F">
        <w:rPr>
          <w:rFonts w:ascii="Caslon" w:hAnsi="Caslon"/>
          <w:sz w:val="24"/>
          <w:szCs w:val="24"/>
        </w:rPr>
        <w:t xml:space="preserve">Causal inference is a field of study that aims to understand cause-and-effect relationships between variables. It involves determining whether an observed association between variables is due to a causal relationship or simply a correlation. Causal inference methods help us make causal claims by considering factors such as confounding variables, counterfactuals, and causal mechanisms. Techniques like randomized controlled trials, propensity score matching, and instrumental variable analysis </w:t>
      </w:r>
      <w:proofErr w:type="gramStart"/>
      <w:r w:rsidRPr="00C9457F">
        <w:rPr>
          <w:rFonts w:ascii="Caslon" w:hAnsi="Caslon"/>
          <w:sz w:val="24"/>
          <w:szCs w:val="24"/>
        </w:rPr>
        <w:t>are commonly used</w:t>
      </w:r>
      <w:proofErr w:type="gramEnd"/>
      <w:r w:rsidRPr="00C9457F">
        <w:rPr>
          <w:rFonts w:ascii="Caslon" w:hAnsi="Caslon"/>
          <w:sz w:val="24"/>
          <w:szCs w:val="24"/>
        </w:rPr>
        <w:t xml:space="preserve"> in causal inference. By establishing causality, we can gain insights into how interventions or changes in one variable affect another, enabling us to make informed decisions and predictions based on causal relationships rather than mere associations.</w:t>
      </w:r>
    </w:p>
    <w:p w14:paraId="278A9E68"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A historical example where causal analysis played a crucial role: the investigation of the relationship between thalidomide and birth defects in the 1960s.</w:t>
      </w:r>
    </w:p>
    <w:p w14:paraId="0BEBC357" w14:textId="77777777" w:rsidR="00DA3E6B" w:rsidRPr="00D32D85"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44256" behindDoc="0" locked="0" layoutInCell="1" allowOverlap="1" wp14:anchorId="73D0D495" wp14:editId="2D785A95">
            <wp:simplePos x="0" y="0"/>
            <wp:positionH relativeFrom="column">
              <wp:posOffset>6125210</wp:posOffset>
            </wp:positionH>
            <wp:positionV relativeFrom="paragraph">
              <wp:posOffset>8255</wp:posOffset>
            </wp:positionV>
            <wp:extent cx="539750" cy="539750"/>
            <wp:effectExtent l="0" t="0" r="0" b="0"/>
            <wp:wrapTopAndBottom/>
            <wp:docPr id="27" name="Graphic 27" descr="Pregnant lad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descr="Pregnant lady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539750" cy="539750"/>
                    </a:xfrm>
                    <a:prstGeom prst="rect">
                      <a:avLst/>
                    </a:prstGeom>
                  </pic:spPr>
                </pic:pic>
              </a:graphicData>
            </a:graphic>
          </wp:anchor>
        </w:drawing>
      </w:r>
      <w:r w:rsidRPr="00D32D85">
        <w:rPr>
          <w:rFonts w:ascii="Caslon" w:hAnsi="Caslon"/>
          <w:i/>
          <w:iCs/>
          <w:sz w:val="24"/>
          <w:szCs w:val="24"/>
        </w:rPr>
        <w:t xml:space="preserve">Thalidomide was a drug that </w:t>
      </w:r>
      <w:proofErr w:type="gramStart"/>
      <w:r w:rsidRPr="00D32D85">
        <w:rPr>
          <w:rFonts w:ascii="Caslon" w:hAnsi="Caslon"/>
          <w:i/>
          <w:iCs/>
          <w:sz w:val="24"/>
          <w:szCs w:val="24"/>
        </w:rPr>
        <w:t>was widely prescribed</w:t>
      </w:r>
      <w:proofErr w:type="gramEnd"/>
      <w:r w:rsidRPr="00D32D85">
        <w:rPr>
          <w:rFonts w:ascii="Caslon" w:hAnsi="Caslon"/>
          <w:i/>
          <w:iCs/>
          <w:sz w:val="24"/>
          <w:szCs w:val="24"/>
        </w:rPr>
        <w:t xml:space="preserve"> to pregnant women in the late 1950s and early 1960s to alleviate morning sickness and insomnia. However, an increasing number of infants were born with severe birth defects during this time.</w:t>
      </w:r>
    </w:p>
    <w:p w14:paraId="6EB1A5FD"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 xml:space="preserve">The causal link between thalidomide and birth defects </w:t>
      </w:r>
      <w:proofErr w:type="gramStart"/>
      <w:r w:rsidRPr="00D32D85">
        <w:rPr>
          <w:rFonts w:ascii="Caslon" w:hAnsi="Caslon"/>
          <w:i/>
          <w:iCs/>
          <w:sz w:val="24"/>
          <w:szCs w:val="24"/>
        </w:rPr>
        <w:t>was established</w:t>
      </w:r>
      <w:proofErr w:type="gramEnd"/>
      <w:r w:rsidRPr="00D32D85">
        <w:rPr>
          <w:rFonts w:ascii="Caslon" w:hAnsi="Caslon"/>
          <w:i/>
          <w:iCs/>
          <w:sz w:val="24"/>
          <w:szCs w:val="24"/>
        </w:rPr>
        <w:t xml:space="preserve"> through meticulous investigation by medical professionals and scientists.</w:t>
      </w:r>
    </w:p>
    <w:p w14:paraId="3039BC65"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 xml:space="preserve">Doctors and researchers began noticing a pattern of birth defects among infants born to mothers who had taken thalidomide during pregnancy. Initially, the relationship </w:t>
      </w:r>
      <w:proofErr w:type="gramStart"/>
      <w:r w:rsidRPr="00D32D85">
        <w:rPr>
          <w:rFonts w:ascii="Caslon" w:hAnsi="Caslon"/>
          <w:i/>
          <w:iCs/>
          <w:sz w:val="24"/>
          <w:szCs w:val="24"/>
        </w:rPr>
        <w:t>was suspected</w:t>
      </w:r>
      <w:proofErr w:type="gramEnd"/>
      <w:r w:rsidRPr="00D32D85">
        <w:rPr>
          <w:rFonts w:ascii="Caslon" w:hAnsi="Caslon"/>
          <w:i/>
          <w:iCs/>
          <w:sz w:val="24"/>
          <w:szCs w:val="24"/>
        </w:rPr>
        <w:t xml:space="preserve"> but not conclusively proven.</w:t>
      </w:r>
    </w:p>
    <w:p w14:paraId="31FD2E4F"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Epidemiologists conducted cohort studies and controlled trials to compare birth defect rates among children born to mothers who had taken thalidomide with those born to mothers who had not taken the drug. These studies showed a significantly higher risk of birth defects among babies exposed to thalidomide in utero.</w:t>
      </w:r>
    </w:p>
    <w:p w14:paraId="58E64857"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Through rigorous analysis of data and research, it became clear that thalidomide was indeed causing severe birth defects, particularly limb malformations, in new-borns.</w:t>
      </w:r>
    </w:p>
    <w:p w14:paraId="157221ED"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The conclusive evidence of the causal relationship between thalidomide and birth defects led to a worldwide recall of the drug. Regulatory agencies, including the U.S. Food and Drug Administration (FDA), implemented stricter drug testing and approval processes to prevent such disasters in the future.</w:t>
      </w:r>
    </w:p>
    <w:p w14:paraId="568C3F49" w14:textId="77777777" w:rsidR="00DA3E6B" w:rsidRPr="00D32D85" w:rsidRDefault="00DA3E6B" w:rsidP="00DA3E6B">
      <w:pPr>
        <w:spacing w:after="0" w:line="360" w:lineRule="auto"/>
        <w:jc w:val="both"/>
        <w:rPr>
          <w:rFonts w:ascii="Caslon" w:hAnsi="Caslon"/>
          <w:i/>
          <w:iCs/>
          <w:sz w:val="24"/>
          <w:szCs w:val="24"/>
        </w:rPr>
      </w:pPr>
    </w:p>
    <w:p w14:paraId="5D64CA94"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The thalidomide tragedy highlighted the importance of rigorous testing and causal analysis in the pharmaceutical industry. The incident led to significant changes in drug testing protocols and regulations to ensure the safety of medications, especially during pregnancy.</w:t>
      </w:r>
    </w:p>
    <w:p w14:paraId="14A75659" w14:textId="5DF9FE50" w:rsidR="00DA3E6B" w:rsidRDefault="00DA3E6B" w:rsidP="00DA3E6B">
      <w:pPr>
        <w:spacing w:after="0" w:line="360" w:lineRule="auto"/>
        <w:jc w:val="both"/>
        <w:rPr>
          <w:rFonts w:ascii="Caslon" w:hAnsi="Caslon"/>
          <w:i/>
          <w:iCs/>
          <w:sz w:val="24"/>
          <w:szCs w:val="24"/>
        </w:rPr>
      </w:pPr>
      <w:r w:rsidRPr="00D32D85">
        <w:rPr>
          <w:rFonts w:ascii="Caslon" w:hAnsi="Caslon"/>
          <w:i/>
          <w:iCs/>
          <w:sz w:val="24"/>
          <w:szCs w:val="24"/>
        </w:rPr>
        <w:t>This example underscores how causal analysis is essential not only for understanding disease outbreaks but also for uncovering harmful effects of drugs and chemicals on human health.</w:t>
      </w:r>
    </w:p>
    <w:p w14:paraId="5A9E2BE3" w14:textId="0106901D" w:rsidR="00DA3E6B" w:rsidRDefault="00DA3E6B" w:rsidP="00DA3E6B">
      <w:pPr>
        <w:spacing w:after="0" w:line="360" w:lineRule="auto"/>
        <w:jc w:val="both"/>
        <w:rPr>
          <w:rFonts w:ascii="Caslon" w:hAnsi="Caslon"/>
          <w:i/>
          <w:iCs/>
          <w:sz w:val="24"/>
          <w:szCs w:val="24"/>
        </w:rPr>
      </w:pPr>
    </w:p>
    <w:p w14:paraId="73D36A8B" w14:textId="10AB57AD" w:rsidR="00DA3E6B" w:rsidRDefault="00DA3E6B" w:rsidP="00DA3E6B">
      <w:pPr>
        <w:spacing w:after="0" w:line="360" w:lineRule="auto"/>
        <w:jc w:val="both"/>
        <w:rPr>
          <w:rFonts w:ascii="Caslon" w:hAnsi="Caslon"/>
          <w:i/>
          <w:iCs/>
          <w:sz w:val="24"/>
          <w:szCs w:val="24"/>
        </w:rPr>
      </w:pPr>
    </w:p>
    <w:p w14:paraId="1E1AE537" w14:textId="77777777" w:rsidR="00DA3E6B" w:rsidRDefault="00DA3E6B">
      <w:pPr>
        <w:rPr>
          <w:rFonts w:ascii="Caslon" w:hAnsi="Caslon"/>
          <w:b/>
          <w:bCs/>
          <w:sz w:val="32"/>
          <w:szCs w:val="40"/>
        </w:rPr>
      </w:pPr>
      <w:r>
        <w:rPr>
          <w:rFonts w:ascii="Caslon" w:hAnsi="Caslon"/>
          <w:b/>
          <w:bCs/>
          <w:sz w:val="32"/>
          <w:szCs w:val="40"/>
        </w:rPr>
        <w:br w:type="page"/>
      </w:r>
    </w:p>
    <w:p w14:paraId="3538D315" w14:textId="5E592CDC" w:rsidR="00DA3E6B" w:rsidRPr="00DA3E6B" w:rsidRDefault="00DA3E6B" w:rsidP="00DA3E6B">
      <w:pPr>
        <w:spacing w:before="240" w:after="240" w:line="360" w:lineRule="auto"/>
        <w:jc w:val="both"/>
        <w:rPr>
          <w:rFonts w:ascii="Caslon" w:hAnsi="Caslon"/>
          <w:b/>
          <w:bCs/>
          <w:sz w:val="32"/>
          <w:szCs w:val="40"/>
        </w:rPr>
      </w:pPr>
      <w:r w:rsidRPr="00DA3E6B">
        <w:rPr>
          <w:rFonts w:ascii="Caslon" w:hAnsi="Caslon"/>
          <w:b/>
          <w:bCs/>
          <w:sz w:val="32"/>
          <w:szCs w:val="40"/>
        </w:rPr>
        <w:lastRenderedPageBreak/>
        <w:t>Experimental Ethics</w:t>
      </w:r>
    </w:p>
    <w:p w14:paraId="60068AE5" w14:textId="77777777" w:rsidR="00DA3E6B" w:rsidRPr="00706501" w:rsidRDefault="00DA3E6B" w:rsidP="00DA3E6B">
      <w:pPr>
        <w:spacing w:after="0" w:line="360" w:lineRule="auto"/>
        <w:jc w:val="both"/>
        <w:rPr>
          <w:rFonts w:ascii="Caslon" w:hAnsi="Caslon"/>
          <w:sz w:val="24"/>
          <w:szCs w:val="24"/>
        </w:rPr>
      </w:pPr>
      <w:r>
        <w:rPr>
          <w:rFonts w:ascii="Caslon" w:hAnsi="Caslon"/>
          <w:sz w:val="24"/>
          <w:szCs w:val="24"/>
        </w:rPr>
        <w:t>A</w:t>
      </w:r>
      <w:r w:rsidRPr="00706501">
        <w:rPr>
          <w:rFonts w:ascii="Caslon" w:hAnsi="Caslon"/>
          <w:sz w:val="24"/>
          <w:szCs w:val="24"/>
        </w:rPr>
        <w:t xml:space="preserve">lso known as research ethics or ethical considerations in research, refers to the principles and guidelines that researchers must adhere to when designing, conducting, and reporting experiments or studies involving human subjects or animals. These ethical considerations </w:t>
      </w:r>
      <w:proofErr w:type="gramStart"/>
      <w:r w:rsidRPr="00706501">
        <w:rPr>
          <w:rFonts w:ascii="Caslon" w:hAnsi="Caslon"/>
          <w:sz w:val="24"/>
          <w:szCs w:val="24"/>
        </w:rPr>
        <w:t>are designed</w:t>
      </w:r>
      <w:proofErr w:type="gramEnd"/>
      <w:r w:rsidRPr="00706501">
        <w:rPr>
          <w:rFonts w:ascii="Caslon" w:hAnsi="Caslon"/>
          <w:sz w:val="24"/>
          <w:szCs w:val="24"/>
        </w:rPr>
        <w:t xml:space="preserve"> to ensure the well-being, rights, and dignity of individuals or animals involved in research, as well as the integrity of the scientific process.</w:t>
      </w:r>
    </w:p>
    <w:p w14:paraId="760B4ADB" w14:textId="77777777" w:rsidR="00DA3E6B" w:rsidRPr="00706501" w:rsidRDefault="00DA3E6B" w:rsidP="00DA3E6B">
      <w:pPr>
        <w:spacing w:after="0" w:line="360" w:lineRule="auto"/>
        <w:jc w:val="both"/>
        <w:rPr>
          <w:rFonts w:ascii="Caslon" w:hAnsi="Caslon"/>
          <w:sz w:val="24"/>
          <w:szCs w:val="24"/>
        </w:rPr>
      </w:pPr>
      <w:r w:rsidRPr="00706501">
        <w:rPr>
          <w:rFonts w:ascii="Caslon" w:hAnsi="Caslon"/>
          <w:sz w:val="24"/>
          <w:szCs w:val="24"/>
        </w:rPr>
        <w:t>Key aspects of experimental ethics include:</w:t>
      </w:r>
    </w:p>
    <w:p w14:paraId="2A43A155" w14:textId="77777777" w:rsidR="00DA3E6B" w:rsidRPr="00706501" w:rsidRDefault="00DA3E6B">
      <w:pPr>
        <w:pStyle w:val="ListParagraph"/>
        <w:numPr>
          <w:ilvl w:val="0"/>
          <w:numId w:val="2"/>
        </w:numPr>
        <w:spacing w:after="0" w:line="360" w:lineRule="auto"/>
        <w:jc w:val="both"/>
        <w:rPr>
          <w:rFonts w:ascii="Caslon" w:hAnsi="Caslon"/>
          <w:sz w:val="24"/>
          <w:szCs w:val="24"/>
        </w:rPr>
      </w:pPr>
      <w:r w:rsidRPr="00706501">
        <w:rPr>
          <w:rFonts w:ascii="Caslon" w:hAnsi="Caslon"/>
          <w:sz w:val="24"/>
          <w:szCs w:val="24"/>
        </w:rPr>
        <w:t xml:space="preserve">Informed Consent: Researchers must obtain voluntary and informed consent from participants before involving them in a study. Participants should </w:t>
      </w:r>
      <w:proofErr w:type="gramStart"/>
      <w:r w:rsidRPr="00706501">
        <w:rPr>
          <w:rFonts w:ascii="Caslon" w:hAnsi="Caslon"/>
          <w:sz w:val="24"/>
          <w:szCs w:val="24"/>
        </w:rPr>
        <w:t>be provided</w:t>
      </w:r>
      <w:proofErr w:type="gramEnd"/>
      <w:r w:rsidRPr="00706501">
        <w:rPr>
          <w:rFonts w:ascii="Caslon" w:hAnsi="Caslon"/>
          <w:sz w:val="24"/>
          <w:szCs w:val="24"/>
        </w:rPr>
        <w:t xml:space="preserve"> with clear information about the study's purpose, procedures, potential risks, and benefits. They should also have the right to withdraw from the study at any time without facing any negative consequences.</w:t>
      </w:r>
    </w:p>
    <w:p w14:paraId="7F90F166" w14:textId="77777777" w:rsidR="00DA3E6B" w:rsidRPr="00706501" w:rsidRDefault="00DA3E6B">
      <w:pPr>
        <w:pStyle w:val="ListParagraph"/>
        <w:numPr>
          <w:ilvl w:val="0"/>
          <w:numId w:val="2"/>
        </w:numPr>
        <w:spacing w:after="0" w:line="360" w:lineRule="auto"/>
        <w:jc w:val="both"/>
        <w:rPr>
          <w:rFonts w:ascii="Caslon" w:hAnsi="Caslon"/>
          <w:sz w:val="24"/>
          <w:szCs w:val="24"/>
        </w:rPr>
      </w:pPr>
      <w:r w:rsidRPr="00706501">
        <w:rPr>
          <w:rFonts w:ascii="Caslon" w:hAnsi="Caslon"/>
          <w:sz w:val="24"/>
          <w:szCs w:val="24"/>
        </w:rPr>
        <w:t xml:space="preserve">Privacy and Confidentiality: Researchers are responsible for protecting the privacy and confidentiality of participants' personal information and data. Any data collected should </w:t>
      </w:r>
      <w:proofErr w:type="gramStart"/>
      <w:r w:rsidRPr="00706501">
        <w:rPr>
          <w:rFonts w:ascii="Caslon" w:hAnsi="Caslon"/>
          <w:sz w:val="24"/>
          <w:szCs w:val="24"/>
        </w:rPr>
        <w:t>be kept</w:t>
      </w:r>
      <w:proofErr w:type="gramEnd"/>
      <w:r w:rsidRPr="00706501">
        <w:rPr>
          <w:rFonts w:ascii="Caslon" w:hAnsi="Caslon"/>
          <w:sz w:val="24"/>
          <w:szCs w:val="24"/>
        </w:rPr>
        <w:t xml:space="preserve"> anonymous or de-identified to prevent the identification of individuals.</w:t>
      </w:r>
    </w:p>
    <w:p w14:paraId="7689C6BE" w14:textId="77777777" w:rsidR="00DA3E6B" w:rsidRPr="00706501" w:rsidRDefault="00DA3E6B">
      <w:pPr>
        <w:pStyle w:val="ListParagraph"/>
        <w:numPr>
          <w:ilvl w:val="0"/>
          <w:numId w:val="2"/>
        </w:numPr>
        <w:spacing w:after="0" w:line="360" w:lineRule="auto"/>
        <w:jc w:val="both"/>
        <w:rPr>
          <w:rFonts w:ascii="Caslon" w:hAnsi="Caslon"/>
          <w:sz w:val="24"/>
          <w:szCs w:val="24"/>
        </w:rPr>
      </w:pPr>
      <w:r w:rsidRPr="00706501">
        <w:rPr>
          <w:rFonts w:ascii="Caslon" w:hAnsi="Caslon"/>
          <w:sz w:val="24"/>
          <w:szCs w:val="24"/>
        </w:rPr>
        <w:t>Minimizing Harm: Researchers should take measures to minimize physical, psychological, and emotional harm to participants. They must assess potential risks and benefits and ensure that the benefits outweigh any potential harm.</w:t>
      </w:r>
    </w:p>
    <w:p w14:paraId="1E9A6E6C" w14:textId="77777777" w:rsidR="00DA3E6B" w:rsidRPr="00706501" w:rsidRDefault="00DA3E6B">
      <w:pPr>
        <w:pStyle w:val="ListParagraph"/>
        <w:numPr>
          <w:ilvl w:val="0"/>
          <w:numId w:val="2"/>
        </w:numPr>
        <w:spacing w:after="0" w:line="360" w:lineRule="auto"/>
        <w:jc w:val="both"/>
        <w:rPr>
          <w:rFonts w:ascii="Caslon" w:hAnsi="Caslon"/>
          <w:sz w:val="24"/>
          <w:szCs w:val="24"/>
        </w:rPr>
      </w:pPr>
      <w:r w:rsidRPr="00706501">
        <w:rPr>
          <w:rFonts w:ascii="Caslon" w:hAnsi="Caslon"/>
          <w:sz w:val="24"/>
          <w:szCs w:val="24"/>
        </w:rPr>
        <w:t>Deception: If deception is necessary for the study, researchers must debrief participants afterward, explaining the true purpose of the study and addressing any concerns or misunderstandings.</w:t>
      </w:r>
    </w:p>
    <w:p w14:paraId="258AE167" w14:textId="77777777" w:rsidR="00DA3E6B" w:rsidRPr="00706501" w:rsidRDefault="00DA3E6B">
      <w:pPr>
        <w:pStyle w:val="ListParagraph"/>
        <w:numPr>
          <w:ilvl w:val="0"/>
          <w:numId w:val="2"/>
        </w:numPr>
        <w:spacing w:after="0" w:line="360" w:lineRule="auto"/>
        <w:jc w:val="both"/>
        <w:rPr>
          <w:rFonts w:ascii="Caslon" w:hAnsi="Caslon"/>
          <w:sz w:val="24"/>
          <w:szCs w:val="24"/>
        </w:rPr>
      </w:pPr>
      <w:r w:rsidRPr="00706501">
        <w:rPr>
          <w:rFonts w:ascii="Caslon" w:hAnsi="Caslon"/>
          <w:sz w:val="24"/>
          <w:szCs w:val="24"/>
        </w:rPr>
        <w:t xml:space="preserve">Use of Animals: When using animals in experiments, researchers should ensure their well-being, provide appropriate living conditions, and minimize any potential suffering. Animal studies should </w:t>
      </w:r>
      <w:proofErr w:type="gramStart"/>
      <w:r w:rsidRPr="00706501">
        <w:rPr>
          <w:rFonts w:ascii="Caslon" w:hAnsi="Caslon"/>
          <w:sz w:val="24"/>
          <w:szCs w:val="24"/>
        </w:rPr>
        <w:t>be designed</w:t>
      </w:r>
      <w:proofErr w:type="gramEnd"/>
      <w:r w:rsidRPr="00706501">
        <w:rPr>
          <w:rFonts w:ascii="Caslon" w:hAnsi="Caslon"/>
          <w:sz w:val="24"/>
          <w:szCs w:val="24"/>
        </w:rPr>
        <w:t xml:space="preserve"> to answer important scientific questions that cannot be addressed through alternative methods.</w:t>
      </w:r>
    </w:p>
    <w:p w14:paraId="5BF600C9" w14:textId="77777777" w:rsidR="00DA3E6B" w:rsidRPr="00706501" w:rsidRDefault="00DA3E6B">
      <w:pPr>
        <w:pStyle w:val="ListParagraph"/>
        <w:numPr>
          <w:ilvl w:val="0"/>
          <w:numId w:val="2"/>
        </w:numPr>
        <w:spacing w:after="0" w:line="360" w:lineRule="auto"/>
        <w:jc w:val="both"/>
        <w:rPr>
          <w:rFonts w:ascii="Caslon" w:hAnsi="Caslon"/>
          <w:sz w:val="24"/>
          <w:szCs w:val="24"/>
        </w:rPr>
      </w:pPr>
      <w:r w:rsidRPr="00706501">
        <w:rPr>
          <w:rFonts w:ascii="Caslon" w:hAnsi="Caslon"/>
          <w:sz w:val="24"/>
          <w:szCs w:val="24"/>
        </w:rPr>
        <w:t xml:space="preserve">Fair Treatment and Respect: Researchers must treat participants and animals with respect, avoiding any form of discrimination, coercion, or exploitation. They should ensure that research </w:t>
      </w:r>
      <w:proofErr w:type="gramStart"/>
      <w:r w:rsidRPr="00706501">
        <w:rPr>
          <w:rFonts w:ascii="Caslon" w:hAnsi="Caslon"/>
          <w:sz w:val="24"/>
          <w:szCs w:val="24"/>
        </w:rPr>
        <w:t>is conducted</w:t>
      </w:r>
      <w:proofErr w:type="gramEnd"/>
      <w:r w:rsidRPr="00706501">
        <w:rPr>
          <w:rFonts w:ascii="Caslon" w:hAnsi="Caslon"/>
          <w:sz w:val="24"/>
          <w:szCs w:val="24"/>
        </w:rPr>
        <w:t xml:space="preserve"> without bias and that participants' autonomy is respected.</w:t>
      </w:r>
    </w:p>
    <w:p w14:paraId="07890D18" w14:textId="77777777" w:rsidR="00DA3E6B" w:rsidRPr="00706501" w:rsidRDefault="00DA3E6B">
      <w:pPr>
        <w:pStyle w:val="ListParagraph"/>
        <w:numPr>
          <w:ilvl w:val="0"/>
          <w:numId w:val="2"/>
        </w:numPr>
        <w:spacing w:after="0" w:line="360" w:lineRule="auto"/>
        <w:jc w:val="both"/>
        <w:rPr>
          <w:rFonts w:ascii="Caslon" w:hAnsi="Caslon"/>
          <w:sz w:val="24"/>
          <w:szCs w:val="24"/>
        </w:rPr>
      </w:pPr>
      <w:r w:rsidRPr="00706501">
        <w:rPr>
          <w:rFonts w:ascii="Caslon" w:hAnsi="Caslon"/>
          <w:sz w:val="24"/>
          <w:szCs w:val="24"/>
        </w:rPr>
        <w:lastRenderedPageBreak/>
        <w:t xml:space="preserve">Institutional Review Boards (IRBs): Many research institutions have IRBs or ethics committees that review and approve research protocols involving human subjects before the study begins. These boards ensure that ethical standards </w:t>
      </w:r>
      <w:proofErr w:type="gramStart"/>
      <w:r w:rsidRPr="00706501">
        <w:rPr>
          <w:rFonts w:ascii="Caslon" w:hAnsi="Caslon"/>
          <w:sz w:val="24"/>
          <w:szCs w:val="24"/>
        </w:rPr>
        <w:t>are met</w:t>
      </w:r>
      <w:proofErr w:type="gramEnd"/>
      <w:r w:rsidRPr="00706501">
        <w:rPr>
          <w:rFonts w:ascii="Caslon" w:hAnsi="Caslon"/>
          <w:sz w:val="24"/>
          <w:szCs w:val="24"/>
        </w:rPr>
        <w:t xml:space="preserve"> and that the research is conducted in accordance with relevant regulations.</w:t>
      </w:r>
    </w:p>
    <w:p w14:paraId="2FC7FEAD" w14:textId="77777777" w:rsidR="00DA3E6B" w:rsidRPr="00706501" w:rsidRDefault="00DA3E6B">
      <w:pPr>
        <w:pStyle w:val="ListParagraph"/>
        <w:numPr>
          <w:ilvl w:val="0"/>
          <w:numId w:val="2"/>
        </w:numPr>
        <w:spacing w:after="0" w:line="360" w:lineRule="auto"/>
        <w:jc w:val="both"/>
        <w:rPr>
          <w:rFonts w:ascii="Caslon" w:hAnsi="Caslon"/>
          <w:sz w:val="24"/>
          <w:szCs w:val="24"/>
        </w:rPr>
      </w:pPr>
      <w:r w:rsidRPr="00706501">
        <w:rPr>
          <w:rFonts w:ascii="Caslon" w:hAnsi="Caslon"/>
          <w:sz w:val="24"/>
          <w:szCs w:val="24"/>
        </w:rPr>
        <w:t>Transparency and Reporting: Researchers should accurately and transparently report their methods, findings, and any potential conflicts of interest. This ensures that the scientific community can evaluate the validity and reliability of the research.</w:t>
      </w:r>
    </w:p>
    <w:p w14:paraId="26820C17" w14:textId="27756C76" w:rsidR="00DA3E6B" w:rsidRPr="008E42CC" w:rsidRDefault="00DA3E6B">
      <w:pPr>
        <w:pStyle w:val="ListParagraph"/>
        <w:numPr>
          <w:ilvl w:val="0"/>
          <w:numId w:val="2"/>
        </w:numPr>
        <w:spacing w:after="0" w:line="360" w:lineRule="auto"/>
        <w:jc w:val="both"/>
        <w:rPr>
          <w:rFonts w:ascii="Caslon" w:hAnsi="Caslon"/>
          <w:sz w:val="24"/>
          <w:szCs w:val="24"/>
        </w:rPr>
      </w:pPr>
      <w:r w:rsidRPr="00706501">
        <w:rPr>
          <w:rFonts w:ascii="Caslon" w:hAnsi="Caslon"/>
          <w:sz w:val="24"/>
          <w:szCs w:val="24"/>
        </w:rPr>
        <w:t xml:space="preserve">Responsible Conduct: Researchers </w:t>
      </w:r>
      <w:proofErr w:type="gramStart"/>
      <w:r w:rsidRPr="00706501">
        <w:rPr>
          <w:rFonts w:ascii="Caslon" w:hAnsi="Caslon"/>
          <w:sz w:val="24"/>
          <w:szCs w:val="24"/>
        </w:rPr>
        <w:t>are expected</w:t>
      </w:r>
      <w:proofErr w:type="gramEnd"/>
      <w:r w:rsidRPr="00706501">
        <w:rPr>
          <w:rFonts w:ascii="Caslon" w:hAnsi="Caslon"/>
          <w:sz w:val="24"/>
          <w:szCs w:val="24"/>
        </w:rPr>
        <w:t xml:space="preserve"> to adhere to </w:t>
      </w:r>
      <w:r w:rsidR="00ED0AC6" w:rsidRPr="00706501">
        <w:rPr>
          <w:rFonts w:ascii="Caslon" w:hAnsi="Caslon"/>
          <w:sz w:val="24"/>
          <w:szCs w:val="24"/>
        </w:rPr>
        <w:t>lofty standards</w:t>
      </w:r>
      <w:r w:rsidRPr="00706501">
        <w:rPr>
          <w:rFonts w:ascii="Caslon" w:hAnsi="Caslon"/>
          <w:sz w:val="24"/>
          <w:szCs w:val="24"/>
        </w:rPr>
        <w:t xml:space="preserve"> of integrity and honesty in all aspects of their research, from data collection to analysis and reporting.</w:t>
      </w:r>
    </w:p>
    <w:p w14:paraId="66168EA4" w14:textId="3BFE7534" w:rsidR="00DA3E6B" w:rsidRDefault="00DA3E6B" w:rsidP="00DA3E6B">
      <w:pPr>
        <w:spacing w:after="0" w:line="360" w:lineRule="auto"/>
        <w:jc w:val="both"/>
        <w:rPr>
          <w:rFonts w:ascii="Caslon" w:hAnsi="Caslon"/>
          <w:sz w:val="24"/>
          <w:szCs w:val="24"/>
        </w:rPr>
      </w:pPr>
      <w:r w:rsidRPr="00706501">
        <w:rPr>
          <w:rFonts w:ascii="Caslon" w:hAnsi="Caslon"/>
          <w:sz w:val="24"/>
          <w:szCs w:val="24"/>
        </w:rPr>
        <w:t xml:space="preserve">Failure to adhere to ethical principles in research can have </w:t>
      </w:r>
      <w:r w:rsidR="00ED0AC6" w:rsidRPr="00706501">
        <w:rPr>
          <w:rFonts w:ascii="Caslon" w:hAnsi="Caslon"/>
          <w:sz w:val="24"/>
          <w:szCs w:val="24"/>
        </w:rPr>
        <w:t>grave consequences</w:t>
      </w:r>
      <w:r w:rsidRPr="00706501">
        <w:rPr>
          <w:rFonts w:ascii="Caslon" w:hAnsi="Caslon"/>
          <w:sz w:val="24"/>
          <w:szCs w:val="24"/>
        </w:rPr>
        <w:t>, both ethically and professionally. Violations of ethical standards can harm participants, damage the credibility of the research, and lead to legal and professional consequences for the researchers involved. As such, ethical considerations are an integral part of the research process and play a crucial role in maintaining the integrity of scientific inquiry.</w:t>
      </w:r>
    </w:p>
    <w:p w14:paraId="0A6B23F1" w14:textId="77777777" w:rsidR="00DA3E6B" w:rsidRPr="009A09D1" w:rsidRDefault="00DA3E6B" w:rsidP="00DA3E6B">
      <w:pPr>
        <w:rPr>
          <w:rFonts w:ascii="Caslon" w:hAnsi="Caslon"/>
          <w:b/>
          <w:bCs/>
          <w:sz w:val="32"/>
          <w:szCs w:val="40"/>
        </w:rPr>
      </w:pPr>
      <w:r>
        <w:rPr>
          <w:rFonts w:ascii="Caslon" w:hAnsi="Caslon"/>
          <w:b/>
          <w:bCs/>
          <w:sz w:val="32"/>
          <w:szCs w:val="40"/>
        </w:rPr>
        <w:br w:type="page"/>
      </w:r>
    </w:p>
    <w:p w14:paraId="4B4E796A" w14:textId="77777777" w:rsidR="00DA3E6B" w:rsidRPr="00DA3E6B" w:rsidRDefault="00DA3E6B" w:rsidP="00DA3E6B">
      <w:pPr>
        <w:spacing w:before="240" w:after="240" w:line="360" w:lineRule="auto"/>
        <w:jc w:val="both"/>
        <w:rPr>
          <w:rFonts w:ascii="Caslon" w:hAnsi="Caslon"/>
          <w:b/>
          <w:bCs/>
          <w:sz w:val="32"/>
          <w:szCs w:val="40"/>
        </w:rPr>
      </w:pPr>
      <w:r w:rsidRPr="00DA3E6B">
        <w:rPr>
          <w:rFonts w:ascii="Caslon" w:hAnsi="Caslon"/>
          <w:b/>
          <w:bCs/>
          <w:sz w:val="32"/>
          <w:szCs w:val="40"/>
        </w:rPr>
        <w:lastRenderedPageBreak/>
        <w:t>Sampling Techniques</w:t>
      </w:r>
    </w:p>
    <w:p w14:paraId="1C94BF70" w14:textId="77777777" w:rsidR="00DA3E6B" w:rsidRPr="00DE51E0" w:rsidRDefault="00DA3E6B" w:rsidP="00DA3E6B">
      <w:pPr>
        <w:spacing w:after="0" w:line="360" w:lineRule="auto"/>
        <w:jc w:val="both"/>
        <w:rPr>
          <w:rFonts w:ascii="Caslon" w:hAnsi="Caslon"/>
          <w:sz w:val="24"/>
          <w:szCs w:val="24"/>
        </w:rPr>
      </w:pPr>
      <w:r w:rsidRPr="00DE51E0">
        <w:rPr>
          <w:rFonts w:ascii="Caslon" w:hAnsi="Caslon"/>
          <w:sz w:val="24"/>
          <w:szCs w:val="24"/>
        </w:rPr>
        <w:t xml:space="preserve">Sampling techniques are methods used to select a subset (sample) of individuals or items from a larger population for the purpose of making inferences about the entire population. Proper sampling techniques ensure that the sample is representative of the population and that the results obtained from the sample can </w:t>
      </w:r>
      <w:proofErr w:type="gramStart"/>
      <w:r w:rsidRPr="00DE51E0">
        <w:rPr>
          <w:rFonts w:ascii="Caslon" w:hAnsi="Caslon"/>
          <w:sz w:val="24"/>
          <w:szCs w:val="24"/>
        </w:rPr>
        <w:t>be generalized</w:t>
      </w:r>
      <w:proofErr w:type="gramEnd"/>
      <w:r w:rsidRPr="00DE51E0">
        <w:rPr>
          <w:rFonts w:ascii="Caslon" w:hAnsi="Caslon"/>
          <w:sz w:val="24"/>
          <w:szCs w:val="24"/>
        </w:rPr>
        <w:t xml:space="preserve"> to the larger group. Here are some common sampling techniques:</w:t>
      </w:r>
    </w:p>
    <w:p w14:paraId="1180DCB2" w14:textId="77777777" w:rsidR="00DA3E6B" w:rsidRPr="008E6419" w:rsidRDefault="00DA3E6B">
      <w:pPr>
        <w:pStyle w:val="ListParagraph"/>
        <w:numPr>
          <w:ilvl w:val="0"/>
          <w:numId w:val="9"/>
        </w:numPr>
        <w:spacing w:after="0" w:line="360" w:lineRule="auto"/>
        <w:jc w:val="both"/>
        <w:rPr>
          <w:rFonts w:ascii="Caslon" w:hAnsi="Caslon"/>
          <w:sz w:val="24"/>
          <w:szCs w:val="24"/>
        </w:rPr>
      </w:pPr>
      <w:r w:rsidRPr="00DE51E0">
        <w:rPr>
          <w:rFonts w:ascii="Caslon" w:hAnsi="Caslon"/>
          <w:sz w:val="24"/>
          <w:szCs w:val="24"/>
        </w:rPr>
        <w:t xml:space="preserve">Simple Random Sampling: In this technique, each individual or item in the population has an equal and independent chance of </w:t>
      </w:r>
      <w:proofErr w:type="gramStart"/>
      <w:r w:rsidRPr="00DE51E0">
        <w:rPr>
          <w:rFonts w:ascii="Caslon" w:hAnsi="Caslon"/>
          <w:sz w:val="24"/>
          <w:szCs w:val="24"/>
        </w:rPr>
        <w:t>being selected</w:t>
      </w:r>
      <w:proofErr w:type="gramEnd"/>
      <w:r w:rsidRPr="00DE51E0">
        <w:rPr>
          <w:rFonts w:ascii="Caslon" w:hAnsi="Caslon"/>
          <w:sz w:val="24"/>
          <w:szCs w:val="24"/>
        </w:rPr>
        <w:t xml:space="preserve"> for the sample. This </w:t>
      </w:r>
      <w:proofErr w:type="gramStart"/>
      <w:r w:rsidRPr="00DE51E0">
        <w:rPr>
          <w:rFonts w:ascii="Caslon" w:hAnsi="Caslon"/>
          <w:sz w:val="24"/>
          <w:szCs w:val="24"/>
        </w:rPr>
        <w:t>is typically done</w:t>
      </w:r>
      <w:proofErr w:type="gramEnd"/>
      <w:r w:rsidRPr="00DE51E0">
        <w:rPr>
          <w:rFonts w:ascii="Caslon" w:hAnsi="Caslon"/>
          <w:sz w:val="24"/>
          <w:szCs w:val="24"/>
        </w:rPr>
        <w:t xml:space="preserve"> using random number generators or drawing lots.</w:t>
      </w:r>
    </w:p>
    <w:p w14:paraId="179F4433" w14:textId="77777777" w:rsidR="00DA3E6B" w:rsidRPr="00DE51E0" w:rsidRDefault="00DA3E6B">
      <w:pPr>
        <w:pStyle w:val="ListParagraph"/>
        <w:numPr>
          <w:ilvl w:val="0"/>
          <w:numId w:val="9"/>
        </w:numPr>
        <w:spacing w:after="0" w:line="360" w:lineRule="auto"/>
        <w:jc w:val="both"/>
        <w:rPr>
          <w:rFonts w:ascii="Caslon" w:hAnsi="Caslon"/>
          <w:sz w:val="24"/>
          <w:szCs w:val="24"/>
        </w:rPr>
      </w:pPr>
      <w:r w:rsidRPr="00DE51E0">
        <w:rPr>
          <w:rFonts w:ascii="Caslon" w:hAnsi="Caslon"/>
          <w:sz w:val="24"/>
          <w:szCs w:val="24"/>
        </w:rPr>
        <w:t xml:space="preserve">Stratified Sampling: The population </w:t>
      </w:r>
      <w:proofErr w:type="gramStart"/>
      <w:r w:rsidRPr="00DE51E0">
        <w:rPr>
          <w:rFonts w:ascii="Caslon" w:hAnsi="Caslon"/>
          <w:sz w:val="24"/>
          <w:szCs w:val="24"/>
        </w:rPr>
        <w:t>is divided</w:t>
      </w:r>
      <w:proofErr w:type="gramEnd"/>
      <w:r w:rsidRPr="00DE51E0">
        <w:rPr>
          <w:rFonts w:ascii="Caslon" w:hAnsi="Caslon"/>
          <w:sz w:val="24"/>
          <w:szCs w:val="24"/>
        </w:rPr>
        <w:t xml:space="preserve"> into subgroups (strata) based on certain characteristics, and then a random sample is drawn from each stratum. This ensures that important subgroups </w:t>
      </w:r>
      <w:proofErr w:type="gramStart"/>
      <w:r w:rsidRPr="00DE51E0">
        <w:rPr>
          <w:rFonts w:ascii="Caslon" w:hAnsi="Caslon"/>
          <w:sz w:val="24"/>
          <w:szCs w:val="24"/>
        </w:rPr>
        <w:t>are represented</w:t>
      </w:r>
      <w:proofErr w:type="gramEnd"/>
      <w:r w:rsidRPr="00DE51E0">
        <w:rPr>
          <w:rFonts w:ascii="Caslon" w:hAnsi="Caslon"/>
          <w:sz w:val="24"/>
          <w:szCs w:val="24"/>
        </w:rPr>
        <w:t xml:space="preserve"> in the sample.</w:t>
      </w:r>
    </w:p>
    <w:p w14:paraId="54082075" w14:textId="77777777" w:rsidR="00DA3E6B" w:rsidRPr="00DE51E0" w:rsidRDefault="00DA3E6B">
      <w:pPr>
        <w:pStyle w:val="ListParagraph"/>
        <w:numPr>
          <w:ilvl w:val="0"/>
          <w:numId w:val="9"/>
        </w:numPr>
        <w:spacing w:after="0" w:line="360" w:lineRule="auto"/>
        <w:jc w:val="both"/>
        <w:rPr>
          <w:rFonts w:ascii="Caslon" w:hAnsi="Caslon"/>
          <w:sz w:val="24"/>
          <w:szCs w:val="24"/>
        </w:rPr>
      </w:pPr>
      <w:r w:rsidRPr="00DE51E0">
        <w:rPr>
          <w:rFonts w:ascii="Caslon" w:hAnsi="Caslon"/>
          <w:sz w:val="24"/>
          <w:szCs w:val="24"/>
        </w:rPr>
        <w:t xml:space="preserve">Systematic Sampling: Individuals or items </w:t>
      </w:r>
      <w:proofErr w:type="gramStart"/>
      <w:r w:rsidRPr="00DE51E0">
        <w:rPr>
          <w:rFonts w:ascii="Caslon" w:hAnsi="Caslon"/>
          <w:sz w:val="24"/>
          <w:szCs w:val="24"/>
        </w:rPr>
        <w:t>are selected</w:t>
      </w:r>
      <w:proofErr w:type="gramEnd"/>
      <w:r w:rsidRPr="00DE51E0">
        <w:rPr>
          <w:rFonts w:ascii="Caslon" w:hAnsi="Caslon"/>
          <w:sz w:val="24"/>
          <w:szCs w:val="24"/>
        </w:rPr>
        <w:t xml:space="preserve"> at fixed intervals from a randomly selected starting point. For example, every 10th person from a list can </w:t>
      </w:r>
      <w:proofErr w:type="gramStart"/>
      <w:r w:rsidRPr="00DE51E0">
        <w:rPr>
          <w:rFonts w:ascii="Caslon" w:hAnsi="Caslon"/>
          <w:sz w:val="24"/>
          <w:szCs w:val="24"/>
        </w:rPr>
        <w:t>be selected</w:t>
      </w:r>
      <w:proofErr w:type="gramEnd"/>
      <w:r w:rsidRPr="00DE51E0">
        <w:rPr>
          <w:rFonts w:ascii="Caslon" w:hAnsi="Caslon"/>
          <w:sz w:val="24"/>
          <w:szCs w:val="24"/>
        </w:rPr>
        <w:t>.</w:t>
      </w:r>
    </w:p>
    <w:p w14:paraId="56D210BA" w14:textId="77777777" w:rsidR="00DA3E6B" w:rsidRPr="00DE51E0" w:rsidRDefault="00DA3E6B">
      <w:pPr>
        <w:pStyle w:val="ListParagraph"/>
        <w:numPr>
          <w:ilvl w:val="0"/>
          <w:numId w:val="9"/>
        </w:numPr>
        <w:spacing w:after="0" w:line="360" w:lineRule="auto"/>
        <w:jc w:val="both"/>
        <w:rPr>
          <w:rFonts w:ascii="Caslon" w:hAnsi="Caslon"/>
          <w:sz w:val="24"/>
          <w:szCs w:val="24"/>
        </w:rPr>
      </w:pPr>
      <w:r w:rsidRPr="00DE51E0">
        <w:rPr>
          <w:rFonts w:ascii="Caslon" w:hAnsi="Caslon"/>
          <w:sz w:val="24"/>
          <w:szCs w:val="24"/>
        </w:rPr>
        <w:t xml:space="preserve">Cluster Sampling: The population </w:t>
      </w:r>
      <w:proofErr w:type="gramStart"/>
      <w:r w:rsidRPr="00DE51E0">
        <w:rPr>
          <w:rFonts w:ascii="Caslon" w:hAnsi="Caslon"/>
          <w:sz w:val="24"/>
          <w:szCs w:val="24"/>
        </w:rPr>
        <w:t>is divided</w:t>
      </w:r>
      <w:proofErr w:type="gramEnd"/>
      <w:r w:rsidRPr="00DE51E0">
        <w:rPr>
          <w:rFonts w:ascii="Caslon" w:hAnsi="Caslon"/>
          <w:sz w:val="24"/>
          <w:szCs w:val="24"/>
        </w:rPr>
        <w:t xml:space="preserve"> into clusters, and then a random sample of clusters is selected. All individuals within the selected clusters </w:t>
      </w:r>
      <w:proofErr w:type="gramStart"/>
      <w:r w:rsidRPr="00DE51E0">
        <w:rPr>
          <w:rFonts w:ascii="Caslon" w:hAnsi="Caslon"/>
          <w:sz w:val="24"/>
          <w:szCs w:val="24"/>
        </w:rPr>
        <w:t>are included</w:t>
      </w:r>
      <w:proofErr w:type="gramEnd"/>
      <w:r w:rsidRPr="00DE51E0">
        <w:rPr>
          <w:rFonts w:ascii="Caslon" w:hAnsi="Caslon"/>
          <w:sz w:val="24"/>
          <w:szCs w:val="24"/>
        </w:rPr>
        <w:t xml:space="preserve"> in the sample.</w:t>
      </w:r>
    </w:p>
    <w:p w14:paraId="53D8A2CF" w14:textId="77777777" w:rsidR="00DA3E6B" w:rsidRPr="00DE51E0" w:rsidRDefault="00DA3E6B">
      <w:pPr>
        <w:pStyle w:val="ListParagraph"/>
        <w:numPr>
          <w:ilvl w:val="0"/>
          <w:numId w:val="9"/>
        </w:numPr>
        <w:spacing w:after="0" w:line="360" w:lineRule="auto"/>
        <w:jc w:val="both"/>
        <w:rPr>
          <w:rFonts w:ascii="Caslon" w:hAnsi="Caslon"/>
          <w:sz w:val="24"/>
          <w:szCs w:val="24"/>
        </w:rPr>
      </w:pPr>
      <w:r w:rsidRPr="00DE51E0">
        <w:rPr>
          <w:rFonts w:ascii="Caslon" w:hAnsi="Caslon"/>
          <w:sz w:val="24"/>
          <w:szCs w:val="24"/>
        </w:rPr>
        <w:t xml:space="preserve">Multistage Sampling: A combination of different sampling techniques </w:t>
      </w:r>
      <w:proofErr w:type="gramStart"/>
      <w:r w:rsidRPr="00DE51E0">
        <w:rPr>
          <w:rFonts w:ascii="Caslon" w:hAnsi="Caslon"/>
          <w:sz w:val="24"/>
          <w:szCs w:val="24"/>
        </w:rPr>
        <w:t>is used</w:t>
      </w:r>
      <w:proofErr w:type="gramEnd"/>
      <w:r w:rsidRPr="00DE51E0">
        <w:rPr>
          <w:rFonts w:ascii="Caslon" w:hAnsi="Caslon"/>
          <w:sz w:val="24"/>
          <w:szCs w:val="24"/>
        </w:rPr>
        <w:t>. For example, you might use cluster sampling to select groups, and then use simple random sampling to select individuals within those groups.</w:t>
      </w:r>
    </w:p>
    <w:p w14:paraId="38EAC6FA" w14:textId="77777777" w:rsidR="00DA3E6B" w:rsidRPr="00DE51E0" w:rsidRDefault="00DA3E6B">
      <w:pPr>
        <w:pStyle w:val="ListParagraph"/>
        <w:numPr>
          <w:ilvl w:val="0"/>
          <w:numId w:val="9"/>
        </w:numPr>
        <w:spacing w:after="0" w:line="360" w:lineRule="auto"/>
        <w:jc w:val="both"/>
        <w:rPr>
          <w:rFonts w:ascii="Caslon" w:hAnsi="Caslon"/>
          <w:sz w:val="24"/>
          <w:szCs w:val="24"/>
        </w:rPr>
      </w:pPr>
      <w:r w:rsidRPr="00DE51E0">
        <w:rPr>
          <w:rFonts w:ascii="Caslon" w:hAnsi="Caslon"/>
          <w:sz w:val="24"/>
          <w:szCs w:val="24"/>
        </w:rPr>
        <w:t xml:space="preserve">Convenience Sampling: Individuals or items </w:t>
      </w:r>
      <w:proofErr w:type="gramStart"/>
      <w:r w:rsidRPr="00DE51E0">
        <w:rPr>
          <w:rFonts w:ascii="Caslon" w:hAnsi="Caslon"/>
          <w:sz w:val="24"/>
          <w:szCs w:val="24"/>
        </w:rPr>
        <w:t>are selected</w:t>
      </w:r>
      <w:proofErr w:type="gramEnd"/>
      <w:r w:rsidRPr="00DE51E0">
        <w:rPr>
          <w:rFonts w:ascii="Caslon" w:hAnsi="Caslon"/>
          <w:sz w:val="24"/>
          <w:szCs w:val="24"/>
        </w:rPr>
        <w:t xml:space="preserve"> based on their accessibility and convenience. This method is often quick and easy but can introduce bias.</w:t>
      </w:r>
    </w:p>
    <w:p w14:paraId="21E02E41" w14:textId="77777777" w:rsidR="00DA3E6B" w:rsidRPr="00DE51E0" w:rsidRDefault="00DA3E6B">
      <w:pPr>
        <w:pStyle w:val="ListParagraph"/>
        <w:numPr>
          <w:ilvl w:val="0"/>
          <w:numId w:val="9"/>
        </w:numPr>
        <w:spacing w:after="0" w:line="360" w:lineRule="auto"/>
        <w:jc w:val="both"/>
        <w:rPr>
          <w:rFonts w:ascii="Caslon" w:hAnsi="Caslon"/>
          <w:sz w:val="24"/>
          <w:szCs w:val="24"/>
        </w:rPr>
      </w:pPr>
      <w:r w:rsidRPr="00DE51E0">
        <w:rPr>
          <w:rFonts w:ascii="Caslon" w:hAnsi="Caslon"/>
          <w:sz w:val="24"/>
          <w:szCs w:val="24"/>
        </w:rPr>
        <w:t xml:space="preserve">Judgmental (Purposive) Sampling: Researchers use their judgment to select individuals who </w:t>
      </w:r>
      <w:proofErr w:type="gramStart"/>
      <w:r w:rsidRPr="00DE51E0">
        <w:rPr>
          <w:rFonts w:ascii="Caslon" w:hAnsi="Caslon"/>
          <w:sz w:val="24"/>
          <w:szCs w:val="24"/>
        </w:rPr>
        <w:t>are believed</w:t>
      </w:r>
      <w:proofErr w:type="gramEnd"/>
      <w:r w:rsidRPr="00DE51E0">
        <w:rPr>
          <w:rFonts w:ascii="Caslon" w:hAnsi="Caslon"/>
          <w:sz w:val="24"/>
          <w:szCs w:val="24"/>
        </w:rPr>
        <w:t xml:space="preserve"> to be representative or relevant to the study. This technique can introduce bias if not carefully executed.</w:t>
      </w:r>
    </w:p>
    <w:p w14:paraId="305B2764" w14:textId="07B2B06C" w:rsidR="00DA3E6B" w:rsidRDefault="00DA3E6B">
      <w:pPr>
        <w:pStyle w:val="ListParagraph"/>
        <w:numPr>
          <w:ilvl w:val="0"/>
          <w:numId w:val="9"/>
        </w:numPr>
        <w:spacing w:after="0" w:line="360" w:lineRule="auto"/>
        <w:jc w:val="both"/>
        <w:rPr>
          <w:rFonts w:ascii="Caslon" w:hAnsi="Caslon"/>
          <w:sz w:val="24"/>
          <w:szCs w:val="24"/>
        </w:rPr>
      </w:pPr>
      <w:r w:rsidRPr="00DE51E0">
        <w:rPr>
          <w:rFonts w:ascii="Caslon" w:hAnsi="Caslon"/>
          <w:sz w:val="24"/>
          <w:szCs w:val="24"/>
        </w:rPr>
        <w:t xml:space="preserve">Quota Sampling: Researchers select individuals based on certain characteristics to match predefined proportions or quotas. It is </w:t>
      </w:r>
      <w:r w:rsidR="00877709" w:rsidRPr="00DE51E0">
        <w:rPr>
          <w:rFonts w:ascii="Caslon" w:hAnsi="Caslon"/>
          <w:sz w:val="24"/>
          <w:szCs w:val="24"/>
        </w:rPr>
        <w:t>like</w:t>
      </w:r>
      <w:r w:rsidRPr="00DE51E0">
        <w:rPr>
          <w:rFonts w:ascii="Caslon" w:hAnsi="Caslon"/>
          <w:sz w:val="24"/>
          <w:szCs w:val="24"/>
        </w:rPr>
        <w:t xml:space="preserve"> stratified sampling but does not involve random selection.</w:t>
      </w:r>
    </w:p>
    <w:p w14:paraId="3402EE83" w14:textId="0E2FD14C" w:rsidR="00DA3E6B" w:rsidRPr="00DE51E0" w:rsidRDefault="00DA3E6B">
      <w:pPr>
        <w:pStyle w:val="ListParagraph"/>
        <w:numPr>
          <w:ilvl w:val="0"/>
          <w:numId w:val="9"/>
        </w:numPr>
        <w:spacing w:after="0" w:line="360" w:lineRule="auto"/>
        <w:jc w:val="both"/>
        <w:rPr>
          <w:rFonts w:ascii="Caslon" w:hAnsi="Caslon"/>
          <w:sz w:val="24"/>
          <w:szCs w:val="24"/>
        </w:rPr>
      </w:pPr>
      <w:r w:rsidRPr="00DE51E0">
        <w:rPr>
          <w:rFonts w:ascii="Caslon" w:hAnsi="Caslon"/>
          <w:sz w:val="24"/>
          <w:szCs w:val="24"/>
        </w:rPr>
        <w:lastRenderedPageBreak/>
        <w:t xml:space="preserve">Snowball Sampling: Commonly used in social network studies, this technique starts with a small group of participants who then refer other participants. </w:t>
      </w:r>
      <w:r w:rsidR="00877709" w:rsidRPr="00DE51E0">
        <w:rPr>
          <w:rFonts w:ascii="Caslon" w:hAnsi="Caslon"/>
          <w:sz w:val="24"/>
          <w:szCs w:val="24"/>
        </w:rPr>
        <w:t>It is</w:t>
      </w:r>
      <w:r w:rsidRPr="00DE51E0">
        <w:rPr>
          <w:rFonts w:ascii="Caslon" w:hAnsi="Caslon"/>
          <w:sz w:val="24"/>
          <w:szCs w:val="24"/>
        </w:rPr>
        <w:t xml:space="preserve"> useful when the population is difficult to reach.</w:t>
      </w:r>
    </w:p>
    <w:p w14:paraId="6F84E07E" w14:textId="14FC04B3" w:rsidR="00DA3E6B" w:rsidRDefault="00DA3E6B" w:rsidP="00DA3E6B">
      <w:pPr>
        <w:spacing w:after="0" w:line="360" w:lineRule="auto"/>
        <w:jc w:val="both"/>
        <w:rPr>
          <w:rFonts w:ascii="Caslon" w:hAnsi="Caslon"/>
          <w:sz w:val="24"/>
          <w:szCs w:val="24"/>
        </w:rPr>
      </w:pPr>
      <w:r w:rsidRPr="00DE51E0">
        <w:rPr>
          <w:rFonts w:ascii="Caslon" w:hAnsi="Caslon"/>
          <w:sz w:val="24"/>
          <w:szCs w:val="24"/>
        </w:rPr>
        <w:t xml:space="preserve">Each sampling technique has its advantages and limitations, and the choice of technique depends on factors such as the research objectives, available resources, and the nature of the population </w:t>
      </w:r>
      <w:proofErr w:type="gramStart"/>
      <w:r w:rsidRPr="00DE51E0">
        <w:rPr>
          <w:rFonts w:ascii="Caslon" w:hAnsi="Caslon"/>
          <w:sz w:val="24"/>
          <w:szCs w:val="24"/>
        </w:rPr>
        <w:t>being studied</w:t>
      </w:r>
      <w:proofErr w:type="gramEnd"/>
      <w:r w:rsidRPr="00DE51E0">
        <w:rPr>
          <w:rFonts w:ascii="Caslon" w:hAnsi="Caslon"/>
          <w:sz w:val="24"/>
          <w:szCs w:val="24"/>
        </w:rPr>
        <w:t xml:space="preserve">. Regardless of the technique used, the goal is to minimize bias and ensure that the sample is representative of the population, allowing for meaningful and accurate conclusions to </w:t>
      </w:r>
      <w:proofErr w:type="gramStart"/>
      <w:r w:rsidRPr="00DE51E0">
        <w:rPr>
          <w:rFonts w:ascii="Caslon" w:hAnsi="Caslon"/>
          <w:sz w:val="24"/>
          <w:szCs w:val="24"/>
        </w:rPr>
        <w:t>be drawn</w:t>
      </w:r>
      <w:proofErr w:type="gramEnd"/>
      <w:r w:rsidRPr="00DE51E0">
        <w:rPr>
          <w:rFonts w:ascii="Caslon" w:hAnsi="Caslon"/>
          <w:sz w:val="24"/>
          <w:szCs w:val="24"/>
        </w:rPr>
        <w:t xml:space="preserve"> from the analysis of the sample data.</w:t>
      </w:r>
    </w:p>
    <w:p w14:paraId="234D0F2F" w14:textId="5E4C54D7" w:rsidR="007032CE" w:rsidRDefault="007032CE" w:rsidP="00DA3E6B">
      <w:pPr>
        <w:spacing w:after="0" w:line="360" w:lineRule="auto"/>
        <w:jc w:val="both"/>
        <w:rPr>
          <w:rFonts w:ascii="Caslon" w:hAnsi="Caslon"/>
          <w:sz w:val="24"/>
          <w:szCs w:val="24"/>
        </w:rPr>
      </w:pPr>
    </w:p>
    <w:p w14:paraId="315FA2FC" w14:textId="3CFC6015" w:rsidR="007032CE" w:rsidRDefault="007032CE" w:rsidP="00DA3E6B">
      <w:pPr>
        <w:spacing w:after="0" w:line="360" w:lineRule="auto"/>
        <w:jc w:val="both"/>
        <w:rPr>
          <w:rFonts w:ascii="Caslon" w:hAnsi="Caslon"/>
          <w:sz w:val="24"/>
          <w:szCs w:val="24"/>
        </w:rPr>
      </w:pPr>
    </w:p>
    <w:p w14:paraId="5CD56E6D" w14:textId="77777777" w:rsidR="00846696" w:rsidRDefault="00846696">
      <w:pPr>
        <w:rPr>
          <w:rFonts w:ascii="Caslon" w:hAnsi="Caslon"/>
          <w:b/>
          <w:bCs/>
          <w:sz w:val="36"/>
          <w:szCs w:val="48"/>
        </w:rPr>
      </w:pPr>
      <w:r>
        <w:rPr>
          <w:rFonts w:ascii="Caslon" w:hAnsi="Caslon"/>
          <w:b/>
          <w:bCs/>
          <w:sz w:val="36"/>
          <w:szCs w:val="48"/>
        </w:rPr>
        <w:br w:type="page"/>
      </w:r>
    </w:p>
    <w:p w14:paraId="4B36586E" w14:textId="10490870" w:rsidR="00846696" w:rsidRPr="00846696" w:rsidRDefault="00846696" w:rsidP="00846696">
      <w:pPr>
        <w:jc w:val="center"/>
        <w:rPr>
          <w:rFonts w:ascii="Caslon" w:hAnsi="Caslon"/>
          <w:b/>
          <w:bCs/>
          <w:sz w:val="36"/>
          <w:szCs w:val="48"/>
        </w:rPr>
      </w:pPr>
      <w:r w:rsidRPr="00846696">
        <w:rPr>
          <w:rFonts w:ascii="Caslon" w:hAnsi="Caslon"/>
          <w:b/>
          <w:bCs/>
          <w:sz w:val="36"/>
          <w:szCs w:val="48"/>
        </w:rPr>
        <w:lastRenderedPageBreak/>
        <w:t>Formulae</w:t>
      </w:r>
    </w:p>
    <w:p w14:paraId="7EEB48C7" w14:textId="77777777" w:rsidR="00846696" w:rsidRPr="00BB08FC" w:rsidRDefault="00846696" w:rsidP="00846696">
      <w:pPr>
        <w:rPr>
          <w:rFonts w:ascii="Caslon" w:hAnsi="Caslon"/>
          <w:sz w:val="24"/>
          <w:szCs w:val="24"/>
        </w:rPr>
      </w:pPr>
      <w:r w:rsidRPr="00BB08FC">
        <w:rPr>
          <w:rFonts w:ascii="Caslon" w:hAnsi="Caslon"/>
          <w:sz w:val="24"/>
          <w:szCs w:val="24"/>
        </w:rPr>
        <w:t>Measures of Central Tendency</w:t>
      </w:r>
    </w:p>
    <w:p w14:paraId="2353EBD0" w14:textId="77777777" w:rsidR="00846696" w:rsidRPr="00BB08FC" w:rsidRDefault="00846696">
      <w:pPr>
        <w:pStyle w:val="ListParagraph"/>
        <w:numPr>
          <w:ilvl w:val="0"/>
          <w:numId w:val="58"/>
        </w:numPr>
        <w:rPr>
          <w:rFonts w:ascii="Caslon" w:hAnsi="Caslon"/>
          <w:sz w:val="24"/>
          <w:szCs w:val="24"/>
        </w:rPr>
      </w:pPr>
      <w:r w:rsidRPr="00BB08FC">
        <w:rPr>
          <w:rFonts w:ascii="Caslon" w:hAnsi="Caslon"/>
          <w:sz w:val="24"/>
          <w:szCs w:val="24"/>
        </w:rPr>
        <w:t>Mean</w:t>
      </w:r>
    </w:p>
    <w:p w14:paraId="658A453B" w14:textId="77777777" w:rsidR="00846696" w:rsidRPr="00BB08FC" w:rsidRDefault="00846696" w:rsidP="00846696">
      <w:pPr>
        <w:spacing w:after="0" w:line="360" w:lineRule="auto"/>
        <w:jc w:val="both"/>
        <w:rPr>
          <w:rFonts w:ascii="Caslon" w:eastAsiaTheme="minorEastAsia" w:hAnsi="Caslon" w:cstheme="minorHAnsi"/>
          <w:sz w:val="24"/>
          <w:szCs w:val="24"/>
        </w:rPr>
      </w:pPr>
      <m:oMathPara>
        <m:oMath>
          <m:r>
            <w:rPr>
              <w:rFonts w:ascii="Cambria Math" w:hAnsi="Cambria Math" w:cstheme="minorHAnsi"/>
              <w:sz w:val="24"/>
              <w:szCs w:val="24"/>
            </w:rPr>
            <m:t xml:space="preserve">Mean= </m:t>
          </m:r>
          <m:f>
            <m:fPr>
              <m:ctrlPr>
                <w:rPr>
                  <w:rFonts w:ascii="Cambria Math" w:hAnsi="Cambria Math" w:cstheme="minorHAnsi"/>
                  <w:i/>
                  <w:sz w:val="24"/>
                  <w:szCs w:val="24"/>
                </w:rPr>
              </m:ctrlPr>
            </m:fPr>
            <m:num>
              <m:r>
                <w:rPr>
                  <w:rFonts w:ascii="Cambria Math" w:hAnsi="Cambria Math" w:cstheme="minorHAnsi"/>
                  <w:sz w:val="24"/>
                  <w:szCs w:val="24"/>
                </w:rPr>
                <m:t>Sum of all values</m:t>
              </m:r>
            </m:num>
            <m:den>
              <m:r>
                <w:rPr>
                  <w:rFonts w:ascii="Cambria Math" w:hAnsi="Cambria Math" w:cstheme="minorHAnsi"/>
                  <w:sz w:val="24"/>
                  <w:szCs w:val="24"/>
                </w:rPr>
                <m:t>Number of values</m:t>
              </m:r>
            </m:den>
          </m:f>
        </m:oMath>
      </m:oMathPara>
    </w:p>
    <w:p w14:paraId="048ECAE5" w14:textId="77777777" w:rsidR="00846696" w:rsidRPr="00BB08FC" w:rsidRDefault="00846696" w:rsidP="00846696">
      <w:pPr>
        <w:spacing w:after="0" w:line="360" w:lineRule="auto"/>
        <w:jc w:val="both"/>
        <w:rPr>
          <w:rFonts w:ascii="Caslon" w:eastAsiaTheme="minorEastAsia" w:hAnsi="Caslon" w:cstheme="minorHAnsi"/>
          <w:sz w:val="24"/>
          <w:szCs w:val="24"/>
        </w:rPr>
      </w:pPr>
      <w:r w:rsidRPr="00BB08FC">
        <w:rPr>
          <w:rFonts w:ascii="Caslon" w:eastAsiaTheme="minorEastAsia" w:hAnsi="Caslon" w:cstheme="minorHAnsi"/>
          <w:sz w:val="24"/>
          <w:szCs w:val="24"/>
        </w:rPr>
        <w:t>Measure of Dispersion</w:t>
      </w:r>
    </w:p>
    <w:p w14:paraId="750A5A3A" w14:textId="77777777" w:rsidR="00846696" w:rsidRPr="00BB08FC" w:rsidRDefault="00846696">
      <w:pPr>
        <w:pStyle w:val="ListParagraph"/>
        <w:numPr>
          <w:ilvl w:val="0"/>
          <w:numId w:val="59"/>
        </w:numPr>
        <w:spacing w:after="0" w:line="360" w:lineRule="auto"/>
        <w:jc w:val="both"/>
        <w:rPr>
          <w:rFonts w:ascii="Caslon" w:eastAsiaTheme="minorEastAsia" w:hAnsi="Caslon" w:cstheme="minorHAnsi"/>
          <w:sz w:val="24"/>
          <w:szCs w:val="24"/>
        </w:rPr>
      </w:pPr>
      <w:r w:rsidRPr="00BB08FC">
        <w:rPr>
          <w:rFonts w:ascii="Caslon" w:eastAsiaTheme="minorEastAsia" w:hAnsi="Caslon" w:cstheme="minorHAnsi"/>
          <w:sz w:val="24"/>
          <w:szCs w:val="24"/>
        </w:rPr>
        <w:t>Range</w:t>
      </w:r>
    </w:p>
    <w:p w14:paraId="29345543" w14:textId="77777777" w:rsidR="00846696" w:rsidRPr="00BB08FC" w:rsidRDefault="00846696" w:rsidP="00846696">
      <w:pPr>
        <w:pStyle w:val="ListParagraph"/>
        <w:spacing w:after="0" w:line="360" w:lineRule="auto"/>
        <w:jc w:val="both"/>
        <w:rPr>
          <w:rFonts w:ascii="Caslon" w:eastAsiaTheme="minorEastAsia" w:hAnsi="Caslon" w:cstheme="minorHAnsi"/>
          <w:sz w:val="24"/>
          <w:szCs w:val="24"/>
        </w:rPr>
      </w:pPr>
      <m:oMathPara>
        <m:oMath>
          <m:r>
            <w:rPr>
              <w:rFonts w:ascii="Cambria Math" w:eastAsiaTheme="minorEastAsia" w:hAnsi="Cambria Math" w:cstheme="minorHAnsi"/>
              <w:sz w:val="24"/>
              <w:szCs w:val="24"/>
            </w:rPr>
            <m:t>Range=Max. value-Min. value</m:t>
          </m:r>
        </m:oMath>
      </m:oMathPara>
    </w:p>
    <w:p w14:paraId="57B7BE49" w14:textId="77777777" w:rsidR="00846696" w:rsidRPr="00BB08FC" w:rsidRDefault="00846696">
      <w:pPr>
        <w:pStyle w:val="ListParagraph"/>
        <w:numPr>
          <w:ilvl w:val="0"/>
          <w:numId w:val="59"/>
        </w:numPr>
        <w:spacing w:after="0" w:line="360" w:lineRule="auto"/>
        <w:jc w:val="both"/>
        <w:rPr>
          <w:rFonts w:ascii="Caslon" w:eastAsiaTheme="minorEastAsia" w:hAnsi="Caslon" w:cstheme="minorHAnsi"/>
          <w:sz w:val="24"/>
          <w:szCs w:val="24"/>
        </w:rPr>
      </w:pPr>
      <w:r w:rsidRPr="00BB08FC">
        <w:rPr>
          <w:rFonts w:ascii="Caslon" w:eastAsiaTheme="minorEastAsia" w:hAnsi="Caslon" w:cstheme="minorHAnsi"/>
          <w:sz w:val="24"/>
          <w:szCs w:val="24"/>
        </w:rPr>
        <w:t>Variance</w:t>
      </w:r>
    </w:p>
    <w:p w14:paraId="3F0BD348" w14:textId="77777777" w:rsidR="00846696" w:rsidRPr="00BB08FC" w:rsidRDefault="00846696" w:rsidP="00846696">
      <w:pPr>
        <w:pStyle w:val="ListParagraph"/>
        <w:spacing w:after="0" w:line="360" w:lineRule="auto"/>
        <w:jc w:val="both"/>
        <w:rPr>
          <w:rFonts w:ascii="Caslon" w:eastAsiaTheme="minorEastAsia" w:hAnsi="Caslon" w:cstheme="minorHAnsi"/>
          <w:sz w:val="24"/>
          <w:szCs w:val="24"/>
        </w:rPr>
      </w:pPr>
      <m:oMathPara>
        <m:oMath>
          <m:r>
            <w:rPr>
              <w:rFonts w:ascii="Cambria Math" w:eastAsiaTheme="minorEastAsia" w:hAnsi="Cambria Math" w:cstheme="minorHAnsi"/>
              <w:sz w:val="24"/>
              <w:szCs w:val="24"/>
            </w:rPr>
            <m:t xml:space="preserve">Variance= </m:t>
          </m:r>
          <m:f>
            <m:fPr>
              <m:ctrlPr>
                <w:rPr>
                  <w:rFonts w:ascii="Cambria Math" w:eastAsiaTheme="minorEastAsia" w:hAnsi="Cambria Math" w:cstheme="minorHAnsi"/>
                  <w:i/>
                  <w:sz w:val="24"/>
                  <w:szCs w:val="24"/>
                </w:rPr>
              </m:ctrlPr>
            </m:fPr>
            <m:num>
              <m:nary>
                <m:naryPr>
                  <m:chr m:val="∑"/>
                  <m:limLoc m:val="undOvr"/>
                  <m:subHide m:val="1"/>
                  <m:supHide m:val="1"/>
                  <m:ctrlPr>
                    <w:rPr>
                      <w:rFonts w:ascii="Cambria Math" w:eastAsiaTheme="minorEastAsia" w:hAnsi="Cambria Math" w:cstheme="minorHAnsi"/>
                      <w:i/>
                      <w:sz w:val="24"/>
                      <w:szCs w:val="24"/>
                    </w:rPr>
                  </m:ctrlPr>
                </m:naryPr>
                <m:sub/>
                <m:sup/>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(Value-Mean)</m:t>
                      </m:r>
                    </m:e>
                    <m:sup>
                      <m:r>
                        <w:rPr>
                          <w:rFonts w:ascii="Cambria Math" w:eastAsiaTheme="minorEastAsia" w:hAnsi="Cambria Math" w:cstheme="minorHAnsi"/>
                          <w:sz w:val="24"/>
                          <w:szCs w:val="24"/>
                        </w:rPr>
                        <m:t>2</m:t>
                      </m:r>
                    </m:sup>
                  </m:sSup>
                </m:e>
              </m:nary>
            </m:num>
            <m:den>
              <m:r>
                <w:rPr>
                  <w:rFonts w:ascii="Cambria Math" w:eastAsiaTheme="minorEastAsia" w:hAnsi="Cambria Math" w:cstheme="minorHAnsi"/>
                  <w:sz w:val="24"/>
                  <w:szCs w:val="24"/>
                </w:rPr>
                <m:t>Number of values</m:t>
              </m:r>
            </m:den>
          </m:f>
        </m:oMath>
      </m:oMathPara>
    </w:p>
    <w:p w14:paraId="43B5460D" w14:textId="77777777" w:rsidR="00846696" w:rsidRPr="00BB08FC" w:rsidRDefault="00846696">
      <w:pPr>
        <w:pStyle w:val="ListParagraph"/>
        <w:numPr>
          <w:ilvl w:val="0"/>
          <w:numId w:val="59"/>
        </w:numPr>
        <w:spacing w:after="0" w:line="360" w:lineRule="auto"/>
        <w:jc w:val="both"/>
        <w:rPr>
          <w:rFonts w:ascii="Caslon" w:eastAsiaTheme="minorEastAsia" w:hAnsi="Caslon" w:cstheme="minorHAnsi"/>
          <w:sz w:val="24"/>
          <w:szCs w:val="24"/>
        </w:rPr>
      </w:pPr>
      <w:r w:rsidRPr="00BB08FC">
        <w:rPr>
          <w:rFonts w:ascii="Caslon" w:eastAsiaTheme="minorEastAsia" w:hAnsi="Caslon" w:cstheme="minorHAnsi"/>
          <w:sz w:val="24"/>
          <w:szCs w:val="24"/>
        </w:rPr>
        <w:t>Standard Deviation</w:t>
      </w:r>
    </w:p>
    <w:p w14:paraId="1C4D32D9" w14:textId="77777777" w:rsidR="00846696" w:rsidRPr="00BB08FC" w:rsidRDefault="00846696" w:rsidP="00846696">
      <w:pPr>
        <w:pStyle w:val="ListParagraph"/>
        <w:spacing w:after="0" w:line="360" w:lineRule="auto"/>
        <w:jc w:val="both"/>
        <w:rPr>
          <w:rFonts w:ascii="Caslon" w:eastAsiaTheme="minorEastAsia" w:hAnsi="Caslon" w:cstheme="minorHAnsi"/>
          <w:sz w:val="24"/>
          <w:szCs w:val="24"/>
        </w:rPr>
      </w:pPr>
      <m:oMathPara>
        <m:oMath>
          <m:r>
            <w:rPr>
              <w:rFonts w:ascii="Cambria Math" w:eastAsiaTheme="minorEastAsia" w:hAnsi="Cambria Math" w:cstheme="minorHAnsi"/>
              <w:sz w:val="24"/>
              <w:szCs w:val="24"/>
            </w:rPr>
            <m:t xml:space="preserve">SD= </m:t>
          </m:r>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Variance</m:t>
              </m:r>
            </m:e>
          </m:rad>
        </m:oMath>
      </m:oMathPara>
    </w:p>
    <w:p w14:paraId="58A4654E" w14:textId="77777777" w:rsidR="00846696" w:rsidRPr="00BB08FC" w:rsidRDefault="00846696" w:rsidP="00846696">
      <w:pPr>
        <w:spacing w:after="0" w:line="360" w:lineRule="auto"/>
        <w:jc w:val="both"/>
        <w:rPr>
          <w:rFonts w:ascii="Caslon" w:eastAsiaTheme="minorEastAsia" w:hAnsi="Caslon" w:cstheme="minorHAnsi"/>
          <w:sz w:val="24"/>
          <w:szCs w:val="24"/>
        </w:rPr>
      </w:pPr>
      <w:r w:rsidRPr="00BB08FC">
        <w:rPr>
          <w:rFonts w:ascii="Caslon" w:eastAsiaTheme="minorEastAsia" w:hAnsi="Caslon" w:cstheme="minorHAnsi"/>
          <w:sz w:val="24"/>
          <w:szCs w:val="24"/>
        </w:rPr>
        <w:t>Hypothesis Testing</w:t>
      </w:r>
    </w:p>
    <w:p w14:paraId="35CF3D33" w14:textId="77777777" w:rsidR="00846696" w:rsidRPr="00BB08FC" w:rsidRDefault="00846696">
      <w:pPr>
        <w:pStyle w:val="ListParagraph"/>
        <w:numPr>
          <w:ilvl w:val="0"/>
          <w:numId w:val="60"/>
        </w:numPr>
        <w:spacing w:after="0" w:line="360" w:lineRule="auto"/>
        <w:jc w:val="both"/>
        <w:rPr>
          <w:rFonts w:ascii="Caslon" w:eastAsiaTheme="minorEastAsia" w:hAnsi="Caslon" w:cstheme="minorHAnsi"/>
          <w:sz w:val="24"/>
          <w:szCs w:val="24"/>
        </w:rPr>
      </w:pPr>
      <w:r w:rsidRPr="00BB08FC">
        <w:rPr>
          <w:rFonts w:ascii="Caslon" w:eastAsiaTheme="minorEastAsia" w:hAnsi="Caslon" w:cstheme="minorHAnsi"/>
          <w:sz w:val="24"/>
          <w:szCs w:val="24"/>
        </w:rPr>
        <w:t>Z-score</w:t>
      </w:r>
    </w:p>
    <w:p w14:paraId="6A6B9B87" w14:textId="77777777" w:rsidR="00846696" w:rsidRPr="00BB08FC" w:rsidRDefault="00846696" w:rsidP="00846696">
      <w:pPr>
        <w:pStyle w:val="ListParagraph"/>
        <w:spacing w:after="0" w:line="360" w:lineRule="auto"/>
        <w:rPr>
          <w:rFonts w:ascii="Caslon" w:eastAsiaTheme="minorEastAsia" w:hAnsi="Caslon"/>
          <w:sz w:val="24"/>
          <w:szCs w:val="24"/>
        </w:rPr>
      </w:pPr>
      <m:oMathPara>
        <m:oMath>
          <m:r>
            <w:rPr>
              <w:rFonts w:ascii="Cambria Math" w:hAnsi="Cambria Math"/>
              <w:sz w:val="24"/>
              <w:szCs w:val="24"/>
            </w:rPr>
            <m:t>z=</m:t>
          </m:r>
          <m:f>
            <m:fPr>
              <m:ctrlPr>
                <w:rPr>
                  <w:rFonts w:ascii="Cambria Math" w:hAnsi="Cambria Math"/>
                  <w:i/>
                  <w:sz w:val="24"/>
                  <w:szCs w:val="24"/>
                </w:rPr>
              </m:ctrlPr>
            </m:fPr>
            <m:num>
              <m:r>
                <w:rPr>
                  <w:rFonts w:ascii="Cambria Math" w:hAnsi="Cambria Math"/>
                  <w:sz w:val="24"/>
                  <w:szCs w:val="24"/>
                </w:rPr>
                <m:t>Value-Mean</m:t>
              </m:r>
            </m:num>
            <m:den>
              <m:r>
                <w:rPr>
                  <w:rFonts w:ascii="Cambria Math" w:hAnsi="Cambria Math"/>
                  <w:sz w:val="24"/>
                  <w:szCs w:val="24"/>
                </w:rPr>
                <m:t>SD</m:t>
              </m:r>
            </m:den>
          </m:f>
        </m:oMath>
      </m:oMathPara>
    </w:p>
    <w:p w14:paraId="3D3A6741" w14:textId="77777777" w:rsidR="00846696" w:rsidRPr="00BB08FC" w:rsidRDefault="00846696" w:rsidP="00846696">
      <w:pPr>
        <w:spacing w:after="0" w:line="360" w:lineRule="auto"/>
        <w:rPr>
          <w:rFonts w:ascii="Caslon" w:eastAsiaTheme="minorEastAsia" w:hAnsi="Caslon"/>
          <w:sz w:val="24"/>
          <w:szCs w:val="24"/>
        </w:rPr>
      </w:pPr>
      <w:r w:rsidRPr="00BB08FC">
        <w:rPr>
          <w:rFonts w:ascii="Caslon" w:eastAsiaTheme="minorEastAsia" w:hAnsi="Caslon"/>
          <w:sz w:val="24"/>
          <w:szCs w:val="24"/>
        </w:rPr>
        <w:t>Expectation</w:t>
      </w:r>
    </w:p>
    <w:p w14:paraId="049800F5" w14:textId="77777777" w:rsidR="00846696" w:rsidRPr="00BB08FC" w:rsidRDefault="00846696">
      <w:pPr>
        <w:pStyle w:val="ListParagraph"/>
        <w:numPr>
          <w:ilvl w:val="0"/>
          <w:numId w:val="61"/>
        </w:numPr>
        <w:spacing w:after="0" w:line="360" w:lineRule="auto"/>
        <w:jc w:val="both"/>
        <w:rPr>
          <w:rFonts w:ascii="Caslon" w:eastAsiaTheme="minorEastAsia" w:hAnsi="Caslon"/>
          <w:sz w:val="24"/>
          <w:szCs w:val="24"/>
        </w:rPr>
      </w:pPr>
      <w:r w:rsidRPr="00BB08FC">
        <w:rPr>
          <w:rFonts w:ascii="Caslon" w:hAnsi="Caslon"/>
          <w:sz w:val="24"/>
          <w:szCs w:val="24"/>
        </w:rPr>
        <w:t>Discrete Random Variable</w:t>
      </w:r>
    </w:p>
    <w:p w14:paraId="56697066" w14:textId="77777777" w:rsidR="00846696" w:rsidRPr="00BB08FC" w:rsidRDefault="00846696" w:rsidP="00846696">
      <w:pPr>
        <w:spacing w:after="0" w:line="360" w:lineRule="auto"/>
        <w:jc w:val="both"/>
        <w:rPr>
          <w:rFonts w:ascii="Caslon" w:eastAsiaTheme="minorEastAsia" w:hAnsi="Caslon"/>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chr m:val="∑"/>
              <m:limLoc m:val="subSup"/>
              <m:grow m:val="1"/>
              <m:supHide m:val="1"/>
              <m:ctrlPr>
                <w:rPr>
                  <w:rFonts w:ascii="Cambria Math" w:hAnsi="Cambria Math"/>
                  <w:i/>
                  <w:sz w:val="24"/>
                  <w:szCs w:val="24"/>
                </w:rPr>
              </m:ctrlPr>
            </m:naryPr>
            <m:sub>
              <m:r>
                <w:rPr>
                  <w:rFonts w:ascii="Cambria Math" w:hAnsi="Cambria Math"/>
                  <w:sz w:val="24"/>
                  <w:szCs w:val="24"/>
                </w:rPr>
                <m:t>x</m:t>
              </m:r>
            </m:sub>
            <m:sup/>
            <m:e>
              <m:r>
                <w:rPr>
                  <w:rFonts w:ascii="Cambria Math" w:hAnsi="Cambria Math"/>
                  <w:sz w:val="24"/>
                  <w:szCs w:val="24"/>
                </w:rPr>
                <m:t>x</m:t>
              </m:r>
            </m:e>
          </m:nary>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oMath>
      </m:oMathPara>
    </w:p>
    <w:p w14:paraId="2609D824" w14:textId="77777777" w:rsidR="00846696" w:rsidRPr="00BB08FC" w:rsidRDefault="00846696">
      <w:pPr>
        <w:pStyle w:val="ListParagraph"/>
        <w:numPr>
          <w:ilvl w:val="0"/>
          <w:numId w:val="61"/>
        </w:numPr>
        <w:spacing w:after="0" w:line="360" w:lineRule="auto"/>
        <w:rPr>
          <w:rFonts w:ascii="Caslon" w:eastAsiaTheme="minorEastAsia" w:hAnsi="Caslon"/>
          <w:sz w:val="24"/>
          <w:szCs w:val="24"/>
        </w:rPr>
      </w:pPr>
      <w:r w:rsidRPr="00BB08FC">
        <w:rPr>
          <w:rFonts w:ascii="Caslon" w:eastAsiaTheme="minorEastAsia" w:hAnsi="Caslon"/>
          <w:sz w:val="24"/>
          <w:szCs w:val="24"/>
        </w:rPr>
        <w:t>Continuous Random Variable</w:t>
      </w:r>
    </w:p>
    <w:p w14:paraId="62B5A3CF" w14:textId="77777777" w:rsidR="00846696" w:rsidRPr="00BB08FC" w:rsidRDefault="00846696" w:rsidP="00846696">
      <w:pPr>
        <w:pStyle w:val="ListParagraph"/>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nary>
            <m:naryPr>
              <m:limLoc m:val="subSup"/>
              <m:grow m:val="1"/>
              <m:ctrlPr>
                <w:rPr>
                  <w:rFonts w:ascii="Cambria Math" w:eastAsiaTheme="minorEastAsia" w:hAnsi="Cambria Math"/>
                  <w:i/>
                  <w:sz w:val="24"/>
                  <w:szCs w:val="24"/>
                </w:rPr>
              </m:ctrlPr>
            </m:naryPr>
            <m:sub>
              <m:r>
                <w:rPr>
                  <w:rFonts w:ascii="Cambria Math" w:eastAsiaTheme="minorEastAsia" w:hAnsi="Cambria Math"/>
                  <w:sz w:val="24"/>
                  <w:szCs w:val="24"/>
                </w:rPr>
                <m:t>-∞</m:t>
              </m:r>
            </m:sub>
            <m:sup>
              <m:r>
                <w:rPr>
                  <w:rFonts w:ascii="Cambria Math" w:eastAsiaTheme="minorEastAsia" w:hAnsi="Cambria Math"/>
                  <w:sz w:val="24"/>
                  <w:szCs w:val="24"/>
                </w:rPr>
                <m:t>∞</m:t>
              </m:r>
            </m:sup>
            <m:e>
              <m:r>
                <w:rPr>
                  <w:rFonts w:ascii="Cambria Math" w:eastAsiaTheme="minorEastAsia" w:hAnsi="Cambria Math"/>
                  <w:sz w:val="24"/>
                  <w:szCs w:val="24"/>
                </w:rPr>
                <m:t>xP</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ⅆx</m:t>
              </m:r>
            </m:e>
          </m:nary>
        </m:oMath>
      </m:oMathPara>
    </w:p>
    <w:p w14:paraId="38FEEADC" w14:textId="2684BC9C" w:rsidR="007032CE" w:rsidRDefault="007032CE" w:rsidP="00DA3E6B">
      <w:pPr>
        <w:spacing w:after="0" w:line="360" w:lineRule="auto"/>
        <w:jc w:val="both"/>
        <w:rPr>
          <w:rFonts w:ascii="Caslon" w:hAnsi="Caslon"/>
          <w:sz w:val="24"/>
          <w:szCs w:val="24"/>
        </w:rPr>
      </w:pPr>
    </w:p>
    <w:p w14:paraId="619A2DA0" w14:textId="77777777" w:rsidR="007032CE" w:rsidRDefault="007032CE">
      <w:pPr>
        <w:rPr>
          <w:rFonts w:ascii="Caslon" w:hAnsi="Caslon"/>
          <w:sz w:val="24"/>
          <w:szCs w:val="24"/>
        </w:rPr>
      </w:pPr>
      <w:r>
        <w:rPr>
          <w:rFonts w:ascii="Caslon" w:hAnsi="Caslon"/>
          <w:sz w:val="24"/>
          <w:szCs w:val="24"/>
        </w:rPr>
        <w:br w:type="page"/>
      </w:r>
    </w:p>
    <w:p w14:paraId="5557DEDF" w14:textId="1B6F46BA" w:rsidR="00846696" w:rsidRPr="00846696" w:rsidRDefault="00846696" w:rsidP="00846696">
      <w:pPr>
        <w:spacing w:after="0" w:line="360" w:lineRule="auto"/>
        <w:jc w:val="center"/>
        <w:rPr>
          <w:rFonts w:ascii="Caslon" w:hAnsi="Caslon"/>
          <w:b/>
          <w:bCs/>
          <w:sz w:val="36"/>
          <w:szCs w:val="48"/>
        </w:rPr>
      </w:pPr>
      <w:proofErr w:type="spellStart"/>
      <w:r w:rsidRPr="00846696">
        <w:rPr>
          <w:rFonts w:ascii="Caslon" w:hAnsi="Caslon"/>
          <w:b/>
          <w:bCs/>
          <w:sz w:val="36"/>
          <w:szCs w:val="48"/>
        </w:rPr>
        <w:lastRenderedPageBreak/>
        <w:t>Numerical</w:t>
      </w:r>
      <w:r>
        <w:rPr>
          <w:rFonts w:ascii="Caslon" w:hAnsi="Caslon"/>
          <w:b/>
          <w:bCs/>
          <w:sz w:val="36"/>
          <w:szCs w:val="48"/>
        </w:rPr>
        <w:t>s</w:t>
      </w:r>
      <w:proofErr w:type="spellEnd"/>
    </w:p>
    <w:p w14:paraId="56F4F7C3" w14:textId="02FA3F37" w:rsidR="007032CE" w:rsidRPr="0095476A" w:rsidRDefault="007032CE" w:rsidP="007032CE">
      <w:pPr>
        <w:spacing w:after="0" w:line="360" w:lineRule="auto"/>
        <w:jc w:val="both"/>
        <w:rPr>
          <w:rFonts w:ascii="Caslon" w:hAnsi="Caslon"/>
          <w:sz w:val="24"/>
          <w:szCs w:val="24"/>
        </w:rPr>
      </w:pPr>
      <w:r w:rsidRPr="0095476A">
        <w:rPr>
          <w:rFonts w:ascii="Caslon" w:hAnsi="Caslon"/>
          <w:sz w:val="24"/>
          <w:szCs w:val="24"/>
        </w:rPr>
        <w:t xml:space="preserve">Question 1: Suppose you have collected the ages (in years) of a group of individuals from a local community </w:t>
      </w:r>
      <w:r w:rsidRPr="0095476A">
        <w:rPr>
          <w:rFonts w:ascii="Caslon" w:hAnsi="Caslon"/>
          <w:sz w:val="24"/>
          <w:szCs w:val="24"/>
        </w:rPr>
        <w:t>centre</w:t>
      </w:r>
      <w:r w:rsidRPr="0095476A">
        <w:rPr>
          <w:rFonts w:ascii="Caslon" w:hAnsi="Caslon"/>
          <w:sz w:val="24"/>
          <w:szCs w:val="24"/>
        </w:rPr>
        <w:t>. The ages are as follows: 25, 30, 28, 22, 35, 40, 27, 32, 29, 31.</w:t>
      </w:r>
    </w:p>
    <w:p w14:paraId="0ED1E7C2" w14:textId="77777777" w:rsidR="007032CE" w:rsidRPr="0095476A" w:rsidRDefault="007032CE" w:rsidP="007032CE">
      <w:pPr>
        <w:spacing w:after="0" w:line="360" w:lineRule="auto"/>
        <w:jc w:val="both"/>
        <w:rPr>
          <w:rFonts w:ascii="Caslon" w:hAnsi="Caslon"/>
          <w:sz w:val="24"/>
          <w:szCs w:val="24"/>
        </w:rPr>
      </w:pPr>
      <w:r w:rsidRPr="0095476A">
        <w:rPr>
          <w:rFonts w:ascii="Caslon" w:hAnsi="Caslon"/>
          <w:sz w:val="24"/>
          <w:szCs w:val="24"/>
        </w:rPr>
        <w:t>Calculate the following descriptive statistics for the given data:</w:t>
      </w:r>
    </w:p>
    <w:p w14:paraId="25B4B0E1" w14:textId="77777777" w:rsidR="007032CE" w:rsidRPr="0095476A" w:rsidRDefault="007032CE">
      <w:pPr>
        <w:pStyle w:val="ListParagraph"/>
        <w:numPr>
          <w:ilvl w:val="0"/>
          <w:numId w:val="53"/>
        </w:numPr>
        <w:spacing w:after="0" w:line="360" w:lineRule="auto"/>
        <w:jc w:val="both"/>
        <w:rPr>
          <w:rFonts w:ascii="Caslon" w:hAnsi="Caslon"/>
          <w:sz w:val="24"/>
          <w:szCs w:val="24"/>
        </w:rPr>
      </w:pPr>
      <w:r w:rsidRPr="0095476A">
        <w:rPr>
          <w:rFonts w:ascii="Caslon" w:hAnsi="Caslon"/>
          <w:sz w:val="24"/>
          <w:szCs w:val="24"/>
        </w:rPr>
        <w:t>Mean (average) age</w:t>
      </w:r>
    </w:p>
    <w:p w14:paraId="1FF27272" w14:textId="77777777" w:rsidR="007032CE" w:rsidRPr="0095476A" w:rsidRDefault="007032CE">
      <w:pPr>
        <w:pStyle w:val="ListParagraph"/>
        <w:numPr>
          <w:ilvl w:val="0"/>
          <w:numId w:val="53"/>
        </w:numPr>
        <w:spacing w:after="0" w:line="360" w:lineRule="auto"/>
        <w:jc w:val="both"/>
        <w:rPr>
          <w:rFonts w:ascii="Caslon" w:hAnsi="Caslon"/>
          <w:sz w:val="24"/>
          <w:szCs w:val="24"/>
        </w:rPr>
      </w:pPr>
      <w:r w:rsidRPr="0095476A">
        <w:rPr>
          <w:rFonts w:ascii="Caslon" w:hAnsi="Caslon"/>
          <w:sz w:val="24"/>
          <w:szCs w:val="24"/>
        </w:rPr>
        <w:t>Median (middle value) age</w:t>
      </w:r>
    </w:p>
    <w:p w14:paraId="331D3690" w14:textId="77777777" w:rsidR="007032CE" w:rsidRPr="0095476A" w:rsidRDefault="007032CE">
      <w:pPr>
        <w:pStyle w:val="ListParagraph"/>
        <w:numPr>
          <w:ilvl w:val="0"/>
          <w:numId w:val="53"/>
        </w:numPr>
        <w:spacing w:after="0" w:line="360" w:lineRule="auto"/>
        <w:jc w:val="both"/>
        <w:rPr>
          <w:rFonts w:ascii="Caslon" w:hAnsi="Caslon"/>
          <w:sz w:val="24"/>
          <w:szCs w:val="24"/>
        </w:rPr>
      </w:pPr>
      <w:r w:rsidRPr="0095476A">
        <w:rPr>
          <w:rFonts w:ascii="Caslon" w:hAnsi="Caslon"/>
          <w:sz w:val="24"/>
          <w:szCs w:val="24"/>
        </w:rPr>
        <w:t>Range of ages</w:t>
      </w:r>
    </w:p>
    <w:p w14:paraId="02C3002B" w14:textId="77777777" w:rsidR="007032CE" w:rsidRPr="0095476A" w:rsidRDefault="007032CE">
      <w:pPr>
        <w:pStyle w:val="ListParagraph"/>
        <w:numPr>
          <w:ilvl w:val="0"/>
          <w:numId w:val="53"/>
        </w:numPr>
        <w:spacing w:after="0" w:line="360" w:lineRule="auto"/>
        <w:jc w:val="both"/>
        <w:rPr>
          <w:rFonts w:ascii="Caslon" w:hAnsi="Caslon"/>
          <w:sz w:val="24"/>
          <w:szCs w:val="24"/>
        </w:rPr>
      </w:pPr>
      <w:r w:rsidRPr="0095476A">
        <w:rPr>
          <w:rFonts w:ascii="Caslon" w:hAnsi="Caslon"/>
          <w:sz w:val="24"/>
          <w:szCs w:val="24"/>
        </w:rPr>
        <w:t>Variance of ages</w:t>
      </w:r>
    </w:p>
    <w:p w14:paraId="0DEA1A89" w14:textId="77777777" w:rsidR="007032CE" w:rsidRPr="0095476A" w:rsidRDefault="007032CE">
      <w:pPr>
        <w:pStyle w:val="ListParagraph"/>
        <w:numPr>
          <w:ilvl w:val="0"/>
          <w:numId w:val="53"/>
        </w:numPr>
        <w:spacing w:after="0" w:line="360" w:lineRule="auto"/>
        <w:jc w:val="both"/>
        <w:rPr>
          <w:rFonts w:ascii="Caslon" w:hAnsi="Caslon"/>
          <w:sz w:val="24"/>
          <w:szCs w:val="24"/>
        </w:rPr>
      </w:pPr>
      <w:r w:rsidRPr="0095476A">
        <w:rPr>
          <w:rFonts w:ascii="Caslon" w:hAnsi="Caslon"/>
          <w:sz w:val="24"/>
          <w:szCs w:val="24"/>
        </w:rPr>
        <w:t>Standard deviation of ages</w:t>
      </w:r>
    </w:p>
    <w:p w14:paraId="6908B3FD" w14:textId="77777777" w:rsidR="007032CE" w:rsidRPr="0095476A" w:rsidRDefault="007032CE" w:rsidP="007032CE">
      <w:pPr>
        <w:spacing w:after="0" w:line="360" w:lineRule="auto"/>
        <w:jc w:val="both"/>
        <w:rPr>
          <w:rFonts w:ascii="Caslon" w:hAnsi="Caslon"/>
          <w:sz w:val="24"/>
          <w:szCs w:val="24"/>
        </w:rPr>
      </w:pPr>
      <w:r w:rsidRPr="0095476A">
        <w:rPr>
          <w:rFonts w:ascii="Caslon" w:hAnsi="Caslon"/>
          <w:sz w:val="24"/>
          <w:szCs w:val="24"/>
        </w:rPr>
        <w:t>Solution:</w:t>
      </w:r>
    </w:p>
    <w:p w14:paraId="0DEDE6ED" w14:textId="77777777" w:rsidR="007032CE" w:rsidRPr="0095476A" w:rsidRDefault="007032CE">
      <w:pPr>
        <w:pStyle w:val="ListParagraph"/>
        <w:numPr>
          <w:ilvl w:val="0"/>
          <w:numId w:val="54"/>
        </w:numPr>
        <w:spacing w:after="0" w:line="360" w:lineRule="auto"/>
        <w:jc w:val="both"/>
        <w:rPr>
          <w:rFonts w:ascii="Caslon" w:hAnsi="Caslon"/>
          <w:sz w:val="24"/>
          <w:szCs w:val="24"/>
        </w:rPr>
      </w:pPr>
      <w:r w:rsidRPr="0095476A">
        <w:rPr>
          <w:rFonts w:ascii="Caslon" w:hAnsi="Caslon"/>
          <w:sz w:val="24"/>
          <w:szCs w:val="24"/>
        </w:rPr>
        <w:t>Mean (average) age:</w:t>
      </w:r>
    </w:p>
    <w:p w14:paraId="7AC0C8CB" w14:textId="77777777" w:rsidR="007032CE" w:rsidRPr="0095476A" w:rsidRDefault="007032CE" w:rsidP="007032CE">
      <w:pPr>
        <w:pStyle w:val="ListParagraph"/>
        <w:spacing w:after="0" w:line="360" w:lineRule="auto"/>
        <w:jc w:val="both"/>
        <w:rPr>
          <w:rFonts w:ascii="Caslon" w:hAnsi="Caslon"/>
          <w:sz w:val="24"/>
          <w:szCs w:val="24"/>
        </w:rPr>
      </w:pPr>
      <w:r w:rsidRPr="0095476A">
        <w:rPr>
          <w:rFonts w:ascii="Caslon" w:hAnsi="Caslon"/>
          <w:sz w:val="24"/>
          <w:szCs w:val="24"/>
        </w:rPr>
        <w:t>Sum of ages = 25 + 30 + 28 + 22 + 35 + 40 + 27 + 32 + 29 + 31 = 309</w:t>
      </w:r>
    </w:p>
    <w:p w14:paraId="50E40483"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r>
            <w:rPr>
              <w:rFonts w:ascii="Cambria Math" w:hAnsi="Cambria Math"/>
              <w:sz w:val="24"/>
              <w:szCs w:val="24"/>
            </w:rPr>
            <m:t xml:space="preserve">Mean age= </m:t>
          </m:r>
          <m:f>
            <m:fPr>
              <m:ctrlPr>
                <w:rPr>
                  <w:rFonts w:ascii="Cambria Math" w:hAnsi="Cambria Math"/>
                  <w:i/>
                  <w:sz w:val="24"/>
                  <w:szCs w:val="24"/>
                </w:rPr>
              </m:ctrlPr>
            </m:fPr>
            <m:num>
              <m:r>
                <w:rPr>
                  <w:rFonts w:ascii="Cambria Math" w:hAnsi="Cambria Math"/>
                  <w:sz w:val="24"/>
                  <w:szCs w:val="24"/>
                </w:rPr>
                <m:t>Sum of ages</m:t>
              </m:r>
            </m:num>
            <m:den>
              <m:r>
                <w:rPr>
                  <w:rFonts w:ascii="Cambria Math" w:hAnsi="Cambria Math"/>
                  <w:sz w:val="24"/>
                  <w:szCs w:val="24"/>
                </w:rPr>
                <m:t>Number of individuals</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309</m:t>
              </m:r>
            </m:num>
            <m:den>
              <m:r>
                <w:rPr>
                  <w:rFonts w:ascii="Cambria Math" w:hAnsi="Cambria Math"/>
                  <w:sz w:val="24"/>
                  <w:szCs w:val="24"/>
                </w:rPr>
                <m:t>10</m:t>
              </m:r>
            </m:den>
          </m:f>
          <m:r>
            <w:rPr>
              <w:rFonts w:ascii="Cambria Math" w:hAnsi="Cambria Math"/>
              <w:sz w:val="24"/>
              <w:szCs w:val="24"/>
            </w:rPr>
            <m:t>=30.9 years</m:t>
          </m:r>
        </m:oMath>
      </m:oMathPara>
    </w:p>
    <w:p w14:paraId="568DFDAA" w14:textId="77777777" w:rsidR="007032CE" w:rsidRPr="0095476A" w:rsidRDefault="007032CE">
      <w:pPr>
        <w:pStyle w:val="ListParagraph"/>
        <w:numPr>
          <w:ilvl w:val="0"/>
          <w:numId w:val="54"/>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Median (middle value) age:</w:t>
      </w:r>
    </w:p>
    <w:p w14:paraId="20494810"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Arrange the ages in ascending order: 22, 25, 27, 28, 29, 30, 31, 32, 35, 40</w:t>
      </w:r>
    </w:p>
    <w:p w14:paraId="365E5778"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 xml:space="preserve">Since there are </w:t>
      </w:r>
      <w:proofErr w:type="gramStart"/>
      <w:r w:rsidRPr="0095476A">
        <w:rPr>
          <w:rFonts w:ascii="Caslon" w:eastAsiaTheme="minorEastAsia" w:hAnsi="Caslon"/>
          <w:sz w:val="24"/>
          <w:szCs w:val="24"/>
        </w:rPr>
        <w:t>10</w:t>
      </w:r>
      <w:proofErr w:type="gramEnd"/>
      <w:r w:rsidRPr="0095476A">
        <w:rPr>
          <w:rFonts w:ascii="Caslon" w:eastAsiaTheme="minorEastAsia" w:hAnsi="Caslon"/>
          <w:sz w:val="24"/>
          <w:szCs w:val="24"/>
        </w:rPr>
        <w:t xml:space="preserve"> values, the median is the average of the 5</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and 6</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values: </w:t>
      </w:r>
    </w:p>
    <w:p w14:paraId="5C4E5F46"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29+30</m:t>
              </m:r>
            </m:num>
            <m:den>
              <m:r>
                <w:rPr>
                  <w:rFonts w:ascii="Cambria Math" w:eastAsiaTheme="minorEastAsia" w:hAnsi="Cambria Math"/>
                  <w:sz w:val="24"/>
                  <w:szCs w:val="24"/>
                </w:rPr>
                <m:t>2</m:t>
              </m:r>
            </m:den>
          </m:f>
          <m:r>
            <w:rPr>
              <w:rFonts w:ascii="Cambria Math" w:eastAsiaTheme="minorEastAsia" w:hAnsi="Cambria Math"/>
              <w:sz w:val="24"/>
              <w:szCs w:val="24"/>
            </w:rPr>
            <m:t>=29.5 years</m:t>
          </m:r>
        </m:oMath>
      </m:oMathPara>
    </w:p>
    <w:p w14:paraId="45A9E19D" w14:textId="77777777" w:rsidR="007032CE" w:rsidRPr="0095476A" w:rsidRDefault="007032CE">
      <w:pPr>
        <w:pStyle w:val="ListParagraph"/>
        <w:numPr>
          <w:ilvl w:val="0"/>
          <w:numId w:val="54"/>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Range of ages:</w:t>
      </w:r>
    </w:p>
    <w:p w14:paraId="21410E11"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Range=Maximum age-Minimum age=40-22=18 years</m:t>
          </m:r>
        </m:oMath>
      </m:oMathPara>
    </w:p>
    <w:p w14:paraId="57C56755" w14:textId="77777777" w:rsidR="007032CE" w:rsidRPr="0095476A" w:rsidRDefault="007032CE">
      <w:pPr>
        <w:pStyle w:val="ListParagraph"/>
        <w:numPr>
          <w:ilvl w:val="0"/>
          <w:numId w:val="54"/>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Variance of ages</w:t>
      </w:r>
    </w:p>
    <w:p w14:paraId="4B1A1AD2"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Calculate the mean age: 30.9</w:t>
      </w:r>
    </w:p>
    <w:p w14:paraId="4383B631"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Calculate the squared differences from the mean for each age:</w:t>
      </w:r>
    </w:p>
    <w:p w14:paraId="2EF14FB7"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(25-30.9)</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(30-30.9)</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(31-30.9)</m:t>
              </m:r>
            </m:e>
            <m:sup>
              <m:r>
                <w:rPr>
                  <w:rFonts w:ascii="Cambria Math" w:eastAsiaTheme="minorEastAsia" w:hAnsi="Cambria Math"/>
                  <w:sz w:val="24"/>
                  <w:szCs w:val="24"/>
                </w:rPr>
                <m:t>2</m:t>
              </m:r>
            </m:sup>
          </m:sSup>
          <m:r>
            <w:rPr>
              <w:rFonts w:ascii="Cambria Math" w:eastAsiaTheme="minorEastAsia" w:hAnsi="Cambria Math"/>
              <w:sz w:val="24"/>
              <w:szCs w:val="24"/>
            </w:rPr>
            <m:t>=99.61</m:t>
          </m:r>
        </m:oMath>
      </m:oMathPara>
    </w:p>
    <w:p w14:paraId="7A8BF81E"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Variance= </m:t>
          </m:r>
          <m:f>
            <m:fPr>
              <m:ctrlPr>
                <w:rPr>
                  <w:rFonts w:ascii="Cambria Math" w:eastAsiaTheme="minorEastAsia" w:hAnsi="Cambria Math"/>
                  <w:i/>
                  <w:sz w:val="24"/>
                  <w:szCs w:val="24"/>
                </w:rPr>
              </m:ctrlPr>
            </m:fPr>
            <m:num>
              <m:r>
                <w:rPr>
                  <w:rFonts w:ascii="Cambria Math" w:eastAsiaTheme="minorEastAsia" w:hAnsi="Cambria Math"/>
                  <w:sz w:val="24"/>
                  <w:szCs w:val="24"/>
                </w:rPr>
                <m:t>Sum of squared differences</m:t>
              </m:r>
            </m:num>
            <m:den>
              <m:r>
                <w:rPr>
                  <w:rFonts w:ascii="Cambria Math" w:eastAsiaTheme="minorEastAsia" w:hAnsi="Cambria Math"/>
                  <w:sz w:val="24"/>
                  <w:szCs w:val="24"/>
                </w:rPr>
                <m:t>(Number of individuals-1)</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99.61</m:t>
              </m:r>
            </m:num>
            <m:den>
              <m:r>
                <w:rPr>
                  <w:rFonts w:ascii="Cambria Math" w:eastAsiaTheme="minorEastAsia" w:hAnsi="Cambria Math"/>
                  <w:sz w:val="24"/>
                  <w:szCs w:val="24"/>
                </w:rPr>
                <m:t>9</m:t>
              </m:r>
            </m:den>
          </m:f>
          <m:r>
            <w:rPr>
              <w:rFonts w:ascii="Cambria Math" w:eastAsiaTheme="minorEastAsia" w:hAnsi="Cambria Math"/>
              <w:sz w:val="24"/>
              <w:szCs w:val="24"/>
            </w:rPr>
            <m:t>=11.067</m:t>
          </m:r>
        </m:oMath>
      </m:oMathPara>
    </w:p>
    <w:p w14:paraId="66BA9287" w14:textId="77777777" w:rsidR="007032CE" w:rsidRPr="0095476A" w:rsidRDefault="007032CE">
      <w:pPr>
        <w:pStyle w:val="ListParagraph"/>
        <w:numPr>
          <w:ilvl w:val="0"/>
          <w:numId w:val="54"/>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Standard deviation of ages:</w:t>
      </w:r>
    </w:p>
    <w:p w14:paraId="1E943A29"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Standard deviation=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Variance</m:t>
              </m:r>
            </m:e>
          </m:ra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11.067</m:t>
              </m:r>
            </m:e>
          </m:rad>
          <m:r>
            <w:rPr>
              <w:rFonts w:ascii="Cambria Math" w:eastAsiaTheme="minorEastAsia" w:hAnsi="Cambria Math"/>
              <w:sz w:val="24"/>
              <w:szCs w:val="24"/>
            </w:rPr>
            <m:t>≈3.33 years</m:t>
          </m:r>
        </m:oMath>
      </m:oMathPara>
    </w:p>
    <w:p w14:paraId="3787E6B3" w14:textId="77777777" w:rsidR="007032CE" w:rsidRPr="0095476A" w:rsidRDefault="007032CE" w:rsidP="007032CE">
      <w:pPr>
        <w:spacing w:line="360" w:lineRule="auto"/>
        <w:rPr>
          <w:rFonts w:ascii="Caslon" w:eastAsiaTheme="minorEastAsia" w:hAnsi="Caslon"/>
          <w:sz w:val="24"/>
          <w:szCs w:val="24"/>
        </w:rPr>
      </w:pPr>
      <w:r w:rsidRPr="0095476A">
        <w:rPr>
          <w:rFonts w:ascii="Caslon" w:eastAsiaTheme="minorEastAsia" w:hAnsi="Caslon"/>
          <w:sz w:val="24"/>
          <w:szCs w:val="24"/>
        </w:rPr>
        <w:br w:type="page"/>
      </w:r>
    </w:p>
    <w:p w14:paraId="73AA3685"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lastRenderedPageBreak/>
        <w:t>Question 2: A dataset represents the test scores of a group of students: 78, 85, 92, 66, 73, 88, 95, 71, 80, 84.</w:t>
      </w:r>
    </w:p>
    <w:p w14:paraId="63FA6FD2"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Calculate the following:</w:t>
      </w:r>
    </w:p>
    <w:p w14:paraId="19A0AD86" w14:textId="77777777" w:rsidR="007032CE" w:rsidRPr="0095476A" w:rsidRDefault="007032CE">
      <w:pPr>
        <w:pStyle w:val="ListParagraph"/>
        <w:numPr>
          <w:ilvl w:val="0"/>
          <w:numId w:val="55"/>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The first quartile (Q1).</w:t>
      </w:r>
    </w:p>
    <w:p w14:paraId="442DA62D" w14:textId="77777777" w:rsidR="007032CE" w:rsidRPr="0095476A" w:rsidRDefault="007032CE">
      <w:pPr>
        <w:pStyle w:val="ListParagraph"/>
        <w:numPr>
          <w:ilvl w:val="0"/>
          <w:numId w:val="55"/>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The second quartile (Q2), which is also the median.</w:t>
      </w:r>
    </w:p>
    <w:p w14:paraId="264CE48A" w14:textId="77777777" w:rsidR="007032CE" w:rsidRPr="0095476A" w:rsidRDefault="007032CE">
      <w:pPr>
        <w:pStyle w:val="ListParagraph"/>
        <w:numPr>
          <w:ilvl w:val="0"/>
          <w:numId w:val="55"/>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The third quartile (Q3).</w:t>
      </w:r>
    </w:p>
    <w:p w14:paraId="6EE853F4" w14:textId="77777777" w:rsidR="007032CE" w:rsidRPr="0095476A" w:rsidRDefault="007032CE">
      <w:pPr>
        <w:pStyle w:val="ListParagraph"/>
        <w:numPr>
          <w:ilvl w:val="0"/>
          <w:numId w:val="55"/>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He interquartile range (IQR).</w:t>
      </w:r>
    </w:p>
    <w:p w14:paraId="61E99EF7"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Solution:</w:t>
      </w:r>
    </w:p>
    <w:p w14:paraId="5A845627" w14:textId="77777777" w:rsidR="007032CE" w:rsidRPr="0095476A" w:rsidRDefault="007032CE">
      <w:pPr>
        <w:pStyle w:val="ListParagraph"/>
        <w:numPr>
          <w:ilvl w:val="0"/>
          <w:numId w:val="56"/>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First Quartile (Q1):</w:t>
      </w:r>
    </w:p>
    <w:p w14:paraId="21E9E9A4"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Q1 is the median of the lower half of the dataset. First, sort the data in ascending order: 66, 71, 73, 78, 80, 84, 85, 88, 92, 95</w:t>
      </w:r>
    </w:p>
    <w:p w14:paraId="25B4F965"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 xml:space="preserve">There are </w:t>
      </w:r>
      <w:proofErr w:type="gramStart"/>
      <w:r w:rsidRPr="0095476A">
        <w:rPr>
          <w:rFonts w:ascii="Caslon" w:eastAsiaTheme="minorEastAsia" w:hAnsi="Caslon"/>
          <w:sz w:val="24"/>
          <w:szCs w:val="24"/>
        </w:rPr>
        <w:t>10</w:t>
      </w:r>
      <w:proofErr w:type="gramEnd"/>
      <w:r w:rsidRPr="0095476A">
        <w:rPr>
          <w:rFonts w:ascii="Caslon" w:eastAsiaTheme="minorEastAsia" w:hAnsi="Caslon"/>
          <w:sz w:val="24"/>
          <w:szCs w:val="24"/>
        </w:rPr>
        <w:t xml:space="preserve"> values, so the lower half has 5 values. The median of the lower half is average of the 3</w:t>
      </w:r>
      <w:r w:rsidRPr="0095476A">
        <w:rPr>
          <w:rFonts w:ascii="Caslon" w:eastAsiaTheme="minorEastAsia" w:hAnsi="Caslon"/>
          <w:sz w:val="24"/>
          <w:szCs w:val="24"/>
          <w:vertAlign w:val="superscript"/>
        </w:rPr>
        <w:t>rd</w:t>
      </w:r>
      <w:r w:rsidRPr="0095476A">
        <w:rPr>
          <w:rFonts w:ascii="Caslon" w:eastAsiaTheme="minorEastAsia" w:hAnsi="Caslon"/>
          <w:sz w:val="24"/>
          <w:szCs w:val="24"/>
        </w:rPr>
        <w:t xml:space="preserve"> and 4</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values:</w:t>
      </w:r>
    </w:p>
    <w:p w14:paraId="2AD04FBD"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Q1= </m:t>
          </m:r>
          <m:f>
            <m:fPr>
              <m:ctrlPr>
                <w:rPr>
                  <w:rFonts w:ascii="Cambria Math" w:eastAsiaTheme="minorEastAsia" w:hAnsi="Cambria Math"/>
                  <w:i/>
                  <w:sz w:val="24"/>
                  <w:szCs w:val="24"/>
                </w:rPr>
              </m:ctrlPr>
            </m:fPr>
            <m:num>
              <m:r>
                <w:rPr>
                  <w:rFonts w:ascii="Cambria Math" w:eastAsiaTheme="minorEastAsia" w:hAnsi="Cambria Math"/>
                  <w:sz w:val="24"/>
                  <w:szCs w:val="24"/>
                </w:rPr>
                <m:t>(73+78)</m:t>
              </m:r>
            </m:num>
            <m:den>
              <m:r>
                <w:rPr>
                  <w:rFonts w:ascii="Cambria Math" w:eastAsiaTheme="minorEastAsia" w:hAnsi="Cambria Math"/>
                  <w:sz w:val="24"/>
                  <w:szCs w:val="24"/>
                </w:rPr>
                <m:t>2</m:t>
              </m:r>
            </m:den>
          </m:f>
          <m:r>
            <w:rPr>
              <w:rFonts w:ascii="Cambria Math" w:eastAsiaTheme="minorEastAsia" w:hAnsi="Cambria Math"/>
              <w:sz w:val="24"/>
              <w:szCs w:val="24"/>
            </w:rPr>
            <m:t>=75.5</m:t>
          </m:r>
        </m:oMath>
      </m:oMathPara>
    </w:p>
    <w:p w14:paraId="148FDA68" w14:textId="77777777" w:rsidR="007032CE" w:rsidRPr="0095476A" w:rsidRDefault="007032CE">
      <w:pPr>
        <w:pStyle w:val="ListParagraph"/>
        <w:numPr>
          <w:ilvl w:val="0"/>
          <w:numId w:val="56"/>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Second Quartile (Q2), Median:</w:t>
      </w:r>
    </w:p>
    <w:p w14:paraId="6DBA8BF7"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 xml:space="preserve">The median is the middle value of the dataset. Since there are </w:t>
      </w:r>
      <w:proofErr w:type="gramStart"/>
      <w:r w:rsidRPr="0095476A">
        <w:rPr>
          <w:rFonts w:ascii="Caslon" w:eastAsiaTheme="minorEastAsia" w:hAnsi="Caslon"/>
          <w:sz w:val="24"/>
          <w:szCs w:val="24"/>
        </w:rPr>
        <w:t>10</w:t>
      </w:r>
      <w:proofErr w:type="gramEnd"/>
      <w:r w:rsidRPr="0095476A">
        <w:rPr>
          <w:rFonts w:ascii="Caslon" w:eastAsiaTheme="minorEastAsia" w:hAnsi="Caslon"/>
          <w:sz w:val="24"/>
          <w:szCs w:val="24"/>
        </w:rPr>
        <w:t xml:space="preserve"> values, the median is the average of the 5</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and 6</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values:</w:t>
      </w:r>
    </w:p>
    <w:p w14:paraId="289867CF"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Q2= </m:t>
          </m:r>
          <m:f>
            <m:fPr>
              <m:ctrlPr>
                <w:rPr>
                  <w:rFonts w:ascii="Cambria Math" w:eastAsiaTheme="minorEastAsia" w:hAnsi="Cambria Math"/>
                  <w:i/>
                  <w:sz w:val="24"/>
                  <w:szCs w:val="24"/>
                </w:rPr>
              </m:ctrlPr>
            </m:fPr>
            <m:num>
              <m:r>
                <w:rPr>
                  <w:rFonts w:ascii="Cambria Math" w:eastAsiaTheme="minorEastAsia" w:hAnsi="Cambria Math"/>
                  <w:sz w:val="24"/>
                  <w:szCs w:val="24"/>
                </w:rPr>
                <m:t>(80+84)</m:t>
              </m:r>
            </m:num>
            <m:den>
              <m:r>
                <w:rPr>
                  <w:rFonts w:ascii="Cambria Math" w:eastAsiaTheme="minorEastAsia" w:hAnsi="Cambria Math"/>
                  <w:sz w:val="24"/>
                  <w:szCs w:val="24"/>
                </w:rPr>
                <m:t>2</m:t>
              </m:r>
            </m:den>
          </m:f>
          <m:r>
            <w:rPr>
              <w:rFonts w:ascii="Cambria Math" w:eastAsiaTheme="minorEastAsia" w:hAnsi="Cambria Math"/>
              <w:sz w:val="24"/>
              <w:szCs w:val="24"/>
            </w:rPr>
            <m:t>=82</m:t>
          </m:r>
        </m:oMath>
      </m:oMathPara>
    </w:p>
    <w:p w14:paraId="79D34B62" w14:textId="77777777" w:rsidR="007032CE" w:rsidRPr="0095476A" w:rsidRDefault="007032CE">
      <w:pPr>
        <w:pStyle w:val="ListParagraph"/>
        <w:numPr>
          <w:ilvl w:val="0"/>
          <w:numId w:val="56"/>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Third Quartile (Q3):</w:t>
      </w:r>
    </w:p>
    <w:p w14:paraId="39FFF0FA"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 xml:space="preserve">Q3 is the median of the upper half of the dataset. The upper half starts from the </w:t>
      </w:r>
      <w:proofErr w:type="gramStart"/>
      <w:r w:rsidRPr="0095476A">
        <w:rPr>
          <w:rFonts w:ascii="Caslon" w:eastAsiaTheme="minorEastAsia" w:hAnsi="Caslon"/>
          <w:sz w:val="24"/>
          <w:szCs w:val="24"/>
        </w:rPr>
        <w:t>6</w:t>
      </w:r>
      <w:r w:rsidRPr="0095476A">
        <w:rPr>
          <w:rFonts w:ascii="Caslon" w:eastAsiaTheme="minorEastAsia" w:hAnsi="Caslon"/>
          <w:sz w:val="24"/>
          <w:szCs w:val="24"/>
          <w:vertAlign w:val="superscript"/>
        </w:rPr>
        <w:t>th</w:t>
      </w:r>
      <w:proofErr w:type="gramEnd"/>
      <w:r w:rsidRPr="0095476A">
        <w:rPr>
          <w:rFonts w:ascii="Caslon" w:eastAsiaTheme="minorEastAsia" w:hAnsi="Caslon"/>
          <w:sz w:val="24"/>
          <w:szCs w:val="24"/>
        </w:rPr>
        <w:t xml:space="preserve"> value. The median of the upper half is the average of the 8</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and 9</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values:</w:t>
      </w:r>
    </w:p>
    <w:p w14:paraId="2ACC82C2"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Q3= </m:t>
          </m:r>
          <m:f>
            <m:fPr>
              <m:ctrlPr>
                <w:rPr>
                  <w:rFonts w:ascii="Cambria Math" w:eastAsiaTheme="minorEastAsia" w:hAnsi="Cambria Math"/>
                  <w:i/>
                  <w:sz w:val="24"/>
                  <w:szCs w:val="24"/>
                </w:rPr>
              </m:ctrlPr>
            </m:fPr>
            <m:num>
              <m:r>
                <w:rPr>
                  <w:rFonts w:ascii="Cambria Math" w:eastAsiaTheme="minorEastAsia" w:hAnsi="Cambria Math"/>
                  <w:sz w:val="24"/>
                  <w:szCs w:val="24"/>
                </w:rPr>
                <m:t>(88+92)</m:t>
              </m:r>
            </m:num>
            <m:den>
              <m:r>
                <w:rPr>
                  <w:rFonts w:ascii="Cambria Math" w:eastAsiaTheme="minorEastAsia" w:hAnsi="Cambria Math"/>
                  <w:sz w:val="24"/>
                  <w:szCs w:val="24"/>
                </w:rPr>
                <m:t>2</m:t>
              </m:r>
            </m:den>
          </m:f>
          <m:r>
            <w:rPr>
              <w:rFonts w:ascii="Cambria Math" w:eastAsiaTheme="minorEastAsia" w:hAnsi="Cambria Math"/>
              <w:sz w:val="24"/>
              <w:szCs w:val="24"/>
            </w:rPr>
            <m:t>=90</m:t>
          </m:r>
        </m:oMath>
      </m:oMathPara>
    </w:p>
    <w:p w14:paraId="02C12173" w14:textId="77777777" w:rsidR="007032CE" w:rsidRPr="0095476A" w:rsidRDefault="007032CE">
      <w:pPr>
        <w:pStyle w:val="ListParagraph"/>
        <w:numPr>
          <w:ilvl w:val="0"/>
          <w:numId w:val="56"/>
        </w:numPr>
        <w:spacing w:after="0" w:line="360" w:lineRule="auto"/>
        <w:jc w:val="both"/>
        <w:rPr>
          <w:rFonts w:ascii="Caslon" w:eastAsiaTheme="minorEastAsia" w:hAnsi="Caslon"/>
          <w:sz w:val="24"/>
          <w:szCs w:val="24"/>
        </w:rPr>
      </w:pPr>
      <w:r w:rsidRPr="0095476A">
        <w:rPr>
          <w:rFonts w:ascii="Caslon" w:eastAsiaTheme="minorEastAsia" w:hAnsi="Caslon"/>
          <w:sz w:val="24"/>
          <w:szCs w:val="24"/>
        </w:rPr>
        <w:t>Interquartile Range (IQR):</w:t>
      </w:r>
    </w:p>
    <w:p w14:paraId="462CEB81" w14:textId="77777777" w:rsidR="007032CE" w:rsidRPr="0095476A" w:rsidRDefault="007032CE" w:rsidP="007032CE">
      <w:pPr>
        <w:pStyle w:val="ListParagraph"/>
        <w:spacing w:after="0" w:line="360" w:lineRule="auto"/>
        <w:jc w:val="both"/>
        <w:rPr>
          <w:rFonts w:ascii="Caslon" w:eastAsiaTheme="minorEastAsia" w:hAnsi="Caslon"/>
          <w:sz w:val="24"/>
          <w:szCs w:val="24"/>
        </w:rPr>
      </w:pPr>
      <w:r w:rsidRPr="0095476A">
        <w:rPr>
          <w:rFonts w:ascii="Caslon" w:eastAsiaTheme="minorEastAsia" w:hAnsi="Caslon"/>
          <w:sz w:val="24"/>
          <w:szCs w:val="24"/>
        </w:rPr>
        <w:t>IQR is the difference between the third quartile (Q3) and the first quartile (Q1)</w:t>
      </w:r>
    </w:p>
    <w:p w14:paraId="44538C95" w14:textId="77777777" w:rsidR="007032CE" w:rsidRPr="0095476A" w:rsidRDefault="007032CE" w:rsidP="007032CE">
      <w:pPr>
        <w:pStyle w:val="ListParagraph"/>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IQR=Q3-Q1=90-75.5=14.5</m:t>
          </m:r>
        </m:oMath>
      </m:oMathPara>
    </w:p>
    <w:p w14:paraId="5444FD01" w14:textId="77777777" w:rsidR="007032CE" w:rsidRPr="0095476A" w:rsidRDefault="007032CE" w:rsidP="007032CE">
      <w:pPr>
        <w:spacing w:line="360" w:lineRule="auto"/>
        <w:rPr>
          <w:rFonts w:ascii="Caslon" w:eastAsiaTheme="minorEastAsia" w:hAnsi="Caslon"/>
          <w:sz w:val="24"/>
          <w:szCs w:val="24"/>
        </w:rPr>
      </w:pPr>
      <w:r w:rsidRPr="0095476A">
        <w:rPr>
          <w:rFonts w:ascii="Caslon" w:eastAsiaTheme="minorEastAsia" w:hAnsi="Caslon"/>
          <w:sz w:val="24"/>
          <w:szCs w:val="24"/>
        </w:rPr>
        <w:br w:type="page"/>
      </w:r>
    </w:p>
    <w:p w14:paraId="75AAF723"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lastRenderedPageBreak/>
        <w:t xml:space="preserve">Question 3: The height of a group of students </w:t>
      </w:r>
      <w:proofErr w:type="gramStart"/>
      <w:r w:rsidRPr="0095476A">
        <w:rPr>
          <w:rFonts w:ascii="Caslon" w:eastAsiaTheme="minorEastAsia" w:hAnsi="Caslon"/>
          <w:sz w:val="24"/>
          <w:szCs w:val="24"/>
        </w:rPr>
        <w:t>are normally distributed</w:t>
      </w:r>
      <w:proofErr w:type="gramEnd"/>
      <w:r w:rsidRPr="0095476A">
        <w:rPr>
          <w:rFonts w:ascii="Caslon" w:eastAsiaTheme="minorEastAsia" w:hAnsi="Caslon"/>
          <w:sz w:val="24"/>
          <w:szCs w:val="24"/>
        </w:rPr>
        <w:t xml:space="preserve"> with a mean height of 165 cm and a standard deviation of 7 cm. Calculate the z-score for a student who 175 cm is tall.</w:t>
      </w:r>
    </w:p>
    <w:p w14:paraId="3AD7E982" w14:textId="77777777" w:rsidR="007032CE" w:rsidRPr="0095476A" w:rsidRDefault="007032CE" w:rsidP="007032CE">
      <w:pPr>
        <w:spacing w:after="0" w:line="360" w:lineRule="auto"/>
        <w:rPr>
          <w:rFonts w:ascii="Caslon" w:eastAsiaTheme="minorEastAsia" w:hAnsi="Caslon"/>
          <w:sz w:val="24"/>
          <w:szCs w:val="24"/>
        </w:rPr>
      </w:pPr>
      <w:r w:rsidRPr="0095476A">
        <w:rPr>
          <w:rFonts w:ascii="Caslon" w:eastAsiaTheme="minorEastAsia" w:hAnsi="Caslon"/>
          <w:sz w:val="24"/>
          <w:szCs w:val="24"/>
        </w:rPr>
        <w:t>Solution:</w:t>
      </w:r>
    </w:p>
    <w:p w14:paraId="0825FA5E" w14:textId="77777777" w:rsidR="007032CE" w:rsidRPr="0095476A" w:rsidRDefault="007032CE" w:rsidP="007032CE">
      <w:pPr>
        <w:spacing w:after="0" w:line="360" w:lineRule="auto"/>
        <w:rPr>
          <w:rFonts w:ascii="Caslon" w:eastAsiaTheme="minorEastAsia" w:hAnsi="Caslon"/>
          <w:sz w:val="24"/>
          <w:szCs w:val="24"/>
        </w:rPr>
      </w:pPr>
      <w:r w:rsidRPr="0095476A">
        <w:rPr>
          <w:rFonts w:ascii="Caslon" w:eastAsiaTheme="minorEastAsia" w:hAnsi="Caslon"/>
          <w:sz w:val="24"/>
          <w:szCs w:val="24"/>
        </w:rPr>
        <w:t>Mean height (µ): 165 cm</w:t>
      </w:r>
    </w:p>
    <w:p w14:paraId="3402AF55" w14:textId="77777777" w:rsidR="007032CE" w:rsidRPr="0095476A" w:rsidRDefault="007032CE" w:rsidP="007032CE">
      <w:pPr>
        <w:spacing w:after="0" w:line="360" w:lineRule="auto"/>
        <w:rPr>
          <w:rFonts w:ascii="Caslon" w:eastAsiaTheme="minorEastAsia" w:hAnsi="Caslon"/>
          <w:sz w:val="24"/>
          <w:szCs w:val="24"/>
        </w:rPr>
      </w:pPr>
      <w:r w:rsidRPr="0095476A">
        <w:rPr>
          <w:rFonts w:ascii="Caslon" w:eastAsiaTheme="minorEastAsia" w:hAnsi="Caslon"/>
          <w:sz w:val="24"/>
          <w:szCs w:val="24"/>
        </w:rPr>
        <w:t>Standard deviation (σ): 7 cm</w:t>
      </w:r>
    </w:p>
    <w:p w14:paraId="660D18C8" w14:textId="77777777" w:rsidR="007032CE" w:rsidRPr="0095476A" w:rsidRDefault="007032CE" w:rsidP="007032CE">
      <w:pPr>
        <w:spacing w:after="0" w:line="360" w:lineRule="auto"/>
        <w:rPr>
          <w:rFonts w:ascii="Caslon" w:eastAsiaTheme="minorEastAsia" w:hAnsi="Caslon"/>
          <w:sz w:val="24"/>
          <w:szCs w:val="24"/>
        </w:rPr>
      </w:pPr>
      <w:r w:rsidRPr="0095476A">
        <w:rPr>
          <w:rFonts w:ascii="Caslon" w:eastAsiaTheme="minorEastAsia" w:hAnsi="Caslon"/>
          <w:sz w:val="24"/>
          <w:szCs w:val="24"/>
        </w:rPr>
        <w:t>Student’s height (x): 175 cm</w:t>
      </w:r>
    </w:p>
    <w:p w14:paraId="1F7CA6BF" w14:textId="77777777" w:rsidR="007032CE" w:rsidRPr="0095476A" w:rsidRDefault="007032CE" w:rsidP="007032CE">
      <w:pPr>
        <w:spacing w:after="0" w:line="360" w:lineRule="auto"/>
        <w:rPr>
          <w:rFonts w:ascii="Caslon" w:eastAsiaTheme="minorEastAsia" w:hAnsi="Caslon"/>
          <w:sz w:val="24"/>
          <w:szCs w:val="24"/>
        </w:rPr>
      </w:pPr>
      <w:r w:rsidRPr="0095476A">
        <w:rPr>
          <w:rFonts w:ascii="Caslon" w:eastAsiaTheme="minorEastAsia" w:hAnsi="Caslon"/>
          <w:sz w:val="24"/>
          <w:szCs w:val="24"/>
        </w:rPr>
        <w:t xml:space="preserve">The formula to calculate the z-score is: </w:t>
      </w:r>
      <m:oMath>
        <m:r>
          <w:rPr>
            <w:rFonts w:ascii="Cambria Math" w:eastAsiaTheme="minorEastAsia" w:hAnsi="Cambria Math"/>
            <w:sz w:val="24"/>
            <w:szCs w:val="24"/>
          </w:rPr>
          <m:t xml:space="preserve">z= </m:t>
        </m:r>
        <m:f>
          <m:fPr>
            <m:ctrlPr>
              <w:rPr>
                <w:rFonts w:ascii="Cambria Math" w:eastAsiaTheme="minorEastAsia" w:hAnsi="Cambria Math"/>
                <w:i/>
                <w:sz w:val="24"/>
                <w:szCs w:val="24"/>
              </w:rPr>
            </m:ctrlPr>
          </m:fPr>
          <m:num>
            <m:r>
              <w:rPr>
                <w:rFonts w:ascii="Cambria Math" w:eastAsiaTheme="minorEastAsia" w:hAnsi="Cambria Math"/>
                <w:sz w:val="24"/>
                <w:szCs w:val="24"/>
              </w:rPr>
              <m:t>(x- μ)</m:t>
            </m:r>
          </m:num>
          <m:den>
            <m:r>
              <w:rPr>
                <w:rFonts w:ascii="Cambria Math" w:eastAsiaTheme="minorEastAsia" w:hAnsi="Cambria Math"/>
                <w:sz w:val="24"/>
                <w:szCs w:val="24"/>
              </w:rPr>
              <m:t>σ</m:t>
            </m:r>
          </m:den>
        </m:f>
      </m:oMath>
      <w:r w:rsidRPr="0095476A">
        <w:rPr>
          <w:rFonts w:ascii="Caslon" w:eastAsiaTheme="minorEastAsia" w:hAnsi="Caslon"/>
          <w:sz w:val="24"/>
          <w:szCs w:val="24"/>
        </w:rPr>
        <w:t xml:space="preserve"> </w:t>
      </w:r>
    </w:p>
    <w:p w14:paraId="0C15AB0E" w14:textId="77777777" w:rsidR="007032CE" w:rsidRPr="0095476A" w:rsidRDefault="007032CE" w:rsidP="007032CE">
      <w:pPr>
        <w:spacing w:after="0" w:line="360" w:lineRule="auto"/>
        <w:rPr>
          <w:rFonts w:ascii="Caslon" w:eastAsiaTheme="minorEastAsia" w:hAnsi="Caslon"/>
          <w:sz w:val="24"/>
          <w:szCs w:val="24"/>
        </w:rPr>
      </w:pPr>
      <m:oMathPara>
        <m:oMath>
          <m:r>
            <w:rPr>
              <w:rFonts w:ascii="Cambria Math" w:eastAsiaTheme="minorEastAsia" w:hAnsi="Cambria Math"/>
              <w:sz w:val="24"/>
              <w:szCs w:val="24"/>
            </w:rPr>
            <m:t xml:space="preserve">z= </m:t>
          </m:r>
          <m:f>
            <m:fPr>
              <m:ctrlPr>
                <w:rPr>
                  <w:rFonts w:ascii="Cambria Math" w:eastAsiaTheme="minorEastAsia" w:hAnsi="Cambria Math"/>
                  <w:i/>
                  <w:sz w:val="24"/>
                  <w:szCs w:val="24"/>
                </w:rPr>
              </m:ctrlPr>
            </m:fPr>
            <m:num>
              <m:r>
                <w:rPr>
                  <w:rFonts w:ascii="Cambria Math" w:eastAsiaTheme="minorEastAsia" w:hAnsi="Cambria Math"/>
                  <w:sz w:val="24"/>
                  <w:szCs w:val="24"/>
                </w:rPr>
                <m:t>(175-165)</m:t>
              </m:r>
            </m:num>
            <m:den>
              <m:r>
                <w:rPr>
                  <w:rFonts w:ascii="Cambria Math" w:eastAsiaTheme="minorEastAsia" w:hAnsi="Cambria Math"/>
                  <w:sz w:val="24"/>
                  <w:szCs w:val="24"/>
                </w:rPr>
                <m:t>7</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10</m:t>
              </m:r>
            </m:num>
            <m:den>
              <m:r>
                <w:rPr>
                  <w:rFonts w:ascii="Cambria Math" w:eastAsiaTheme="minorEastAsia" w:hAnsi="Cambria Math"/>
                  <w:sz w:val="24"/>
                  <w:szCs w:val="24"/>
                </w:rPr>
                <m:t>7</m:t>
              </m:r>
            </m:den>
          </m:f>
          <m:r>
            <w:rPr>
              <w:rFonts w:ascii="Cambria Math" w:eastAsiaTheme="minorEastAsia" w:hAnsi="Cambria Math"/>
              <w:sz w:val="24"/>
              <w:szCs w:val="24"/>
            </w:rPr>
            <m:t>≈1.43</m:t>
          </m:r>
        </m:oMath>
      </m:oMathPara>
    </w:p>
    <w:p w14:paraId="364FFE5F"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So, the z-score for a student who is 175 cm tall is approximately 1.43</w:t>
      </w:r>
    </w:p>
    <w:p w14:paraId="35DE4486"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 xml:space="preserve">A z-score of 1.43 means that the student’s height is 1.43 standard deviations above the mean height of the group. In other words, the student’s height is higher than the average height of the group by a moderate amount. This information can </w:t>
      </w:r>
      <w:proofErr w:type="gramStart"/>
      <w:r w:rsidRPr="0095476A">
        <w:rPr>
          <w:rFonts w:ascii="Caslon" w:eastAsiaTheme="minorEastAsia" w:hAnsi="Caslon"/>
          <w:sz w:val="24"/>
          <w:szCs w:val="24"/>
        </w:rPr>
        <w:t>be used</w:t>
      </w:r>
      <w:proofErr w:type="gramEnd"/>
      <w:r w:rsidRPr="0095476A">
        <w:rPr>
          <w:rFonts w:ascii="Caslon" w:eastAsiaTheme="minorEastAsia" w:hAnsi="Caslon"/>
          <w:sz w:val="24"/>
          <w:szCs w:val="24"/>
        </w:rPr>
        <w:t xml:space="preserve"> to compare the student’s height relative to the rest of the group.</w:t>
      </w:r>
    </w:p>
    <w:p w14:paraId="2AF7A37F" w14:textId="77777777" w:rsidR="007032CE" w:rsidRPr="0095476A" w:rsidRDefault="007032CE" w:rsidP="007032CE">
      <w:pPr>
        <w:spacing w:line="360" w:lineRule="auto"/>
        <w:jc w:val="both"/>
        <w:rPr>
          <w:rFonts w:ascii="Caslon" w:eastAsiaTheme="minorEastAsia" w:hAnsi="Caslon"/>
          <w:sz w:val="24"/>
          <w:szCs w:val="24"/>
        </w:rPr>
      </w:pPr>
    </w:p>
    <w:p w14:paraId="7947F84E" w14:textId="77777777" w:rsidR="007032CE" w:rsidRPr="0095476A" w:rsidRDefault="007032CE" w:rsidP="007032CE">
      <w:pPr>
        <w:spacing w:line="360" w:lineRule="auto"/>
        <w:rPr>
          <w:rFonts w:ascii="Caslon" w:eastAsiaTheme="minorEastAsia" w:hAnsi="Caslon"/>
          <w:sz w:val="24"/>
          <w:szCs w:val="24"/>
        </w:rPr>
      </w:pPr>
      <w:r w:rsidRPr="0095476A">
        <w:rPr>
          <w:rFonts w:ascii="Caslon" w:eastAsiaTheme="minorEastAsia" w:hAnsi="Caslon"/>
          <w:sz w:val="24"/>
          <w:szCs w:val="24"/>
        </w:rPr>
        <w:br w:type="page"/>
      </w:r>
    </w:p>
    <w:p w14:paraId="590DB8E1"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lastRenderedPageBreak/>
        <w:t xml:space="preserve">Question 4: In a game, a fair six-sided die </w:t>
      </w:r>
      <w:proofErr w:type="gramStart"/>
      <w:r w:rsidRPr="0095476A">
        <w:rPr>
          <w:rFonts w:ascii="Caslon" w:eastAsiaTheme="minorEastAsia" w:hAnsi="Caslon"/>
          <w:sz w:val="24"/>
          <w:szCs w:val="24"/>
        </w:rPr>
        <w:t>is rolled</w:t>
      </w:r>
      <w:proofErr w:type="gramEnd"/>
      <w:r w:rsidRPr="0095476A">
        <w:rPr>
          <w:rFonts w:ascii="Caslon" w:eastAsiaTheme="minorEastAsia" w:hAnsi="Caslon"/>
          <w:sz w:val="24"/>
          <w:szCs w:val="24"/>
        </w:rPr>
        <w:t>. If the die shows an even number (2, 4, or 6), you win ₹10. If the die shows an odd number (1, 3, or 5), you lose ₹5. Calculate the expected value of the amount of money you will win or lose in one game?</w:t>
      </w:r>
    </w:p>
    <w:p w14:paraId="7E7A62FB"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Solution:</w:t>
      </w:r>
    </w:p>
    <w:p w14:paraId="38342FD2" w14:textId="6A40FBD1"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Let us</w:t>
      </w:r>
      <w:r w:rsidRPr="0095476A">
        <w:rPr>
          <w:rFonts w:ascii="Caslon" w:eastAsiaTheme="minorEastAsia" w:hAnsi="Caslon"/>
          <w:sz w:val="24"/>
          <w:szCs w:val="24"/>
        </w:rPr>
        <w:t xml:space="preserve"> define a random variable ‘X’ to represent the amount of money you win or lose. We can create a probability distribution table based on the given probabilities and outcomes:</w:t>
      </w:r>
    </w:p>
    <w:tbl>
      <w:tblPr>
        <w:tblStyle w:val="TableGrid"/>
        <w:tblW w:w="0" w:type="auto"/>
        <w:tblLook w:val="04A0" w:firstRow="1" w:lastRow="0" w:firstColumn="1" w:lastColumn="0" w:noHBand="0" w:noVBand="1"/>
      </w:tblPr>
      <w:tblGrid>
        <w:gridCol w:w="4675"/>
        <w:gridCol w:w="4675"/>
      </w:tblGrid>
      <w:tr w:rsidR="007032CE" w:rsidRPr="0095476A" w14:paraId="1481D7D7" w14:textId="77777777" w:rsidTr="005D60A3">
        <w:tc>
          <w:tcPr>
            <w:tcW w:w="4675" w:type="dxa"/>
          </w:tcPr>
          <w:p w14:paraId="451B4FD9" w14:textId="77777777" w:rsidR="007032CE" w:rsidRPr="0095476A" w:rsidRDefault="007032CE" w:rsidP="005D60A3">
            <w:pPr>
              <w:spacing w:line="360" w:lineRule="auto"/>
              <w:jc w:val="both"/>
              <w:rPr>
                <w:rFonts w:ascii="Caslon" w:eastAsiaTheme="minorEastAsia" w:hAnsi="Caslon"/>
                <w:sz w:val="24"/>
                <w:szCs w:val="24"/>
              </w:rPr>
            </w:pPr>
            <w:r w:rsidRPr="0095476A">
              <w:rPr>
                <w:rFonts w:ascii="Caslon" w:eastAsiaTheme="minorEastAsia" w:hAnsi="Caslon"/>
                <w:sz w:val="24"/>
                <w:szCs w:val="24"/>
              </w:rPr>
              <w:t>X (Amount)</w:t>
            </w:r>
          </w:p>
        </w:tc>
        <w:tc>
          <w:tcPr>
            <w:tcW w:w="4675" w:type="dxa"/>
          </w:tcPr>
          <w:p w14:paraId="43D31964" w14:textId="77777777" w:rsidR="007032CE" w:rsidRPr="0095476A" w:rsidRDefault="007032CE" w:rsidP="005D60A3">
            <w:pPr>
              <w:spacing w:line="360" w:lineRule="auto"/>
              <w:jc w:val="both"/>
              <w:rPr>
                <w:rFonts w:ascii="Caslon" w:eastAsiaTheme="minorEastAsia" w:hAnsi="Caslon"/>
                <w:sz w:val="24"/>
                <w:szCs w:val="24"/>
              </w:rPr>
            </w:pPr>
            <w:r w:rsidRPr="0095476A">
              <w:rPr>
                <w:rFonts w:ascii="Caslon" w:eastAsiaTheme="minorEastAsia" w:hAnsi="Caslon"/>
                <w:sz w:val="24"/>
                <w:szCs w:val="24"/>
              </w:rPr>
              <w:t>Probability (P(X))</w:t>
            </w:r>
          </w:p>
        </w:tc>
      </w:tr>
      <w:tr w:rsidR="007032CE" w:rsidRPr="0095476A" w14:paraId="41F89720" w14:textId="77777777" w:rsidTr="005D60A3">
        <w:tc>
          <w:tcPr>
            <w:tcW w:w="4675" w:type="dxa"/>
          </w:tcPr>
          <w:p w14:paraId="544203A8" w14:textId="77777777" w:rsidR="007032CE" w:rsidRPr="0095476A" w:rsidRDefault="007032CE" w:rsidP="005D60A3">
            <w:pPr>
              <w:spacing w:line="360" w:lineRule="auto"/>
              <w:jc w:val="both"/>
              <w:rPr>
                <w:rFonts w:ascii="Caslon" w:eastAsiaTheme="minorEastAsia" w:hAnsi="Caslon"/>
                <w:sz w:val="24"/>
                <w:szCs w:val="24"/>
              </w:rPr>
            </w:pPr>
            <w:r w:rsidRPr="0095476A">
              <w:rPr>
                <w:rFonts w:ascii="Caslon" w:eastAsiaTheme="minorEastAsia" w:hAnsi="Caslon"/>
                <w:sz w:val="24"/>
                <w:szCs w:val="24"/>
              </w:rPr>
              <w:t>₹10</w:t>
            </w:r>
          </w:p>
        </w:tc>
        <w:tc>
          <w:tcPr>
            <w:tcW w:w="4675" w:type="dxa"/>
          </w:tcPr>
          <w:p w14:paraId="039338D9" w14:textId="77777777" w:rsidR="007032CE" w:rsidRPr="0095476A" w:rsidRDefault="007032CE" w:rsidP="005D60A3">
            <w:pPr>
              <w:spacing w:line="360" w:lineRule="auto"/>
              <w:jc w:val="both"/>
              <w:rPr>
                <w:rFonts w:ascii="Caslon" w:eastAsiaTheme="minorEastAsia" w:hAnsi="Caslon"/>
                <w:sz w:val="24"/>
                <w:szCs w:val="24"/>
              </w:rPr>
            </w:pPr>
            <w:r w:rsidRPr="0095476A">
              <w:rPr>
                <w:rFonts w:ascii="Caslon" w:eastAsiaTheme="minorEastAsia" w:hAnsi="Caslon"/>
                <w:sz w:val="24"/>
                <w:szCs w:val="24"/>
              </w:rPr>
              <w:t>3/6 = 0.5</w:t>
            </w:r>
          </w:p>
        </w:tc>
      </w:tr>
      <w:tr w:rsidR="007032CE" w:rsidRPr="0095476A" w14:paraId="22034799" w14:textId="77777777" w:rsidTr="005D60A3">
        <w:tc>
          <w:tcPr>
            <w:tcW w:w="4675" w:type="dxa"/>
          </w:tcPr>
          <w:p w14:paraId="78CA8C99" w14:textId="77777777" w:rsidR="007032CE" w:rsidRPr="0095476A" w:rsidRDefault="007032CE" w:rsidP="005D60A3">
            <w:pPr>
              <w:spacing w:line="360" w:lineRule="auto"/>
              <w:jc w:val="both"/>
              <w:rPr>
                <w:rFonts w:ascii="Caslon" w:eastAsiaTheme="minorEastAsia" w:hAnsi="Caslon"/>
                <w:sz w:val="24"/>
                <w:szCs w:val="24"/>
              </w:rPr>
            </w:pPr>
            <w:r w:rsidRPr="0095476A">
              <w:rPr>
                <w:rFonts w:ascii="Caslon" w:eastAsiaTheme="minorEastAsia" w:hAnsi="Caslon"/>
                <w:sz w:val="24"/>
                <w:szCs w:val="24"/>
              </w:rPr>
              <w:t>-₹5</w:t>
            </w:r>
          </w:p>
        </w:tc>
        <w:tc>
          <w:tcPr>
            <w:tcW w:w="4675" w:type="dxa"/>
          </w:tcPr>
          <w:p w14:paraId="0D80D1F4" w14:textId="77777777" w:rsidR="007032CE" w:rsidRPr="0095476A" w:rsidRDefault="007032CE" w:rsidP="005D60A3">
            <w:pPr>
              <w:spacing w:line="360" w:lineRule="auto"/>
              <w:jc w:val="both"/>
              <w:rPr>
                <w:rFonts w:ascii="Caslon" w:eastAsiaTheme="minorEastAsia" w:hAnsi="Caslon"/>
                <w:sz w:val="24"/>
                <w:szCs w:val="24"/>
              </w:rPr>
            </w:pPr>
            <w:r w:rsidRPr="0095476A">
              <w:rPr>
                <w:rFonts w:ascii="Caslon" w:eastAsiaTheme="minorEastAsia" w:hAnsi="Caslon"/>
                <w:sz w:val="24"/>
                <w:szCs w:val="24"/>
              </w:rPr>
              <w:t>3/6 = 0.5</w:t>
            </w:r>
          </w:p>
        </w:tc>
      </w:tr>
    </w:tbl>
    <w:p w14:paraId="72DE76C5"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Now calculate the expected value (E(X)) using the formula:</w:t>
      </w:r>
    </w:p>
    <w:p w14:paraId="5B7F5AA0"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m:t>
          </m:r>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(X*P</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e>
          </m:nary>
        </m:oMath>
      </m:oMathPara>
    </w:p>
    <w:p w14:paraId="3FC49E17"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Substitute the values from the table into the formula:</w:t>
      </w:r>
    </w:p>
    <w:p w14:paraId="74F1BCC2"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10*0.5</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t>
              </m:r>
              <m:r>
                <m:rPr>
                  <m:sty m:val="p"/>
                </m:rPr>
                <w:rPr>
                  <w:rFonts w:ascii="Cambria Math" w:eastAsiaTheme="minorEastAsia" w:hAnsi="Cambria Math"/>
                  <w:sz w:val="24"/>
                  <w:szCs w:val="24"/>
                </w:rPr>
                <m:t>₹</m:t>
              </m:r>
              <m:r>
                <w:rPr>
                  <w:rFonts w:ascii="Cambria Math" w:eastAsiaTheme="minorEastAsia" w:hAnsi="Cambria Math"/>
                  <w:sz w:val="24"/>
                  <w:szCs w:val="24"/>
                </w:rPr>
                <m:t>5*0.5</m:t>
              </m:r>
            </m:e>
          </m:d>
          <m:r>
            <w:rPr>
              <w:rFonts w:ascii="Cambria Math" w:eastAsiaTheme="minorEastAsia" w:hAnsi="Cambria Math"/>
              <w:sz w:val="24"/>
              <w:szCs w:val="24"/>
            </w:rPr>
            <m:t>=</m:t>
          </m:r>
          <m:r>
            <m:rPr>
              <m:sty m:val="p"/>
            </m:rPr>
            <w:rPr>
              <w:rFonts w:ascii="Cambria Math" w:eastAsiaTheme="minorEastAsia" w:hAnsi="Cambria Math"/>
              <w:sz w:val="24"/>
              <w:szCs w:val="24"/>
            </w:rPr>
            <m:t>₹</m:t>
          </m:r>
          <m:r>
            <w:rPr>
              <w:rFonts w:ascii="Cambria Math" w:eastAsiaTheme="minorEastAsia" w:hAnsi="Cambria Math"/>
              <w:sz w:val="24"/>
              <w:szCs w:val="24"/>
            </w:rPr>
            <m:t>5-</m:t>
          </m:r>
          <m:r>
            <m:rPr>
              <m:sty m:val="p"/>
            </m:rPr>
            <w:rPr>
              <w:rFonts w:ascii="Cambria Math" w:eastAsiaTheme="minorEastAsia" w:hAnsi="Cambria Math"/>
              <w:sz w:val="24"/>
              <w:szCs w:val="24"/>
            </w:rPr>
            <m:t>₹</m:t>
          </m:r>
          <m:r>
            <w:rPr>
              <w:rFonts w:ascii="Cambria Math" w:eastAsiaTheme="minorEastAsia" w:hAnsi="Cambria Math"/>
              <w:sz w:val="24"/>
              <w:szCs w:val="24"/>
            </w:rPr>
            <m:t>2.5=</m:t>
          </m:r>
          <m:r>
            <m:rPr>
              <m:sty m:val="p"/>
            </m:rPr>
            <w:rPr>
              <w:rFonts w:ascii="Cambria Math" w:eastAsiaTheme="minorEastAsia" w:hAnsi="Cambria Math"/>
              <w:sz w:val="24"/>
              <w:szCs w:val="24"/>
            </w:rPr>
            <m:t>₹</m:t>
          </m:r>
          <m:r>
            <w:rPr>
              <w:rFonts w:ascii="Cambria Math" w:eastAsiaTheme="minorEastAsia" w:hAnsi="Cambria Math"/>
              <w:sz w:val="24"/>
              <w:szCs w:val="24"/>
            </w:rPr>
            <m:t>2.5</m:t>
          </m:r>
        </m:oMath>
      </m:oMathPara>
    </w:p>
    <w:p w14:paraId="78E34799"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So, the expected value of the amount of money you will win or lose in one game is ₹2.50</w:t>
      </w:r>
    </w:p>
    <w:p w14:paraId="423EB2CA"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 xml:space="preserve">On average, you can expect to win ₹2.50 in each game of this scenario. This means that over </w:t>
      </w:r>
      <w:proofErr w:type="gramStart"/>
      <w:r w:rsidRPr="0095476A">
        <w:rPr>
          <w:rFonts w:ascii="Caslon" w:eastAsiaTheme="minorEastAsia" w:hAnsi="Caslon"/>
          <w:sz w:val="24"/>
          <w:szCs w:val="24"/>
        </w:rPr>
        <w:t>many</w:t>
      </w:r>
      <w:proofErr w:type="gramEnd"/>
      <w:r w:rsidRPr="0095476A">
        <w:rPr>
          <w:rFonts w:ascii="Caslon" w:eastAsiaTheme="minorEastAsia" w:hAnsi="Caslon"/>
          <w:sz w:val="24"/>
          <w:szCs w:val="24"/>
        </w:rPr>
        <w:t xml:space="preserve"> games, your earnings will balance out to approximately ₹2.50 per game.</w:t>
      </w:r>
    </w:p>
    <w:p w14:paraId="7A5DD31C" w14:textId="77777777" w:rsidR="007032CE" w:rsidRPr="0095476A" w:rsidRDefault="007032CE" w:rsidP="007032CE">
      <w:pPr>
        <w:spacing w:line="360" w:lineRule="auto"/>
        <w:jc w:val="both"/>
        <w:rPr>
          <w:rFonts w:ascii="Caslon" w:eastAsiaTheme="minorEastAsia" w:hAnsi="Caslon"/>
          <w:sz w:val="24"/>
          <w:szCs w:val="24"/>
        </w:rPr>
      </w:pPr>
    </w:p>
    <w:p w14:paraId="7C78D04E" w14:textId="77777777" w:rsidR="007032CE" w:rsidRPr="0095476A" w:rsidRDefault="007032CE" w:rsidP="007032CE">
      <w:pPr>
        <w:spacing w:line="360" w:lineRule="auto"/>
        <w:rPr>
          <w:rFonts w:ascii="Caslon" w:eastAsiaTheme="minorEastAsia" w:hAnsi="Caslon"/>
          <w:sz w:val="24"/>
          <w:szCs w:val="24"/>
        </w:rPr>
      </w:pPr>
      <w:r w:rsidRPr="0095476A">
        <w:rPr>
          <w:rFonts w:ascii="Caslon" w:eastAsiaTheme="minorEastAsia" w:hAnsi="Caslon"/>
          <w:sz w:val="24"/>
          <w:szCs w:val="24"/>
        </w:rPr>
        <w:br w:type="page"/>
      </w:r>
    </w:p>
    <w:p w14:paraId="41DC3958"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lastRenderedPageBreak/>
        <w:t>Question 5: Consider a dataset representing the monthly incomes (in thousands of rupees) of a group of individuals. The dataset is as follows: 100, 200, 300, 500, 600, 800, 1000, 1500, 3000, 5000?</w:t>
      </w:r>
    </w:p>
    <w:p w14:paraId="3890CC4C"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Solution:</w:t>
      </w:r>
    </w:p>
    <w:p w14:paraId="25FA4598"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Mean </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(100+200+300+500+600+800+1000+1500+3000+5000)</m:t>
              </m:r>
            </m:num>
            <m:den>
              <m:r>
                <w:rPr>
                  <w:rFonts w:ascii="Cambria Math" w:eastAsiaTheme="minorEastAsia" w:hAnsi="Cambria Math"/>
                  <w:sz w:val="24"/>
                  <w:szCs w:val="24"/>
                </w:rPr>
                <m:t>10</m:t>
              </m:r>
            </m:den>
          </m:f>
          <m:r>
            <w:rPr>
              <w:rFonts w:ascii="Cambria Math" w:eastAsiaTheme="minorEastAsia" w:hAnsi="Cambria Math"/>
              <w:sz w:val="24"/>
              <w:szCs w:val="24"/>
            </w:rPr>
            <m:t>=1630</m:t>
          </m:r>
        </m:oMath>
      </m:oMathPara>
    </w:p>
    <w:p w14:paraId="0D4CA4B9"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 xml:space="preserve">Since there are </w:t>
      </w:r>
      <w:proofErr w:type="gramStart"/>
      <w:r w:rsidRPr="0095476A">
        <w:rPr>
          <w:rFonts w:ascii="Caslon" w:eastAsiaTheme="minorEastAsia" w:hAnsi="Caslon"/>
          <w:sz w:val="24"/>
          <w:szCs w:val="24"/>
        </w:rPr>
        <w:t>10</w:t>
      </w:r>
      <w:proofErr w:type="gramEnd"/>
      <w:r w:rsidRPr="0095476A">
        <w:rPr>
          <w:rFonts w:ascii="Caslon" w:eastAsiaTheme="minorEastAsia" w:hAnsi="Caslon"/>
          <w:sz w:val="24"/>
          <w:szCs w:val="24"/>
        </w:rPr>
        <w:t xml:space="preserve"> values, the median is the average of the 5</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and 6</w:t>
      </w:r>
      <w:r w:rsidRPr="0095476A">
        <w:rPr>
          <w:rFonts w:ascii="Caslon" w:eastAsiaTheme="minorEastAsia" w:hAnsi="Caslon"/>
          <w:sz w:val="24"/>
          <w:szCs w:val="24"/>
          <w:vertAlign w:val="superscript"/>
        </w:rPr>
        <w:t>th</w:t>
      </w:r>
      <w:r w:rsidRPr="0095476A">
        <w:rPr>
          <w:rFonts w:ascii="Caslon" w:eastAsiaTheme="minorEastAsia" w:hAnsi="Caslon"/>
          <w:sz w:val="24"/>
          <w:szCs w:val="24"/>
        </w:rPr>
        <w:t xml:space="preserve"> values: </w:t>
      </w:r>
      <m:oMath>
        <m:f>
          <m:fPr>
            <m:ctrlPr>
              <w:rPr>
                <w:rFonts w:ascii="Cambria Math" w:eastAsiaTheme="minorEastAsia" w:hAnsi="Cambria Math"/>
                <w:i/>
                <w:sz w:val="24"/>
                <w:szCs w:val="24"/>
              </w:rPr>
            </m:ctrlPr>
          </m:fPr>
          <m:num>
            <m:r>
              <w:rPr>
                <w:rFonts w:ascii="Cambria Math" w:eastAsiaTheme="minorEastAsia" w:hAnsi="Cambria Math"/>
                <w:sz w:val="24"/>
                <w:szCs w:val="24"/>
              </w:rPr>
              <m:t>(600+800)</m:t>
            </m:r>
          </m:num>
          <m:den>
            <m:r>
              <w:rPr>
                <w:rFonts w:ascii="Cambria Math" w:eastAsiaTheme="minorEastAsia" w:hAnsi="Cambria Math"/>
                <w:sz w:val="24"/>
                <w:szCs w:val="24"/>
              </w:rPr>
              <m:t>2</m:t>
            </m:r>
          </m:den>
        </m:f>
        <m:r>
          <w:rPr>
            <w:rFonts w:ascii="Cambria Math" w:eastAsiaTheme="minorEastAsia" w:hAnsi="Cambria Math"/>
            <w:sz w:val="24"/>
            <w:szCs w:val="24"/>
          </w:rPr>
          <m:t>=700</m:t>
        </m:r>
      </m:oMath>
    </w:p>
    <w:p w14:paraId="50581224"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Calculate the squared differences from the mean for each income:</w:t>
      </w:r>
    </w:p>
    <w:p w14:paraId="5DBCCD1D" w14:textId="77777777" w:rsidR="007032CE" w:rsidRPr="0095476A" w:rsidRDefault="007032CE" w:rsidP="007032CE">
      <w:pPr>
        <w:spacing w:after="0" w:line="360" w:lineRule="auto"/>
        <w:jc w:val="both"/>
        <w:rPr>
          <w:rFonts w:ascii="Caslon" w:eastAsiaTheme="minorEastAsia" w:hAnsi="Caslon"/>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(100-1630)</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(200-1630)</m:t>
              </m:r>
            </m:e>
            <m:sup>
              <m:r>
                <w:rPr>
                  <w:rFonts w:ascii="Cambria Math" w:eastAsiaTheme="minorEastAsia" w:hAnsi="Cambria Math"/>
                  <w:sz w:val="24"/>
                  <w:szCs w:val="24"/>
                </w:rPr>
                <m:t>2</m:t>
              </m:r>
            </m:sup>
          </m:sSup>
          <m:r>
            <w:rPr>
              <w:rFonts w:ascii="Cambria Math" w:eastAsiaTheme="minorEastAsia" w:hAnsi="Cambria Math"/>
              <w:sz w:val="24"/>
              <w:szCs w:val="24"/>
            </w:rPr>
            <m:t>+.. +</m:t>
          </m:r>
          <m:sSup>
            <m:sSupPr>
              <m:ctrlPr>
                <w:rPr>
                  <w:rFonts w:ascii="Cambria Math" w:eastAsiaTheme="minorEastAsia" w:hAnsi="Cambria Math"/>
                  <w:i/>
                  <w:sz w:val="24"/>
                  <w:szCs w:val="24"/>
                </w:rPr>
              </m:ctrlPr>
            </m:sSupPr>
            <m:e>
              <m:r>
                <w:rPr>
                  <w:rFonts w:ascii="Cambria Math" w:eastAsiaTheme="minorEastAsia" w:hAnsi="Cambria Math"/>
                  <w:sz w:val="24"/>
                  <w:szCs w:val="24"/>
                </w:rPr>
                <m:t>(5000-1630)</m:t>
              </m:r>
            </m:e>
            <m:sup>
              <m:r>
                <w:rPr>
                  <w:rFonts w:ascii="Cambria Math" w:eastAsiaTheme="minorEastAsia" w:hAnsi="Cambria Math"/>
                  <w:sz w:val="24"/>
                  <w:szCs w:val="24"/>
                </w:rPr>
                <m:t>2</m:t>
              </m:r>
            </m:sup>
          </m:sSup>
          <m:r>
            <w:rPr>
              <w:rFonts w:ascii="Cambria Math" w:eastAsiaTheme="minorEastAsia" w:hAnsi="Cambria Math"/>
              <w:sz w:val="24"/>
              <w:szCs w:val="24"/>
            </w:rPr>
            <m:t>=19976800</m:t>
          </m:r>
        </m:oMath>
      </m:oMathPara>
    </w:p>
    <w:p w14:paraId="2F15A9CD"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Variance= </m:t>
          </m:r>
          <m:f>
            <m:fPr>
              <m:ctrlPr>
                <w:rPr>
                  <w:rFonts w:ascii="Cambria Math" w:eastAsiaTheme="minorEastAsia" w:hAnsi="Cambria Math"/>
                  <w:i/>
                  <w:sz w:val="24"/>
                  <w:szCs w:val="24"/>
                </w:rPr>
              </m:ctrlPr>
            </m:fPr>
            <m:num>
              <m:r>
                <w:rPr>
                  <w:rFonts w:ascii="Cambria Math" w:eastAsiaTheme="minorEastAsia" w:hAnsi="Cambria Math"/>
                  <w:sz w:val="24"/>
                  <w:szCs w:val="24"/>
                </w:rPr>
                <m:t>Sum of squared differnces</m:t>
              </m:r>
            </m:num>
            <m:den>
              <m:r>
                <w:rPr>
                  <w:rFonts w:ascii="Cambria Math" w:eastAsiaTheme="minorEastAsia" w:hAnsi="Cambria Math"/>
                  <w:sz w:val="24"/>
                  <w:szCs w:val="24"/>
                </w:rPr>
                <m:t>(Number of individuals - 1)</m:t>
              </m:r>
            </m:den>
          </m:f>
          <m:r>
            <w:rPr>
              <w:rFonts w:ascii="Cambria Math" w:eastAsiaTheme="minorEastAsia" w:hAnsi="Cambria Math"/>
              <w:sz w:val="24"/>
              <w:szCs w:val="24"/>
            </w:rPr>
            <m:t>=2219644.44</m:t>
          </m:r>
        </m:oMath>
      </m:oMathPara>
    </w:p>
    <w:p w14:paraId="6D1FF643"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Standard deviation=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Variance</m:t>
              </m:r>
            </m:e>
          </m:rad>
          <m:r>
            <w:rPr>
              <w:rFonts w:ascii="Cambria Math" w:eastAsiaTheme="minorEastAsia" w:hAnsi="Cambria Math"/>
              <w:sz w:val="24"/>
              <w:szCs w:val="24"/>
            </w:rPr>
            <m:t>≈1489.45</m:t>
          </m:r>
        </m:oMath>
      </m:oMathPara>
    </w:p>
    <w:p w14:paraId="7E374B8B"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Skewness=</m:t>
          </m:r>
          <m:f>
            <m:fPr>
              <m:ctrlPr>
                <w:rPr>
                  <w:rFonts w:ascii="Cambria Math" w:eastAsiaTheme="minorEastAsia" w:hAnsi="Cambria Math"/>
                  <w:i/>
                  <w:sz w:val="24"/>
                  <w:szCs w:val="24"/>
                </w:rPr>
              </m:ctrlPr>
            </m:fPr>
            <m:num>
              <m:r>
                <w:rPr>
                  <w:rFonts w:ascii="Cambria Math" w:eastAsiaTheme="minorEastAsia" w:hAnsi="Cambria Math"/>
                  <w:sz w:val="24"/>
                  <w:szCs w:val="24"/>
                </w:rPr>
                <m:t>(3*(Mean-Median))</m:t>
              </m:r>
            </m:num>
            <m:den>
              <m:r>
                <w:rPr>
                  <w:rFonts w:ascii="Cambria Math" w:eastAsiaTheme="minorEastAsia" w:hAnsi="Cambria Math"/>
                  <w:sz w:val="24"/>
                  <w:szCs w:val="24"/>
                </w:rPr>
                <m:t>Stndard Deviation</m:t>
              </m:r>
            </m:den>
          </m:f>
          <m:r>
            <w:rPr>
              <w:rFonts w:ascii="Cambria Math" w:eastAsiaTheme="minorEastAsia" w:hAnsi="Cambria Math"/>
              <w:sz w:val="24"/>
              <w:szCs w:val="24"/>
            </w:rPr>
            <m:t xml:space="preserve"> </m:t>
          </m:r>
        </m:oMath>
      </m:oMathPara>
    </w:p>
    <w:p w14:paraId="2A5A0038"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Skewness= </m:t>
          </m:r>
          <m:f>
            <m:fPr>
              <m:ctrlPr>
                <w:rPr>
                  <w:rFonts w:ascii="Cambria Math" w:eastAsiaTheme="minorEastAsia" w:hAnsi="Cambria Math"/>
                  <w:i/>
                  <w:sz w:val="24"/>
                  <w:szCs w:val="24"/>
                </w:rPr>
              </m:ctrlPr>
            </m:fPr>
            <m:num>
              <m:r>
                <w:rPr>
                  <w:rFonts w:ascii="Cambria Math" w:eastAsiaTheme="minorEastAsia" w:hAnsi="Cambria Math"/>
                  <w:sz w:val="24"/>
                  <w:szCs w:val="24"/>
                </w:rPr>
                <m:t>(3*</m:t>
              </m:r>
              <m:d>
                <m:dPr>
                  <m:ctrlPr>
                    <w:rPr>
                      <w:rFonts w:ascii="Cambria Math" w:eastAsiaTheme="minorEastAsia" w:hAnsi="Cambria Math"/>
                      <w:i/>
                      <w:sz w:val="24"/>
                      <w:szCs w:val="24"/>
                    </w:rPr>
                  </m:ctrlPr>
                </m:dPr>
                <m:e>
                  <m:r>
                    <w:rPr>
                      <w:rFonts w:ascii="Cambria Math" w:eastAsiaTheme="minorEastAsia" w:hAnsi="Cambria Math"/>
                      <w:sz w:val="24"/>
                      <w:szCs w:val="24"/>
                    </w:rPr>
                    <m:t>1630-700</m:t>
                  </m:r>
                </m:e>
              </m:d>
              <m:r>
                <w:rPr>
                  <w:rFonts w:ascii="Cambria Math" w:eastAsiaTheme="minorEastAsia" w:hAnsi="Cambria Math"/>
                  <w:sz w:val="24"/>
                  <w:szCs w:val="24"/>
                </w:rPr>
                <m:t>)</m:t>
              </m:r>
            </m:num>
            <m:den>
              <m:r>
                <w:rPr>
                  <w:rFonts w:ascii="Cambria Math" w:eastAsiaTheme="minorEastAsia" w:hAnsi="Cambria Math"/>
                  <w:sz w:val="24"/>
                  <w:szCs w:val="24"/>
                </w:rPr>
                <m:t>1489.45</m:t>
              </m:r>
            </m:den>
          </m:f>
          <m:r>
            <w:rPr>
              <w:rFonts w:ascii="Cambria Math" w:eastAsiaTheme="minorEastAsia" w:hAnsi="Cambria Math"/>
              <w:sz w:val="24"/>
              <w:szCs w:val="24"/>
            </w:rPr>
            <m:t>≈1.84</m:t>
          </m:r>
        </m:oMath>
      </m:oMathPara>
    </w:p>
    <w:p w14:paraId="59C72D66"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 xml:space="preserve">The calculated skewness is positive, indicating that the distribution of income is right-skewed. This means that there is a longer tail on the right side of the distribution, with </w:t>
      </w:r>
      <w:proofErr w:type="gramStart"/>
      <w:r w:rsidRPr="0095476A">
        <w:rPr>
          <w:rFonts w:ascii="Caslon" w:eastAsiaTheme="minorEastAsia" w:hAnsi="Caslon"/>
          <w:sz w:val="24"/>
          <w:szCs w:val="24"/>
        </w:rPr>
        <w:t>a few</w:t>
      </w:r>
      <w:proofErr w:type="gramEnd"/>
      <w:r w:rsidRPr="0095476A">
        <w:rPr>
          <w:rFonts w:ascii="Caslon" w:eastAsiaTheme="minorEastAsia" w:hAnsi="Caslon"/>
          <w:sz w:val="24"/>
          <w:szCs w:val="24"/>
        </w:rPr>
        <w:t xml:space="preserve"> individuals having significantly higher incomes compared to most of the group. In the context of income distribution, this suggests that there are a few individuals with </w:t>
      </w:r>
      <w:proofErr w:type="gramStart"/>
      <w:r w:rsidRPr="0095476A">
        <w:rPr>
          <w:rFonts w:ascii="Caslon" w:eastAsiaTheme="minorEastAsia" w:hAnsi="Caslon"/>
          <w:sz w:val="24"/>
          <w:szCs w:val="24"/>
        </w:rPr>
        <w:t>very high</w:t>
      </w:r>
      <w:proofErr w:type="gramEnd"/>
      <w:r w:rsidRPr="0095476A">
        <w:rPr>
          <w:rFonts w:ascii="Caslon" w:eastAsiaTheme="minorEastAsia" w:hAnsi="Caslon"/>
          <w:sz w:val="24"/>
          <w:szCs w:val="24"/>
        </w:rPr>
        <w:t xml:space="preserve"> incomes that are influencing the overall shape of the distribution.</w:t>
      </w:r>
    </w:p>
    <w:p w14:paraId="49257FB7" w14:textId="77777777" w:rsidR="007032CE" w:rsidRPr="0095476A" w:rsidRDefault="007032CE" w:rsidP="007032CE">
      <w:pPr>
        <w:spacing w:line="360" w:lineRule="auto"/>
        <w:jc w:val="both"/>
        <w:rPr>
          <w:rFonts w:ascii="Caslon" w:eastAsiaTheme="minorEastAsia" w:hAnsi="Caslon"/>
          <w:sz w:val="24"/>
          <w:szCs w:val="24"/>
        </w:rPr>
      </w:pPr>
    </w:p>
    <w:p w14:paraId="3EA16B45" w14:textId="77777777" w:rsidR="007032CE" w:rsidRPr="0095476A" w:rsidRDefault="007032CE" w:rsidP="007032CE">
      <w:pPr>
        <w:spacing w:line="360" w:lineRule="auto"/>
        <w:rPr>
          <w:rFonts w:ascii="Caslon" w:eastAsiaTheme="minorEastAsia" w:hAnsi="Caslon"/>
          <w:sz w:val="24"/>
          <w:szCs w:val="24"/>
        </w:rPr>
      </w:pPr>
      <w:r w:rsidRPr="0095476A">
        <w:rPr>
          <w:rFonts w:ascii="Caslon" w:eastAsiaTheme="minorEastAsia" w:hAnsi="Caslon"/>
          <w:sz w:val="24"/>
          <w:szCs w:val="24"/>
        </w:rPr>
        <w:br w:type="page"/>
      </w:r>
    </w:p>
    <w:p w14:paraId="519CFD19"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lastRenderedPageBreak/>
        <w:t>Question 6: Consider a time series dataset representing the monthly sales of a product over a year. The sales data (in thousands of units) is as follows:</w:t>
      </w:r>
    </w:p>
    <w:tbl>
      <w:tblPr>
        <w:tblStyle w:val="TableGrid"/>
        <w:tblW w:w="0" w:type="auto"/>
        <w:tblInd w:w="1838" w:type="dxa"/>
        <w:tblLook w:val="04A0" w:firstRow="1" w:lastRow="0" w:firstColumn="1" w:lastColumn="0" w:noHBand="0" w:noVBand="1"/>
      </w:tblPr>
      <w:tblGrid>
        <w:gridCol w:w="2837"/>
        <w:gridCol w:w="2833"/>
      </w:tblGrid>
      <w:tr w:rsidR="007032CE" w:rsidRPr="0095476A" w14:paraId="6311283C" w14:textId="77777777" w:rsidTr="005D60A3">
        <w:tc>
          <w:tcPr>
            <w:tcW w:w="2837" w:type="dxa"/>
          </w:tcPr>
          <w:p w14:paraId="0EA6896B"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Month</w:t>
            </w:r>
          </w:p>
        </w:tc>
        <w:tc>
          <w:tcPr>
            <w:tcW w:w="2833" w:type="dxa"/>
          </w:tcPr>
          <w:p w14:paraId="25F27F7A"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Sales</w:t>
            </w:r>
          </w:p>
        </w:tc>
      </w:tr>
      <w:tr w:rsidR="007032CE" w:rsidRPr="0095476A" w14:paraId="3745AF22" w14:textId="77777777" w:rsidTr="005D60A3">
        <w:tc>
          <w:tcPr>
            <w:tcW w:w="2837" w:type="dxa"/>
          </w:tcPr>
          <w:p w14:paraId="2441797D"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Jan</w:t>
            </w:r>
          </w:p>
        </w:tc>
        <w:tc>
          <w:tcPr>
            <w:tcW w:w="2833" w:type="dxa"/>
          </w:tcPr>
          <w:p w14:paraId="7EDE754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20</w:t>
            </w:r>
          </w:p>
        </w:tc>
      </w:tr>
      <w:tr w:rsidR="007032CE" w:rsidRPr="0095476A" w14:paraId="42443169" w14:textId="77777777" w:rsidTr="005D60A3">
        <w:tc>
          <w:tcPr>
            <w:tcW w:w="2837" w:type="dxa"/>
          </w:tcPr>
          <w:p w14:paraId="075C87E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Feb</w:t>
            </w:r>
          </w:p>
        </w:tc>
        <w:tc>
          <w:tcPr>
            <w:tcW w:w="2833" w:type="dxa"/>
          </w:tcPr>
          <w:p w14:paraId="03D5F5D2"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25</w:t>
            </w:r>
          </w:p>
        </w:tc>
      </w:tr>
      <w:tr w:rsidR="007032CE" w:rsidRPr="0095476A" w14:paraId="4682A800" w14:textId="77777777" w:rsidTr="005D60A3">
        <w:tc>
          <w:tcPr>
            <w:tcW w:w="2837" w:type="dxa"/>
          </w:tcPr>
          <w:p w14:paraId="4D2864DB"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Mar</w:t>
            </w:r>
          </w:p>
        </w:tc>
        <w:tc>
          <w:tcPr>
            <w:tcW w:w="2833" w:type="dxa"/>
          </w:tcPr>
          <w:p w14:paraId="21B20BFD"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22</w:t>
            </w:r>
          </w:p>
        </w:tc>
      </w:tr>
      <w:tr w:rsidR="007032CE" w:rsidRPr="0095476A" w14:paraId="49B530F6" w14:textId="77777777" w:rsidTr="005D60A3">
        <w:tc>
          <w:tcPr>
            <w:tcW w:w="2837" w:type="dxa"/>
          </w:tcPr>
          <w:p w14:paraId="1D73DF98"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Apr</w:t>
            </w:r>
          </w:p>
        </w:tc>
        <w:tc>
          <w:tcPr>
            <w:tcW w:w="2833" w:type="dxa"/>
          </w:tcPr>
          <w:p w14:paraId="01558AA9"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28</w:t>
            </w:r>
          </w:p>
        </w:tc>
      </w:tr>
      <w:tr w:rsidR="007032CE" w:rsidRPr="0095476A" w14:paraId="585BE211" w14:textId="77777777" w:rsidTr="005D60A3">
        <w:tc>
          <w:tcPr>
            <w:tcW w:w="2837" w:type="dxa"/>
          </w:tcPr>
          <w:p w14:paraId="472436B8"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May</w:t>
            </w:r>
          </w:p>
        </w:tc>
        <w:tc>
          <w:tcPr>
            <w:tcW w:w="2833" w:type="dxa"/>
          </w:tcPr>
          <w:p w14:paraId="5353FE9E"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30</w:t>
            </w:r>
          </w:p>
        </w:tc>
      </w:tr>
      <w:tr w:rsidR="007032CE" w:rsidRPr="0095476A" w14:paraId="6275FE29" w14:textId="77777777" w:rsidTr="005D60A3">
        <w:tc>
          <w:tcPr>
            <w:tcW w:w="2837" w:type="dxa"/>
          </w:tcPr>
          <w:p w14:paraId="57FC8AE1"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Jun</w:t>
            </w:r>
          </w:p>
        </w:tc>
        <w:tc>
          <w:tcPr>
            <w:tcW w:w="2833" w:type="dxa"/>
          </w:tcPr>
          <w:p w14:paraId="0E68B860"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25</w:t>
            </w:r>
          </w:p>
        </w:tc>
      </w:tr>
      <w:tr w:rsidR="007032CE" w:rsidRPr="0095476A" w14:paraId="48C54E24" w14:textId="77777777" w:rsidTr="005D60A3">
        <w:tc>
          <w:tcPr>
            <w:tcW w:w="2837" w:type="dxa"/>
          </w:tcPr>
          <w:p w14:paraId="63A4491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Jul</w:t>
            </w:r>
          </w:p>
        </w:tc>
        <w:tc>
          <w:tcPr>
            <w:tcW w:w="2833" w:type="dxa"/>
          </w:tcPr>
          <w:p w14:paraId="30946A78"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18</w:t>
            </w:r>
          </w:p>
        </w:tc>
      </w:tr>
      <w:tr w:rsidR="007032CE" w:rsidRPr="0095476A" w14:paraId="19DCCFA1" w14:textId="77777777" w:rsidTr="005D60A3">
        <w:tc>
          <w:tcPr>
            <w:tcW w:w="2837" w:type="dxa"/>
          </w:tcPr>
          <w:p w14:paraId="54539F08"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Aug</w:t>
            </w:r>
          </w:p>
        </w:tc>
        <w:tc>
          <w:tcPr>
            <w:tcW w:w="2833" w:type="dxa"/>
          </w:tcPr>
          <w:p w14:paraId="2708DB96"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21</w:t>
            </w:r>
          </w:p>
        </w:tc>
      </w:tr>
      <w:tr w:rsidR="007032CE" w:rsidRPr="0095476A" w14:paraId="60C0AEEE" w14:textId="77777777" w:rsidTr="005D60A3">
        <w:tc>
          <w:tcPr>
            <w:tcW w:w="2837" w:type="dxa"/>
          </w:tcPr>
          <w:p w14:paraId="47160790"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Sep</w:t>
            </w:r>
          </w:p>
        </w:tc>
        <w:tc>
          <w:tcPr>
            <w:tcW w:w="2833" w:type="dxa"/>
          </w:tcPr>
          <w:p w14:paraId="332D025E"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24</w:t>
            </w:r>
          </w:p>
        </w:tc>
      </w:tr>
      <w:tr w:rsidR="007032CE" w:rsidRPr="0095476A" w14:paraId="0FF1E2ED" w14:textId="77777777" w:rsidTr="005D60A3">
        <w:tc>
          <w:tcPr>
            <w:tcW w:w="2837" w:type="dxa"/>
          </w:tcPr>
          <w:p w14:paraId="5B03D80C"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Oct</w:t>
            </w:r>
          </w:p>
        </w:tc>
        <w:tc>
          <w:tcPr>
            <w:tcW w:w="2833" w:type="dxa"/>
          </w:tcPr>
          <w:p w14:paraId="3D841A4D"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27</w:t>
            </w:r>
          </w:p>
        </w:tc>
      </w:tr>
      <w:tr w:rsidR="007032CE" w:rsidRPr="0095476A" w14:paraId="508BBC25" w14:textId="77777777" w:rsidTr="005D60A3">
        <w:tc>
          <w:tcPr>
            <w:tcW w:w="2837" w:type="dxa"/>
          </w:tcPr>
          <w:p w14:paraId="4D9B679A"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Nov</w:t>
            </w:r>
          </w:p>
        </w:tc>
        <w:tc>
          <w:tcPr>
            <w:tcW w:w="2833" w:type="dxa"/>
          </w:tcPr>
          <w:p w14:paraId="5DE2600D"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23</w:t>
            </w:r>
          </w:p>
        </w:tc>
      </w:tr>
      <w:tr w:rsidR="007032CE" w:rsidRPr="0095476A" w14:paraId="30694497" w14:textId="77777777" w:rsidTr="005D60A3">
        <w:tc>
          <w:tcPr>
            <w:tcW w:w="2837" w:type="dxa"/>
          </w:tcPr>
          <w:p w14:paraId="1BBDC716"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Dec</w:t>
            </w:r>
          </w:p>
        </w:tc>
        <w:tc>
          <w:tcPr>
            <w:tcW w:w="2833" w:type="dxa"/>
          </w:tcPr>
          <w:p w14:paraId="5A8B6331"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20</w:t>
            </w:r>
          </w:p>
        </w:tc>
      </w:tr>
    </w:tbl>
    <w:p w14:paraId="51791D03"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Calculate the autocorrelation coefficient (lag 1) for this time series dataset and interpret the result?</w:t>
      </w:r>
    </w:p>
    <w:p w14:paraId="2E5AD2DC"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Solution:</w:t>
      </w:r>
    </w:p>
    <w:p w14:paraId="6D58026F"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Mean </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(20+25+ .. + 20)</m:t>
              </m:r>
            </m:num>
            <m:den>
              <m:r>
                <w:rPr>
                  <w:rFonts w:ascii="Cambria Math" w:eastAsiaTheme="minorEastAsia" w:hAnsi="Cambria Math"/>
                  <w:sz w:val="24"/>
                  <w:szCs w:val="24"/>
                </w:rPr>
                <m:t>12</m:t>
              </m:r>
            </m:den>
          </m:f>
          <m:r>
            <w:rPr>
              <w:rFonts w:ascii="Cambria Math" w:eastAsiaTheme="minorEastAsia" w:hAnsi="Cambria Math"/>
              <w:sz w:val="24"/>
              <w:szCs w:val="24"/>
            </w:rPr>
            <m:t>≈23.5</m:t>
          </m:r>
        </m:oMath>
      </m:oMathPara>
    </w:p>
    <w:p w14:paraId="64624539"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Calculate the autocorrelation components:</w:t>
      </w:r>
    </w:p>
    <w:tbl>
      <w:tblPr>
        <w:tblStyle w:val="TableGrid"/>
        <w:tblW w:w="0" w:type="auto"/>
        <w:tblLook w:val="04A0" w:firstRow="1" w:lastRow="0" w:firstColumn="1" w:lastColumn="0" w:noHBand="0" w:noVBand="1"/>
      </w:tblPr>
      <w:tblGrid>
        <w:gridCol w:w="1870"/>
        <w:gridCol w:w="1870"/>
        <w:gridCol w:w="1870"/>
        <w:gridCol w:w="1870"/>
        <w:gridCol w:w="1870"/>
      </w:tblGrid>
      <w:tr w:rsidR="007032CE" w:rsidRPr="0095476A" w14:paraId="72CFBB48" w14:textId="77777777" w:rsidTr="005D60A3">
        <w:tc>
          <w:tcPr>
            <w:tcW w:w="1870" w:type="dxa"/>
          </w:tcPr>
          <w:p w14:paraId="290680F0"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Month</w:t>
            </w:r>
          </w:p>
        </w:tc>
        <w:tc>
          <w:tcPr>
            <w:tcW w:w="1870" w:type="dxa"/>
          </w:tcPr>
          <w:p w14:paraId="798D39DF" w14:textId="77777777" w:rsidR="007032CE" w:rsidRPr="001C17B0" w:rsidRDefault="007032CE" w:rsidP="007032CE">
            <w:pPr>
              <w:spacing w:line="360" w:lineRule="auto"/>
              <w:jc w:val="both"/>
              <w:rPr>
                <w:rFonts w:ascii="Caslon" w:eastAsiaTheme="minorEastAsia" w:hAnsi="Caslon"/>
                <w:sz w:val="24"/>
                <w:szCs w:val="24"/>
                <w:vertAlign w:val="subscript"/>
              </w:rPr>
            </w:pPr>
            <w:proofErr w:type="spellStart"/>
            <w:r w:rsidRPr="0095476A">
              <w:rPr>
                <w:rFonts w:ascii="Caslon" w:eastAsiaTheme="minorEastAsia" w:hAnsi="Caslon"/>
                <w:sz w:val="24"/>
                <w:szCs w:val="24"/>
              </w:rPr>
              <w:t>X</w:t>
            </w:r>
            <w:r>
              <w:rPr>
                <w:rFonts w:ascii="Caslon" w:eastAsiaTheme="minorEastAsia" w:hAnsi="Caslon"/>
                <w:sz w:val="24"/>
                <w:szCs w:val="24"/>
                <w:vertAlign w:val="subscript"/>
              </w:rPr>
              <w:t>t</w:t>
            </w:r>
            <w:proofErr w:type="spellEnd"/>
          </w:p>
        </w:tc>
        <w:tc>
          <w:tcPr>
            <w:tcW w:w="1870" w:type="dxa"/>
          </w:tcPr>
          <w:p w14:paraId="39F2132D" w14:textId="77777777" w:rsidR="007032CE" w:rsidRPr="001C17B0" w:rsidRDefault="007032CE" w:rsidP="007032CE">
            <w:pPr>
              <w:spacing w:line="360" w:lineRule="auto"/>
              <w:jc w:val="both"/>
              <w:rPr>
                <w:rFonts w:ascii="Caslon" w:eastAsiaTheme="minorEastAsia" w:hAnsi="Caslon"/>
                <w:sz w:val="24"/>
                <w:szCs w:val="24"/>
                <w:vertAlign w:val="subscript"/>
              </w:rPr>
            </w:pPr>
            <w:r w:rsidRPr="0095476A">
              <w:rPr>
                <w:rFonts w:ascii="Caslon" w:eastAsiaTheme="minorEastAsia" w:hAnsi="Caslon"/>
                <w:sz w:val="24"/>
                <w:szCs w:val="24"/>
              </w:rPr>
              <w:t>X</w:t>
            </w:r>
            <w:r>
              <w:rPr>
                <w:rFonts w:ascii="Caslon" w:eastAsiaTheme="minorEastAsia" w:hAnsi="Caslon"/>
                <w:sz w:val="24"/>
                <w:szCs w:val="24"/>
                <w:vertAlign w:val="subscript"/>
              </w:rPr>
              <w:t>t-1</w:t>
            </w:r>
          </w:p>
        </w:tc>
        <w:tc>
          <w:tcPr>
            <w:tcW w:w="1870" w:type="dxa"/>
          </w:tcPr>
          <w:p w14:paraId="16D6863C" w14:textId="77777777" w:rsidR="007032CE" w:rsidRPr="0095476A" w:rsidRDefault="007032CE" w:rsidP="007032CE">
            <w:pPr>
              <w:spacing w:line="360" w:lineRule="auto"/>
              <w:jc w:val="both"/>
              <w:rPr>
                <w:rFonts w:ascii="Caslon" w:eastAsiaTheme="minorEastAsia" w:hAnsi="Caslon"/>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m:oMathPara>
          </w:p>
        </w:tc>
        <w:tc>
          <w:tcPr>
            <w:tcW w:w="1870" w:type="dxa"/>
          </w:tcPr>
          <w:p w14:paraId="3EE859F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p>
        </w:tc>
      </w:tr>
      <w:tr w:rsidR="007032CE" w:rsidRPr="0095476A" w14:paraId="29DC2521" w14:textId="77777777" w:rsidTr="005D60A3">
        <w:tc>
          <w:tcPr>
            <w:tcW w:w="1870" w:type="dxa"/>
          </w:tcPr>
          <w:p w14:paraId="2650AA99"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Feb</w:t>
            </w:r>
          </w:p>
        </w:tc>
        <w:tc>
          <w:tcPr>
            <w:tcW w:w="1870" w:type="dxa"/>
          </w:tcPr>
          <w:p w14:paraId="7FAD89B8"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25</w:t>
            </w:r>
          </w:p>
        </w:tc>
        <w:tc>
          <w:tcPr>
            <w:tcW w:w="1870" w:type="dxa"/>
          </w:tcPr>
          <w:p w14:paraId="3F89456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20</w:t>
            </w:r>
          </w:p>
        </w:tc>
        <w:tc>
          <w:tcPr>
            <w:tcW w:w="1870" w:type="dxa"/>
          </w:tcPr>
          <w:p w14:paraId="1037D663"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1.5</w:t>
            </w:r>
          </w:p>
        </w:tc>
        <w:tc>
          <w:tcPr>
            <w:tcW w:w="1870" w:type="dxa"/>
          </w:tcPr>
          <w:p w14:paraId="49284B43"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-3.5</w:t>
            </w:r>
          </w:p>
        </w:tc>
      </w:tr>
      <w:tr w:rsidR="007032CE" w:rsidRPr="0095476A" w14:paraId="1135ABF6" w14:textId="77777777" w:rsidTr="005D60A3">
        <w:tc>
          <w:tcPr>
            <w:tcW w:w="1870" w:type="dxa"/>
          </w:tcPr>
          <w:p w14:paraId="7D892A0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Mar</w:t>
            </w:r>
          </w:p>
        </w:tc>
        <w:tc>
          <w:tcPr>
            <w:tcW w:w="1870" w:type="dxa"/>
          </w:tcPr>
          <w:p w14:paraId="121DE327"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22</w:t>
            </w:r>
          </w:p>
        </w:tc>
        <w:tc>
          <w:tcPr>
            <w:tcW w:w="1870" w:type="dxa"/>
          </w:tcPr>
          <w:p w14:paraId="1FA000D9"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25</w:t>
            </w:r>
          </w:p>
        </w:tc>
        <w:tc>
          <w:tcPr>
            <w:tcW w:w="1870" w:type="dxa"/>
          </w:tcPr>
          <w:p w14:paraId="584D48B7"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-1.5</w:t>
            </w:r>
          </w:p>
        </w:tc>
        <w:tc>
          <w:tcPr>
            <w:tcW w:w="1870" w:type="dxa"/>
          </w:tcPr>
          <w:p w14:paraId="27EB840D"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1.5</w:t>
            </w:r>
          </w:p>
        </w:tc>
      </w:tr>
      <w:tr w:rsidR="007032CE" w:rsidRPr="0095476A" w14:paraId="1A0D6BD6" w14:textId="77777777" w:rsidTr="005D60A3">
        <w:tc>
          <w:tcPr>
            <w:tcW w:w="1870" w:type="dxa"/>
          </w:tcPr>
          <w:p w14:paraId="5312A98C"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Apr</w:t>
            </w:r>
          </w:p>
        </w:tc>
        <w:tc>
          <w:tcPr>
            <w:tcW w:w="1870" w:type="dxa"/>
          </w:tcPr>
          <w:p w14:paraId="0DFF4E02"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28</w:t>
            </w:r>
          </w:p>
        </w:tc>
        <w:tc>
          <w:tcPr>
            <w:tcW w:w="1870" w:type="dxa"/>
          </w:tcPr>
          <w:p w14:paraId="166056A8"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22</w:t>
            </w:r>
          </w:p>
        </w:tc>
        <w:tc>
          <w:tcPr>
            <w:tcW w:w="1870" w:type="dxa"/>
          </w:tcPr>
          <w:p w14:paraId="08E919CA"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4.5</w:t>
            </w:r>
          </w:p>
        </w:tc>
        <w:tc>
          <w:tcPr>
            <w:tcW w:w="1870" w:type="dxa"/>
          </w:tcPr>
          <w:p w14:paraId="718F1B0B"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-1.5</w:t>
            </w:r>
          </w:p>
        </w:tc>
      </w:tr>
      <w:tr w:rsidR="007032CE" w:rsidRPr="0095476A" w14:paraId="25869CBC" w14:textId="77777777" w:rsidTr="005D60A3">
        <w:tc>
          <w:tcPr>
            <w:tcW w:w="1870" w:type="dxa"/>
          </w:tcPr>
          <w:p w14:paraId="0FEEA785"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May</w:t>
            </w:r>
          </w:p>
        </w:tc>
        <w:tc>
          <w:tcPr>
            <w:tcW w:w="1870" w:type="dxa"/>
          </w:tcPr>
          <w:p w14:paraId="519D4453"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30</w:t>
            </w:r>
          </w:p>
        </w:tc>
        <w:tc>
          <w:tcPr>
            <w:tcW w:w="1870" w:type="dxa"/>
          </w:tcPr>
          <w:p w14:paraId="19530809"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28</w:t>
            </w:r>
          </w:p>
        </w:tc>
        <w:tc>
          <w:tcPr>
            <w:tcW w:w="1870" w:type="dxa"/>
          </w:tcPr>
          <w:p w14:paraId="2167F99E"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6.5</w:t>
            </w:r>
          </w:p>
        </w:tc>
        <w:tc>
          <w:tcPr>
            <w:tcW w:w="1870" w:type="dxa"/>
          </w:tcPr>
          <w:p w14:paraId="2CDFECA7"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4.5</w:t>
            </w:r>
          </w:p>
        </w:tc>
      </w:tr>
      <w:tr w:rsidR="007032CE" w:rsidRPr="0095476A" w14:paraId="0DEA3169" w14:textId="77777777" w:rsidTr="005D60A3">
        <w:tc>
          <w:tcPr>
            <w:tcW w:w="1870" w:type="dxa"/>
          </w:tcPr>
          <w:p w14:paraId="38379883"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Jun</w:t>
            </w:r>
          </w:p>
        </w:tc>
        <w:tc>
          <w:tcPr>
            <w:tcW w:w="1870" w:type="dxa"/>
          </w:tcPr>
          <w:p w14:paraId="47E2A69E"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25</w:t>
            </w:r>
          </w:p>
        </w:tc>
        <w:tc>
          <w:tcPr>
            <w:tcW w:w="1870" w:type="dxa"/>
          </w:tcPr>
          <w:p w14:paraId="5D1ECABF"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30</w:t>
            </w:r>
          </w:p>
        </w:tc>
        <w:tc>
          <w:tcPr>
            <w:tcW w:w="1870" w:type="dxa"/>
          </w:tcPr>
          <w:p w14:paraId="0154E8F1"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1.5</w:t>
            </w:r>
          </w:p>
        </w:tc>
        <w:tc>
          <w:tcPr>
            <w:tcW w:w="1870" w:type="dxa"/>
          </w:tcPr>
          <w:p w14:paraId="31791A1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6.5</w:t>
            </w:r>
          </w:p>
        </w:tc>
      </w:tr>
      <w:tr w:rsidR="007032CE" w:rsidRPr="0095476A" w14:paraId="2FEB1F25" w14:textId="77777777" w:rsidTr="005D60A3">
        <w:tc>
          <w:tcPr>
            <w:tcW w:w="1870" w:type="dxa"/>
          </w:tcPr>
          <w:p w14:paraId="6C763457"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Jul</w:t>
            </w:r>
          </w:p>
        </w:tc>
        <w:tc>
          <w:tcPr>
            <w:tcW w:w="1870" w:type="dxa"/>
          </w:tcPr>
          <w:p w14:paraId="0DC2CFBA"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18</w:t>
            </w:r>
          </w:p>
        </w:tc>
        <w:tc>
          <w:tcPr>
            <w:tcW w:w="1870" w:type="dxa"/>
          </w:tcPr>
          <w:p w14:paraId="05A7D3D6"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25</w:t>
            </w:r>
          </w:p>
        </w:tc>
        <w:tc>
          <w:tcPr>
            <w:tcW w:w="1870" w:type="dxa"/>
          </w:tcPr>
          <w:p w14:paraId="1276743D"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-5.5</w:t>
            </w:r>
          </w:p>
        </w:tc>
        <w:tc>
          <w:tcPr>
            <w:tcW w:w="1870" w:type="dxa"/>
          </w:tcPr>
          <w:p w14:paraId="6556042D"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1.5</w:t>
            </w:r>
          </w:p>
        </w:tc>
      </w:tr>
      <w:tr w:rsidR="007032CE" w:rsidRPr="0095476A" w14:paraId="0DDACC2C" w14:textId="77777777" w:rsidTr="005D60A3">
        <w:tc>
          <w:tcPr>
            <w:tcW w:w="1870" w:type="dxa"/>
          </w:tcPr>
          <w:p w14:paraId="6A169E63"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Aug</w:t>
            </w:r>
          </w:p>
        </w:tc>
        <w:tc>
          <w:tcPr>
            <w:tcW w:w="1870" w:type="dxa"/>
          </w:tcPr>
          <w:p w14:paraId="00C734E7"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21</w:t>
            </w:r>
          </w:p>
        </w:tc>
        <w:tc>
          <w:tcPr>
            <w:tcW w:w="1870" w:type="dxa"/>
          </w:tcPr>
          <w:p w14:paraId="75453BD6"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18</w:t>
            </w:r>
          </w:p>
        </w:tc>
        <w:tc>
          <w:tcPr>
            <w:tcW w:w="1870" w:type="dxa"/>
          </w:tcPr>
          <w:p w14:paraId="7C156A3D"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-2.5</w:t>
            </w:r>
          </w:p>
        </w:tc>
        <w:tc>
          <w:tcPr>
            <w:tcW w:w="1870" w:type="dxa"/>
          </w:tcPr>
          <w:p w14:paraId="5C99A84F"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-5.5</w:t>
            </w:r>
          </w:p>
        </w:tc>
      </w:tr>
      <w:tr w:rsidR="007032CE" w:rsidRPr="0095476A" w14:paraId="679D89EA" w14:textId="77777777" w:rsidTr="005D60A3">
        <w:tc>
          <w:tcPr>
            <w:tcW w:w="1870" w:type="dxa"/>
          </w:tcPr>
          <w:p w14:paraId="1DD775EC"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Sep</w:t>
            </w:r>
          </w:p>
        </w:tc>
        <w:tc>
          <w:tcPr>
            <w:tcW w:w="1870" w:type="dxa"/>
          </w:tcPr>
          <w:p w14:paraId="6DD3B29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24</w:t>
            </w:r>
          </w:p>
        </w:tc>
        <w:tc>
          <w:tcPr>
            <w:tcW w:w="1870" w:type="dxa"/>
          </w:tcPr>
          <w:p w14:paraId="6D76BB6B"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21</w:t>
            </w:r>
          </w:p>
        </w:tc>
        <w:tc>
          <w:tcPr>
            <w:tcW w:w="1870" w:type="dxa"/>
          </w:tcPr>
          <w:p w14:paraId="7F00E82F"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0.5</w:t>
            </w:r>
          </w:p>
        </w:tc>
        <w:tc>
          <w:tcPr>
            <w:tcW w:w="1870" w:type="dxa"/>
          </w:tcPr>
          <w:p w14:paraId="60D85E11"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-2.5</w:t>
            </w:r>
          </w:p>
        </w:tc>
      </w:tr>
      <w:tr w:rsidR="007032CE" w:rsidRPr="0095476A" w14:paraId="43C7F050" w14:textId="77777777" w:rsidTr="005D60A3">
        <w:tc>
          <w:tcPr>
            <w:tcW w:w="1870" w:type="dxa"/>
          </w:tcPr>
          <w:p w14:paraId="21C0CAC0"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lastRenderedPageBreak/>
              <w:t>Oct</w:t>
            </w:r>
          </w:p>
        </w:tc>
        <w:tc>
          <w:tcPr>
            <w:tcW w:w="1870" w:type="dxa"/>
          </w:tcPr>
          <w:p w14:paraId="7C2EDB13"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27</w:t>
            </w:r>
          </w:p>
        </w:tc>
        <w:tc>
          <w:tcPr>
            <w:tcW w:w="1870" w:type="dxa"/>
          </w:tcPr>
          <w:p w14:paraId="2C975201"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24</w:t>
            </w:r>
          </w:p>
        </w:tc>
        <w:tc>
          <w:tcPr>
            <w:tcW w:w="1870" w:type="dxa"/>
          </w:tcPr>
          <w:p w14:paraId="4431ABA2"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3.5</w:t>
            </w:r>
          </w:p>
        </w:tc>
        <w:tc>
          <w:tcPr>
            <w:tcW w:w="1870" w:type="dxa"/>
          </w:tcPr>
          <w:p w14:paraId="4092335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0.5</w:t>
            </w:r>
          </w:p>
        </w:tc>
      </w:tr>
      <w:tr w:rsidR="007032CE" w:rsidRPr="0095476A" w14:paraId="17FC919E" w14:textId="77777777" w:rsidTr="005D60A3">
        <w:tc>
          <w:tcPr>
            <w:tcW w:w="1870" w:type="dxa"/>
          </w:tcPr>
          <w:p w14:paraId="685AFBE3"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Nov</w:t>
            </w:r>
          </w:p>
        </w:tc>
        <w:tc>
          <w:tcPr>
            <w:tcW w:w="1870" w:type="dxa"/>
          </w:tcPr>
          <w:p w14:paraId="057E109B"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23</w:t>
            </w:r>
          </w:p>
        </w:tc>
        <w:tc>
          <w:tcPr>
            <w:tcW w:w="1870" w:type="dxa"/>
          </w:tcPr>
          <w:p w14:paraId="504FB551"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27</w:t>
            </w:r>
          </w:p>
        </w:tc>
        <w:tc>
          <w:tcPr>
            <w:tcW w:w="1870" w:type="dxa"/>
          </w:tcPr>
          <w:p w14:paraId="1CEBC84F"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-0.5</w:t>
            </w:r>
          </w:p>
        </w:tc>
        <w:tc>
          <w:tcPr>
            <w:tcW w:w="1870" w:type="dxa"/>
          </w:tcPr>
          <w:p w14:paraId="1C70370C"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3.5</w:t>
            </w:r>
          </w:p>
        </w:tc>
      </w:tr>
      <w:tr w:rsidR="007032CE" w:rsidRPr="0095476A" w14:paraId="291B1640" w14:textId="77777777" w:rsidTr="005D60A3">
        <w:tc>
          <w:tcPr>
            <w:tcW w:w="1870" w:type="dxa"/>
          </w:tcPr>
          <w:p w14:paraId="4F6B0E19"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Dec</w:t>
            </w:r>
          </w:p>
        </w:tc>
        <w:tc>
          <w:tcPr>
            <w:tcW w:w="1870" w:type="dxa"/>
          </w:tcPr>
          <w:p w14:paraId="5908BBA8"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20</w:t>
            </w:r>
          </w:p>
        </w:tc>
        <w:tc>
          <w:tcPr>
            <w:tcW w:w="1870" w:type="dxa"/>
          </w:tcPr>
          <w:p w14:paraId="3F140F6C"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23</w:t>
            </w:r>
          </w:p>
        </w:tc>
        <w:tc>
          <w:tcPr>
            <w:tcW w:w="1870" w:type="dxa"/>
          </w:tcPr>
          <w:p w14:paraId="7FA07194"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-3.5</w:t>
            </w:r>
          </w:p>
        </w:tc>
        <w:tc>
          <w:tcPr>
            <w:tcW w:w="1870" w:type="dxa"/>
          </w:tcPr>
          <w:p w14:paraId="493248AE" w14:textId="77777777" w:rsidR="007032CE" w:rsidRPr="0095476A" w:rsidRDefault="007032CE" w:rsidP="007032CE">
            <w:pPr>
              <w:spacing w:line="360" w:lineRule="auto"/>
              <w:jc w:val="both"/>
              <w:rPr>
                <w:rFonts w:ascii="Caslon" w:eastAsiaTheme="minorEastAsia" w:hAnsi="Caslon"/>
                <w:sz w:val="24"/>
                <w:szCs w:val="24"/>
              </w:rPr>
            </w:pPr>
            <w:r w:rsidRPr="0095476A">
              <w:rPr>
                <w:rFonts w:ascii="Caslon" w:eastAsiaTheme="minorEastAsia" w:hAnsi="Caslon"/>
                <w:sz w:val="24"/>
                <w:szCs w:val="24"/>
              </w:rPr>
              <w:t>-0.5</w:t>
            </w:r>
          </w:p>
        </w:tc>
      </w:tr>
    </w:tbl>
    <w:p w14:paraId="0F316354" w14:textId="77777777" w:rsidR="007032CE" w:rsidRPr="0095476A" w:rsidRDefault="007032CE" w:rsidP="007032CE">
      <w:pPr>
        <w:spacing w:after="0" w:line="360" w:lineRule="auto"/>
        <w:jc w:val="both"/>
        <w:rPr>
          <w:rFonts w:ascii="Caslon" w:eastAsiaTheme="minorEastAsia" w:hAnsi="Caslon"/>
          <w:sz w:val="24"/>
          <w:szCs w:val="24"/>
        </w:rPr>
      </w:pPr>
      <w:r w:rsidRPr="0095476A">
        <w:rPr>
          <w:rFonts w:ascii="Caslon" w:eastAsiaTheme="minorEastAsia" w:hAnsi="Caslon"/>
          <w:sz w:val="24"/>
          <w:szCs w:val="24"/>
        </w:rPr>
        <w:t xml:space="preserve">Autocorrelation at lag 1 (ACF (1)) </w:t>
      </w:r>
      <w:proofErr w:type="gramStart"/>
      <w:r w:rsidRPr="0095476A">
        <w:rPr>
          <w:rFonts w:ascii="Caslon" w:eastAsiaTheme="minorEastAsia" w:hAnsi="Caslon"/>
          <w:sz w:val="24"/>
          <w:szCs w:val="24"/>
        </w:rPr>
        <w:t>is calculated</w:t>
      </w:r>
      <w:proofErr w:type="gramEnd"/>
      <w:r w:rsidRPr="0095476A">
        <w:rPr>
          <w:rFonts w:ascii="Caslon" w:eastAsiaTheme="minorEastAsia" w:hAnsi="Caslon"/>
          <w:sz w:val="24"/>
          <w:szCs w:val="24"/>
        </w:rPr>
        <w:t xml:space="preserve"> using the formula:</w:t>
      </w:r>
    </w:p>
    <w:p w14:paraId="74BC4B54" w14:textId="77777777" w:rsidR="007032CE" w:rsidRPr="0095476A"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ACF</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-X</m:t>
                      </m:r>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m:t>
                  </m:r>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e>
                        <m:sup>
                          <m:r>
                            <w:rPr>
                              <w:rFonts w:ascii="Cambria Math" w:eastAsiaTheme="minorEastAsia" w:hAnsi="Cambria Math"/>
                              <w:sz w:val="24"/>
                              <w:szCs w:val="24"/>
                            </w:rPr>
                            <m:t>2</m:t>
                          </m:r>
                        </m:sup>
                      </m:sSup>
                    </m:e>
                  </m:nary>
                </m:e>
              </m:nary>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1.5* -3.5</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-1.5*1.5</m:t>
                  </m:r>
                </m:e>
              </m:d>
              <m:r>
                <w:rPr>
                  <w:rFonts w:ascii="Cambria Math" w:eastAsiaTheme="minorEastAsia" w:hAnsi="Cambria Math"/>
                  <w:sz w:val="24"/>
                  <w:szCs w:val="24"/>
                </w:rPr>
                <m:t>+ ..</m:t>
              </m:r>
            </m:num>
            <m:den>
              <m:d>
                <m:dPr>
                  <m:ctrlPr>
                    <w:rPr>
                      <w:rFonts w:ascii="Cambria Math" w:eastAsiaTheme="minorEastAsia" w:hAnsi="Cambria Math"/>
                      <w:i/>
                      <w:sz w:val="24"/>
                      <w:szCs w:val="24"/>
                    </w:rPr>
                  </m:ctrlPr>
                </m:dPr>
                <m:e>
                  <m:r>
                    <w:rPr>
                      <w:rFonts w:ascii="Cambria Math" w:eastAsiaTheme="minorEastAsia" w:hAnsi="Cambria Math"/>
                      <w:sz w:val="24"/>
                      <w:szCs w:val="24"/>
                    </w:rPr>
                    <m:t>14.25 + 2.25 + ..</m:t>
                  </m:r>
                </m:e>
              </m:d>
              <m:r>
                <w:rPr>
                  <w:rFonts w:ascii="Cambria Math" w:eastAsiaTheme="minorEastAsia" w:hAnsi="Cambria Math"/>
                  <w:sz w:val="24"/>
                  <w:szCs w:val="24"/>
                </w:rPr>
                <m:t>*(12.25 + 2.25 + ..)</m:t>
              </m:r>
            </m:den>
          </m:f>
          <m:r>
            <w:rPr>
              <w:rFonts w:ascii="Cambria Math" w:eastAsiaTheme="minorEastAsia" w:hAnsi="Cambria Math"/>
              <w:sz w:val="24"/>
              <w:szCs w:val="24"/>
            </w:rPr>
            <m:t>≈-0.018</m:t>
          </m:r>
        </m:oMath>
      </m:oMathPara>
    </w:p>
    <w:p w14:paraId="76A2D018"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The calculated autocorrelation coefficient at lag 1 (ACF (1)) is approximately -0.018. This suggests a weak negative correlation between the current month’s sales and the previous month’s sales. In other words, a decrease in sales in the current month is slightly associated with a slight increase in sales in the previous month, and vice versa. The negative value indicates that there might be a tendency for the sales to alternate between higher and lower values from one month to the next.</w:t>
      </w:r>
    </w:p>
    <w:p w14:paraId="5F162F37" w14:textId="77777777" w:rsidR="007032CE" w:rsidRDefault="007032CE" w:rsidP="007032CE">
      <w:pPr>
        <w:spacing w:line="360" w:lineRule="auto"/>
        <w:jc w:val="both"/>
        <w:rPr>
          <w:rFonts w:ascii="Caslon" w:eastAsiaTheme="minorEastAsia" w:hAnsi="Caslon"/>
          <w:sz w:val="24"/>
          <w:szCs w:val="24"/>
        </w:rPr>
      </w:pPr>
    </w:p>
    <w:p w14:paraId="711E2C9D" w14:textId="77777777" w:rsidR="007032CE" w:rsidRDefault="007032CE" w:rsidP="007032CE">
      <w:pPr>
        <w:spacing w:line="360" w:lineRule="auto"/>
        <w:rPr>
          <w:rFonts w:ascii="Caslon" w:eastAsiaTheme="minorEastAsia" w:hAnsi="Caslon"/>
          <w:sz w:val="24"/>
          <w:szCs w:val="24"/>
        </w:rPr>
      </w:pPr>
      <w:r>
        <w:rPr>
          <w:rFonts w:ascii="Caslon" w:eastAsiaTheme="minorEastAsia" w:hAnsi="Caslon"/>
          <w:sz w:val="24"/>
          <w:szCs w:val="24"/>
        </w:rPr>
        <w:br w:type="page"/>
      </w:r>
    </w:p>
    <w:p w14:paraId="2DA288DC"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lastRenderedPageBreak/>
        <w:t>Question 7: Consider the following dataset representing the number of hours studied and the corresponding exam scores for a group of students</w:t>
      </w:r>
    </w:p>
    <w:tbl>
      <w:tblPr>
        <w:tblStyle w:val="TableGrid"/>
        <w:tblW w:w="0" w:type="auto"/>
        <w:tblLook w:val="04A0" w:firstRow="1" w:lastRow="0" w:firstColumn="1" w:lastColumn="0" w:noHBand="0" w:noVBand="1"/>
      </w:tblPr>
      <w:tblGrid>
        <w:gridCol w:w="3116"/>
        <w:gridCol w:w="3117"/>
        <w:gridCol w:w="3117"/>
      </w:tblGrid>
      <w:tr w:rsidR="007032CE" w14:paraId="7AA6B793" w14:textId="77777777" w:rsidTr="005D60A3">
        <w:tc>
          <w:tcPr>
            <w:tcW w:w="3116" w:type="dxa"/>
          </w:tcPr>
          <w:p w14:paraId="4F692348"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Student</w:t>
            </w:r>
          </w:p>
        </w:tc>
        <w:tc>
          <w:tcPr>
            <w:tcW w:w="3117" w:type="dxa"/>
          </w:tcPr>
          <w:p w14:paraId="0F7B6650"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Hours Studied</w:t>
            </w:r>
          </w:p>
        </w:tc>
        <w:tc>
          <w:tcPr>
            <w:tcW w:w="3117" w:type="dxa"/>
          </w:tcPr>
          <w:p w14:paraId="0C10C6C9"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Exam Score</w:t>
            </w:r>
          </w:p>
        </w:tc>
      </w:tr>
      <w:tr w:rsidR="007032CE" w14:paraId="6ACCDC5C" w14:textId="77777777" w:rsidTr="005D60A3">
        <w:tc>
          <w:tcPr>
            <w:tcW w:w="3116" w:type="dxa"/>
          </w:tcPr>
          <w:p w14:paraId="68DD8932"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1</w:t>
            </w:r>
          </w:p>
        </w:tc>
        <w:tc>
          <w:tcPr>
            <w:tcW w:w="3117" w:type="dxa"/>
          </w:tcPr>
          <w:p w14:paraId="15E53AAD"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5</w:t>
            </w:r>
          </w:p>
        </w:tc>
        <w:tc>
          <w:tcPr>
            <w:tcW w:w="3117" w:type="dxa"/>
          </w:tcPr>
          <w:p w14:paraId="1608CDD3"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75</w:t>
            </w:r>
          </w:p>
        </w:tc>
      </w:tr>
      <w:tr w:rsidR="007032CE" w14:paraId="3861EA82" w14:textId="77777777" w:rsidTr="005D60A3">
        <w:tc>
          <w:tcPr>
            <w:tcW w:w="3116" w:type="dxa"/>
          </w:tcPr>
          <w:p w14:paraId="502EA4EA"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2</w:t>
            </w:r>
          </w:p>
        </w:tc>
        <w:tc>
          <w:tcPr>
            <w:tcW w:w="3117" w:type="dxa"/>
          </w:tcPr>
          <w:p w14:paraId="287989A3"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3</w:t>
            </w:r>
          </w:p>
        </w:tc>
        <w:tc>
          <w:tcPr>
            <w:tcW w:w="3117" w:type="dxa"/>
          </w:tcPr>
          <w:p w14:paraId="59A209E1"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60</w:t>
            </w:r>
          </w:p>
        </w:tc>
      </w:tr>
      <w:tr w:rsidR="007032CE" w14:paraId="6529D1AD" w14:textId="77777777" w:rsidTr="005D60A3">
        <w:tc>
          <w:tcPr>
            <w:tcW w:w="3116" w:type="dxa"/>
          </w:tcPr>
          <w:p w14:paraId="1F6E5B0A"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3</w:t>
            </w:r>
          </w:p>
        </w:tc>
        <w:tc>
          <w:tcPr>
            <w:tcW w:w="3117" w:type="dxa"/>
          </w:tcPr>
          <w:p w14:paraId="67A751FE"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7</w:t>
            </w:r>
          </w:p>
        </w:tc>
        <w:tc>
          <w:tcPr>
            <w:tcW w:w="3117" w:type="dxa"/>
          </w:tcPr>
          <w:p w14:paraId="1901626E"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90</w:t>
            </w:r>
          </w:p>
        </w:tc>
      </w:tr>
      <w:tr w:rsidR="007032CE" w14:paraId="469A5DE0" w14:textId="77777777" w:rsidTr="005D60A3">
        <w:tc>
          <w:tcPr>
            <w:tcW w:w="3116" w:type="dxa"/>
          </w:tcPr>
          <w:p w14:paraId="105DD123"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4</w:t>
            </w:r>
          </w:p>
        </w:tc>
        <w:tc>
          <w:tcPr>
            <w:tcW w:w="3117" w:type="dxa"/>
          </w:tcPr>
          <w:p w14:paraId="7A2CE5C8"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6</w:t>
            </w:r>
          </w:p>
        </w:tc>
        <w:tc>
          <w:tcPr>
            <w:tcW w:w="3117" w:type="dxa"/>
          </w:tcPr>
          <w:p w14:paraId="27782118"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85</w:t>
            </w:r>
          </w:p>
        </w:tc>
      </w:tr>
      <w:tr w:rsidR="007032CE" w14:paraId="6C65605C" w14:textId="77777777" w:rsidTr="005D60A3">
        <w:tc>
          <w:tcPr>
            <w:tcW w:w="3116" w:type="dxa"/>
          </w:tcPr>
          <w:p w14:paraId="2B103125"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5</w:t>
            </w:r>
          </w:p>
        </w:tc>
        <w:tc>
          <w:tcPr>
            <w:tcW w:w="3117" w:type="dxa"/>
          </w:tcPr>
          <w:p w14:paraId="273A18F5"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4</w:t>
            </w:r>
          </w:p>
        </w:tc>
        <w:tc>
          <w:tcPr>
            <w:tcW w:w="3117" w:type="dxa"/>
          </w:tcPr>
          <w:p w14:paraId="7ADC3189" w14:textId="77777777" w:rsidR="007032CE" w:rsidRDefault="007032CE" w:rsidP="007032CE">
            <w:pPr>
              <w:spacing w:line="360" w:lineRule="auto"/>
              <w:jc w:val="both"/>
              <w:rPr>
                <w:rFonts w:ascii="Caslon" w:eastAsiaTheme="minorEastAsia" w:hAnsi="Caslon"/>
                <w:sz w:val="24"/>
                <w:szCs w:val="24"/>
              </w:rPr>
            </w:pPr>
            <w:r>
              <w:rPr>
                <w:rFonts w:ascii="Caslon" w:eastAsiaTheme="minorEastAsia" w:hAnsi="Caslon"/>
                <w:sz w:val="24"/>
                <w:szCs w:val="24"/>
              </w:rPr>
              <w:t>70</w:t>
            </w:r>
          </w:p>
        </w:tc>
      </w:tr>
    </w:tbl>
    <w:p w14:paraId="082E928D"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Calculate the covariance and correlation coefficient between the hours studied and exam scores?</w:t>
      </w:r>
    </w:p>
    <w:p w14:paraId="7DB8D8B3"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Solution:</w:t>
      </w:r>
    </w:p>
    <w:p w14:paraId="375E550C" w14:textId="77777777" w:rsidR="007032CE" w:rsidRPr="000536E8"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Mean hours studied </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5 + 3 + 7 + 6 + 4</m:t>
              </m:r>
            </m:num>
            <m:den>
              <m:r>
                <w:rPr>
                  <w:rFonts w:ascii="Cambria Math" w:eastAsiaTheme="minorEastAsia" w:hAnsi="Cambria Math"/>
                  <w:sz w:val="24"/>
                  <w:szCs w:val="24"/>
                </w:rPr>
                <m:t>5</m:t>
              </m:r>
            </m:den>
          </m:f>
        </m:oMath>
      </m:oMathPara>
    </w:p>
    <w:p w14:paraId="38F17750" w14:textId="77777777" w:rsidR="007032CE" w:rsidRPr="000536E8"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Mean exam score </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75+60+90+85+70</m:t>
              </m:r>
            </m:num>
            <m:den>
              <m:r>
                <w:rPr>
                  <w:rFonts w:ascii="Cambria Math" w:eastAsiaTheme="minorEastAsia" w:hAnsi="Cambria Math"/>
                  <w:sz w:val="24"/>
                  <w:szCs w:val="24"/>
                </w:rPr>
                <m:t>5</m:t>
              </m:r>
            </m:den>
          </m:f>
          <m:r>
            <w:rPr>
              <w:rFonts w:ascii="Cambria Math" w:eastAsiaTheme="minorEastAsia" w:hAnsi="Cambria Math"/>
              <w:sz w:val="24"/>
              <w:szCs w:val="24"/>
            </w:rPr>
            <m:t>=76</m:t>
          </m:r>
        </m:oMath>
      </m:oMathPara>
    </w:p>
    <w:p w14:paraId="227B1C9E" w14:textId="77777777" w:rsidR="007032CE" w:rsidRPr="00DD6B78"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Covariance= </m:t>
          </m:r>
          <m:nary>
            <m:naryPr>
              <m:chr m:val="∑"/>
              <m:limLoc m:val="undOvr"/>
              <m:subHide m:val="1"/>
              <m:supHide m:val="1"/>
              <m:ctrlPr>
                <w:rPr>
                  <w:rFonts w:ascii="Cambria Math" w:eastAsiaTheme="minorEastAsia" w:hAnsi="Cambria Math"/>
                  <w:i/>
                  <w:sz w:val="24"/>
                  <w:szCs w:val="24"/>
                </w:rPr>
              </m:ctrlPr>
            </m:naryPr>
            <m:sub/>
            <m:sup/>
            <m:e>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 - </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num>
                <m:den>
                  <m:r>
                    <w:rPr>
                      <w:rFonts w:ascii="Cambria Math" w:eastAsiaTheme="minorEastAsia" w:hAnsi="Cambria Math"/>
                      <w:sz w:val="24"/>
                      <w:szCs w:val="24"/>
                    </w:rPr>
                    <m:t>n-1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5-5</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75-76</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4-5</m:t>
                      </m:r>
                    </m:e>
                  </m:d>
                  <m:r>
                    <w:rPr>
                      <w:rFonts w:ascii="Cambria Math" w:eastAsiaTheme="minorEastAsia" w:hAnsi="Cambria Math"/>
                      <w:sz w:val="24"/>
                      <w:szCs w:val="24"/>
                    </w:rPr>
                    <m:t>*(70-76))</m:t>
                  </m:r>
                </m:num>
                <m:den>
                  <m:r>
                    <w:rPr>
                      <w:rFonts w:ascii="Cambria Math" w:eastAsiaTheme="minorEastAsia" w:hAnsi="Cambria Math"/>
                      <w:sz w:val="24"/>
                      <w:szCs w:val="24"/>
                    </w:rPr>
                    <m:t>4</m:t>
                  </m:r>
                </m:den>
              </m:f>
            </m:e>
          </m:nary>
          <m:r>
            <w:rPr>
              <w:rFonts w:ascii="Cambria Math" w:eastAsiaTheme="minorEastAsia" w:hAnsi="Cambria Math"/>
              <w:sz w:val="24"/>
              <w:szCs w:val="24"/>
            </w:rPr>
            <m:t>=19</m:t>
          </m:r>
        </m:oMath>
      </m:oMathPara>
    </w:p>
    <w:p w14:paraId="6805AA18" w14:textId="77777777" w:rsidR="007032CE" w:rsidRPr="00A8386D"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Standard Deviation of hours studied </m:t>
          </m:r>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x</m:t>
              </m:r>
            </m:sub>
          </m:sSub>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e>
                        <m:sup>
                          <m:r>
                            <w:rPr>
                              <w:rFonts w:ascii="Cambria Math" w:eastAsiaTheme="minorEastAsia" w:hAnsi="Cambria Math"/>
                              <w:sz w:val="24"/>
                              <w:szCs w:val="24"/>
                            </w:rPr>
                            <m:t>2</m:t>
                          </m:r>
                        </m:sup>
                      </m:sSup>
                    </m:e>
                  </m:nary>
                </m:num>
                <m:den>
                  <m:r>
                    <w:rPr>
                      <w:rFonts w:ascii="Cambria Math" w:eastAsiaTheme="minorEastAsia" w:hAnsi="Cambria Math"/>
                      <w:sz w:val="24"/>
                      <w:szCs w:val="24"/>
                    </w:rPr>
                    <m:t>n-1</m:t>
                  </m:r>
                </m:den>
              </m:f>
            </m:e>
          </m:rad>
          <m:r>
            <w:rPr>
              <w:rFonts w:ascii="Cambria Math" w:eastAsiaTheme="minorEastAsia" w:hAnsi="Cambria Math"/>
              <w:sz w:val="24"/>
              <w:szCs w:val="24"/>
            </w:rPr>
            <m:t xml:space="preserve"> ≈1.581</m:t>
          </m:r>
        </m:oMath>
      </m:oMathPara>
    </w:p>
    <w:p w14:paraId="3C5B4C9C" w14:textId="77777777" w:rsidR="007032CE" w:rsidRPr="00A8386D"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Standard Deviation of exam scores </m:t>
          </m:r>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y</m:t>
              </m:r>
            </m:sub>
          </m:sSub>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e>
                        <m:sup>
                          <m:r>
                            <w:rPr>
                              <w:rFonts w:ascii="Cambria Math" w:eastAsiaTheme="minorEastAsia" w:hAnsi="Cambria Math"/>
                              <w:sz w:val="24"/>
                              <w:szCs w:val="24"/>
                            </w:rPr>
                            <m:t>2</m:t>
                          </m:r>
                        </m:sup>
                      </m:sSup>
                    </m:e>
                  </m:nary>
                </m:num>
                <m:den>
                  <m:r>
                    <w:rPr>
                      <w:rFonts w:ascii="Cambria Math" w:eastAsiaTheme="minorEastAsia" w:hAnsi="Cambria Math"/>
                      <w:sz w:val="24"/>
                      <w:szCs w:val="24"/>
                    </w:rPr>
                    <m:t>n-1</m:t>
                  </m:r>
                </m:den>
              </m:f>
            </m:e>
          </m:rad>
          <m:r>
            <w:rPr>
              <w:rFonts w:ascii="Cambria Math" w:eastAsiaTheme="minorEastAsia" w:hAnsi="Cambria Math"/>
              <w:sz w:val="24"/>
              <w:szCs w:val="24"/>
            </w:rPr>
            <m:t xml:space="preserve"> ≈10.954</m:t>
          </m:r>
        </m:oMath>
      </m:oMathPara>
    </w:p>
    <w:p w14:paraId="1596DA1C" w14:textId="77777777" w:rsidR="007032CE" w:rsidRPr="00752B66"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Correlation coefficient= </m:t>
          </m:r>
          <m:f>
            <m:fPr>
              <m:ctrlPr>
                <w:rPr>
                  <w:rFonts w:ascii="Cambria Math" w:eastAsiaTheme="minorEastAsia" w:hAnsi="Cambria Math"/>
                  <w:i/>
                  <w:sz w:val="24"/>
                  <w:szCs w:val="24"/>
                </w:rPr>
              </m:ctrlPr>
            </m:fPr>
            <m:num>
              <m:r>
                <w:rPr>
                  <w:rFonts w:ascii="Cambria Math" w:eastAsiaTheme="minorEastAsia" w:hAnsi="Cambria Math"/>
                  <w:sz w:val="24"/>
                  <w:szCs w:val="24"/>
                </w:rPr>
                <m:t>Covariance</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x</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y</m:t>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19</m:t>
              </m:r>
            </m:num>
            <m:den>
              <m:r>
                <w:rPr>
                  <w:rFonts w:ascii="Cambria Math" w:eastAsiaTheme="minorEastAsia" w:hAnsi="Cambria Math"/>
                  <w:sz w:val="24"/>
                  <w:szCs w:val="24"/>
                </w:rPr>
                <m:t>0.707*4.33</m:t>
              </m:r>
            </m:den>
          </m:f>
          <m:r>
            <w:rPr>
              <w:rFonts w:ascii="Cambria Math" w:eastAsiaTheme="minorEastAsia" w:hAnsi="Cambria Math"/>
              <w:sz w:val="24"/>
              <w:szCs w:val="24"/>
            </w:rPr>
            <m:t xml:space="preserve">≈0.965 </m:t>
          </m:r>
        </m:oMath>
      </m:oMathPara>
    </w:p>
    <w:p w14:paraId="573A2B0E" w14:textId="604EA9DA"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 xml:space="preserve">This indicates a strong positive linear relationship between hours studied and exam scores. As the number of hours studied increases, the exam scores tend to increase, and vice versa. The correlation coefficient of 0.965 suggests </w:t>
      </w:r>
      <w:r>
        <w:rPr>
          <w:rFonts w:ascii="Caslon" w:eastAsiaTheme="minorEastAsia" w:hAnsi="Caslon"/>
          <w:sz w:val="24"/>
          <w:szCs w:val="24"/>
        </w:rPr>
        <w:t>a remarkably close</w:t>
      </w:r>
      <w:r>
        <w:rPr>
          <w:rFonts w:ascii="Caslon" w:eastAsiaTheme="minorEastAsia" w:hAnsi="Caslon"/>
          <w:sz w:val="24"/>
          <w:szCs w:val="24"/>
        </w:rPr>
        <w:t xml:space="preserve"> to perfect positive linear relationship.</w:t>
      </w:r>
    </w:p>
    <w:p w14:paraId="6D928B7B"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 xml:space="preserve">A positive covariance of </w:t>
      </w:r>
      <w:proofErr w:type="gramStart"/>
      <w:r>
        <w:rPr>
          <w:rFonts w:ascii="Caslon" w:eastAsiaTheme="minorEastAsia" w:hAnsi="Caslon"/>
          <w:sz w:val="24"/>
          <w:szCs w:val="24"/>
        </w:rPr>
        <w:t>19</w:t>
      </w:r>
      <w:proofErr w:type="gramEnd"/>
      <w:r>
        <w:rPr>
          <w:rFonts w:ascii="Caslon" w:eastAsiaTheme="minorEastAsia" w:hAnsi="Caslon"/>
          <w:sz w:val="24"/>
          <w:szCs w:val="24"/>
        </w:rPr>
        <w:t xml:space="preserve"> suggests that as the number of hours studied increases, the corresponding exam scores also tend to increase.</w:t>
      </w:r>
    </w:p>
    <w:p w14:paraId="29FDCDE5" w14:textId="77777777" w:rsidR="007032CE" w:rsidRDefault="007032CE" w:rsidP="007032CE">
      <w:pPr>
        <w:spacing w:line="360" w:lineRule="auto"/>
        <w:jc w:val="both"/>
        <w:rPr>
          <w:rFonts w:ascii="Caslon" w:eastAsiaTheme="minorEastAsia" w:hAnsi="Caslon"/>
          <w:sz w:val="24"/>
          <w:szCs w:val="24"/>
        </w:rPr>
      </w:pPr>
    </w:p>
    <w:p w14:paraId="08D0865D" w14:textId="39698588"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lastRenderedPageBreak/>
        <w:t xml:space="preserve">Question 8: Suppose </w:t>
      </w:r>
      <w:r>
        <w:rPr>
          <w:rFonts w:ascii="Caslon" w:eastAsiaTheme="minorEastAsia" w:hAnsi="Caslon"/>
          <w:sz w:val="24"/>
          <w:szCs w:val="24"/>
        </w:rPr>
        <w:t>you are</w:t>
      </w:r>
      <w:r>
        <w:rPr>
          <w:rFonts w:ascii="Caslon" w:eastAsiaTheme="minorEastAsia" w:hAnsi="Caslon"/>
          <w:sz w:val="24"/>
          <w:szCs w:val="24"/>
        </w:rPr>
        <w:t xml:space="preserve"> the owner of a small coffee </w:t>
      </w:r>
      <w:r>
        <w:rPr>
          <w:rFonts w:ascii="Caslon" w:eastAsiaTheme="minorEastAsia" w:hAnsi="Caslon"/>
          <w:sz w:val="24"/>
          <w:szCs w:val="24"/>
        </w:rPr>
        <w:t>shop,</w:t>
      </w:r>
      <w:r>
        <w:rPr>
          <w:rFonts w:ascii="Caslon" w:eastAsiaTheme="minorEastAsia" w:hAnsi="Caslon"/>
          <w:sz w:val="24"/>
          <w:szCs w:val="24"/>
        </w:rPr>
        <w:t xml:space="preserve"> and you want to estimate the average daily sales of coffee. </w:t>
      </w:r>
      <w:proofErr w:type="gramStart"/>
      <w:r>
        <w:rPr>
          <w:rFonts w:ascii="Caslon" w:eastAsiaTheme="minorEastAsia" w:hAnsi="Caslon"/>
          <w:sz w:val="24"/>
          <w:szCs w:val="24"/>
        </w:rPr>
        <w:t>You</w:t>
      </w:r>
      <w:proofErr w:type="gramEnd"/>
      <w:r>
        <w:rPr>
          <w:rFonts w:ascii="Caslon" w:eastAsiaTheme="minorEastAsia" w:hAnsi="Caslon"/>
          <w:sz w:val="24"/>
          <w:szCs w:val="24"/>
        </w:rPr>
        <w:t xml:space="preserve"> have sales data for the past year and want to use the Law of Large Numbers to make a reliable estimate?</w:t>
      </w:r>
    </w:p>
    <w:p w14:paraId="42BF4BCB"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Solution:</w:t>
      </w:r>
    </w:p>
    <w:p w14:paraId="3FCB7274"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Step 1: Collect Sales Data</w:t>
      </w:r>
    </w:p>
    <w:p w14:paraId="7AF29F75"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 xml:space="preserve">Collect sales data for coffee sales over the past year. </w:t>
      </w:r>
      <w:proofErr w:type="gramStart"/>
      <w:r>
        <w:rPr>
          <w:rFonts w:ascii="Caslon" w:eastAsiaTheme="minorEastAsia" w:hAnsi="Caslon"/>
          <w:sz w:val="24"/>
          <w:szCs w:val="24"/>
        </w:rPr>
        <w:t>Let’s</w:t>
      </w:r>
      <w:proofErr w:type="gramEnd"/>
      <w:r>
        <w:rPr>
          <w:rFonts w:ascii="Caslon" w:eastAsiaTheme="minorEastAsia" w:hAnsi="Caslon"/>
          <w:sz w:val="24"/>
          <w:szCs w:val="24"/>
        </w:rPr>
        <w:t xml:space="preserve"> assume you have daily sales data for 365 days:</w:t>
      </w:r>
    </w:p>
    <w:tbl>
      <w:tblPr>
        <w:tblStyle w:val="TableGrid"/>
        <w:tblW w:w="0" w:type="auto"/>
        <w:tblLook w:val="04A0" w:firstRow="1" w:lastRow="0" w:firstColumn="1" w:lastColumn="0" w:noHBand="0" w:noVBand="1"/>
      </w:tblPr>
      <w:tblGrid>
        <w:gridCol w:w="4675"/>
        <w:gridCol w:w="4675"/>
      </w:tblGrid>
      <w:tr w:rsidR="007032CE" w14:paraId="418B2FBC" w14:textId="77777777" w:rsidTr="005D60A3">
        <w:tc>
          <w:tcPr>
            <w:tcW w:w="4675" w:type="dxa"/>
          </w:tcPr>
          <w:p w14:paraId="48DC4B1B"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Day</w:t>
            </w:r>
          </w:p>
        </w:tc>
        <w:tc>
          <w:tcPr>
            <w:tcW w:w="4675" w:type="dxa"/>
          </w:tcPr>
          <w:p w14:paraId="463A3189"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Sales (</w:t>
            </w:r>
            <w:r w:rsidRPr="0095476A">
              <w:rPr>
                <w:rFonts w:ascii="Caslon" w:eastAsiaTheme="minorEastAsia" w:hAnsi="Caslon"/>
                <w:sz w:val="24"/>
                <w:szCs w:val="24"/>
              </w:rPr>
              <w:t>₹</w:t>
            </w:r>
            <w:r>
              <w:rPr>
                <w:rFonts w:ascii="Caslon" w:eastAsiaTheme="minorEastAsia" w:hAnsi="Caslon"/>
                <w:sz w:val="24"/>
                <w:szCs w:val="24"/>
              </w:rPr>
              <w:t>)</w:t>
            </w:r>
          </w:p>
        </w:tc>
      </w:tr>
      <w:tr w:rsidR="007032CE" w14:paraId="465BB7B0" w14:textId="77777777" w:rsidTr="005D60A3">
        <w:tc>
          <w:tcPr>
            <w:tcW w:w="4675" w:type="dxa"/>
          </w:tcPr>
          <w:p w14:paraId="13B30668"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1</w:t>
            </w:r>
          </w:p>
        </w:tc>
        <w:tc>
          <w:tcPr>
            <w:tcW w:w="4675" w:type="dxa"/>
          </w:tcPr>
          <w:p w14:paraId="560985B8"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120</w:t>
            </w:r>
          </w:p>
        </w:tc>
      </w:tr>
      <w:tr w:rsidR="007032CE" w14:paraId="658C97CB" w14:textId="77777777" w:rsidTr="005D60A3">
        <w:tc>
          <w:tcPr>
            <w:tcW w:w="4675" w:type="dxa"/>
          </w:tcPr>
          <w:p w14:paraId="47A2BE98"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2</w:t>
            </w:r>
          </w:p>
        </w:tc>
        <w:tc>
          <w:tcPr>
            <w:tcW w:w="4675" w:type="dxa"/>
          </w:tcPr>
          <w:p w14:paraId="49769706"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140</w:t>
            </w:r>
          </w:p>
        </w:tc>
      </w:tr>
      <w:tr w:rsidR="007032CE" w14:paraId="1E55B1FB" w14:textId="77777777" w:rsidTr="005D60A3">
        <w:tc>
          <w:tcPr>
            <w:tcW w:w="4675" w:type="dxa"/>
          </w:tcPr>
          <w:p w14:paraId="5DA8460C"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3</w:t>
            </w:r>
          </w:p>
        </w:tc>
        <w:tc>
          <w:tcPr>
            <w:tcW w:w="4675" w:type="dxa"/>
          </w:tcPr>
          <w:p w14:paraId="1B942B81"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110</w:t>
            </w:r>
          </w:p>
        </w:tc>
      </w:tr>
      <w:tr w:rsidR="007032CE" w14:paraId="2D9EF518" w14:textId="77777777" w:rsidTr="005D60A3">
        <w:tc>
          <w:tcPr>
            <w:tcW w:w="4675" w:type="dxa"/>
          </w:tcPr>
          <w:p w14:paraId="5899B3E9"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w:t>
            </w:r>
          </w:p>
        </w:tc>
        <w:tc>
          <w:tcPr>
            <w:tcW w:w="4675" w:type="dxa"/>
          </w:tcPr>
          <w:p w14:paraId="1B97E7A9"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w:t>
            </w:r>
          </w:p>
        </w:tc>
      </w:tr>
      <w:tr w:rsidR="007032CE" w14:paraId="43DCA5AD" w14:textId="77777777" w:rsidTr="005D60A3">
        <w:tc>
          <w:tcPr>
            <w:tcW w:w="4675" w:type="dxa"/>
          </w:tcPr>
          <w:p w14:paraId="462D641F"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365</w:t>
            </w:r>
          </w:p>
        </w:tc>
        <w:tc>
          <w:tcPr>
            <w:tcW w:w="4675" w:type="dxa"/>
          </w:tcPr>
          <w:p w14:paraId="5666E143" w14:textId="77777777" w:rsidR="007032CE" w:rsidRDefault="007032CE" w:rsidP="005D60A3">
            <w:pPr>
              <w:spacing w:line="360" w:lineRule="auto"/>
              <w:jc w:val="both"/>
              <w:rPr>
                <w:rFonts w:ascii="Caslon" w:eastAsiaTheme="minorEastAsia" w:hAnsi="Caslon"/>
                <w:sz w:val="24"/>
                <w:szCs w:val="24"/>
              </w:rPr>
            </w:pPr>
            <w:r>
              <w:rPr>
                <w:rFonts w:ascii="Caslon" w:eastAsiaTheme="minorEastAsia" w:hAnsi="Caslon"/>
                <w:sz w:val="24"/>
                <w:szCs w:val="24"/>
              </w:rPr>
              <w:t>130</w:t>
            </w:r>
          </w:p>
        </w:tc>
      </w:tr>
    </w:tbl>
    <w:p w14:paraId="02CCABA1"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Step 2: Calculate Average Daily Sales</w:t>
      </w:r>
    </w:p>
    <w:p w14:paraId="00E0E16F" w14:textId="77777777" w:rsidR="007032CE" w:rsidRPr="00863E22"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Average daily sales= </m:t>
          </m:r>
          <m:f>
            <m:fPr>
              <m:ctrlPr>
                <w:rPr>
                  <w:rFonts w:ascii="Cambria Math" w:eastAsiaTheme="minorEastAsia" w:hAnsi="Cambria Math"/>
                  <w:i/>
                  <w:sz w:val="24"/>
                  <w:szCs w:val="24"/>
                </w:rPr>
              </m:ctrlPr>
            </m:fPr>
            <m:num>
              <m:r>
                <w:rPr>
                  <w:rFonts w:ascii="Cambria Math" w:eastAsiaTheme="minorEastAsia" w:hAnsi="Cambria Math"/>
                  <w:sz w:val="24"/>
                  <w:szCs w:val="24"/>
                </w:rPr>
                <m:t>Sum of sales</m:t>
              </m:r>
            </m:num>
            <m:den>
              <m:r>
                <w:rPr>
                  <w:rFonts w:ascii="Cambria Math" w:eastAsiaTheme="minorEastAsia" w:hAnsi="Cambria Math"/>
                  <w:sz w:val="24"/>
                  <w:szCs w:val="24"/>
                </w:rPr>
                <m:t>365</m:t>
              </m:r>
            </m:den>
          </m:f>
        </m:oMath>
      </m:oMathPara>
    </w:p>
    <w:p w14:paraId="4E351DAB"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Step 3: Interpretation</w:t>
      </w:r>
    </w:p>
    <w:p w14:paraId="66BFF863"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The calculated average daily sales based on the data from the past year gives you an estimate of the average sales you can expect on any given day.</w:t>
      </w:r>
    </w:p>
    <w:p w14:paraId="6DA8E1CD"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Using the Law of Large Numbers:</w:t>
      </w:r>
    </w:p>
    <w:p w14:paraId="02EB6EA3"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Suppose you want to have more confidence in your estimate. You decide to collect sales data for the next year as well, resulting in a total of 730 days of data (2 years). By combining the sales data from both years, you can calculate a new average daily sales estimate:</w:t>
      </w:r>
    </w:p>
    <w:p w14:paraId="1D000BC1"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Step 4: Combine Data and Calculate New Average</w:t>
      </w:r>
    </w:p>
    <w:p w14:paraId="25CFA8DC" w14:textId="77777777" w:rsidR="007032CE" w:rsidRPr="001D5E54"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New average daily sales=</m:t>
          </m:r>
          <m:f>
            <m:fPr>
              <m:ctrlPr>
                <w:rPr>
                  <w:rFonts w:ascii="Cambria Math" w:eastAsiaTheme="minorEastAsia" w:hAnsi="Cambria Math"/>
                  <w:i/>
                  <w:sz w:val="24"/>
                  <w:szCs w:val="24"/>
                </w:rPr>
              </m:ctrlPr>
            </m:fPr>
            <m:num>
              <m:r>
                <w:rPr>
                  <w:rFonts w:ascii="Cambria Math" w:eastAsiaTheme="minorEastAsia" w:hAnsi="Cambria Math"/>
                  <w:sz w:val="24"/>
                  <w:szCs w:val="24"/>
                </w:rPr>
                <m:t>New sum of sales</m:t>
              </m:r>
            </m:num>
            <m:den>
              <m:r>
                <w:rPr>
                  <w:rFonts w:ascii="Cambria Math" w:eastAsiaTheme="minorEastAsia" w:hAnsi="Cambria Math"/>
                  <w:sz w:val="24"/>
                  <w:szCs w:val="24"/>
                </w:rPr>
                <m:t>730</m:t>
              </m:r>
            </m:den>
          </m:f>
        </m:oMath>
      </m:oMathPara>
    </w:p>
    <w:p w14:paraId="2A8DBDD0"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By collecting sales data for a larger number of days (730 days in this case), you are applying the Law of Large Numbers. The principle states that as the number of observations (days of sales data) increases, the average of those observations (average daily sales) will approach the true average (expected value) of the underlying distribution. This allows you to make a more reliable and accurate estimate of your coffee shop’s average daily sales.</w:t>
      </w:r>
    </w:p>
    <w:p w14:paraId="1AB7AFC1"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lastRenderedPageBreak/>
        <w:t xml:space="preserve">Question 9: Suppose you are a researcher interested in estimating the average height of a certain population of adults. You collect a sample of </w:t>
      </w:r>
      <w:proofErr w:type="gramStart"/>
      <w:r>
        <w:rPr>
          <w:rFonts w:ascii="Caslon" w:eastAsiaTheme="minorEastAsia" w:hAnsi="Caslon"/>
          <w:sz w:val="24"/>
          <w:szCs w:val="24"/>
        </w:rPr>
        <w:t>50</w:t>
      </w:r>
      <w:proofErr w:type="gramEnd"/>
      <w:r>
        <w:rPr>
          <w:rFonts w:ascii="Caslon" w:eastAsiaTheme="minorEastAsia" w:hAnsi="Caslon"/>
          <w:sz w:val="24"/>
          <w:szCs w:val="24"/>
        </w:rPr>
        <w:t xml:space="preserve"> individuals from this position and measure their heights. The sample mean height is 170 cm, and the sample standard deviation is 8 cm. Calculate a 95% confidence interval for the population mean height.</w:t>
      </w:r>
    </w:p>
    <w:p w14:paraId="13DE34C4"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Solution:</w:t>
      </w:r>
    </w:p>
    <w:p w14:paraId="4E9AF8C7" w14:textId="77777777" w:rsidR="007032CE" w:rsidRPr="00C4352B"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Sample mean (</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)=170 cm</m:t>
          </m:r>
        </m:oMath>
      </m:oMathPara>
    </w:p>
    <w:p w14:paraId="2A46BF43" w14:textId="77777777" w:rsidR="007032CE" w:rsidRPr="00C4352B"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Sample standard deviation </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=8 cm</m:t>
          </m:r>
        </m:oMath>
      </m:oMathPara>
    </w:p>
    <w:p w14:paraId="7724466D" w14:textId="77777777" w:rsidR="007032CE" w:rsidRPr="00C4352B"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Sample size </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=50</m:t>
          </m:r>
        </m:oMath>
      </m:oMathPara>
    </w:p>
    <w:p w14:paraId="45AEC2AD" w14:textId="77777777" w:rsidR="007032CE" w:rsidRPr="00C4352B"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Confidence level=95%</m:t>
          </m:r>
        </m:oMath>
      </m:oMathPara>
    </w:p>
    <w:p w14:paraId="5C6F4315" w14:textId="77777777" w:rsidR="007032CE" w:rsidRPr="00542C08"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Margin of error </m:t>
          </m:r>
          <m:d>
            <m:dPr>
              <m:ctrlPr>
                <w:rPr>
                  <w:rFonts w:ascii="Cambria Math" w:eastAsiaTheme="minorEastAsia" w:hAnsi="Cambria Math"/>
                  <w:i/>
                  <w:sz w:val="24"/>
                  <w:szCs w:val="24"/>
                </w:rPr>
              </m:ctrlPr>
            </m:dPr>
            <m:e>
              <m:r>
                <w:rPr>
                  <w:rFonts w:ascii="Cambria Math" w:eastAsiaTheme="minorEastAsia" w:hAnsi="Cambria Math"/>
                  <w:sz w:val="24"/>
                  <w:szCs w:val="24"/>
                </w:rPr>
                <m:t>E</m:t>
              </m:r>
            </m:e>
          </m:d>
          <m:r>
            <w:rPr>
              <w:rFonts w:ascii="Cambria Math" w:eastAsiaTheme="minorEastAsia" w:hAnsi="Cambria Math"/>
              <w:sz w:val="24"/>
              <w:szCs w:val="24"/>
            </w:rPr>
            <m:t>=Z*</m:t>
          </m:r>
          <m:f>
            <m:fPr>
              <m:ctrlPr>
                <w:rPr>
                  <w:rFonts w:ascii="Cambria Math" w:eastAsiaTheme="minorEastAsia" w:hAnsi="Cambria Math"/>
                  <w:i/>
                  <w:sz w:val="24"/>
                  <w:szCs w:val="24"/>
                </w:rPr>
              </m:ctrlPr>
            </m:fPr>
            <m:num>
              <m:r>
                <w:rPr>
                  <w:rFonts w:ascii="Cambria Math" w:eastAsiaTheme="minorEastAsia" w:hAnsi="Cambria Math"/>
                  <w:sz w:val="24"/>
                  <w:szCs w:val="24"/>
                </w:rPr>
                <m:t>s</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n</m:t>
                  </m:r>
                </m:e>
              </m:rad>
            </m:den>
          </m:f>
        </m:oMath>
      </m:oMathPara>
    </w:p>
    <w:p w14:paraId="336D6D79" w14:textId="77777777" w:rsidR="007032CE" w:rsidRDefault="007032CE" w:rsidP="007032CE">
      <w:pPr>
        <w:spacing w:after="0" w:line="360" w:lineRule="auto"/>
        <w:jc w:val="both"/>
        <w:rPr>
          <w:rFonts w:ascii="Cambria" w:eastAsiaTheme="minorEastAsia" w:hAnsi="Cambria"/>
          <w:sz w:val="24"/>
          <w:szCs w:val="24"/>
        </w:rPr>
      </w:pPr>
      <w:r>
        <w:rPr>
          <w:rFonts w:ascii="Caslon" w:eastAsiaTheme="minorEastAsia" w:hAnsi="Caslon"/>
          <w:sz w:val="24"/>
          <w:szCs w:val="24"/>
        </w:rPr>
        <w:t xml:space="preserve">Z is the critical value from the standard normal distribution table corresponding to the desired confidence level. For a 95% confidence level, Z </w:t>
      </w:r>
      <w:r>
        <w:rPr>
          <w:rFonts w:ascii="Cambria" w:eastAsiaTheme="minorEastAsia" w:hAnsi="Cambria"/>
          <w:sz w:val="24"/>
          <w:szCs w:val="24"/>
        </w:rPr>
        <w:t>≈ 1.96</w:t>
      </w:r>
    </w:p>
    <w:p w14:paraId="080D8391" w14:textId="77777777" w:rsidR="007032CE" w:rsidRDefault="007032CE" w:rsidP="007032CE">
      <w:pPr>
        <w:spacing w:after="0" w:line="360" w:lineRule="auto"/>
        <w:jc w:val="both"/>
        <w:rPr>
          <w:rFonts w:ascii="Cambria" w:eastAsiaTheme="minorEastAsia" w:hAnsi="Cambria"/>
          <w:sz w:val="24"/>
          <w:szCs w:val="24"/>
        </w:rPr>
      </w:pPr>
      <w:proofErr w:type="gramStart"/>
      <w:r>
        <w:rPr>
          <w:rFonts w:ascii="Cambria" w:eastAsiaTheme="minorEastAsia" w:hAnsi="Cambria"/>
          <w:sz w:val="24"/>
          <w:szCs w:val="24"/>
        </w:rPr>
        <w:t>Here’s</w:t>
      </w:r>
      <w:proofErr w:type="gramEnd"/>
      <w:r>
        <w:rPr>
          <w:rFonts w:ascii="Cambria" w:eastAsiaTheme="minorEastAsia" w:hAnsi="Cambria"/>
          <w:sz w:val="24"/>
          <w:szCs w:val="24"/>
        </w:rPr>
        <w:t xml:space="preserve"> how to use a Z table to find the Z value for a given confidence level:</w:t>
      </w:r>
    </w:p>
    <w:p w14:paraId="097D0588" w14:textId="77777777" w:rsidR="007032CE" w:rsidRDefault="007032CE">
      <w:pPr>
        <w:pStyle w:val="ListParagraph"/>
        <w:numPr>
          <w:ilvl w:val="0"/>
          <w:numId w:val="57"/>
        </w:numPr>
        <w:spacing w:after="0" w:line="360" w:lineRule="auto"/>
        <w:jc w:val="both"/>
        <w:rPr>
          <w:rFonts w:ascii="Cambria" w:eastAsiaTheme="minorEastAsia" w:hAnsi="Cambria"/>
          <w:sz w:val="24"/>
          <w:szCs w:val="24"/>
        </w:rPr>
      </w:pPr>
      <w:proofErr w:type="gramStart"/>
      <w:r>
        <w:rPr>
          <w:rFonts w:ascii="Cambria" w:eastAsiaTheme="minorEastAsia" w:hAnsi="Cambria"/>
          <w:sz w:val="24"/>
          <w:szCs w:val="24"/>
        </w:rPr>
        <w:t>Let’s</w:t>
      </w:r>
      <w:proofErr w:type="gramEnd"/>
      <w:r>
        <w:rPr>
          <w:rFonts w:ascii="Cambria" w:eastAsiaTheme="minorEastAsia" w:hAnsi="Cambria"/>
          <w:sz w:val="24"/>
          <w:szCs w:val="24"/>
        </w:rPr>
        <w:t xml:space="preserve"> say you have a confidence level of 95%. This means you want to find the Z value that corresponds to a cumulative probability of 0.975 (because you want to find the value that leaves 2.5% in the right tail).</w:t>
      </w:r>
    </w:p>
    <w:p w14:paraId="1C49DA32" w14:textId="77777777" w:rsidR="007032CE" w:rsidRDefault="007032CE">
      <w:pPr>
        <w:pStyle w:val="ListParagraph"/>
        <w:numPr>
          <w:ilvl w:val="0"/>
          <w:numId w:val="57"/>
        </w:numPr>
        <w:spacing w:after="0" w:line="360" w:lineRule="auto"/>
        <w:jc w:val="both"/>
        <w:rPr>
          <w:rFonts w:ascii="Cambria" w:eastAsiaTheme="minorEastAsia" w:hAnsi="Cambria"/>
          <w:sz w:val="24"/>
          <w:szCs w:val="24"/>
        </w:rPr>
      </w:pPr>
      <w:r>
        <w:rPr>
          <w:rFonts w:ascii="Cambria" w:eastAsiaTheme="minorEastAsia" w:hAnsi="Cambria"/>
          <w:sz w:val="24"/>
          <w:szCs w:val="24"/>
        </w:rPr>
        <w:t>Locate the Z table. Find the row that corresponds to the tenths and hundredths place of the cumulative probability. In this case, you would find the row for 0.97.</w:t>
      </w:r>
    </w:p>
    <w:p w14:paraId="584474F2" w14:textId="77777777" w:rsidR="007032CE" w:rsidRPr="006A2618" w:rsidRDefault="007032CE">
      <w:pPr>
        <w:pStyle w:val="ListParagraph"/>
        <w:numPr>
          <w:ilvl w:val="0"/>
          <w:numId w:val="57"/>
        </w:numPr>
        <w:spacing w:after="0" w:line="360" w:lineRule="auto"/>
        <w:jc w:val="both"/>
        <w:rPr>
          <w:rFonts w:ascii="Cambria" w:eastAsiaTheme="minorEastAsia" w:hAnsi="Cambria"/>
          <w:sz w:val="24"/>
          <w:szCs w:val="24"/>
        </w:rPr>
      </w:pPr>
      <w:r>
        <w:rPr>
          <w:rFonts w:ascii="Cambria" w:eastAsiaTheme="minorEastAsia" w:hAnsi="Cambria"/>
          <w:sz w:val="24"/>
          <w:szCs w:val="24"/>
        </w:rPr>
        <w:t>Once you have located the row, find the column that corresponds to the hundredths place of the cumulative probability. The intersection of the row and column gives you the Z value that corresponds to the cumulative probability.</w:t>
      </w:r>
    </w:p>
    <w:p w14:paraId="55475E60" w14:textId="77777777" w:rsidR="007032CE" w:rsidRPr="00542C08"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E=1.96* </m:t>
          </m:r>
          <m:f>
            <m:fPr>
              <m:ctrlPr>
                <w:rPr>
                  <w:rFonts w:ascii="Cambria Math" w:eastAsiaTheme="minorEastAsia" w:hAnsi="Cambria Math"/>
                  <w:i/>
                  <w:sz w:val="24"/>
                  <w:szCs w:val="24"/>
                </w:rPr>
              </m:ctrlPr>
            </m:fPr>
            <m:num>
              <m:r>
                <w:rPr>
                  <w:rFonts w:ascii="Cambria Math" w:eastAsiaTheme="minorEastAsia" w:hAnsi="Cambria Math"/>
                  <w:sz w:val="24"/>
                  <w:szCs w:val="24"/>
                </w:rPr>
                <m:t>8</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50</m:t>
                  </m:r>
                </m:e>
              </m:rad>
            </m:den>
          </m:f>
          <m:r>
            <w:rPr>
              <w:rFonts w:ascii="Cambria Math" w:eastAsiaTheme="minorEastAsia" w:hAnsi="Cambria Math"/>
              <w:sz w:val="24"/>
              <w:szCs w:val="24"/>
            </w:rPr>
            <m:t xml:space="preserve"> ≈2.82 cm</m:t>
          </m:r>
        </m:oMath>
      </m:oMathPara>
    </w:p>
    <w:p w14:paraId="2DFC6962" w14:textId="77777777" w:rsidR="007032CE" w:rsidRPr="00542C08"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Confidence interval=</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 xml:space="preserve">-E, </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+E</m:t>
              </m:r>
            </m:e>
          </m:d>
        </m:oMath>
      </m:oMathPara>
    </w:p>
    <w:p w14:paraId="4763ACA4" w14:textId="77777777" w:rsidR="007032CE" w:rsidRDefault="007032CE" w:rsidP="007032CE">
      <w:pPr>
        <w:spacing w:after="0" w:line="360" w:lineRule="auto"/>
        <w:jc w:val="both"/>
        <w:rPr>
          <w:rFonts w:ascii="Cambria" w:eastAsiaTheme="minorEastAsia" w:hAnsi="Cambria"/>
          <w:sz w:val="24"/>
          <w:szCs w:val="24"/>
        </w:rPr>
      </w:pPr>
      <w:r>
        <w:rPr>
          <w:rFonts w:ascii="Caslon" w:eastAsiaTheme="minorEastAsia" w:hAnsi="Caslon"/>
          <w:sz w:val="24"/>
          <w:szCs w:val="24"/>
        </w:rPr>
        <w:t xml:space="preserve">Lower limit = 170 – 2.82 </w:t>
      </w:r>
      <w:r>
        <w:rPr>
          <w:rFonts w:ascii="Cambria" w:eastAsiaTheme="minorEastAsia" w:hAnsi="Cambria"/>
          <w:sz w:val="24"/>
          <w:szCs w:val="24"/>
        </w:rPr>
        <w:t>≈ 167.18 cm</w:t>
      </w:r>
    </w:p>
    <w:p w14:paraId="55E2F9D3" w14:textId="77777777" w:rsidR="007032CE" w:rsidRDefault="007032CE" w:rsidP="007032CE">
      <w:pPr>
        <w:spacing w:after="0" w:line="360" w:lineRule="auto"/>
        <w:jc w:val="both"/>
        <w:rPr>
          <w:rFonts w:ascii="Cambria" w:eastAsiaTheme="minorEastAsia" w:hAnsi="Cambria"/>
          <w:sz w:val="24"/>
          <w:szCs w:val="24"/>
        </w:rPr>
      </w:pPr>
      <w:r>
        <w:rPr>
          <w:rFonts w:ascii="Cambria" w:eastAsiaTheme="minorEastAsia" w:hAnsi="Cambria"/>
          <w:sz w:val="24"/>
          <w:szCs w:val="24"/>
        </w:rPr>
        <w:t>Upper limit = 170 + 2.82 ≈ 172.82 cm</w:t>
      </w:r>
    </w:p>
    <w:p w14:paraId="7F970338" w14:textId="77777777" w:rsidR="007032CE" w:rsidRPr="00430AFC" w:rsidRDefault="007032CE" w:rsidP="007032CE">
      <w:pPr>
        <w:spacing w:after="0" w:line="360" w:lineRule="auto"/>
        <w:jc w:val="both"/>
        <w:rPr>
          <w:rFonts w:ascii="Cambria" w:eastAsiaTheme="minorEastAsia" w:hAnsi="Cambria"/>
          <w:sz w:val="24"/>
          <w:szCs w:val="24"/>
        </w:rPr>
      </w:pPr>
      <w:r>
        <w:rPr>
          <w:rFonts w:ascii="Cambria" w:eastAsiaTheme="minorEastAsia" w:hAnsi="Cambria"/>
          <w:sz w:val="24"/>
          <w:szCs w:val="24"/>
        </w:rPr>
        <w:t>The 95% confidence interval for the population mean height is approximately167.18 cm to 172.82 cm. This means that you can be 95% confident that the true average height of the population lies within this interval based on the data from your sample. The chosen confidence level (95% in this case) represents the degree of confidence in the estimation.</w:t>
      </w:r>
    </w:p>
    <w:p w14:paraId="5F6366F0"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lastRenderedPageBreak/>
        <w:t xml:space="preserve">Question 10: Suppose you are evaluating a new medical test designed to detect a certain disease. The test results can be either positive (indicating the presence of the disease) or negative (indicating the absence of the disease). You want to calculate the sensitivity of the test, which measures how well it correctly identifies individuals who </w:t>
      </w:r>
      <w:proofErr w:type="gramStart"/>
      <w:r>
        <w:rPr>
          <w:rFonts w:ascii="Caslon" w:eastAsiaTheme="minorEastAsia" w:hAnsi="Caslon"/>
          <w:sz w:val="24"/>
          <w:szCs w:val="24"/>
        </w:rPr>
        <w:t>actually have</w:t>
      </w:r>
      <w:proofErr w:type="gramEnd"/>
      <w:r>
        <w:rPr>
          <w:rFonts w:ascii="Caslon" w:eastAsiaTheme="minorEastAsia" w:hAnsi="Caslon"/>
          <w:sz w:val="24"/>
          <w:szCs w:val="24"/>
        </w:rPr>
        <w:t xml:space="preserve"> the disease?</w:t>
      </w:r>
    </w:p>
    <w:p w14:paraId="0370FF1A"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Solution:</w:t>
      </w:r>
    </w:p>
    <w:p w14:paraId="20F729DE"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Total number of individuals with disease (true positive + false negatives) = 80</w:t>
      </w:r>
    </w:p>
    <w:p w14:paraId="450DDD93"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Number of true positives (correctly identified cases) = 70</w:t>
      </w:r>
    </w:p>
    <w:p w14:paraId="3FFA2585" w14:textId="77777777" w:rsidR="007032CE" w:rsidRPr="001C17B0" w:rsidRDefault="007032CE" w:rsidP="007032CE">
      <w:pPr>
        <w:spacing w:after="0" w:line="360" w:lineRule="auto"/>
        <w:jc w:val="both"/>
        <w:rPr>
          <w:rFonts w:ascii="Caslon" w:eastAsiaTheme="minorEastAsia" w:hAnsi="Caslon"/>
          <w:sz w:val="24"/>
          <w:szCs w:val="24"/>
        </w:rPr>
      </w:pPr>
      <m:oMathPara>
        <m:oMath>
          <m:r>
            <w:rPr>
              <w:rFonts w:ascii="Cambria Math" w:eastAsiaTheme="minorEastAsia" w:hAnsi="Cambria Math"/>
              <w:sz w:val="24"/>
              <w:szCs w:val="24"/>
            </w:rPr>
            <m:t xml:space="preserve">Sensitivity= </m:t>
          </m:r>
          <m:f>
            <m:fPr>
              <m:ctrlPr>
                <w:rPr>
                  <w:rFonts w:ascii="Cambria Math" w:eastAsiaTheme="minorEastAsia" w:hAnsi="Cambria Math"/>
                  <w:i/>
                  <w:sz w:val="24"/>
                  <w:szCs w:val="24"/>
                </w:rPr>
              </m:ctrlPr>
            </m:fPr>
            <m:num>
              <m:r>
                <w:rPr>
                  <w:rFonts w:ascii="Cambria Math" w:eastAsiaTheme="minorEastAsia" w:hAnsi="Cambria Math"/>
                  <w:sz w:val="24"/>
                  <w:szCs w:val="24"/>
                </w:rPr>
                <m:t>70</m:t>
              </m:r>
            </m:num>
            <m:den>
              <m:r>
                <w:rPr>
                  <w:rFonts w:ascii="Cambria Math" w:eastAsiaTheme="minorEastAsia" w:hAnsi="Cambria Math"/>
                  <w:sz w:val="24"/>
                  <w:szCs w:val="24"/>
                </w:rPr>
                <m:t>80</m:t>
              </m:r>
            </m:den>
          </m:f>
          <m:r>
            <w:rPr>
              <w:rFonts w:ascii="Cambria Math" w:eastAsiaTheme="minorEastAsia" w:hAnsi="Cambria Math"/>
              <w:sz w:val="24"/>
              <w:szCs w:val="24"/>
            </w:rPr>
            <m:t>=0.875</m:t>
          </m:r>
        </m:oMath>
      </m:oMathPara>
    </w:p>
    <w:p w14:paraId="7A7E4657" w14:textId="77777777" w:rsidR="007032CE" w:rsidRDefault="007032CE" w:rsidP="007032CE">
      <w:pPr>
        <w:spacing w:after="0" w:line="360" w:lineRule="auto"/>
        <w:jc w:val="both"/>
        <w:rPr>
          <w:rFonts w:ascii="Caslon" w:eastAsiaTheme="minorEastAsia" w:hAnsi="Caslon"/>
          <w:sz w:val="24"/>
          <w:szCs w:val="24"/>
        </w:rPr>
      </w:pPr>
      <w:r>
        <w:rPr>
          <w:rFonts w:ascii="Caslon" w:eastAsiaTheme="minorEastAsia" w:hAnsi="Caslon"/>
          <w:sz w:val="24"/>
          <w:szCs w:val="24"/>
        </w:rPr>
        <w:t xml:space="preserve">This means that the test correctly identified 87.5% of individuals who </w:t>
      </w:r>
      <w:proofErr w:type="gramStart"/>
      <w:r>
        <w:rPr>
          <w:rFonts w:ascii="Caslon" w:eastAsiaTheme="minorEastAsia" w:hAnsi="Caslon"/>
          <w:sz w:val="24"/>
          <w:szCs w:val="24"/>
        </w:rPr>
        <w:t>actually have</w:t>
      </w:r>
      <w:proofErr w:type="gramEnd"/>
      <w:r>
        <w:rPr>
          <w:rFonts w:ascii="Caslon" w:eastAsiaTheme="minorEastAsia" w:hAnsi="Caslon"/>
          <w:sz w:val="24"/>
          <w:szCs w:val="24"/>
        </w:rPr>
        <w:t xml:space="preserve"> the disease as positive cases.</w:t>
      </w:r>
    </w:p>
    <w:p w14:paraId="595D6E71" w14:textId="77777777" w:rsidR="007032CE" w:rsidRDefault="007032CE" w:rsidP="007032CE">
      <w:pPr>
        <w:spacing w:after="0" w:line="360" w:lineRule="auto"/>
        <w:jc w:val="both"/>
        <w:rPr>
          <w:rFonts w:ascii="Caslon" w:eastAsiaTheme="minorEastAsia" w:hAnsi="Caslon"/>
          <w:sz w:val="24"/>
          <w:szCs w:val="24"/>
        </w:rPr>
      </w:pPr>
    </w:p>
    <w:p w14:paraId="2FAA5422" w14:textId="77777777" w:rsidR="005A637A" w:rsidRDefault="005A637A">
      <w:pPr>
        <w:rPr>
          <w:rFonts w:ascii="Caslon" w:hAnsi="Caslon"/>
          <w:b/>
          <w:bCs/>
          <w:sz w:val="36"/>
          <w:szCs w:val="44"/>
        </w:rPr>
      </w:pPr>
      <w:r>
        <w:rPr>
          <w:rFonts w:ascii="Caslon" w:hAnsi="Caslon"/>
          <w:b/>
          <w:bCs/>
          <w:sz w:val="36"/>
          <w:szCs w:val="44"/>
        </w:rPr>
        <w:br w:type="page"/>
      </w:r>
    </w:p>
    <w:p w14:paraId="5291FF18" w14:textId="37F0E5BD" w:rsidR="005A637A" w:rsidRPr="005A637A" w:rsidRDefault="005A637A" w:rsidP="005A637A">
      <w:pPr>
        <w:jc w:val="center"/>
        <w:rPr>
          <w:rFonts w:ascii="Caslon" w:hAnsi="Caslon"/>
          <w:b/>
          <w:bCs/>
          <w:sz w:val="36"/>
          <w:szCs w:val="44"/>
        </w:rPr>
      </w:pPr>
      <w:r w:rsidRPr="005A637A">
        <w:rPr>
          <w:rFonts w:ascii="Caslon" w:hAnsi="Caslon"/>
          <w:b/>
          <w:bCs/>
          <w:sz w:val="36"/>
          <w:szCs w:val="44"/>
        </w:rPr>
        <w:lastRenderedPageBreak/>
        <w:t>Links</w:t>
      </w:r>
    </w:p>
    <w:tbl>
      <w:tblPr>
        <w:tblStyle w:val="TableGrid"/>
        <w:tblW w:w="0" w:type="auto"/>
        <w:tblLayout w:type="fixed"/>
        <w:tblLook w:val="04A0" w:firstRow="1" w:lastRow="0" w:firstColumn="1" w:lastColumn="0" w:noHBand="0" w:noVBand="1"/>
      </w:tblPr>
      <w:tblGrid>
        <w:gridCol w:w="4675"/>
        <w:gridCol w:w="4675"/>
      </w:tblGrid>
      <w:tr w:rsidR="005A637A" w14:paraId="3727D41D" w14:textId="77777777" w:rsidTr="005D60A3">
        <w:tc>
          <w:tcPr>
            <w:tcW w:w="4675" w:type="dxa"/>
          </w:tcPr>
          <w:p w14:paraId="45F4290A" w14:textId="77777777" w:rsidR="005A637A" w:rsidRPr="005A637A" w:rsidRDefault="005A637A" w:rsidP="005A637A">
            <w:pPr>
              <w:spacing w:line="360" w:lineRule="auto"/>
              <w:rPr>
                <w:rFonts w:ascii="Caslon" w:hAnsi="Caslon"/>
                <w:sz w:val="24"/>
                <w:szCs w:val="24"/>
              </w:rPr>
            </w:pPr>
            <w:r w:rsidRPr="005A637A">
              <w:rPr>
                <w:rFonts w:ascii="Caslon" w:hAnsi="Caslon"/>
                <w:sz w:val="24"/>
                <w:szCs w:val="24"/>
              </w:rPr>
              <w:t>Central Limit Theorem</w:t>
            </w:r>
          </w:p>
        </w:tc>
        <w:tc>
          <w:tcPr>
            <w:tcW w:w="4675" w:type="dxa"/>
          </w:tcPr>
          <w:p w14:paraId="569898B9" w14:textId="346A7957" w:rsidR="005A637A" w:rsidRPr="005A637A" w:rsidRDefault="005A637A" w:rsidP="005A637A">
            <w:pPr>
              <w:pStyle w:val="NormalWeb"/>
              <w:spacing w:before="0" w:beforeAutospacing="0" w:after="0" w:afterAutospacing="0" w:line="360" w:lineRule="auto"/>
              <w:jc w:val="both"/>
              <w:rPr>
                <w:rFonts w:ascii="Caslon" w:hAnsi="Caslon" w:cstheme="minorHAnsi"/>
              </w:rPr>
            </w:pPr>
            <w:hyperlink r:id="rId95" w:history="1">
              <w:r w:rsidRPr="005A637A">
                <w:rPr>
                  <w:rStyle w:val="Hyperlink"/>
                  <w:rFonts w:ascii="Caslon" w:hAnsi="Caslon" w:cstheme="minorHAnsi"/>
                </w:rPr>
                <w:t>https://github.com/manishmawatwal/statistics_book/blob/main/central_limit_theorem.ipynb</w:t>
              </w:r>
            </w:hyperlink>
            <w:r w:rsidRPr="005A637A">
              <w:rPr>
                <w:rFonts w:ascii="Caslon" w:hAnsi="Caslon" w:cstheme="minorHAnsi"/>
              </w:rPr>
              <w:t xml:space="preserve"> </w:t>
            </w:r>
          </w:p>
        </w:tc>
      </w:tr>
      <w:tr w:rsidR="005A637A" w14:paraId="7A8B7B5E" w14:textId="77777777" w:rsidTr="005D60A3">
        <w:tc>
          <w:tcPr>
            <w:tcW w:w="4675" w:type="dxa"/>
          </w:tcPr>
          <w:p w14:paraId="0E012D63" w14:textId="77777777" w:rsidR="005A637A" w:rsidRPr="005A637A" w:rsidRDefault="005A637A" w:rsidP="005A637A">
            <w:pPr>
              <w:spacing w:line="360" w:lineRule="auto"/>
              <w:rPr>
                <w:rFonts w:ascii="Caslon" w:hAnsi="Caslon"/>
                <w:sz w:val="24"/>
                <w:szCs w:val="24"/>
              </w:rPr>
            </w:pPr>
            <w:r w:rsidRPr="005A637A">
              <w:rPr>
                <w:rFonts w:ascii="Caslon" w:hAnsi="Caslon"/>
                <w:sz w:val="24"/>
                <w:szCs w:val="24"/>
              </w:rPr>
              <w:t>Law of Large Numbers</w:t>
            </w:r>
          </w:p>
        </w:tc>
        <w:tc>
          <w:tcPr>
            <w:tcW w:w="4675" w:type="dxa"/>
          </w:tcPr>
          <w:p w14:paraId="5E36E210" w14:textId="77777777" w:rsidR="005A637A" w:rsidRPr="005A637A" w:rsidRDefault="005A637A" w:rsidP="005A637A">
            <w:pPr>
              <w:spacing w:line="360" w:lineRule="auto"/>
              <w:jc w:val="both"/>
              <w:rPr>
                <w:rFonts w:ascii="Caslon" w:hAnsi="Caslon"/>
                <w:sz w:val="24"/>
                <w:szCs w:val="24"/>
              </w:rPr>
            </w:pPr>
            <w:hyperlink r:id="rId96" w:history="1">
              <w:r w:rsidRPr="005A637A">
                <w:rPr>
                  <w:rStyle w:val="Hyperlink"/>
                  <w:rFonts w:ascii="Caslon" w:hAnsi="Caslon"/>
                  <w:sz w:val="24"/>
                  <w:szCs w:val="24"/>
                </w:rPr>
                <w:t>https://github.com/manishmawatwal/statistics_book/blob/main/law_of_large_numbers.ipynb</w:t>
              </w:r>
            </w:hyperlink>
            <w:r w:rsidRPr="005A637A">
              <w:rPr>
                <w:rFonts w:ascii="Caslon" w:hAnsi="Caslon"/>
                <w:sz w:val="24"/>
                <w:szCs w:val="24"/>
              </w:rPr>
              <w:t xml:space="preserve"> </w:t>
            </w:r>
          </w:p>
        </w:tc>
      </w:tr>
      <w:tr w:rsidR="005A637A" w14:paraId="1DBA6F1C" w14:textId="77777777" w:rsidTr="005D60A3">
        <w:tc>
          <w:tcPr>
            <w:tcW w:w="4675" w:type="dxa"/>
          </w:tcPr>
          <w:p w14:paraId="5408B324" w14:textId="77777777" w:rsidR="005A637A" w:rsidRPr="005A637A" w:rsidRDefault="005A637A" w:rsidP="005A637A">
            <w:pPr>
              <w:spacing w:line="360" w:lineRule="auto"/>
              <w:rPr>
                <w:rFonts w:ascii="Caslon" w:hAnsi="Caslon"/>
                <w:sz w:val="24"/>
                <w:szCs w:val="24"/>
              </w:rPr>
            </w:pPr>
            <w:r w:rsidRPr="005A637A">
              <w:rPr>
                <w:rFonts w:ascii="Caslon" w:hAnsi="Caslon"/>
                <w:sz w:val="24"/>
                <w:szCs w:val="24"/>
              </w:rPr>
              <w:t>Z score</w:t>
            </w:r>
          </w:p>
        </w:tc>
        <w:tc>
          <w:tcPr>
            <w:tcW w:w="4675" w:type="dxa"/>
          </w:tcPr>
          <w:p w14:paraId="6CCD5ECA" w14:textId="77777777" w:rsidR="005A637A" w:rsidRPr="005A637A" w:rsidRDefault="005A637A" w:rsidP="005A637A">
            <w:pPr>
              <w:spacing w:line="360" w:lineRule="auto"/>
              <w:rPr>
                <w:rFonts w:ascii="Caslon" w:hAnsi="Caslon"/>
                <w:sz w:val="24"/>
                <w:szCs w:val="24"/>
              </w:rPr>
            </w:pPr>
            <w:hyperlink r:id="rId97" w:history="1">
              <w:r w:rsidRPr="005A637A">
                <w:rPr>
                  <w:rStyle w:val="Hyperlink"/>
                  <w:rFonts w:ascii="Caslon" w:hAnsi="Caslon"/>
                  <w:sz w:val="24"/>
                  <w:szCs w:val="24"/>
                </w:rPr>
                <w:t>https://github.com/manishmawatwal/statistics_book/blob/main/z_score.ipynb</w:t>
              </w:r>
            </w:hyperlink>
            <w:r w:rsidRPr="005A637A">
              <w:rPr>
                <w:rFonts w:ascii="Caslon" w:hAnsi="Caslon"/>
                <w:sz w:val="24"/>
                <w:szCs w:val="24"/>
              </w:rPr>
              <w:t xml:space="preserve"> </w:t>
            </w:r>
          </w:p>
        </w:tc>
      </w:tr>
      <w:tr w:rsidR="005A637A" w14:paraId="3B1012D8" w14:textId="77777777" w:rsidTr="005D60A3">
        <w:tc>
          <w:tcPr>
            <w:tcW w:w="4675" w:type="dxa"/>
          </w:tcPr>
          <w:p w14:paraId="1445453D" w14:textId="77777777" w:rsidR="005A637A" w:rsidRPr="005A637A" w:rsidRDefault="005A637A" w:rsidP="005A637A">
            <w:pPr>
              <w:spacing w:line="360" w:lineRule="auto"/>
              <w:rPr>
                <w:rFonts w:ascii="Caslon" w:hAnsi="Caslon"/>
                <w:sz w:val="24"/>
                <w:szCs w:val="24"/>
              </w:rPr>
            </w:pPr>
            <w:r w:rsidRPr="005A637A">
              <w:rPr>
                <w:rFonts w:ascii="Caslon" w:hAnsi="Caslon"/>
                <w:sz w:val="24"/>
                <w:szCs w:val="24"/>
              </w:rPr>
              <w:t>Significance and Confidence level</w:t>
            </w:r>
          </w:p>
        </w:tc>
        <w:tc>
          <w:tcPr>
            <w:tcW w:w="4675" w:type="dxa"/>
          </w:tcPr>
          <w:p w14:paraId="407DF440" w14:textId="77777777" w:rsidR="005A637A" w:rsidRPr="005A637A" w:rsidRDefault="005A637A" w:rsidP="005A637A">
            <w:pPr>
              <w:pStyle w:val="NormalWeb"/>
              <w:spacing w:before="0" w:beforeAutospacing="0" w:line="360" w:lineRule="auto"/>
              <w:jc w:val="both"/>
              <w:rPr>
                <w:rFonts w:ascii="Caslon" w:hAnsi="Caslon"/>
              </w:rPr>
            </w:pPr>
            <w:hyperlink r:id="rId98" w:history="1">
              <w:r w:rsidRPr="005A637A">
                <w:rPr>
                  <w:rStyle w:val="Hyperlink"/>
                  <w:rFonts w:ascii="Caslon" w:hAnsi="Caslon"/>
                </w:rPr>
                <w:t>https://github.com/manishmawatwal/statistics_book/blob/main/significance_level_confidence_level.ipynb</w:t>
              </w:r>
            </w:hyperlink>
            <w:r w:rsidRPr="005A637A">
              <w:rPr>
                <w:rFonts w:ascii="Caslon" w:hAnsi="Caslon"/>
              </w:rPr>
              <w:t xml:space="preserve"> </w:t>
            </w:r>
          </w:p>
        </w:tc>
      </w:tr>
      <w:tr w:rsidR="005A637A" w14:paraId="20FB370B" w14:textId="77777777" w:rsidTr="005D60A3">
        <w:tc>
          <w:tcPr>
            <w:tcW w:w="4675" w:type="dxa"/>
          </w:tcPr>
          <w:p w14:paraId="72AFA8E8" w14:textId="77777777" w:rsidR="005A637A" w:rsidRPr="005A637A" w:rsidRDefault="005A637A" w:rsidP="005A637A">
            <w:pPr>
              <w:spacing w:line="360" w:lineRule="auto"/>
              <w:rPr>
                <w:rFonts w:ascii="Caslon" w:hAnsi="Caslon"/>
                <w:sz w:val="24"/>
                <w:szCs w:val="24"/>
              </w:rPr>
            </w:pPr>
            <w:r w:rsidRPr="005A637A">
              <w:rPr>
                <w:rFonts w:ascii="Caslon" w:hAnsi="Caslon"/>
                <w:sz w:val="24"/>
                <w:szCs w:val="24"/>
              </w:rPr>
              <w:t>Expectation</w:t>
            </w:r>
          </w:p>
        </w:tc>
        <w:tc>
          <w:tcPr>
            <w:tcW w:w="4675" w:type="dxa"/>
          </w:tcPr>
          <w:p w14:paraId="57EFAE36" w14:textId="77777777" w:rsidR="005A637A" w:rsidRPr="005A637A" w:rsidRDefault="005A637A" w:rsidP="005A637A">
            <w:pPr>
              <w:spacing w:line="360" w:lineRule="auto"/>
              <w:jc w:val="both"/>
              <w:rPr>
                <w:rFonts w:ascii="Caslon" w:eastAsiaTheme="minorEastAsia" w:hAnsi="Caslon"/>
                <w:sz w:val="24"/>
                <w:szCs w:val="24"/>
              </w:rPr>
            </w:pPr>
            <w:hyperlink r:id="rId99" w:history="1">
              <w:r w:rsidRPr="005A637A">
                <w:rPr>
                  <w:rStyle w:val="Hyperlink"/>
                  <w:rFonts w:ascii="Caslon" w:eastAsiaTheme="minorEastAsia" w:hAnsi="Caslon"/>
                  <w:sz w:val="24"/>
                  <w:szCs w:val="24"/>
                </w:rPr>
                <w:t>https://github.com/manishmawatwal/statistics_book/blob/main/expectation_discrete_continuous.ipynb</w:t>
              </w:r>
            </w:hyperlink>
            <w:r w:rsidRPr="005A637A">
              <w:rPr>
                <w:rFonts w:ascii="Caslon" w:eastAsiaTheme="minorEastAsia" w:hAnsi="Caslon"/>
                <w:sz w:val="24"/>
                <w:szCs w:val="24"/>
              </w:rPr>
              <w:t xml:space="preserve"> </w:t>
            </w:r>
          </w:p>
        </w:tc>
      </w:tr>
      <w:tr w:rsidR="005A637A" w14:paraId="6158930F" w14:textId="77777777" w:rsidTr="005D60A3">
        <w:tc>
          <w:tcPr>
            <w:tcW w:w="4675" w:type="dxa"/>
          </w:tcPr>
          <w:p w14:paraId="607B6A46" w14:textId="77777777" w:rsidR="005A637A" w:rsidRPr="005A637A" w:rsidRDefault="005A637A" w:rsidP="005A637A">
            <w:pPr>
              <w:spacing w:line="360" w:lineRule="auto"/>
              <w:rPr>
                <w:rFonts w:ascii="Caslon" w:hAnsi="Caslon"/>
                <w:sz w:val="24"/>
                <w:szCs w:val="24"/>
              </w:rPr>
            </w:pPr>
            <w:r w:rsidRPr="005A637A">
              <w:rPr>
                <w:rFonts w:ascii="Caslon" w:hAnsi="Caslon"/>
                <w:sz w:val="24"/>
                <w:szCs w:val="24"/>
              </w:rPr>
              <w:t>5-number summary</w:t>
            </w:r>
          </w:p>
        </w:tc>
        <w:tc>
          <w:tcPr>
            <w:tcW w:w="4675" w:type="dxa"/>
          </w:tcPr>
          <w:p w14:paraId="79A8F1FE" w14:textId="77777777" w:rsidR="005A637A" w:rsidRPr="005A637A" w:rsidRDefault="005A637A" w:rsidP="005A637A">
            <w:pPr>
              <w:spacing w:line="360" w:lineRule="auto"/>
              <w:rPr>
                <w:rFonts w:ascii="Caslon" w:hAnsi="Caslon"/>
                <w:sz w:val="24"/>
                <w:szCs w:val="24"/>
              </w:rPr>
            </w:pPr>
            <w:hyperlink r:id="rId100" w:history="1">
              <w:r w:rsidRPr="005A637A">
                <w:rPr>
                  <w:rStyle w:val="Hyperlink"/>
                  <w:rFonts w:ascii="Caslon" w:hAnsi="Caslon"/>
                  <w:sz w:val="24"/>
                  <w:szCs w:val="24"/>
                </w:rPr>
                <w:t>https://github.com/manishmawatwal/statistics_book/blob/main/5_point_summary.ipynb</w:t>
              </w:r>
            </w:hyperlink>
          </w:p>
        </w:tc>
      </w:tr>
      <w:tr w:rsidR="005A637A" w14:paraId="310E12CD" w14:textId="77777777" w:rsidTr="005D60A3">
        <w:tc>
          <w:tcPr>
            <w:tcW w:w="4675" w:type="dxa"/>
          </w:tcPr>
          <w:p w14:paraId="1E0E94F9" w14:textId="77777777" w:rsidR="005A637A" w:rsidRPr="005A637A" w:rsidRDefault="005A637A" w:rsidP="005A637A">
            <w:pPr>
              <w:spacing w:line="360" w:lineRule="auto"/>
              <w:rPr>
                <w:rFonts w:ascii="Caslon" w:hAnsi="Caslon"/>
                <w:sz w:val="24"/>
                <w:szCs w:val="24"/>
              </w:rPr>
            </w:pPr>
            <w:r w:rsidRPr="005A637A">
              <w:rPr>
                <w:rFonts w:ascii="Caslon" w:hAnsi="Caslon"/>
                <w:sz w:val="24"/>
                <w:szCs w:val="24"/>
              </w:rPr>
              <w:t>Correlation and Covariance</w:t>
            </w:r>
          </w:p>
        </w:tc>
        <w:tc>
          <w:tcPr>
            <w:tcW w:w="4675" w:type="dxa"/>
          </w:tcPr>
          <w:p w14:paraId="3075C4DD" w14:textId="77777777" w:rsidR="005A637A" w:rsidRPr="005A637A" w:rsidRDefault="005A637A" w:rsidP="005A637A">
            <w:pPr>
              <w:spacing w:line="360" w:lineRule="auto"/>
              <w:jc w:val="both"/>
              <w:rPr>
                <w:rFonts w:ascii="Caslon" w:eastAsiaTheme="minorEastAsia" w:hAnsi="Caslon"/>
                <w:sz w:val="24"/>
                <w:szCs w:val="24"/>
              </w:rPr>
            </w:pPr>
            <w:hyperlink r:id="rId101" w:history="1">
              <w:r w:rsidRPr="005A637A">
                <w:rPr>
                  <w:rStyle w:val="Hyperlink"/>
                  <w:rFonts w:ascii="Caslon" w:eastAsiaTheme="minorEastAsia" w:hAnsi="Caslon"/>
                  <w:sz w:val="24"/>
                  <w:szCs w:val="24"/>
                </w:rPr>
                <w:t>https://github.com/manishmawatwal/statistics_book/blob/main/correlation_covariance.ipynb</w:t>
              </w:r>
            </w:hyperlink>
            <w:r w:rsidRPr="005A637A">
              <w:rPr>
                <w:rFonts w:ascii="Caslon" w:eastAsiaTheme="minorEastAsia" w:hAnsi="Caslon"/>
                <w:sz w:val="24"/>
                <w:szCs w:val="24"/>
              </w:rPr>
              <w:t xml:space="preserve"> </w:t>
            </w:r>
          </w:p>
        </w:tc>
      </w:tr>
      <w:tr w:rsidR="005A637A" w14:paraId="618B33B0" w14:textId="77777777" w:rsidTr="005D60A3">
        <w:tc>
          <w:tcPr>
            <w:tcW w:w="4675" w:type="dxa"/>
          </w:tcPr>
          <w:p w14:paraId="03F40503" w14:textId="77777777" w:rsidR="005A637A" w:rsidRPr="005A637A" w:rsidRDefault="005A637A" w:rsidP="005A637A">
            <w:pPr>
              <w:spacing w:line="360" w:lineRule="auto"/>
              <w:rPr>
                <w:rFonts w:ascii="Caslon" w:hAnsi="Caslon"/>
                <w:sz w:val="24"/>
                <w:szCs w:val="24"/>
              </w:rPr>
            </w:pPr>
            <w:r w:rsidRPr="005A637A">
              <w:rPr>
                <w:rFonts w:ascii="Caslon" w:hAnsi="Caslon"/>
                <w:sz w:val="24"/>
                <w:szCs w:val="24"/>
              </w:rPr>
              <w:t>Cherry Picking</w:t>
            </w:r>
          </w:p>
        </w:tc>
        <w:tc>
          <w:tcPr>
            <w:tcW w:w="4675" w:type="dxa"/>
          </w:tcPr>
          <w:p w14:paraId="437102F4" w14:textId="77777777" w:rsidR="005A637A" w:rsidRPr="005A637A" w:rsidRDefault="005A637A" w:rsidP="005A637A">
            <w:pPr>
              <w:spacing w:line="360" w:lineRule="auto"/>
              <w:jc w:val="both"/>
              <w:rPr>
                <w:rFonts w:ascii="Caslon" w:eastAsia="Times New Roman" w:hAnsi="Caslon" w:cstheme="minorHAnsi"/>
                <w:sz w:val="24"/>
                <w:szCs w:val="24"/>
                <w:lang w:eastAsia="en-IN"/>
              </w:rPr>
            </w:pPr>
            <w:hyperlink r:id="rId102" w:history="1">
              <w:r w:rsidRPr="005A637A">
                <w:rPr>
                  <w:rStyle w:val="Hyperlink"/>
                  <w:rFonts w:ascii="Caslon" w:eastAsia="Times New Roman" w:hAnsi="Caslon" w:cstheme="minorHAnsi"/>
                  <w:sz w:val="24"/>
                  <w:szCs w:val="24"/>
                  <w:lang w:eastAsia="en-IN"/>
                </w:rPr>
                <w:t>https://github.com/manishmawatwal/statistics_book/blob/main/cherry_picking.ipynb</w:t>
              </w:r>
            </w:hyperlink>
            <w:r w:rsidRPr="005A637A">
              <w:rPr>
                <w:rFonts w:ascii="Caslon" w:eastAsia="Times New Roman" w:hAnsi="Caslon" w:cstheme="minorHAnsi"/>
                <w:sz w:val="24"/>
                <w:szCs w:val="24"/>
                <w:lang w:eastAsia="en-IN"/>
              </w:rPr>
              <w:t xml:space="preserve"> </w:t>
            </w:r>
          </w:p>
        </w:tc>
      </w:tr>
    </w:tbl>
    <w:p w14:paraId="7062C22F" w14:textId="77777777" w:rsidR="007032CE" w:rsidRPr="00752B66" w:rsidRDefault="007032CE" w:rsidP="007032CE">
      <w:pPr>
        <w:spacing w:line="360" w:lineRule="auto"/>
        <w:jc w:val="both"/>
        <w:rPr>
          <w:rFonts w:ascii="Caslon" w:eastAsiaTheme="minorEastAsia" w:hAnsi="Caslon"/>
          <w:sz w:val="24"/>
          <w:szCs w:val="24"/>
        </w:rPr>
      </w:pPr>
    </w:p>
    <w:p w14:paraId="17C07CD0" w14:textId="77777777" w:rsidR="007032CE" w:rsidRPr="0095476A" w:rsidRDefault="007032CE" w:rsidP="007032CE">
      <w:pPr>
        <w:spacing w:line="360" w:lineRule="auto"/>
        <w:rPr>
          <w:rFonts w:ascii="Caslon" w:eastAsiaTheme="minorEastAsia" w:hAnsi="Caslon"/>
          <w:sz w:val="24"/>
          <w:szCs w:val="24"/>
        </w:rPr>
      </w:pPr>
    </w:p>
    <w:p w14:paraId="4D447979" w14:textId="77777777" w:rsidR="007032CE" w:rsidRDefault="007032CE" w:rsidP="00DA3E6B">
      <w:pPr>
        <w:spacing w:after="0" w:line="360" w:lineRule="auto"/>
        <w:jc w:val="both"/>
        <w:rPr>
          <w:rFonts w:ascii="Caslon" w:hAnsi="Caslon"/>
          <w:sz w:val="24"/>
          <w:szCs w:val="24"/>
        </w:rPr>
      </w:pPr>
    </w:p>
    <w:p w14:paraId="547CF03E" w14:textId="58196C7D" w:rsidR="002A343B" w:rsidRDefault="002A343B" w:rsidP="00DA3E6B">
      <w:pPr>
        <w:spacing w:after="0" w:line="360" w:lineRule="auto"/>
        <w:jc w:val="both"/>
        <w:rPr>
          <w:rFonts w:ascii="Caslon" w:hAnsi="Caslon"/>
          <w:sz w:val="24"/>
          <w:szCs w:val="24"/>
        </w:rPr>
      </w:pPr>
    </w:p>
    <w:p w14:paraId="6263DBD0" w14:textId="2BF4A3B0" w:rsidR="002A343B" w:rsidRDefault="002A343B" w:rsidP="00DA3E6B">
      <w:pPr>
        <w:spacing w:after="0" w:line="360" w:lineRule="auto"/>
        <w:jc w:val="both"/>
        <w:rPr>
          <w:rFonts w:ascii="Caslon" w:hAnsi="Caslon"/>
          <w:sz w:val="24"/>
          <w:szCs w:val="24"/>
        </w:rPr>
      </w:pPr>
    </w:p>
    <w:p w14:paraId="63386AB5" w14:textId="06627E72" w:rsidR="002A343B" w:rsidRDefault="002A343B" w:rsidP="00DA3E6B">
      <w:pPr>
        <w:spacing w:after="0" w:line="360" w:lineRule="auto"/>
        <w:jc w:val="both"/>
        <w:rPr>
          <w:rFonts w:ascii="Caslon" w:hAnsi="Caslon"/>
          <w:sz w:val="24"/>
          <w:szCs w:val="24"/>
        </w:rPr>
      </w:pPr>
    </w:p>
    <w:p w14:paraId="0B9982FB" w14:textId="5CD97C57" w:rsidR="002A343B" w:rsidRPr="00367F22" w:rsidRDefault="00367F22" w:rsidP="00367F22">
      <w:pPr>
        <w:spacing w:after="0" w:line="360" w:lineRule="auto"/>
        <w:jc w:val="center"/>
        <w:rPr>
          <w:rFonts w:ascii="Caslon" w:hAnsi="Caslon"/>
          <w:b/>
          <w:bCs/>
          <w:sz w:val="36"/>
          <w:szCs w:val="48"/>
        </w:rPr>
      </w:pPr>
      <w:r w:rsidRPr="00367F22">
        <w:rPr>
          <w:rFonts w:ascii="Caslon" w:hAnsi="Caslon"/>
          <w:b/>
          <w:bCs/>
          <w:sz w:val="36"/>
          <w:szCs w:val="48"/>
        </w:rPr>
        <w:t>Key terms and Glossary</w:t>
      </w:r>
    </w:p>
    <w:p w14:paraId="14809713" w14:textId="6F1FD81E"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A</w:t>
      </w:r>
    </w:p>
    <w:p w14:paraId="70879F92" w14:textId="633C5CED"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Autocorrelation</w:t>
      </w:r>
      <w:r w:rsidRPr="00367F22">
        <w:rPr>
          <w:rFonts w:ascii="Caslon" w:hAnsi="Caslon"/>
          <w:sz w:val="24"/>
          <w:szCs w:val="24"/>
        </w:rPr>
        <w:t>: The correlation of a time series variable with its own past and future values, indicating the presence of a pattern.</w:t>
      </w:r>
    </w:p>
    <w:p w14:paraId="3E716295" w14:textId="66E0418B"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B</w:t>
      </w:r>
    </w:p>
    <w:p w14:paraId="07248802" w14:textId="29F034D9"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Bayesian Approach</w:t>
      </w:r>
      <w:r w:rsidRPr="00367F22">
        <w:rPr>
          <w:rFonts w:ascii="Caslon" w:hAnsi="Caslon"/>
          <w:sz w:val="24"/>
          <w:szCs w:val="24"/>
        </w:rPr>
        <w:t>: A statistical approach that uses prior knowledge and new data to update and refine the probability distribution of a hypothesis.</w:t>
      </w:r>
    </w:p>
    <w:p w14:paraId="66915F55" w14:textId="09E9652A"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C</w:t>
      </w:r>
    </w:p>
    <w:p w14:paraId="7D490AA4" w14:textId="0B88358C"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Causal Inference</w:t>
      </w:r>
      <w:r w:rsidRPr="00367F22">
        <w:rPr>
          <w:rFonts w:ascii="Caslon" w:hAnsi="Caslon"/>
          <w:sz w:val="24"/>
          <w:szCs w:val="24"/>
        </w:rPr>
        <w:t>: The process of determining whether a cause-and-effect relationship exists between variables.</w:t>
      </w:r>
    </w:p>
    <w:p w14:paraId="4A476375" w14:textId="44BC4990"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Central Limit Theorem</w:t>
      </w:r>
      <w:r w:rsidRPr="00367F22">
        <w:rPr>
          <w:rFonts w:ascii="Caslon" w:hAnsi="Caslon"/>
          <w:sz w:val="24"/>
          <w:szCs w:val="24"/>
        </w:rPr>
        <w:t>: A fundamental concept stating that the distribution of the sample means approaches a normal distribution as the sample size increases.</w:t>
      </w:r>
    </w:p>
    <w:p w14:paraId="5BB38C8D" w14:textId="07B1B56F"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Chaos Theory</w:t>
      </w:r>
      <w:r w:rsidRPr="00367F22">
        <w:rPr>
          <w:rFonts w:ascii="Caslon" w:hAnsi="Caslon"/>
          <w:sz w:val="24"/>
          <w:szCs w:val="24"/>
        </w:rPr>
        <w:t xml:space="preserve">: The study of complex, unpredictable </w:t>
      </w:r>
      <w:r w:rsidRPr="00367F22">
        <w:rPr>
          <w:rFonts w:ascii="Caslon" w:hAnsi="Caslon"/>
          <w:sz w:val="24"/>
          <w:szCs w:val="24"/>
        </w:rPr>
        <w:t>systems,</w:t>
      </w:r>
      <w:r w:rsidRPr="00367F22">
        <w:rPr>
          <w:rFonts w:ascii="Caslon" w:hAnsi="Caslon"/>
          <w:sz w:val="24"/>
          <w:szCs w:val="24"/>
        </w:rPr>
        <w:t xml:space="preserve"> and the sensitive dependence on initial conditions.</w:t>
      </w:r>
    </w:p>
    <w:p w14:paraId="077F2A23" w14:textId="186E3E94"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Cherry Picking</w:t>
      </w:r>
      <w:r w:rsidRPr="00367F22">
        <w:rPr>
          <w:rFonts w:ascii="Caslon" w:hAnsi="Caslon"/>
          <w:sz w:val="24"/>
          <w:szCs w:val="24"/>
        </w:rPr>
        <w:t xml:space="preserve">: Selectively presenting or </w:t>
      </w:r>
      <w:r w:rsidRPr="00367F22">
        <w:rPr>
          <w:rFonts w:ascii="Caslon" w:hAnsi="Caslon"/>
          <w:sz w:val="24"/>
          <w:szCs w:val="24"/>
        </w:rPr>
        <w:t>analysing</w:t>
      </w:r>
      <w:r w:rsidRPr="00367F22">
        <w:rPr>
          <w:rFonts w:ascii="Caslon" w:hAnsi="Caslon"/>
          <w:sz w:val="24"/>
          <w:szCs w:val="24"/>
        </w:rPr>
        <w:t xml:space="preserve"> only the data that supports a particular hypothesis while ignoring conflicting data.</w:t>
      </w:r>
    </w:p>
    <w:p w14:paraId="3816AE2D" w14:textId="319E955F"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Confidence Interval</w:t>
      </w:r>
      <w:r w:rsidRPr="00367F22">
        <w:rPr>
          <w:rFonts w:ascii="Caslon" w:hAnsi="Caslon"/>
          <w:sz w:val="24"/>
          <w:szCs w:val="24"/>
        </w:rPr>
        <w:t>: A range of values around a point estimate within which the true population parameter is likely to fall with a certain level of confidence.</w:t>
      </w:r>
    </w:p>
    <w:p w14:paraId="73FB59A0" w14:textId="0CFB2689"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Covariance</w:t>
      </w:r>
      <w:r w:rsidRPr="00367F22">
        <w:rPr>
          <w:rFonts w:ascii="Caslon" w:hAnsi="Caslon"/>
          <w:sz w:val="24"/>
          <w:szCs w:val="24"/>
        </w:rPr>
        <w:t>: A measure of the degree to which two random variables change together.</w:t>
      </w:r>
    </w:p>
    <w:p w14:paraId="795981CC" w14:textId="672FAFA3"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D</w:t>
      </w:r>
    </w:p>
    <w:p w14:paraId="0D2775B6" w14:textId="09C5AA7A"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Distribution</w:t>
      </w:r>
      <w:r w:rsidRPr="00367F22">
        <w:rPr>
          <w:rFonts w:ascii="Caslon" w:hAnsi="Caslon"/>
          <w:sz w:val="24"/>
          <w:szCs w:val="24"/>
        </w:rPr>
        <w:t xml:space="preserve">: The way data </w:t>
      </w:r>
      <w:proofErr w:type="gramStart"/>
      <w:r w:rsidRPr="00367F22">
        <w:rPr>
          <w:rFonts w:ascii="Caslon" w:hAnsi="Caslon"/>
          <w:sz w:val="24"/>
          <w:szCs w:val="24"/>
        </w:rPr>
        <w:t>is spread</w:t>
      </w:r>
      <w:proofErr w:type="gramEnd"/>
      <w:r w:rsidRPr="00367F22">
        <w:rPr>
          <w:rFonts w:ascii="Caslon" w:hAnsi="Caslon"/>
          <w:sz w:val="24"/>
          <w:szCs w:val="24"/>
        </w:rPr>
        <w:t xml:space="preserve"> out or distributed across different values.</w:t>
      </w:r>
    </w:p>
    <w:p w14:paraId="27FAEAE4" w14:textId="048261F4"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E</w:t>
      </w:r>
    </w:p>
    <w:p w14:paraId="2E856092" w14:textId="18A8F97A"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Expectation</w:t>
      </w:r>
      <w:r w:rsidRPr="00367F22">
        <w:rPr>
          <w:rFonts w:ascii="Caslon" w:hAnsi="Caslon"/>
          <w:sz w:val="24"/>
          <w:szCs w:val="24"/>
        </w:rPr>
        <w:t>: The average value of a random variable.</w:t>
      </w:r>
    </w:p>
    <w:p w14:paraId="3AE413B9" w14:textId="30740C79"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H</w:t>
      </w:r>
    </w:p>
    <w:p w14:paraId="4BC623E0" w14:textId="6D1277A1"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Hypothesis Testing</w:t>
      </w:r>
      <w:r w:rsidRPr="00367F22">
        <w:rPr>
          <w:rFonts w:ascii="Caslon" w:hAnsi="Caslon"/>
          <w:sz w:val="24"/>
          <w:szCs w:val="24"/>
        </w:rPr>
        <w:t>: A statistical method used to make inferences about population parameters based on sample data.</w:t>
      </w:r>
    </w:p>
    <w:p w14:paraId="419B70E5" w14:textId="795B7908"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I</w:t>
      </w:r>
    </w:p>
    <w:p w14:paraId="50535352" w14:textId="7CBF670A"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Inferential Statistics</w:t>
      </w:r>
      <w:r w:rsidRPr="00367F22">
        <w:rPr>
          <w:rFonts w:ascii="Caslon" w:hAnsi="Caslon"/>
          <w:sz w:val="24"/>
          <w:szCs w:val="24"/>
        </w:rPr>
        <w:t>: Methods used to draw conclusions about a population based on a sample.</w:t>
      </w:r>
    </w:p>
    <w:p w14:paraId="27B041F1" w14:textId="77777777" w:rsidR="00367F22" w:rsidRPr="00367F22" w:rsidRDefault="00367F22" w:rsidP="00367F22">
      <w:pPr>
        <w:spacing w:after="0" w:line="360" w:lineRule="auto"/>
        <w:jc w:val="both"/>
        <w:rPr>
          <w:rFonts w:ascii="Caslon" w:hAnsi="Caslon"/>
          <w:sz w:val="24"/>
          <w:szCs w:val="24"/>
        </w:rPr>
      </w:pPr>
    </w:p>
    <w:p w14:paraId="2FDE7A2B" w14:textId="5E04E01F"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L</w:t>
      </w:r>
    </w:p>
    <w:p w14:paraId="257C1DA9" w14:textId="1391CD40"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Law of Large Numbers</w:t>
      </w:r>
      <w:r w:rsidRPr="00367F22">
        <w:rPr>
          <w:rFonts w:ascii="Caslon" w:hAnsi="Caslon"/>
          <w:sz w:val="24"/>
          <w:szCs w:val="24"/>
        </w:rPr>
        <w:t>: A principle stating that as the sample size increases, the sample mean approaches the true population mean.</w:t>
      </w:r>
    </w:p>
    <w:p w14:paraId="51593D30" w14:textId="45297A6E"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Longitudinal Data Analysis</w:t>
      </w:r>
      <w:r w:rsidRPr="00367F22">
        <w:rPr>
          <w:rFonts w:ascii="Caslon" w:hAnsi="Caslon"/>
          <w:sz w:val="24"/>
          <w:szCs w:val="24"/>
        </w:rPr>
        <w:t>: The study of data collected over multiple time points to observe changes and trends.</w:t>
      </w:r>
    </w:p>
    <w:p w14:paraId="32B60FF4" w14:textId="181BC3BB"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M</w:t>
      </w:r>
    </w:p>
    <w:p w14:paraId="39FC4A13" w14:textId="36129A1D"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Meta Analysis</w:t>
      </w:r>
      <w:r w:rsidRPr="00367F22">
        <w:rPr>
          <w:rFonts w:ascii="Caslon" w:hAnsi="Caslon"/>
          <w:sz w:val="24"/>
          <w:szCs w:val="24"/>
        </w:rPr>
        <w:t>: A statistical technique that combines results from multiple studies to draw more robust conclusions.</w:t>
      </w:r>
    </w:p>
    <w:p w14:paraId="44F563B4" w14:textId="37B0C87F"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N</w:t>
      </w:r>
    </w:p>
    <w:p w14:paraId="0CCF348D" w14:textId="5E12A086"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Normal Distribution</w:t>
      </w:r>
      <w:r w:rsidRPr="00367F22">
        <w:rPr>
          <w:rFonts w:ascii="Caslon" w:hAnsi="Caslon"/>
          <w:sz w:val="24"/>
          <w:szCs w:val="24"/>
        </w:rPr>
        <w:t>: A symmetric and bell-shaped probability distribution commonly found in nature and statistics.</w:t>
      </w:r>
    </w:p>
    <w:p w14:paraId="4F0367F3" w14:textId="61128832"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P</w:t>
      </w:r>
    </w:p>
    <w:p w14:paraId="33B16D75" w14:textId="349F9CA7"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P-value</w:t>
      </w:r>
      <w:r w:rsidRPr="00367F22">
        <w:rPr>
          <w:rFonts w:ascii="Caslon" w:hAnsi="Caslon"/>
          <w:sz w:val="24"/>
          <w:szCs w:val="24"/>
        </w:rPr>
        <w:t>: A measure that indicates the strength of evidence against the null hypothesis in hypothesis testing.</w:t>
      </w:r>
    </w:p>
    <w:p w14:paraId="5C46A9DC" w14:textId="78013D2D"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Q</w:t>
      </w:r>
    </w:p>
    <w:p w14:paraId="7CB5CCC7" w14:textId="6E4598F9"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Quartile</w:t>
      </w:r>
      <w:r>
        <w:rPr>
          <w:rFonts w:ascii="Caslon" w:hAnsi="Caslon"/>
          <w:sz w:val="24"/>
          <w:szCs w:val="24"/>
        </w:rPr>
        <w:t>:</w:t>
      </w:r>
      <w:r w:rsidRPr="00367F22">
        <w:rPr>
          <w:rFonts w:ascii="Caslon" w:hAnsi="Caslon"/>
          <w:sz w:val="24"/>
          <w:szCs w:val="24"/>
        </w:rPr>
        <w:t xml:space="preserve"> A measure that divides a dataset into four equal parts, each containing one-fourth of the data.</w:t>
      </w:r>
    </w:p>
    <w:p w14:paraId="28844EB8" w14:textId="3536187D"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R</w:t>
      </w:r>
    </w:p>
    <w:p w14:paraId="26643B9F" w14:textId="69E2111F"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Random Variable</w:t>
      </w:r>
      <w:r w:rsidRPr="00367F22">
        <w:rPr>
          <w:rFonts w:ascii="Caslon" w:hAnsi="Caslon"/>
          <w:sz w:val="24"/>
          <w:szCs w:val="24"/>
        </w:rPr>
        <w:t xml:space="preserve">: A variable whose value is subject to uncertainty and can </w:t>
      </w:r>
      <w:proofErr w:type="gramStart"/>
      <w:r w:rsidRPr="00367F22">
        <w:rPr>
          <w:rFonts w:ascii="Caslon" w:hAnsi="Caslon"/>
          <w:sz w:val="24"/>
          <w:szCs w:val="24"/>
        </w:rPr>
        <w:t>be represented</w:t>
      </w:r>
      <w:proofErr w:type="gramEnd"/>
      <w:r w:rsidRPr="00367F22">
        <w:rPr>
          <w:rFonts w:ascii="Caslon" w:hAnsi="Caslon"/>
          <w:sz w:val="24"/>
          <w:szCs w:val="24"/>
        </w:rPr>
        <w:t xml:space="preserve"> by a probability distribution.</w:t>
      </w:r>
    </w:p>
    <w:p w14:paraId="0FF36DD0" w14:textId="293561A9"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S</w:t>
      </w:r>
    </w:p>
    <w:p w14:paraId="1007CE68" w14:textId="1EC97146"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Sampling Distribution</w:t>
      </w:r>
      <w:r w:rsidRPr="00367F22">
        <w:rPr>
          <w:rFonts w:ascii="Caslon" w:hAnsi="Caslon"/>
          <w:sz w:val="24"/>
          <w:szCs w:val="24"/>
        </w:rPr>
        <w:t>: The distribution of a statistic (e.g., mean, proportion) calculated from multiple samples of the same size drawn from the same population.</w:t>
      </w:r>
    </w:p>
    <w:p w14:paraId="361E8DF9" w14:textId="2E7B8C5F"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Skewness</w:t>
      </w:r>
      <w:r w:rsidRPr="00367F22">
        <w:rPr>
          <w:rFonts w:ascii="Caslon" w:hAnsi="Caslon"/>
          <w:sz w:val="24"/>
          <w:szCs w:val="24"/>
        </w:rPr>
        <w:t>: A measure of the asymmetry of a probability distribution.</w:t>
      </w:r>
    </w:p>
    <w:p w14:paraId="2AFCCACE" w14:textId="690F76AE"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Standard Deviation</w:t>
      </w:r>
      <w:r w:rsidRPr="00367F22">
        <w:rPr>
          <w:rFonts w:ascii="Caslon" w:hAnsi="Caslon"/>
          <w:sz w:val="24"/>
          <w:szCs w:val="24"/>
        </w:rPr>
        <w:t>: A measure of the average amount by which data points deviate from the mean.</w:t>
      </w:r>
    </w:p>
    <w:p w14:paraId="0B299C3C" w14:textId="76AB1887" w:rsidR="00367F22" w:rsidRPr="00367F22" w:rsidRDefault="00367F22" w:rsidP="00367F22">
      <w:pPr>
        <w:spacing w:after="0" w:line="360" w:lineRule="auto"/>
        <w:jc w:val="both"/>
        <w:rPr>
          <w:rFonts w:ascii="Caslon" w:hAnsi="Caslon"/>
          <w:sz w:val="24"/>
          <w:szCs w:val="24"/>
        </w:rPr>
      </w:pPr>
      <w:r w:rsidRPr="00367F22">
        <w:rPr>
          <w:rFonts w:ascii="Caslon" w:hAnsi="Caslon"/>
          <w:sz w:val="24"/>
          <w:szCs w:val="24"/>
        </w:rPr>
        <w:t>Z</w:t>
      </w:r>
    </w:p>
    <w:p w14:paraId="0BCB0473" w14:textId="54FFBDBB" w:rsidR="00367F22" w:rsidRDefault="00367F22" w:rsidP="00367F22">
      <w:pPr>
        <w:spacing w:after="0" w:line="360" w:lineRule="auto"/>
        <w:jc w:val="both"/>
        <w:rPr>
          <w:rFonts w:ascii="Caslon" w:hAnsi="Caslon"/>
          <w:sz w:val="24"/>
          <w:szCs w:val="24"/>
        </w:rPr>
      </w:pPr>
      <w:r w:rsidRPr="00367F22">
        <w:rPr>
          <w:rFonts w:ascii="Caslon" w:hAnsi="Caslon"/>
          <w:sz w:val="24"/>
          <w:szCs w:val="24"/>
          <w:u w:val="single"/>
        </w:rPr>
        <w:t>Z-score</w:t>
      </w:r>
      <w:r w:rsidRPr="00367F22">
        <w:rPr>
          <w:rFonts w:ascii="Caslon" w:hAnsi="Caslon"/>
          <w:sz w:val="24"/>
          <w:szCs w:val="24"/>
        </w:rPr>
        <w:t xml:space="preserve">: A standardized value that indicates how </w:t>
      </w:r>
      <w:proofErr w:type="gramStart"/>
      <w:r w:rsidRPr="00367F22">
        <w:rPr>
          <w:rFonts w:ascii="Caslon" w:hAnsi="Caslon"/>
          <w:sz w:val="24"/>
          <w:szCs w:val="24"/>
        </w:rPr>
        <w:t>many</w:t>
      </w:r>
      <w:proofErr w:type="gramEnd"/>
      <w:r w:rsidRPr="00367F22">
        <w:rPr>
          <w:rFonts w:ascii="Caslon" w:hAnsi="Caslon"/>
          <w:sz w:val="24"/>
          <w:szCs w:val="24"/>
        </w:rPr>
        <w:t xml:space="preserve"> standard deviations a data point is from the mean.</w:t>
      </w:r>
    </w:p>
    <w:p w14:paraId="36D1BFFA" w14:textId="77777777" w:rsidR="00F714F9" w:rsidRDefault="00F714F9">
      <w:pPr>
        <w:rPr>
          <w:rFonts w:ascii="Caslon" w:hAnsi="Caslon"/>
          <w:sz w:val="24"/>
          <w:szCs w:val="24"/>
        </w:rPr>
      </w:pPr>
      <w:r>
        <w:rPr>
          <w:rFonts w:ascii="Caslon" w:hAnsi="Caslon"/>
          <w:sz w:val="24"/>
          <w:szCs w:val="24"/>
        </w:rPr>
        <w:br w:type="page"/>
      </w:r>
    </w:p>
    <w:p w14:paraId="12B82834" w14:textId="70D858C0" w:rsidR="00F714F9" w:rsidRPr="00F714F9" w:rsidRDefault="00F714F9" w:rsidP="00F714F9">
      <w:pPr>
        <w:spacing w:after="0" w:line="360" w:lineRule="auto"/>
        <w:jc w:val="center"/>
        <w:rPr>
          <w:rFonts w:ascii="Caslon" w:hAnsi="Caslon"/>
          <w:b/>
          <w:bCs/>
          <w:sz w:val="36"/>
          <w:szCs w:val="48"/>
        </w:rPr>
      </w:pPr>
      <w:r w:rsidRPr="00F714F9">
        <w:rPr>
          <w:rFonts w:ascii="Caslon" w:hAnsi="Caslon"/>
          <w:b/>
          <w:bCs/>
          <w:sz w:val="36"/>
          <w:szCs w:val="48"/>
        </w:rPr>
        <w:lastRenderedPageBreak/>
        <w:t>Acknowledgments</w:t>
      </w:r>
    </w:p>
    <w:p w14:paraId="3DEB0924" w14:textId="77777777" w:rsidR="00F714F9" w:rsidRPr="00F714F9" w:rsidRDefault="00F714F9" w:rsidP="00F714F9">
      <w:pPr>
        <w:spacing w:after="0" w:line="360" w:lineRule="auto"/>
        <w:jc w:val="both"/>
        <w:rPr>
          <w:rFonts w:ascii="Caslon" w:hAnsi="Caslon"/>
          <w:sz w:val="24"/>
          <w:szCs w:val="24"/>
        </w:rPr>
      </w:pPr>
    </w:p>
    <w:p w14:paraId="7D5F40A1" w14:textId="583EC03D" w:rsidR="00F714F9" w:rsidRPr="00F714F9" w:rsidRDefault="00F714F9" w:rsidP="00F714F9">
      <w:pPr>
        <w:spacing w:after="0" w:line="360" w:lineRule="auto"/>
        <w:jc w:val="both"/>
        <w:rPr>
          <w:rFonts w:ascii="Caslon" w:hAnsi="Caslon"/>
          <w:sz w:val="24"/>
          <w:szCs w:val="24"/>
        </w:rPr>
      </w:pPr>
      <w:r w:rsidRPr="00F714F9">
        <w:rPr>
          <w:rFonts w:ascii="Caslon" w:hAnsi="Caslon"/>
          <w:sz w:val="24"/>
          <w:szCs w:val="24"/>
        </w:rPr>
        <w:t>I would like to express my sincere gratitude to all those who contributed to the making of this book. Their dedication, expertise, and support have been invaluable</w:t>
      </w:r>
    </w:p>
    <w:p w14:paraId="7CC933E8" w14:textId="38C12A41" w:rsidR="00F714F9" w:rsidRPr="00F714F9" w:rsidRDefault="00F714F9" w:rsidP="00F714F9">
      <w:pPr>
        <w:spacing w:after="0" w:line="360" w:lineRule="auto"/>
        <w:jc w:val="both"/>
        <w:rPr>
          <w:rFonts w:ascii="Caslon" w:hAnsi="Caslon"/>
          <w:sz w:val="24"/>
          <w:szCs w:val="24"/>
        </w:rPr>
      </w:pPr>
      <w:r w:rsidRPr="00F714F9">
        <w:rPr>
          <w:rFonts w:ascii="Caslon" w:hAnsi="Caslon"/>
          <w:sz w:val="24"/>
          <w:szCs w:val="24"/>
        </w:rPr>
        <w:t xml:space="preserve">I extend my heartfelt thanks to my </w:t>
      </w:r>
      <w:r>
        <w:rPr>
          <w:rFonts w:ascii="Caslon" w:hAnsi="Caslon"/>
          <w:sz w:val="24"/>
          <w:szCs w:val="24"/>
        </w:rPr>
        <w:t>friends</w:t>
      </w:r>
      <w:r w:rsidRPr="00F714F9">
        <w:rPr>
          <w:rFonts w:ascii="Caslon" w:hAnsi="Caslon"/>
          <w:sz w:val="24"/>
          <w:szCs w:val="24"/>
        </w:rPr>
        <w:t xml:space="preserve">, </w:t>
      </w:r>
      <w:r>
        <w:rPr>
          <w:rFonts w:ascii="Caslon" w:hAnsi="Caslon"/>
          <w:sz w:val="24"/>
          <w:szCs w:val="24"/>
        </w:rPr>
        <w:t>Ananya Roy, Praneet Jain</w:t>
      </w:r>
      <w:r w:rsidRPr="00F714F9">
        <w:rPr>
          <w:rFonts w:ascii="Caslon" w:hAnsi="Caslon"/>
          <w:sz w:val="24"/>
          <w:szCs w:val="24"/>
        </w:rPr>
        <w:t>, for their collaboration, insights, and shared enthusiasm throughout the writing journey. Their contributions have enriched the content and ensured its comprehensiveness.</w:t>
      </w:r>
    </w:p>
    <w:p w14:paraId="22A7D797" w14:textId="657ED99A" w:rsidR="00F714F9" w:rsidRPr="00F714F9" w:rsidRDefault="00F714F9" w:rsidP="00F714F9">
      <w:pPr>
        <w:spacing w:after="0" w:line="360" w:lineRule="auto"/>
        <w:jc w:val="both"/>
        <w:rPr>
          <w:rFonts w:ascii="Caslon" w:hAnsi="Caslon"/>
          <w:sz w:val="24"/>
          <w:szCs w:val="24"/>
        </w:rPr>
      </w:pPr>
      <w:r w:rsidRPr="00F714F9">
        <w:rPr>
          <w:rFonts w:ascii="Caslon" w:hAnsi="Caslon"/>
          <w:sz w:val="24"/>
          <w:szCs w:val="24"/>
        </w:rPr>
        <w:t>I am deeply thankful to the reviewers who provided thoughtful feedback and constructive suggestions during the review process. Their insights have helped shape and refine the material in meaningful ways.</w:t>
      </w:r>
    </w:p>
    <w:p w14:paraId="3E4E7D06" w14:textId="023F12CF" w:rsidR="00F714F9" w:rsidRPr="00F714F9" w:rsidRDefault="00F714F9" w:rsidP="00F714F9">
      <w:pPr>
        <w:spacing w:after="0" w:line="360" w:lineRule="auto"/>
        <w:jc w:val="both"/>
        <w:rPr>
          <w:rFonts w:ascii="Caslon" w:hAnsi="Caslon"/>
          <w:sz w:val="24"/>
          <w:szCs w:val="24"/>
        </w:rPr>
      </w:pPr>
      <w:r w:rsidRPr="00F714F9">
        <w:rPr>
          <w:rFonts w:ascii="Caslon" w:hAnsi="Caslon"/>
          <w:sz w:val="24"/>
          <w:szCs w:val="24"/>
        </w:rPr>
        <w:t xml:space="preserve">Special thanks to </w:t>
      </w:r>
      <w:proofErr w:type="spellStart"/>
      <w:r>
        <w:rPr>
          <w:rFonts w:ascii="Caslon" w:hAnsi="Caslon"/>
          <w:sz w:val="24"/>
          <w:szCs w:val="24"/>
        </w:rPr>
        <w:t>ChatGPT</w:t>
      </w:r>
      <w:proofErr w:type="spellEnd"/>
      <w:r w:rsidRPr="00F714F9">
        <w:rPr>
          <w:rFonts w:ascii="Caslon" w:hAnsi="Caslon"/>
          <w:sz w:val="24"/>
          <w:szCs w:val="24"/>
        </w:rPr>
        <w:t xml:space="preserve"> for </w:t>
      </w:r>
      <w:r>
        <w:rPr>
          <w:rFonts w:ascii="Caslon" w:hAnsi="Caslon"/>
          <w:sz w:val="24"/>
          <w:szCs w:val="24"/>
        </w:rPr>
        <w:t>its</w:t>
      </w:r>
      <w:r w:rsidRPr="00F714F9">
        <w:rPr>
          <w:rFonts w:ascii="Caslon" w:hAnsi="Caslon"/>
          <w:sz w:val="24"/>
          <w:szCs w:val="24"/>
        </w:rPr>
        <w:t xml:space="preserve"> support and resources that facilitated the creation of this book.</w:t>
      </w:r>
    </w:p>
    <w:p w14:paraId="1BC5C75C" w14:textId="12C9FD85" w:rsidR="00F714F9" w:rsidRPr="00F714F9" w:rsidRDefault="00F714F9" w:rsidP="00F714F9">
      <w:pPr>
        <w:spacing w:after="0" w:line="360" w:lineRule="auto"/>
        <w:jc w:val="both"/>
        <w:rPr>
          <w:rFonts w:ascii="Caslon" w:hAnsi="Caslon"/>
          <w:sz w:val="24"/>
          <w:szCs w:val="24"/>
        </w:rPr>
      </w:pPr>
      <w:r w:rsidRPr="00F714F9">
        <w:rPr>
          <w:rFonts w:ascii="Caslon" w:hAnsi="Caslon"/>
          <w:sz w:val="24"/>
          <w:szCs w:val="24"/>
        </w:rPr>
        <w:t xml:space="preserve">Lastly, I am grateful to my family, friends, and colleagues for their encouragement and understanding during this </w:t>
      </w:r>
      <w:r w:rsidRPr="00F714F9">
        <w:rPr>
          <w:rFonts w:ascii="Caslon" w:hAnsi="Caslon"/>
          <w:sz w:val="24"/>
          <w:szCs w:val="24"/>
        </w:rPr>
        <w:t>endeavour</w:t>
      </w:r>
      <w:r w:rsidRPr="00F714F9">
        <w:rPr>
          <w:rFonts w:ascii="Caslon" w:hAnsi="Caslon"/>
          <w:sz w:val="24"/>
          <w:szCs w:val="24"/>
        </w:rPr>
        <w:t>.</w:t>
      </w:r>
    </w:p>
    <w:p w14:paraId="0D7DD803" w14:textId="77777777" w:rsidR="00F714F9" w:rsidRPr="00F714F9" w:rsidRDefault="00F714F9" w:rsidP="00F714F9">
      <w:pPr>
        <w:spacing w:after="0" w:line="360" w:lineRule="auto"/>
        <w:jc w:val="both"/>
        <w:rPr>
          <w:rFonts w:ascii="Caslon" w:hAnsi="Caslon"/>
          <w:sz w:val="24"/>
          <w:szCs w:val="24"/>
        </w:rPr>
      </w:pPr>
      <w:r w:rsidRPr="00F714F9">
        <w:rPr>
          <w:rFonts w:ascii="Caslon" w:hAnsi="Caslon"/>
          <w:sz w:val="24"/>
          <w:szCs w:val="24"/>
        </w:rPr>
        <w:t>Thank you all for being part of this rewarding experience.</w:t>
      </w:r>
    </w:p>
    <w:p w14:paraId="2FD4986C" w14:textId="77777777" w:rsidR="00F714F9" w:rsidRPr="00F714F9" w:rsidRDefault="00F714F9" w:rsidP="00F714F9">
      <w:pPr>
        <w:spacing w:after="0" w:line="360" w:lineRule="auto"/>
        <w:jc w:val="both"/>
        <w:rPr>
          <w:rFonts w:ascii="Caslon" w:hAnsi="Caslon"/>
          <w:sz w:val="24"/>
          <w:szCs w:val="24"/>
        </w:rPr>
      </w:pPr>
    </w:p>
    <w:p w14:paraId="09E83CF5" w14:textId="03069BBB" w:rsidR="00F714F9" w:rsidRPr="00F714F9" w:rsidRDefault="00F714F9" w:rsidP="00F714F9">
      <w:pPr>
        <w:spacing w:after="0" w:line="360" w:lineRule="auto"/>
        <w:jc w:val="both"/>
        <w:rPr>
          <w:rFonts w:ascii="Caslon" w:hAnsi="Caslon"/>
          <w:sz w:val="24"/>
          <w:szCs w:val="24"/>
        </w:rPr>
      </w:pPr>
      <w:r>
        <w:rPr>
          <w:rFonts w:ascii="Caslon" w:hAnsi="Caslon"/>
          <w:sz w:val="24"/>
          <w:szCs w:val="24"/>
        </w:rPr>
        <w:t>Manish</w:t>
      </w:r>
    </w:p>
    <w:p w14:paraId="2D1120A0" w14:textId="10236AE2" w:rsidR="00F714F9" w:rsidRPr="00367F22" w:rsidRDefault="00F714F9" w:rsidP="00F714F9">
      <w:pPr>
        <w:spacing w:after="0" w:line="360" w:lineRule="auto"/>
        <w:jc w:val="both"/>
        <w:rPr>
          <w:rFonts w:ascii="Caslon" w:hAnsi="Caslon"/>
          <w:sz w:val="24"/>
          <w:szCs w:val="24"/>
        </w:rPr>
      </w:pPr>
      <w:r>
        <w:rPr>
          <w:rFonts w:ascii="Caslon" w:hAnsi="Caslon"/>
          <w:sz w:val="24"/>
          <w:szCs w:val="24"/>
        </w:rPr>
        <w:t>29-08-2023</w:t>
      </w:r>
    </w:p>
    <w:sectPr w:rsidR="00F714F9" w:rsidRPr="00367F22" w:rsidSect="001D7A85">
      <w:headerReference w:type="default" r:id="rId103"/>
      <w:pgSz w:w="12240" w:h="15840"/>
      <w:pgMar w:top="1418" w:right="1418" w:bottom="1418" w:left="1418"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0692F" w14:textId="77777777" w:rsidR="008A266F" w:rsidRDefault="008A266F" w:rsidP="00D808EA">
      <w:pPr>
        <w:spacing w:after="0" w:line="240" w:lineRule="auto"/>
      </w:pPr>
      <w:r>
        <w:separator/>
      </w:r>
    </w:p>
  </w:endnote>
  <w:endnote w:type="continuationSeparator" w:id="0">
    <w:p w14:paraId="0AF5CB6F" w14:textId="77777777" w:rsidR="008A266F" w:rsidRDefault="008A266F" w:rsidP="00D80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lon">
    <w:altName w:val="Cambria"/>
    <w:panose1 w:val="00000000000000000000"/>
    <w:charset w:val="00"/>
    <w:family w:val="roman"/>
    <w:notTrueType/>
    <w:pitch w:val="default"/>
  </w:font>
  <w:font w:name="Amasis MT Pro Black">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55079" w14:textId="77777777" w:rsidR="008A266F" w:rsidRDefault="008A266F" w:rsidP="00D808EA">
      <w:pPr>
        <w:spacing w:after="0" w:line="240" w:lineRule="auto"/>
      </w:pPr>
      <w:r>
        <w:separator/>
      </w:r>
    </w:p>
  </w:footnote>
  <w:footnote w:type="continuationSeparator" w:id="0">
    <w:p w14:paraId="12099589" w14:textId="77777777" w:rsidR="008A266F" w:rsidRDefault="008A266F" w:rsidP="00D80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092798"/>
      <w:docPartObj>
        <w:docPartGallery w:val="Page Numbers (Top of Page)"/>
        <w:docPartUnique/>
      </w:docPartObj>
    </w:sdtPr>
    <w:sdtEndPr>
      <w:rPr>
        <w:noProof/>
      </w:rPr>
    </w:sdtEndPr>
    <w:sdtContent>
      <w:p w14:paraId="7DDC61B5" w14:textId="0AA48BF0" w:rsidR="001D7A85" w:rsidRDefault="001D7A8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398704" w14:textId="77777777" w:rsidR="001D7A85" w:rsidRDefault="001D7A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3EC0"/>
    <w:multiLevelType w:val="hybridMultilevel"/>
    <w:tmpl w:val="0F56B2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30D15"/>
    <w:multiLevelType w:val="hybridMultilevel"/>
    <w:tmpl w:val="07BA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47E62"/>
    <w:multiLevelType w:val="hybridMultilevel"/>
    <w:tmpl w:val="7E88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D66E5"/>
    <w:multiLevelType w:val="hybridMultilevel"/>
    <w:tmpl w:val="1A1E47A6"/>
    <w:lvl w:ilvl="0" w:tplc="1AC42048">
      <w:start w:val="1"/>
      <w:numFmt w:val="upperRoman"/>
      <w:lvlText w:val="%1."/>
      <w:lvlJc w:val="righ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A5CCA"/>
    <w:multiLevelType w:val="hybridMultilevel"/>
    <w:tmpl w:val="E872E2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A143C"/>
    <w:multiLevelType w:val="hybridMultilevel"/>
    <w:tmpl w:val="F8EC3C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00F27"/>
    <w:multiLevelType w:val="hybridMultilevel"/>
    <w:tmpl w:val="7628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72563C"/>
    <w:multiLevelType w:val="hybridMultilevel"/>
    <w:tmpl w:val="0F5474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2437F"/>
    <w:multiLevelType w:val="hybridMultilevel"/>
    <w:tmpl w:val="5DD086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72FE1"/>
    <w:multiLevelType w:val="hybridMultilevel"/>
    <w:tmpl w:val="EA1CF5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3E3FF2"/>
    <w:multiLevelType w:val="hybridMultilevel"/>
    <w:tmpl w:val="0B4E2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F966C4"/>
    <w:multiLevelType w:val="hybridMultilevel"/>
    <w:tmpl w:val="6D722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84610C"/>
    <w:multiLevelType w:val="hybridMultilevel"/>
    <w:tmpl w:val="A146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B37750"/>
    <w:multiLevelType w:val="hybridMultilevel"/>
    <w:tmpl w:val="A782B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4054D1"/>
    <w:multiLevelType w:val="hybridMultilevel"/>
    <w:tmpl w:val="2F0E8E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C312F"/>
    <w:multiLevelType w:val="hybridMultilevel"/>
    <w:tmpl w:val="08B8BD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3F1F65"/>
    <w:multiLevelType w:val="hybridMultilevel"/>
    <w:tmpl w:val="5172E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AC39F7"/>
    <w:multiLevelType w:val="hybridMultilevel"/>
    <w:tmpl w:val="E65038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930800"/>
    <w:multiLevelType w:val="hybridMultilevel"/>
    <w:tmpl w:val="569298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9E6F7D"/>
    <w:multiLevelType w:val="hybridMultilevel"/>
    <w:tmpl w:val="9E9EB8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BE16AF"/>
    <w:multiLevelType w:val="hybridMultilevel"/>
    <w:tmpl w:val="CBB098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237E65"/>
    <w:multiLevelType w:val="hybridMultilevel"/>
    <w:tmpl w:val="9FB208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A74A40"/>
    <w:multiLevelType w:val="hybridMultilevel"/>
    <w:tmpl w:val="70EC73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76359"/>
    <w:multiLevelType w:val="hybridMultilevel"/>
    <w:tmpl w:val="D70C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5663D9"/>
    <w:multiLevelType w:val="hybridMultilevel"/>
    <w:tmpl w:val="C9B2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417D07"/>
    <w:multiLevelType w:val="hybridMultilevel"/>
    <w:tmpl w:val="DDF224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C42697"/>
    <w:multiLevelType w:val="hybridMultilevel"/>
    <w:tmpl w:val="3412F0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8E6A61"/>
    <w:multiLevelType w:val="hybridMultilevel"/>
    <w:tmpl w:val="6F32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BA5047"/>
    <w:multiLevelType w:val="hybridMultilevel"/>
    <w:tmpl w:val="49ACB608"/>
    <w:lvl w:ilvl="0" w:tplc="502AE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CF7A9F"/>
    <w:multiLevelType w:val="hybridMultilevel"/>
    <w:tmpl w:val="07129C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947E31"/>
    <w:multiLevelType w:val="hybridMultilevel"/>
    <w:tmpl w:val="C4628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495615"/>
    <w:multiLevelType w:val="hybridMultilevel"/>
    <w:tmpl w:val="FE72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D136C3"/>
    <w:multiLevelType w:val="hybridMultilevel"/>
    <w:tmpl w:val="0D8293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B2803BD"/>
    <w:multiLevelType w:val="hybridMultilevel"/>
    <w:tmpl w:val="14FC5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D96622"/>
    <w:multiLevelType w:val="hybridMultilevel"/>
    <w:tmpl w:val="49083C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0861ED"/>
    <w:multiLevelType w:val="hybridMultilevel"/>
    <w:tmpl w:val="038090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2A1903"/>
    <w:multiLevelType w:val="hybridMultilevel"/>
    <w:tmpl w:val="676E53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B10212"/>
    <w:multiLevelType w:val="hybridMultilevel"/>
    <w:tmpl w:val="2B20F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5D40D6"/>
    <w:multiLevelType w:val="hybridMultilevel"/>
    <w:tmpl w:val="4148B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B860A5"/>
    <w:multiLevelType w:val="hybridMultilevel"/>
    <w:tmpl w:val="AB52E6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294041"/>
    <w:multiLevelType w:val="hybridMultilevel"/>
    <w:tmpl w:val="1730DF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7506E6"/>
    <w:multiLevelType w:val="hybridMultilevel"/>
    <w:tmpl w:val="C108E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6C46AE"/>
    <w:multiLevelType w:val="hybridMultilevel"/>
    <w:tmpl w:val="691262A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9C762C9"/>
    <w:multiLevelType w:val="hybridMultilevel"/>
    <w:tmpl w:val="F42A8F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CAD26F1"/>
    <w:multiLevelType w:val="hybridMultilevel"/>
    <w:tmpl w:val="4B56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C62DE2"/>
    <w:multiLevelType w:val="hybridMultilevel"/>
    <w:tmpl w:val="DDB64E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FD246C8"/>
    <w:multiLevelType w:val="hybridMultilevel"/>
    <w:tmpl w:val="5F8ACE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1F375AE"/>
    <w:multiLevelType w:val="hybridMultilevel"/>
    <w:tmpl w:val="EA80BF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45151C7"/>
    <w:multiLevelType w:val="hybridMultilevel"/>
    <w:tmpl w:val="EE305F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2D5491"/>
    <w:multiLevelType w:val="hybridMultilevel"/>
    <w:tmpl w:val="23EC85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816BE0"/>
    <w:multiLevelType w:val="hybridMultilevel"/>
    <w:tmpl w:val="C0284A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9A4D99"/>
    <w:multiLevelType w:val="hybridMultilevel"/>
    <w:tmpl w:val="2018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4064B7"/>
    <w:multiLevelType w:val="hybridMultilevel"/>
    <w:tmpl w:val="3892B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65B437E"/>
    <w:multiLevelType w:val="hybridMultilevel"/>
    <w:tmpl w:val="F25A02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6FB435A"/>
    <w:multiLevelType w:val="hybridMultilevel"/>
    <w:tmpl w:val="4E080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7EB46BC"/>
    <w:multiLevelType w:val="hybridMultilevel"/>
    <w:tmpl w:val="DBB2E6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9F86FAE"/>
    <w:multiLevelType w:val="hybridMultilevel"/>
    <w:tmpl w:val="64B01D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5D2212"/>
    <w:multiLevelType w:val="hybridMultilevel"/>
    <w:tmpl w:val="D272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D27AC8"/>
    <w:multiLevelType w:val="hybridMultilevel"/>
    <w:tmpl w:val="D4CEA3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D044524"/>
    <w:multiLevelType w:val="hybridMultilevel"/>
    <w:tmpl w:val="4F2495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EE32FE0"/>
    <w:multiLevelType w:val="hybridMultilevel"/>
    <w:tmpl w:val="B2808D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806024">
    <w:abstractNumId w:val="23"/>
  </w:num>
  <w:num w:numId="2" w16cid:durableId="528881523">
    <w:abstractNumId w:val="24"/>
  </w:num>
  <w:num w:numId="3" w16cid:durableId="1440487870">
    <w:abstractNumId w:val="31"/>
  </w:num>
  <w:num w:numId="4" w16cid:durableId="393817682">
    <w:abstractNumId w:val="27"/>
  </w:num>
  <w:num w:numId="5" w16cid:durableId="1776094181">
    <w:abstractNumId w:val="54"/>
  </w:num>
  <w:num w:numId="6" w16cid:durableId="1809931366">
    <w:abstractNumId w:val="57"/>
  </w:num>
  <w:num w:numId="7" w16cid:durableId="307631370">
    <w:abstractNumId w:val="44"/>
  </w:num>
  <w:num w:numId="8" w16cid:durableId="349989734">
    <w:abstractNumId w:val="51"/>
  </w:num>
  <w:num w:numId="9" w16cid:durableId="1392001558">
    <w:abstractNumId w:val="6"/>
  </w:num>
  <w:num w:numId="10" w16cid:durableId="706102911">
    <w:abstractNumId w:val="33"/>
  </w:num>
  <w:num w:numId="11" w16cid:durableId="769400353">
    <w:abstractNumId w:val="12"/>
  </w:num>
  <w:num w:numId="12" w16cid:durableId="1086656177">
    <w:abstractNumId w:val="41"/>
  </w:num>
  <w:num w:numId="13" w16cid:durableId="561216615">
    <w:abstractNumId w:val="25"/>
  </w:num>
  <w:num w:numId="14" w16cid:durableId="670378188">
    <w:abstractNumId w:val="34"/>
  </w:num>
  <w:num w:numId="15" w16cid:durableId="624196921">
    <w:abstractNumId w:val="40"/>
  </w:num>
  <w:num w:numId="16" w16cid:durableId="1662006384">
    <w:abstractNumId w:val="45"/>
  </w:num>
  <w:num w:numId="17" w16cid:durableId="318728485">
    <w:abstractNumId w:val="3"/>
  </w:num>
  <w:num w:numId="18" w16cid:durableId="1052577053">
    <w:abstractNumId w:val="29"/>
  </w:num>
  <w:num w:numId="19" w16cid:durableId="844174938">
    <w:abstractNumId w:val="14"/>
  </w:num>
  <w:num w:numId="20" w16cid:durableId="1765101939">
    <w:abstractNumId w:val="46"/>
  </w:num>
  <w:num w:numId="21" w16cid:durableId="1341128738">
    <w:abstractNumId w:val="22"/>
  </w:num>
  <w:num w:numId="22" w16cid:durableId="1537768439">
    <w:abstractNumId w:val="55"/>
  </w:num>
  <w:num w:numId="23" w16cid:durableId="686712949">
    <w:abstractNumId w:val="4"/>
  </w:num>
  <w:num w:numId="24" w16cid:durableId="2074040645">
    <w:abstractNumId w:val="0"/>
  </w:num>
  <w:num w:numId="25" w16cid:durableId="1246915393">
    <w:abstractNumId w:val="49"/>
  </w:num>
  <w:num w:numId="26" w16cid:durableId="1515074102">
    <w:abstractNumId w:val="60"/>
  </w:num>
  <w:num w:numId="27" w16cid:durableId="630786336">
    <w:abstractNumId w:val="39"/>
  </w:num>
  <w:num w:numId="28" w16cid:durableId="766728080">
    <w:abstractNumId w:val="56"/>
  </w:num>
  <w:num w:numId="29" w16cid:durableId="1979259380">
    <w:abstractNumId w:val="35"/>
  </w:num>
  <w:num w:numId="30" w16cid:durableId="1369988059">
    <w:abstractNumId w:val="19"/>
  </w:num>
  <w:num w:numId="31" w16cid:durableId="1966307377">
    <w:abstractNumId w:val="18"/>
  </w:num>
  <w:num w:numId="32" w16cid:durableId="1279334484">
    <w:abstractNumId w:val="5"/>
  </w:num>
  <w:num w:numId="33" w16cid:durableId="1109005768">
    <w:abstractNumId w:val="32"/>
  </w:num>
  <w:num w:numId="34" w16cid:durableId="191967206">
    <w:abstractNumId w:val="21"/>
  </w:num>
  <w:num w:numId="35" w16cid:durableId="296690285">
    <w:abstractNumId w:val="48"/>
  </w:num>
  <w:num w:numId="36" w16cid:durableId="585917938">
    <w:abstractNumId w:val="20"/>
  </w:num>
  <w:num w:numId="37" w16cid:durableId="579339748">
    <w:abstractNumId w:val="15"/>
  </w:num>
  <w:num w:numId="38" w16cid:durableId="1253976788">
    <w:abstractNumId w:val="30"/>
  </w:num>
  <w:num w:numId="39" w16cid:durableId="288127464">
    <w:abstractNumId w:val="8"/>
  </w:num>
  <w:num w:numId="40" w16cid:durableId="299458159">
    <w:abstractNumId w:val="9"/>
  </w:num>
  <w:num w:numId="41" w16cid:durableId="1807771970">
    <w:abstractNumId w:val="47"/>
  </w:num>
  <w:num w:numId="42" w16cid:durableId="1158419183">
    <w:abstractNumId w:val="59"/>
  </w:num>
  <w:num w:numId="43" w16cid:durableId="1967199822">
    <w:abstractNumId w:val="52"/>
  </w:num>
  <w:num w:numId="44" w16cid:durableId="734666722">
    <w:abstractNumId w:val="36"/>
  </w:num>
  <w:num w:numId="45" w16cid:durableId="1576238870">
    <w:abstractNumId w:val="26"/>
  </w:num>
  <w:num w:numId="46" w16cid:durableId="1684093161">
    <w:abstractNumId w:val="7"/>
  </w:num>
  <w:num w:numId="47" w16cid:durableId="998190355">
    <w:abstractNumId w:val="50"/>
  </w:num>
  <w:num w:numId="48" w16cid:durableId="1285307538">
    <w:abstractNumId w:val="58"/>
  </w:num>
  <w:num w:numId="49" w16cid:durableId="1557355081">
    <w:abstractNumId w:val="43"/>
  </w:num>
  <w:num w:numId="50" w16cid:durableId="834538534">
    <w:abstractNumId w:val="17"/>
  </w:num>
  <w:num w:numId="51" w16cid:durableId="371079931">
    <w:abstractNumId w:val="53"/>
  </w:num>
  <w:num w:numId="52" w16cid:durableId="1646354106">
    <w:abstractNumId w:val="42"/>
  </w:num>
  <w:num w:numId="53" w16cid:durableId="1387290576">
    <w:abstractNumId w:val="2"/>
  </w:num>
  <w:num w:numId="54" w16cid:durableId="2001274314">
    <w:abstractNumId w:val="13"/>
  </w:num>
  <w:num w:numId="55" w16cid:durableId="1187333152">
    <w:abstractNumId w:val="11"/>
  </w:num>
  <w:num w:numId="56" w16cid:durableId="813722690">
    <w:abstractNumId w:val="10"/>
  </w:num>
  <w:num w:numId="57" w16cid:durableId="2081443018">
    <w:abstractNumId w:val="16"/>
  </w:num>
  <w:num w:numId="58" w16cid:durableId="1536699187">
    <w:abstractNumId w:val="1"/>
  </w:num>
  <w:num w:numId="59" w16cid:durableId="145242139">
    <w:abstractNumId w:val="37"/>
  </w:num>
  <w:num w:numId="60" w16cid:durableId="273902049">
    <w:abstractNumId w:val="38"/>
  </w:num>
  <w:num w:numId="61" w16cid:durableId="764769140">
    <w:abstractNumId w:val="2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18"/>
    <w:rsid w:val="00004B27"/>
    <w:rsid w:val="00015150"/>
    <w:rsid w:val="00027D24"/>
    <w:rsid w:val="0003618F"/>
    <w:rsid w:val="00050370"/>
    <w:rsid w:val="00053A6E"/>
    <w:rsid w:val="00067A1C"/>
    <w:rsid w:val="00067A61"/>
    <w:rsid w:val="00085EF8"/>
    <w:rsid w:val="0008656F"/>
    <w:rsid w:val="000956B0"/>
    <w:rsid w:val="000F3A65"/>
    <w:rsid w:val="000F6CF1"/>
    <w:rsid w:val="00121335"/>
    <w:rsid w:val="0013022B"/>
    <w:rsid w:val="00147092"/>
    <w:rsid w:val="001666EC"/>
    <w:rsid w:val="00166B36"/>
    <w:rsid w:val="00196BF4"/>
    <w:rsid w:val="001D7A85"/>
    <w:rsid w:val="001E7C21"/>
    <w:rsid w:val="002178B4"/>
    <w:rsid w:val="002454E8"/>
    <w:rsid w:val="002A00E5"/>
    <w:rsid w:val="002A343B"/>
    <w:rsid w:val="002B24B2"/>
    <w:rsid w:val="002F36B3"/>
    <w:rsid w:val="00306E3D"/>
    <w:rsid w:val="00350E2B"/>
    <w:rsid w:val="00367F22"/>
    <w:rsid w:val="003878E0"/>
    <w:rsid w:val="003E58BE"/>
    <w:rsid w:val="003F6BE1"/>
    <w:rsid w:val="004144A9"/>
    <w:rsid w:val="00417D8D"/>
    <w:rsid w:val="00422FCB"/>
    <w:rsid w:val="00432017"/>
    <w:rsid w:val="00451864"/>
    <w:rsid w:val="00451BCC"/>
    <w:rsid w:val="0045315A"/>
    <w:rsid w:val="00481DDA"/>
    <w:rsid w:val="004B6C18"/>
    <w:rsid w:val="004C1208"/>
    <w:rsid w:val="004C5CEA"/>
    <w:rsid w:val="004E7407"/>
    <w:rsid w:val="00514136"/>
    <w:rsid w:val="0051753E"/>
    <w:rsid w:val="00520CA6"/>
    <w:rsid w:val="00523982"/>
    <w:rsid w:val="00536BF0"/>
    <w:rsid w:val="005702DE"/>
    <w:rsid w:val="005722CA"/>
    <w:rsid w:val="00576336"/>
    <w:rsid w:val="00587FEA"/>
    <w:rsid w:val="005A0812"/>
    <w:rsid w:val="005A4B89"/>
    <w:rsid w:val="005A637A"/>
    <w:rsid w:val="005B43CF"/>
    <w:rsid w:val="005B7284"/>
    <w:rsid w:val="005B72A5"/>
    <w:rsid w:val="005D281B"/>
    <w:rsid w:val="006005C8"/>
    <w:rsid w:val="00606230"/>
    <w:rsid w:val="00615E82"/>
    <w:rsid w:val="00645AB6"/>
    <w:rsid w:val="00690BA3"/>
    <w:rsid w:val="006C008E"/>
    <w:rsid w:val="006D34DD"/>
    <w:rsid w:val="006E1A70"/>
    <w:rsid w:val="007032CE"/>
    <w:rsid w:val="00706501"/>
    <w:rsid w:val="007435F4"/>
    <w:rsid w:val="0077055A"/>
    <w:rsid w:val="00781410"/>
    <w:rsid w:val="0078154A"/>
    <w:rsid w:val="007A301E"/>
    <w:rsid w:val="007B0456"/>
    <w:rsid w:val="007C5A03"/>
    <w:rsid w:val="007D3E0C"/>
    <w:rsid w:val="00813DCE"/>
    <w:rsid w:val="00846696"/>
    <w:rsid w:val="00851A27"/>
    <w:rsid w:val="0087048D"/>
    <w:rsid w:val="00877709"/>
    <w:rsid w:val="008A266F"/>
    <w:rsid w:val="008B01BD"/>
    <w:rsid w:val="008B187C"/>
    <w:rsid w:val="008B4A4F"/>
    <w:rsid w:val="008B761F"/>
    <w:rsid w:val="008D6D30"/>
    <w:rsid w:val="008E42CC"/>
    <w:rsid w:val="008E6419"/>
    <w:rsid w:val="008F29BE"/>
    <w:rsid w:val="008F4D17"/>
    <w:rsid w:val="008F51D6"/>
    <w:rsid w:val="00901AE1"/>
    <w:rsid w:val="00902D74"/>
    <w:rsid w:val="009257D7"/>
    <w:rsid w:val="00971DBF"/>
    <w:rsid w:val="009A09D1"/>
    <w:rsid w:val="009C6A27"/>
    <w:rsid w:val="009C7500"/>
    <w:rsid w:val="009E3BA3"/>
    <w:rsid w:val="00A24740"/>
    <w:rsid w:val="00A2568A"/>
    <w:rsid w:val="00A26C3B"/>
    <w:rsid w:val="00A37FEA"/>
    <w:rsid w:val="00A723AA"/>
    <w:rsid w:val="00A72A0E"/>
    <w:rsid w:val="00A7481C"/>
    <w:rsid w:val="00A8132A"/>
    <w:rsid w:val="00AA23E5"/>
    <w:rsid w:val="00AB35C6"/>
    <w:rsid w:val="00AB4801"/>
    <w:rsid w:val="00AC0F44"/>
    <w:rsid w:val="00AD4E12"/>
    <w:rsid w:val="00AE0588"/>
    <w:rsid w:val="00AF1006"/>
    <w:rsid w:val="00B11232"/>
    <w:rsid w:val="00B27052"/>
    <w:rsid w:val="00B44BFC"/>
    <w:rsid w:val="00B74B23"/>
    <w:rsid w:val="00B84544"/>
    <w:rsid w:val="00BA5144"/>
    <w:rsid w:val="00BC0C45"/>
    <w:rsid w:val="00BD5CBF"/>
    <w:rsid w:val="00BD62B5"/>
    <w:rsid w:val="00BE35D0"/>
    <w:rsid w:val="00BF7766"/>
    <w:rsid w:val="00C010A5"/>
    <w:rsid w:val="00C3489B"/>
    <w:rsid w:val="00C46A1B"/>
    <w:rsid w:val="00C52D44"/>
    <w:rsid w:val="00C84B7B"/>
    <w:rsid w:val="00C86EEF"/>
    <w:rsid w:val="00CA3858"/>
    <w:rsid w:val="00CA649F"/>
    <w:rsid w:val="00CC41E6"/>
    <w:rsid w:val="00CD4EC8"/>
    <w:rsid w:val="00CE6E04"/>
    <w:rsid w:val="00CF571E"/>
    <w:rsid w:val="00CF62FA"/>
    <w:rsid w:val="00D071F8"/>
    <w:rsid w:val="00D13681"/>
    <w:rsid w:val="00D156CA"/>
    <w:rsid w:val="00D32D85"/>
    <w:rsid w:val="00D36CCD"/>
    <w:rsid w:val="00D55F70"/>
    <w:rsid w:val="00D603D5"/>
    <w:rsid w:val="00D72B17"/>
    <w:rsid w:val="00D808EA"/>
    <w:rsid w:val="00DA3E6B"/>
    <w:rsid w:val="00DA4791"/>
    <w:rsid w:val="00DB6D83"/>
    <w:rsid w:val="00DC000F"/>
    <w:rsid w:val="00DD50BE"/>
    <w:rsid w:val="00DE1478"/>
    <w:rsid w:val="00DE51E0"/>
    <w:rsid w:val="00DF7352"/>
    <w:rsid w:val="00E028C5"/>
    <w:rsid w:val="00E06942"/>
    <w:rsid w:val="00E30AA1"/>
    <w:rsid w:val="00E439F9"/>
    <w:rsid w:val="00E44511"/>
    <w:rsid w:val="00E47FE4"/>
    <w:rsid w:val="00E5063E"/>
    <w:rsid w:val="00E751A1"/>
    <w:rsid w:val="00EC1A4B"/>
    <w:rsid w:val="00EC2279"/>
    <w:rsid w:val="00EC6CB0"/>
    <w:rsid w:val="00ED0AC6"/>
    <w:rsid w:val="00EE205A"/>
    <w:rsid w:val="00F11A70"/>
    <w:rsid w:val="00F142AA"/>
    <w:rsid w:val="00F30B7F"/>
    <w:rsid w:val="00F310F8"/>
    <w:rsid w:val="00F51208"/>
    <w:rsid w:val="00F5780D"/>
    <w:rsid w:val="00F64E5D"/>
    <w:rsid w:val="00F714F9"/>
    <w:rsid w:val="00F86148"/>
    <w:rsid w:val="00FA08BF"/>
    <w:rsid w:val="00FA5BEE"/>
    <w:rsid w:val="00FD11A4"/>
    <w:rsid w:val="00FE0A4E"/>
    <w:rsid w:val="00FF3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496CB"/>
  <w15:chartTrackingRefBased/>
  <w15:docId w15:val="{5C68A023-9205-4049-81BC-C191F442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A65"/>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3A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F3A65"/>
    <w:pPr>
      <w:ind w:left="720"/>
      <w:contextualSpacing/>
    </w:pPr>
  </w:style>
  <w:style w:type="character" w:styleId="Hyperlink">
    <w:name w:val="Hyperlink"/>
    <w:basedOn w:val="DefaultParagraphFont"/>
    <w:uiPriority w:val="99"/>
    <w:unhideWhenUsed/>
    <w:rsid w:val="000F3A65"/>
    <w:rPr>
      <w:color w:val="0563C1" w:themeColor="hyperlink"/>
      <w:u w:val="single"/>
    </w:rPr>
  </w:style>
  <w:style w:type="character" w:customStyle="1" w:styleId="break-words">
    <w:name w:val="break-words"/>
    <w:basedOn w:val="DefaultParagraphFont"/>
    <w:rsid w:val="000F3A65"/>
  </w:style>
  <w:style w:type="character" w:styleId="Strong">
    <w:name w:val="Strong"/>
    <w:basedOn w:val="DefaultParagraphFont"/>
    <w:uiPriority w:val="22"/>
    <w:qFormat/>
    <w:rsid w:val="005B72A5"/>
    <w:rPr>
      <w:b/>
      <w:bCs/>
    </w:rPr>
  </w:style>
  <w:style w:type="table" w:styleId="TableGrid">
    <w:name w:val="Table Grid"/>
    <w:basedOn w:val="TableNormal"/>
    <w:uiPriority w:val="39"/>
    <w:rsid w:val="004E7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1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A70"/>
    <w:rPr>
      <w:kern w:val="2"/>
      <w:lang w:val="en-IN"/>
      <w14:ligatures w14:val="standardContextual"/>
    </w:rPr>
  </w:style>
  <w:style w:type="paragraph" w:styleId="Footer">
    <w:name w:val="footer"/>
    <w:basedOn w:val="Normal"/>
    <w:link w:val="FooterChar"/>
    <w:uiPriority w:val="99"/>
    <w:unhideWhenUsed/>
    <w:rsid w:val="00F11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A70"/>
    <w:rPr>
      <w:kern w:val="2"/>
      <w:lang w:val="en-IN"/>
      <w14:ligatures w14:val="standardContextual"/>
    </w:rPr>
  </w:style>
  <w:style w:type="character" w:styleId="PlaceholderText">
    <w:name w:val="Placeholder Text"/>
    <w:basedOn w:val="DefaultParagraphFont"/>
    <w:uiPriority w:val="99"/>
    <w:semiHidden/>
    <w:rsid w:val="00C86E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05903">
      <w:bodyDiv w:val="1"/>
      <w:marLeft w:val="0"/>
      <w:marRight w:val="0"/>
      <w:marTop w:val="0"/>
      <w:marBottom w:val="0"/>
      <w:divBdr>
        <w:top w:val="none" w:sz="0" w:space="0" w:color="auto"/>
        <w:left w:val="none" w:sz="0" w:space="0" w:color="auto"/>
        <w:bottom w:val="none" w:sz="0" w:space="0" w:color="auto"/>
        <w:right w:val="none" w:sz="0" w:space="0" w:color="auto"/>
      </w:divBdr>
    </w:div>
    <w:div w:id="104367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sv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svg"/><Relationship Id="rId53" Type="http://schemas.openxmlformats.org/officeDocument/2006/relationships/image" Target="media/image46.png"/><Relationship Id="rId58" Type="http://schemas.openxmlformats.org/officeDocument/2006/relationships/image" Target="media/image51.svg"/><Relationship Id="rId74" Type="http://schemas.openxmlformats.org/officeDocument/2006/relationships/image" Target="media/image67.png"/><Relationship Id="rId79" Type="http://schemas.openxmlformats.org/officeDocument/2006/relationships/image" Target="media/image72.svg"/><Relationship Id="rId102" Type="http://schemas.openxmlformats.org/officeDocument/2006/relationships/hyperlink" Target="https://github.com/manishmawatwal/statistics_book/blob/main/cherry_picking.ipynb" TargetMode="External"/><Relationship Id="rId5" Type="http://schemas.openxmlformats.org/officeDocument/2006/relationships/webSettings" Target="webSettings.xml"/><Relationship Id="rId90" Type="http://schemas.openxmlformats.org/officeDocument/2006/relationships/image" Target="media/image83.svg"/><Relationship Id="rId95" Type="http://schemas.openxmlformats.org/officeDocument/2006/relationships/hyperlink" Target="https://github.com/manishmawatwal/statistics_book/blob/main/central_limit_theorem.ipynb" TargetMode="External"/><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svg"/><Relationship Id="rId48" Type="http://schemas.openxmlformats.org/officeDocument/2006/relationships/image" Target="media/image41.svg"/><Relationship Id="rId64" Type="http://schemas.openxmlformats.org/officeDocument/2006/relationships/image" Target="media/image57.svg"/><Relationship Id="rId69" Type="http://schemas.openxmlformats.org/officeDocument/2006/relationships/image" Target="media/image62.svg"/><Relationship Id="rId80" Type="http://schemas.openxmlformats.org/officeDocument/2006/relationships/image" Target="media/image73.png"/><Relationship Id="rId85" Type="http://schemas.openxmlformats.org/officeDocument/2006/relationships/image" Target="media/image78.png"/><Relationship Id="rId12" Type="http://schemas.openxmlformats.org/officeDocument/2006/relationships/image" Target="media/image5.png"/><Relationship Id="rId17" Type="http://schemas.openxmlformats.org/officeDocument/2006/relationships/image" Target="media/image10.sv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svg"/><Relationship Id="rId54" Type="http://schemas.openxmlformats.org/officeDocument/2006/relationships/image" Target="media/image47.png"/><Relationship Id="rId62" Type="http://schemas.openxmlformats.org/officeDocument/2006/relationships/image" Target="media/image55.svg"/><Relationship Id="rId70" Type="http://schemas.openxmlformats.org/officeDocument/2006/relationships/image" Target="media/image63.png"/><Relationship Id="rId75" Type="http://schemas.openxmlformats.org/officeDocument/2006/relationships/image" Target="media/image68.svg"/><Relationship Id="rId83" Type="http://schemas.openxmlformats.org/officeDocument/2006/relationships/image" Target="media/image76.svg"/><Relationship Id="rId88" Type="http://schemas.openxmlformats.org/officeDocument/2006/relationships/image" Target="media/image81.svg"/><Relationship Id="rId91" Type="http://schemas.openxmlformats.org/officeDocument/2006/relationships/image" Target="media/image84.png"/><Relationship Id="rId96" Type="http://schemas.openxmlformats.org/officeDocument/2006/relationships/hyperlink" Target="https://github.com/manishmawatwal/statistics_book/blob/main/law_of_large_numbers.ipyn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svg"/><Relationship Id="rId23" Type="http://schemas.openxmlformats.org/officeDocument/2006/relationships/image" Target="media/image16.png"/><Relationship Id="rId28" Type="http://schemas.openxmlformats.org/officeDocument/2006/relationships/image" Target="media/image21.sv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sv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svg"/><Relationship Id="rId60" Type="http://schemas.openxmlformats.org/officeDocument/2006/relationships/image" Target="media/image53.svg"/><Relationship Id="rId65" Type="http://schemas.openxmlformats.org/officeDocument/2006/relationships/image" Target="media/image58.png"/><Relationship Id="rId73" Type="http://schemas.openxmlformats.org/officeDocument/2006/relationships/image" Target="media/image66.svg"/><Relationship Id="rId78" Type="http://schemas.openxmlformats.org/officeDocument/2006/relationships/image" Target="media/image71.png"/><Relationship Id="rId81" Type="http://schemas.openxmlformats.org/officeDocument/2006/relationships/image" Target="media/image74.svg"/><Relationship Id="rId86" Type="http://schemas.openxmlformats.org/officeDocument/2006/relationships/image" Target="media/image79.svg"/><Relationship Id="rId94" Type="http://schemas.openxmlformats.org/officeDocument/2006/relationships/image" Target="media/image87.svg"/><Relationship Id="rId99" Type="http://schemas.openxmlformats.org/officeDocument/2006/relationships/hyperlink" Target="https://github.com/manishmawatwal/statistics_book/blob/main/expectation_discrete_continuous.ipynb" TargetMode="External"/><Relationship Id="rId101" Type="http://schemas.openxmlformats.org/officeDocument/2006/relationships/hyperlink" Target="https://github.com/manishmawatwal/statistics_book/blob/main/correlation_covariance.ipynb"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svg"/><Relationship Id="rId18" Type="http://schemas.openxmlformats.org/officeDocument/2006/relationships/image" Target="media/image11.png"/><Relationship Id="rId39" Type="http://schemas.openxmlformats.org/officeDocument/2006/relationships/image" Target="media/image32.svg"/><Relationship Id="rId34" Type="http://schemas.openxmlformats.org/officeDocument/2006/relationships/image" Target="media/image27.svg"/><Relationship Id="rId50" Type="http://schemas.openxmlformats.org/officeDocument/2006/relationships/image" Target="media/image43.sv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hyperlink" Target="https://github.com/manishmawatwal/statistics_book/blob/main/z_score.ipynb" TargetMode="External"/><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4.svg"/><Relationship Id="rId92" Type="http://schemas.openxmlformats.org/officeDocument/2006/relationships/image" Target="media/image85.sv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sv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svg"/><Relationship Id="rId14" Type="http://schemas.openxmlformats.org/officeDocument/2006/relationships/image" Target="media/image7.png"/><Relationship Id="rId30" Type="http://schemas.openxmlformats.org/officeDocument/2006/relationships/image" Target="media/image23.svg"/><Relationship Id="rId35" Type="http://schemas.openxmlformats.org/officeDocument/2006/relationships/image" Target="media/image28.png"/><Relationship Id="rId56" Type="http://schemas.openxmlformats.org/officeDocument/2006/relationships/image" Target="media/image49.svg"/><Relationship Id="rId77" Type="http://schemas.openxmlformats.org/officeDocument/2006/relationships/image" Target="media/image70.svg"/><Relationship Id="rId100" Type="http://schemas.openxmlformats.org/officeDocument/2006/relationships/hyperlink" Target="https://github.com/manishmawatwal/statistics_book/blob/main/5_point_summary.ipynb" TargetMode="External"/><Relationship Id="rId105"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hyperlink" Target="https://github.com/manishmawatwal/statistics_book/blob/main/significance_level_confidence_level.ipynb" TargetMode="External"/><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svg"/><Relationship Id="rId67" Type="http://schemas.openxmlformats.org/officeDocument/2006/relationships/image" Target="media/image60.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24E19-7141-42A5-BDC4-FA6B904AF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4513</TotalTime>
  <Pages>128</Pages>
  <Words>27118</Words>
  <Characters>154579</Characters>
  <Application>Microsoft Office Word</Application>
  <DocSecurity>0</DocSecurity>
  <Lines>1288</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Mawatwal, Manish Kumar</dc:creator>
  <cp:keywords/>
  <dc:description/>
  <cp:lastModifiedBy>Mawatwal, Manish Kumar</cp:lastModifiedBy>
  <cp:revision>85</cp:revision>
  <dcterms:created xsi:type="dcterms:W3CDTF">2023-08-22T13:23:00Z</dcterms:created>
  <dcterms:modified xsi:type="dcterms:W3CDTF">2023-08-29T06:02:00Z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2023-08-22T13:23:43Z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6dbd8637-fd03-494b-b806-1be9ff43536a</vt:lpwstr>
  </property>
  <property fmtid="{D5CDD505-2E9C-101B-9397-08002B2CF9AE}" pid="8" name="MSIP_Label_ea60d57e-af5b-4752-ac57-3e4f28ca11dc_ContentBits">
    <vt:lpwstr>0</vt:lpwstr>
  </property>
</Properties>
</file>