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7"/>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7"/>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7"/>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Empirical Rule</w:t>
      </w:r>
    </w:p>
    <w:p w14:paraId="5DE1EE89" w14:textId="4741765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P-value</w:t>
      </w:r>
    </w:p>
    <w:p w14:paraId="1E7E9643" w14:textId="41D8ECCE" w:rsidR="00082D90" w:rsidRDefault="00082D90">
      <w:pPr>
        <w:pStyle w:val="ListParagraph"/>
        <w:numPr>
          <w:ilvl w:val="0"/>
          <w:numId w:val="47"/>
        </w:numPr>
        <w:spacing w:after="0" w:line="360" w:lineRule="auto"/>
        <w:rPr>
          <w:rFonts w:ascii="Caslon" w:hAnsi="Caslon"/>
          <w:sz w:val="24"/>
          <w:szCs w:val="24"/>
        </w:rPr>
      </w:pPr>
      <w:r>
        <w:rPr>
          <w:rFonts w:ascii="Caslon" w:hAnsi="Caslon"/>
          <w:sz w:val="24"/>
          <w:szCs w:val="24"/>
        </w:rPr>
        <w:t>Type 1 and Type 2 errors</w:t>
      </w:r>
    </w:p>
    <w:p w14:paraId="3A708ACE"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7"/>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7"/>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Item Response Theory</w:t>
      </w:r>
    </w:p>
    <w:p w14:paraId="335AD8DD"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Order Statistics</w:t>
      </w:r>
    </w:p>
    <w:p w14:paraId="3F3E65A2"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Experimental Ethics</w:t>
      </w:r>
    </w:p>
    <w:p w14:paraId="68BCE974" w14:textId="32C51AA4" w:rsidR="00F51048" w:rsidRPr="006B3950" w:rsidRDefault="00F51048">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69BEBF59" w:rsidR="007032CE" w:rsidRDefault="007032CE" w:rsidP="007032CE">
      <w:pPr>
        <w:spacing w:after="0" w:line="360" w:lineRule="auto"/>
        <w:rPr>
          <w:rFonts w:ascii="Caslon" w:hAnsi="Caslon"/>
          <w:sz w:val="24"/>
          <w:szCs w:val="24"/>
        </w:rPr>
      </w:pPr>
      <w:r>
        <w:rPr>
          <w:rFonts w:ascii="Caslon" w:hAnsi="Caslon"/>
          <w:sz w:val="24"/>
          <w:szCs w:val="24"/>
        </w:rPr>
        <w:t>Numerical</w:t>
      </w:r>
      <w:r w:rsidR="00846696">
        <w:rPr>
          <w:rFonts w:ascii="Caslon" w:hAnsi="Caslon"/>
          <w:sz w:val="24"/>
          <w:szCs w:val="24"/>
        </w:rPr>
        <w:t>s</w:t>
      </w:r>
    </w:p>
    <w:p w14:paraId="55BFBB7B" w14:textId="4FAEF2FE" w:rsidR="00916C2E" w:rsidRDefault="00916C2E" w:rsidP="007032CE">
      <w:pPr>
        <w:spacing w:after="0" w:line="360" w:lineRule="auto"/>
        <w:rPr>
          <w:rFonts w:ascii="Caslon" w:hAnsi="Caslon"/>
          <w:sz w:val="24"/>
          <w:szCs w:val="24"/>
        </w:rPr>
      </w:pPr>
      <w:r>
        <w:rPr>
          <w:rFonts w:ascii="Caslon" w:hAnsi="Caslon"/>
          <w:sz w:val="24"/>
          <w:szCs w:val="24"/>
        </w:rPr>
        <w:t>GitHub Links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5B3BA5DC" w14:textId="71274ECB" w:rsidR="007B0456" w:rsidRDefault="007B0456">
      <w:pPr>
        <w:rPr>
          <w:rFonts w:ascii="Amasis MT Pro Black" w:hAnsi="Amasis MT Pro Black" w:cs="Aharoni"/>
          <w:b/>
          <w:bCs/>
          <w:sz w:val="56"/>
          <w:szCs w:val="200"/>
        </w:rPr>
      </w:pPr>
      <w:r>
        <w:rPr>
          <w:rFonts w:ascii="Amasis MT Pro Black" w:hAnsi="Amasis MT Pro Black" w:cs="Aharoni"/>
          <w:b/>
          <w:bCs/>
          <w:sz w:val="56"/>
          <w:szCs w:val="200"/>
        </w:rPr>
        <w:lastRenderedPageBreak/>
        <w:br w:type="page"/>
      </w:r>
    </w:p>
    <w:p w14:paraId="6885D0FA" w14:textId="5700F81F"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69565500"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w:t>
      </w:r>
      <w:r w:rsidR="00D445D9">
        <w:rPr>
          <w:rFonts w:ascii="Caslon" w:hAnsi="Caslon"/>
          <w:i/>
          <w:iCs/>
          <w:sz w:val="24"/>
          <w:szCs w:val="20"/>
        </w:rPr>
        <w:t>n</w:t>
      </w:r>
      <w:r w:rsidR="00121335"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60944821" w14:textId="4B8AEA9C" w:rsidR="00536BF0" w:rsidRPr="00FE53A7"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r w:rsidR="00FE53A7">
        <w:rPr>
          <w:rFonts w:ascii="Caslon" w:hAnsi="Caslon"/>
          <w:sz w:val="24"/>
        </w:rPr>
        <w:t xml:space="preserve"> Common measures include Skewness and Kurtosis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47C7156E" w14:textId="77777777" w:rsidR="00053BE9"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w:t>
      </w:r>
    </w:p>
    <w:p w14:paraId="741CCD54" w14:textId="1F074A87" w:rsidR="00082D90" w:rsidRDefault="00082D90" w:rsidP="00082D90">
      <w:pPr>
        <w:spacing w:after="0" w:line="360" w:lineRule="auto"/>
        <w:jc w:val="center"/>
        <w:rPr>
          <w:rFonts w:ascii="Caslon" w:eastAsia="Times New Roman" w:hAnsi="Caslon" w:cs="Times New Roman"/>
          <w:kern w:val="0"/>
          <w:sz w:val="24"/>
          <w:szCs w:val="24"/>
          <w:lang w:eastAsia="en-IN"/>
          <w14:ligatures w14:val="none"/>
        </w:rPr>
      </w:pPr>
      <w:r>
        <w:rPr>
          <w:rFonts w:ascii="Caslon" w:eastAsia="Times New Roman" w:hAnsi="Caslon" w:cs="Times New Roman"/>
          <w:noProof/>
          <w:kern w:val="0"/>
          <w:sz w:val="24"/>
          <w:szCs w:val="24"/>
          <w:lang w:eastAsia="en-IN"/>
          <w14:ligatures w14:val="none"/>
        </w:rPr>
        <w:drawing>
          <wp:inline distT="0" distB="0" distL="0" distR="0" wp14:anchorId="75C2EE6A" wp14:editId="716AEEA5">
            <wp:extent cx="4206240" cy="1945689"/>
            <wp:effectExtent l="0" t="0" r="3810" b="0"/>
            <wp:docPr id="7174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6541" name="Picture 717436541"/>
                    <pic:cNvPicPr/>
                  </pic:nvPicPr>
                  <pic:blipFill>
                    <a:blip r:embed="rId11">
                      <a:extLst>
                        <a:ext uri="{28A0092B-C50C-407E-A947-70E740481C1C}">
                          <a14:useLocalDpi xmlns:a14="http://schemas.microsoft.com/office/drawing/2010/main" val="0"/>
                        </a:ext>
                      </a:extLst>
                    </a:blip>
                    <a:stretch>
                      <a:fillRect/>
                    </a:stretch>
                  </pic:blipFill>
                  <pic:spPr>
                    <a:xfrm>
                      <a:off x="0" y="0"/>
                      <a:ext cx="4218852" cy="1951523"/>
                    </a:xfrm>
                    <a:prstGeom prst="rect">
                      <a:avLst/>
                    </a:prstGeom>
                  </pic:spPr>
                </pic:pic>
              </a:graphicData>
            </a:graphic>
          </wp:inline>
        </w:drawing>
      </w:r>
    </w:p>
    <w:p w14:paraId="5A43A76C" w14:textId="723DCBF9" w:rsidR="002178B4" w:rsidRDefault="00D57F48"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Some key terms used in Inferential Statistics include:</w:t>
      </w:r>
    </w:p>
    <w:p w14:paraId="2EA78E0E" w14:textId="627D4780" w:rsid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r w:rsidRPr="00D57F48">
        <w:rPr>
          <w:rFonts w:ascii="Caslon" w:eastAsia="Times New Roman" w:hAnsi="Caslon" w:cs="Times New Roman"/>
          <w:kern w:val="0"/>
          <w:sz w:val="24"/>
          <w:szCs w:val="24"/>
          <w:lang w:eastAsia="en-IN"/>
          <w14:ligatures w14:val="none"/>
        </w:rPr>
        <w:t xml:space="preserve"> </w:t>
      </w: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4E535AD" w14:textId="04F328ED"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r w:rsidRPr="00D57F48">
        <w:rPr>
          <w:rFonts w:ascii="Caslon" w:eastAsia="Times New Roman" w:hAnsi="Caslon" w:cs="Times New Roman"/>
          <w:kern w:val="0"/>
          <w:sz w:val="24"/>
          <w:szCs w:val="24"/>
          <w:lang w:val="en-US" w:eastAsia="en-IN"/>
          <w14:ligatures w14:val="none"/>
        </w:rPr>
        <w:t xml:space="preserve"> </w:t>
      </w: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describe and make inferences about the entire population. For instance, in the context of the example about heights, the average height, median height, or standard deviation of all people in the country would be parameters.</w:t>
      </w:r>
    </w:p>
    <w:p w14:paraId="350A10B9" w14:textId="77777777"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r w:rsidRPr="00D57F48">
        <w:rPr>
          <w:rFonts w:ascii="Caslon" w:eastAsia="Times New Roman" w:hAnsi="Caslon" w:cs="Times New Roman"/>
          <w:kern w:val="0"/>
          <w:sz w:val="24"/>
          <w:szCs w:val="24"/>
          <w:lang w:val="en-US" w:eastAsia="en-IN"/>
          <w14:ligatures w14:val="none"/>
        </w:rPr>
        <w:t xml:space="preserve"> 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2A689DBC" w14:textId="44F42838"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lastRenderedPageBreak/>
        <w:t>Statistic:</w:t>
      </w:r>
      <w:r w:rsidRPr="00D57F48">
        <w:rPr>
          <w:rFonts w:ascii="Caslon" w:eastAsia="Times New Roman" w:hAnsi="Caslon" w:cs="Times New Roman"/>
          <w:kern w:val="0"/>
          <w:sz w:val="24"/>
          <w:szCs w:val="24"/>
          <w:lang w:val="en-US" w:eastAsia="en-IN"/>
          <w14:ligatures w14:val="none"/>
        </w:rPr>
        <w:t xml:space="preserve"> A statistic is a numerical value that summarizes a specific characteristic or feature of a sample. For example, the average height, median height, or standard deviation of the heights of the selected individuals in your sample would be statistics.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73B7F5DE" w:rsidR="002178B4" w:rsidRPr="00C111B5"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 xml:space="preserve">eight (measured in inches or </w:t>
      </w:r>
      <w:r w:rsidR="00027D24" w:rsidRPr="008B01BD">
        <w:rPr>
          <w:rFonts w:ascii="Caslon" w:eastAsia="Times New Roman" w:hAnsi="Caslon" w:cs="Times New Roman"/>
          <w:kern w:val="0"/>
          <w:sz w:val="24"/>
          <w:szCs w:val="24"/>
          <w:lang w:eastAsia="en-IN"/>
          <w14:ligatures w14:val="none"/>
        </w:rPr>
        <w:t>centimetres</w:t>
      </w:r>
      <w:r w:rsidRPr="008B01BD">
        <w:rPr>
          <w:rFonts w:ascii="Caslon" w:eastAsia="Times New Roman" w:hAnsi="Caslon" w:cs="Times New Roman"/>
          <w:kern w:val="0"/>
          <w:sz w:val="24"/>
          <w:szCs w:val="24"/>
          <w:lang w:eastAsia="en-IN"/>
          <w14:ligatures w14:val="none"/>
        </w:rPr>
        <w: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 (measured in pounds or kilograms)</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 xml:space="preserve">emperature (measured in </w:t>
      </w:r>
      <w:r w:rsidR="00C111B5">
        <w:rPr>
          <w:rFonts w:ascii="Caslon" w:eastAsia="Times New Roman" w:hAnsi="Caslon" w:cs="Times New Roman"/>
          <w:kern w:val="0"/>
          <w:sz w:val="24"/>
          <w:szCs w:val="24"/>
          <w:lang w:eastAsia="en-IN"/>
          <w14:ligatures w14:val="none"/>
        </w:rPr>
        <w:t>C</w:t>
      </w:r>
      <w:r w:rsidR="00C111B5" w:rsidRPr="008B01BD">
        <w:rPr>
          <w:rFonts w:ascii="Caslon" w:eastAsia="Times New Roman" w:hAnsi="Caslon" w:cs="Times New Roman"/>
          <w:kern w:val="0"/>
          <w:sz w:val="24"/>
          <w:szCs w:val="24"/>
          <w:lang w:eastAsia="en-IN"/>
          <w14:ligatures w14:val="none"/>
        </w:rPr>
        <w:t>elsius</w:t>
      </w:r>
      <w:r w:rsidRPr="008B01BD">
        <w:rPr>
          <w:rFonts w:ascii="Caslon" w:eastAsia="Times New Roman" w:hAnsi="Caslon" w:cs="Times New Roman"/>
          <w:kern w:val="0"/>
          <w:sz w:val="24"/>
          <w:szCs w:val="24"/>
          <w:lang w:eastAsia="en-IN"/>
          <w14:ligatures w14:val="none"/>
        </w:rPr>
        <w:t xml:space="preserve"> or </w:t>
      </w:r>
      <w:r w:rsidR="00C111B5">
        <w:rPr>
          <w:rFonts w:ascii="Caslon" w:eastAsia="Times New Roman" w:hAnsi="Caslon" w:cs="Times New Roman"/>
          <w:kern w:val="0"/>
          <w:sz w:val="24"/>
          <w:szCs w:val="24"/>
          <w:lang w:eastAsia="en-IN"/>
          <w14:ligatures w14:val="none"/>
        </w:rPr>
        <w:t>F</w:t>
      </w:r>
      <w:r w:rsidR="00C111B5" w:rsidRPr="008B01BD">
        <w:rPr>
          <w:rFonts w:ascii="Caslon" w:eastAsia="Times New Roman" w:hAnsi="Caslon" w:cs="Times New Roman"/>
          <w:kern w:val="0"/>
          <w:sz w:val="24"/>
          <w:szCs w:val="24"/>
          <w:lang w:eastAsia="en-IN"/>
          <w14:ligatures w14:val="none"/>
        </w:rPr>
        <w:t>ahrenheit</w:t>
      </w:r>
      <w:r w:rsidRPr="008B01BD">
        <w:rPr>
          <w:rFonts w:ascii="Caslon" w:eastAsia="Times New Roman" w:hAnsi="Caslon" w:cs="Times New Roman"/>
          <w:kern w:val="0"/>
          <w:sz w:val="24"/>
          <w:szCs w:val="24"/>
          <w:lang w:eastAsia="en-IN"/>
          <w14:ligatures w14:val="none"/>
        </w:rPr>
        <w:t>)</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7B2FB410"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783EAB8B"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Use Cases and Limitations</w:t>
      </w:r>
    </w:p>
    <w:p w14:paraId="6591383E" w14:textId="5FA7947A"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w:t>
      </w:r>
      <w:r w:rsidR="00215CF3">
        <w:rPr>
          <w:rFonts w:ascii="Caslon" w:hAnsi="Caslon"/>
          <w:sz w:val="24"/>
          <w:szCs w:val="20"/>
        </w:rPr>
        <w:t xml:space="preserve"> (discussed later)</w:t>
      </w:r>
      <w:r w:rsidRPr="009257D7">
        <w:rPr>
          <w:rFonts w:ascii="Caslon" w:hAnsi="Caslon"/>
          <w:sz w:val="24"/>
          <w:szCs w:val="20"/>
        </w:rPr>
        <w:t xml:space="preserve"> to extreme values and their inability to fully capture the complexity of data distribution.</w:t>
      </w:r>
    </w:p>
    <w:p w14:paraId="0F277E77" w14:textId="1071233B" w:rsidR="00AC0F44"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3D2426A5" w14:textId="61D50479"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Range:</w:t>
      </w:r>
      <w:r w:rsidRPr="00BF63EF">
        <w:rPr>
          <w:rFonts w:ascii="Caslon" w:hAnsi="Caslon"/>
          <w:sz w:val="24"/>
          <w:szCs w:val="20"/>
          <w:lang w:val="en-US"/>
        </w:rPr>
        <w:t xml:space="preserve"> </w:t>
      </w:r>
      <w:r w:rsidR="004D67BA">
        <w:rPr>
          <w:rFonts w:ascii="Caslon" w:hAnsi="Caslon"/>
          <w:sz w:val="24"/>
          <w:szCs w:val="20"/>
          <w:lang w:val="en-US"/>
        </w:rPr>
        <w:t>R</w:t>
      </w:r>
      <w:r w:rsidRPr="00BF63EF">
        <w:rPr>
          <w:rFonts w:ascii="Caslon" w:hAnsi="Caslon"/>
          <w:sz w:val="24"/>
          <w:szCs w:val="20"/>
          <w:lang w:val="en-US"/>
        </w:rPr>
        <w:t xml:space="preserve">epresents the difference between the maximum and minimum values in a dataset. </w:t>
      </w:r>
      <w:r w:rsidR="004D67BA">
        <w:rPr>
          <w:rFonts w:ascii="Caslon" w:hAnsi="Caslon"/>
          <w:sz w:val="24"/>
          <w:szCs w:val="20"/>
          <w:lang w:val="en-US"/>
        </w:rPr>
        <w:t>It</w:t>
      </w:r>
      <w:r w:rsidRPr="00BF63EF">
        <w:rPr>
          <w:rFonts w:ascii="Caslon" w:hAnsi="Caslon"/>
          <w:sz w:val="24"/>
          <w:szCs w:val="20"/>
          <w:lang w:val="en-US"/>
        </w:rPr>
        <w:t xml:space="preserve"> can be influenced by outliers and might not fully describe the distribution.</w:t>
      </w:r>
    </w:p>
    <w:p w14:paraId="2EEB525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Interquartile Range (IQR):</w:t>
      </w:r>
      <w:r w:rsidRPr="00BF63EF">
        <w:rPr>
          <w:rFonts w:ascii="Caslon" w:hAnsi="Caslon"/>
          <w:sz w:val="24"/>
          <w:szCs w:val="20"/>
          <w:lang w:val="en-US"/>
        </w:rPr>
        <w:t xml:space="preserve"> The IQR is the difference between the third quartile (75th percentile) and the first quartile (25th percentile) of a dataset. It defines the range within which the middle 50% of the data lies, making it resistant to outliers.</w:t>
      </w:r>
    </w:p>
    <w:p w14:paraId="14C2E1F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Variance and Standard Deviation:</w:t>
      </w:r>
      <w:r w:rsidRPr="00BF63EF">
        <w:rPr>
          <w:rFonts w:ascii="Caslon" w:hAnsi="Caslon"/>
          <w:sz w:val="24"/>
          <w:szCs w:val="20"/>
          <w:lang w:val="en-US"/>
        </w:rPr>
        <w:t xml:space="preserve"> Variance measures the average squared difference between each data point and the mean. The standard deviation is the square root of the variance. They both quantify how data points deviate from the mean and provide a comprehensive understanding of the data's spread.</w:t>
      </w:r>
    </w:p>
    <w:p w14:paraId="1363C56E"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Mean Absolute Deviation (MAD):</w:t>
      </w:r>
      <w:r w:rsidRPr="00BF63EF">
        <w:rPr>
          <w:rFonts w:ascii="Caslon" w:hAnsi="Caslon"/>
          <w:sz w:val="24"/>
          <w:szCs w:val="20"/>
          <w:lang w:val="en-US"/>
        </w:rPr>
        <w:t xml:space="preserve"> MAD calculates the average absolute difference between each data point and the mean. It's an alternative to standard deviation that focuses on the absolute differences, making it robust against extreme values.</w:t>
      </w:r>
    </w:p>
    <w:p w14:paraId="7599DABC"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Coefficient of Variation (CV):</w:t>
      </w:r>
      <w:r w:rsidRPr="00BF63EF">
        <w:rPr>
          <w:rFonts w:ascii="Caslon" w:hAnsi="Caslon"/>
          <w:sz w:val="24"/>
          <w:szCs w:val="20"/>
          <w:lang w:val="en-US"/>
        </w:rPr>
        <w:t xml:space="preserve"> CV is the ratio of the standard deviation to the mean, often expressed as a percentage. It's used to compare variability between datasets with different scales, allowing for relative comparison.</w:t>
      </w:r>
    </w:p>
    <w:p w14:paraId="2A694CF8"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Percentiles and Quartiles:</w:t>
      </w:r>
      <w:r w:rsidRPr="00BF63EF">
        <w:rPr>
          <w:rFonts w:ascii="Caslon" w:hAnsi="Caslon"/>
          <w:sz w:val="24"/>
          <w:szCs w:val="20"/>
          <w:lang w:val="en-US"/>
        </w:rPr>
        <w:t xml:space="preserve"> Percentiles and quartiles indicate specific points in a dataset, offering a way to understand how data is distributed. For example, the median (50th percentile) divides the data into two halves.</w:t>
      </w:r>
    </w:p>
    <w:p w14:paraId="24BA8483" w14:textId="77777777" w:rsidR="00BF63EF" w:rsidRPr="00BF63EF" w:rsidRDefault="00BF63EF" w:rsidP="00BF63EF">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673E8FD3" w14:textId="77777777" w:rsidR="00BF63EF" w:rsidRPr="009257D7" w:rsidRDefault="00BF63EF" w:rsidP="00AC0F44">
      <w:pPr>
        <w:spacing w:after="0" w:line="360" w:lineRule="auto"/>
        <w:jc w:val="both"/>
        <w:rPr>
          <w:rFonts w:ascii="Caslon" w:hAnsi="Caslon"/>
          <w:sz w:val="24"/>
          <w:szCs w:val="20"/>
        </w:rPr>
      </w:pP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19CA6BE7" w:rsid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7C708E3C" w14:textId="77777777" w:rsidR="008B596F" w:rsidRDefault="008B596F" w:rsidP="008B596F">
      <w:pPr>
        <w:pStyle w:val="ListParagraph"/>
        <w:keepNext/>
        <w:spacing w:after="0" w:line="360" w:lineRule="auto"/>
        <w:jc w:val="center"/>
      </w:pPr>
      <w:r w:rsidRPr="001A02DC">
        <w:rPr>
          <w:noProof/>
        </w:rPr>
        <w:drawing>
          <wp:inline distT="0" distB="0" distL="0" distR="0" wp14:anchorId="74893A9B" wp14:editId="4F9A32A9">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4"/>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01D7F6E5" w:rsidR="008B596F" w:rsidRPr="001A02DC" w:rsidRDefault="008B596F" w:rsidP="008B596F">
      <w:pPr>
        <w:pStyle w:val="Caption"/>
        <w:ind w:left="2160" w:firstLine="720"/>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6B24F2">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8B596F">
      <w:pPr>
        <w:pStyle w:val="NormalWeb"/>
        <w:spacing w:before="0" w:beforeAutospacing="0" w:after="0" w:afterAutospacing="0" w:line="360" w:lineRule="auto"/>
        <w:ind w:left="720"/>
        <w:jc w:val="both"/>
        <w:rPr>
          <w:rFonts w:ascii="Caslon" w:hAnsi="Caslon"/>
        </w:rPr>
      </w:pPr>
    </w:p>
    <w:p w14:paraId="06AE7011" w14:textId="6D762CA2" w:rsidR="0049574B" w:rsidRP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1C4A21B3"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6B24F2">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pPr>
        <w:pStyle w:val="ListParagraph"/>
        <w:numPr>
          <w:ilvl w:val="0"/>
          <w:numId w:val="62"/>
        </w:numPr>
        <w:spacing w:after="0" w:line="360" w:lineRule="auto"/>
        <w:jc w:val="both"/>
        <w:rPr>
          <w:rFonts w:ascii="Caslon" w:hAnsi="Caslon"/>
          <w:sz w:val="24"/>
          <w:szCs w:val="24"/>
        </w:rPr>
      </w:pPr>
      <w:r w:rsidRPr="002832AD">
        <w:rPr>
          <w:b/>
          <w:b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832AD">
        <w:rPr>
          <w:rFonts w:ascii="Caslon" w:hAnsi="Caslon"/>
          <w:b/>
          <w:b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pPr>
        <w:pStyle w:val="ListParagraph"/>
        <w:numPr>
          <w:ilvl w:val="0"/>
          <w:numId w:val="62"/>
        </w:numPr>
        <w:spacing w:after="0" w:line="360" w:lineRule="auto"/>
        <w:jc w:val="both"/>
        <w:rPr>
          <w:rFonts w:ascii="Caslon" w:hAnsi="Caslon"/>
          <w:sz w:val="24"/>
          <w:szCs w:val="24"/>
        </w:rPr>
      </w:pPr>
      <w:r w:rsidRPr="002832AD">
        <w:rPr>
          <w:rFonts w:ascii="Caslon" w:hAnsi="Caslon"/>
          <w:b/>
          <w:b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0889DD5F" w14:textId="0E43344E" w:rsidR="00D742C0" w:rsidRPr="002832AD" w:rsidRDefault="00DA7988" w:rsidP="00D742C0">
      <w:pPr>
        <w:spacing w:after="0" w:line="360" w:lineRule="auto"/>
        <w:jc w:val="center"/>
        <w:rPr>
          <w:rFonts w:ascii="Caslon" w:hAnsi="Caslon"/>
          <w:sz w:val="24"/>
          <w:szCs w:val="24"/>
          <w:lang w:val="en-US"/>
        </w:rPr>
      </w:pPr>
      <w:r>
        <w:rPr>
          <w:rFonts w:ascii="Caslon" w:hAnsi="Caslon"/>
          <w:noProof/>
          <w:sz w:val="24"/>
          <w:szCs w:val="24"/>
          <w:lang w:val="en-US"/>
          <w14:ligatures w14:val="none"/>
        </w:rPr>
        <w:drawing>
          <wp:inline distT="0" distB="0" distL="0" distR="0" wp14:anchorId="433A5D17" wp14:editId="00195A0C">
            <wp:extent cx="4756785" cy="1692833"/>
            <wp:effectExtent l="0" t="0" r="5715" b="3175"/>
            <wp:docPr id="59" name="Picture 59" descr="A diagram of a blue ova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blue oval with arrow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77282" cy="1700127"/>
                    </a:xfrm>
                    <a:prstGeom prst="rect">
                      <a:avLst/>
                    </a:prstGeom>
                  </pic:spPr>
                </pic:pic>
              </a:graphicData>
            </a:graphic>
          </wp:inline>
        </w:drawing>
      </w:r>
    </w:p>
    <w:p w14:paraId="7F61508D" w14:textId="64F7E6D1"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p>
    <w:p w14:paraId="56821F80" w14:textId="08A6E2E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lastRenderedPageBreak/>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704490E2" w14:textId="2BD1F2E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concept of random variables is now a foundational part of probability theory, statistics, and fields like finance, economics, and engineering.</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0CA36E14"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6B26ECEB" w:rsidR="003A4F4A" w:rsidRPr="003A4F4A" w:rsidRDefault="003878E0" w:rsidP="007E0FA7">
      <w:pPr>
        <w:spacing w:after="0" w:line="360"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8"/>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8"/>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lastRenderedPageBreak/>
        <w:drawing>
          <wp:inline distT="0" distB="0" distL="0" distR="0" wp14:anchorId="649F969F" wp14:editId="2FC56D14">
            <wp:extent cx="4371878" cy="3025140"/>
            <wp:effectExtent l="0" t="0" r="0" b="381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419756" cy="3058269"/>
                    </a:xfrm>
                    <a:prstGeom prst="rect">
                      <a:avLst/>
                    </a:prstGeom>
                  </pic:spPr>
                </pic:pic>
              </a:graphicData>
            </a:graphic>
          </wp:inline>
        </w:drawing>
      </w:r>
    </w:p>
    <w:p w14:paraId="6166BEDD" w14:textId="5BCF8EB4"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6CA1E074" w14:textId="77777777" w:rsidR="00E231DF" w:rsidRDefault="00E231DF">
      <w:pPr>
        <w:rPr>
          <w:rFonts w:ascii="Caslon" w:eastAsiaTheme="minorEastAsia" w:hAnsi="Caslon"/>
          <w:b/>
          <w:bCs/>
          <w:sz w:val="32"/>
          <w:szCs w:val="36"/>
        </w:rPr>
      </w:pPr>
      <w:r>
        <w:rPr>
          <w:rFonts w:ascii="Caslon" w:eastAsiaTheme="minorEastAsia" w:hAnsi="Caslon"/>
          <w:b/>
          <w:bCs/>
          <w:sz w:val="32"/>
          <w:szCs w:val="36"/>
        </w:rPr>
        <w:br w:type="page"/>
      </w:r>
    </w:p>
    <w:p w14:paraId="71D90347" w14:textId="13D850D6"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37"/>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37"/>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8">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450A9C26"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6B24F2">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4B746DE0" w14:textId="77777777" w:rsidR="00FE53A7" w:rsidRDefault="00FE53A7" w:rsidP="003878E0">
      <w:pPr>
        <w:pStyle w:val="NormalWeb"/>
        <w:spacing w:before="0" w:beforeAutospacing="0" w:after="0" w:afterAutospacing="0" w:line="360" w:lineRule="auto"/>
        <w:jc w:val="both"/>
        <w:rPr>
          <w:rFonts w:ascii="Caslon" w:hAnsi="Caslon"/>
          <w:b/>
          <w:bCs/>
        </w:rPr>
      </w:pPr>
    </w:p>
    <w:p w14:paraId="106BD59F" w14:textId="2B57340C"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77777777"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lastRenderedPageBreak/>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77777777"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p>
    <w:p w14:paraId="48CF158F" w14:textId="3B5F4B2A" w:rsidR="003878E0" w:rsidRDefault="003878E0" w:rsidP="003878E0">
      <w:pPr>
        <w:spacing w:after="0" w:line="360" w:lineRule="auto"/>
        <w:jc w:val="both"/>
        <w:rPr>
          <w:rFonts w:ascii="Caslon" w:hAnsi="Caslon"/>
          <w:sz w:val="24"/>
          <w:szCs w:val="24"/>
        </w:rPr>
      </w:pPr>
      <w:r w:rsidRPr="00A01A2C">
        <w:rPr>
          <w:rFonts w:ascii="Caslon" w:hAnsi="Caslon"/>
          <w:sz w:val="24"/>
          <w:szCs w:val="24"/>
        </w:rPr>
        <w:t>Right skewed</w:t>
      </w:r>
      <w:r>
        <w:rPr>
          <w:rFonts w:ascii="Caslon" w:hAnsi="Caslon"/>
          <w:sz w:val="24"/>
          <w:szCs w:val="24"/>
        </w:rPr>
        <w:t>/</w:t>
      </w:r>
      <w:r w:rsidRPr="00A01A2C">
        <w:rPr>
          <w:rFonts w:ascii="Caslon" w:hAnsi="Caslon"/>
          <w:sz w:val="24"/>
          <w:szCs w:val="24"/>
        </w:rPr>
        <w:t>Positive skewed</w:t>
      </w:r>
      <w:r w:rsidR="005F3C44">
        <w:rPr>
          <w:rFonts w:ascii="Caslon" w:hAnsi="Caslon"/>
          <w:sz w:val="24"/>
          <w:szCs w:val="24"/>
        </w:rPr>
        <w:t xml:space="preserve"> example include t</w:t>
      </w:r>
      <w:r w:rsidRPr="00A01A2C">
        <w:rPr>
          <w:rFonts w:ascii="Caslon" w:hAnsi="Caslon"/>
          <w:sz w:val="24"/>
          <w:szCs w:val="24"/>
        </w:rPr>
        <w:t>he distribution of household incomes.</w:t>
      </w:r>
      <w:r w:rsidR="007D4409">
        <w:rPr>
          <w:rFonts w:ascii="Caslon" w:hAnsi="Caslon"/>
          <w:sz w:val="24"/>
          <w:szCs w:val="24"/>
        </w:rPr>
        <w:t xml:space="preserve"> </w:t>
      </w:r>
      <w:r w:rsidRPr="00A01A2C">
        <w:rPr>
          <w:rFonts w:ascii="Caslon" w:hAnsi="Caslon"/>
          <w:sz w:val="24"/>
          <w:szCs w:val="24"/>
        </w:rPr>
        <w:t>Left skewed</w:t>
      </w:r>
      <w:r>
        <w:rPr>
          <w:rFonts w:ascii="Caslon" w:hAnsi="Caslon"/>
          <w:sz w:val="24"/>
          <w:szCs w:val="24"/>
        </w:rPr>
        <w:t>/</w:t>
      </w:r>
      <w:r w:rsidRPr="00A01A2C">
        <w:rPr>
          <w:rFonts w:ascii="Caslon" w:hAnsi="Caslon"/>
          <w:sz w:val="24"/>
          <w:szCs w:val="24"/>
        </w:rPr>
        <w:t>Negative skewed</w:t>
      </w:r>
      <w:r w:rsidR="005F3C44">
        <w:rPr>
          <w:rFonts w:ascii="Caslon" w:hAnsi="Caslon"/>
          <w:sz w:val="24"/>
          <w:szCs w:val="24"/>
        </w:rPr>
        <w:t xml:space="preserve"> example include</w:t>
      </w:r>
      <w:r>
        <w:rPr>
          <w:rFonts w:ascii="Caslon" w:hAnsi="Caslon"/>
          <w:sz w:val="24"/>
          <w:szCs w:val="24"/>
        </w:rPr>
        <w:t xml:space="preserve"> </w:t>
      </w:r>
      <w:r w:rsidR="005F3C44">
        <w:rPr>
          <w:rFonts w:ascii="Caslon" w:hAnsi="Caslon"/>
          <w:sz w:val="24"/>
          <w:szCs w:val="24"/>
        </w:rPr>
        <w:t>t</w:t>
      </w:r>
      <w:r w:rsidRPr="00A01A2C">
        <w:rPr>
          <w:rFonts w:ascii="Caslon" w:hAnsi="Caslon"/>
          <w:sz w:val="24"/>
          <w:szCs w:val="24"/>
        </w:rPr>
        <w:t>he distribution of the age of deaths in most populations.</w:t>
      </w:r>
      <w:r>
        <w:rPr>
          <w:rFonts w:ascii="Caslon" w:hAnsi="Caslon"/>
          <w:sz w:val="24"/>
          <w:szCs w:val="24"/>
        </w:rPr>
        <w:t xml:space="preserve"> </w:t>
      </w:r>
      <w:r w:rsidRPr="00A01A2C">
        <w:rPr>
          <w:rFonts w:ascii="Caslon" w:hAnsi="Caslon"/>
          <w:sz w:val="24"/>
          <w:szCs w:val="24"/>
        </w:rPr>
        <w:t>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0"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0"/>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1BDE8E1A"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lastRenderedPageBreak/>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5E22BC9E" w:rsidR="00966705" w:rsidRPr="00966705" w:rsidRDefault="00966705" w:rsidP="003878E0">
      <w:pPr>
        <w:spacing w:after="0" w:line="360" w:lineRule="auto"/>
        <w:jc w:val="both"/>
        <w:rPr>
          <w:rFonts w:ascii="Caslon" w:hAnsi="Caslon"/>
          <w:sz w:val="24"/>
          <w:lang w:val="en-US"/>
        </w:rPr>
      </w:pPr>
      <w:r w:rsidRPr="00966705">
        <w:rPr>
          <w:rFonts w:ascii="Caslon" w:hAnsi="Caslon"/>
          <w:sz w:val="24"/>
          <w:lang w:val="en-US"/>
        </w:rPr>
        <w:t>However, these guidelines are not strict rules. Depending on the context and the specific dataset, distributions with kurtosis values outside the -2 to +2 range can still be perfectly valid and meaningful. High kurtosis (greater than +2) indicates heavy tails (more extreme values), while low kurtosis (less than -2) indicates lighter tails (fewer extreme values) compared to the normal distribution.</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lastRenderedPageBreak/>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78793540"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6</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14BFFAD2"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6C2B201B" w:rsidR="00E22EB8" w:rsidRDefault="00E22EB8" w:rsidP="00B74B23">
      <w:pPr>
        <w:spacing w:after="0" w:line="360" w:lineRule="auto"/>
        <w:jc w:val="both"/>
        <w:rPr>
          <w:rFonts w:ascii="Caslon" w:hAnsi="Caslon"/>
          <w:i/>
          <w:iCs/>
          <w:sz w:val="24"/>
          <w:szCs w:val="24"/>
        </w:rPr>
      </w:pP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77777777"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"memory,"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551EB470"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4"/>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5"/>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The time between seismic events, like earthquakes, can be modelled using an exponential distribution. While the 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lastRenderedPageBreak/>
        <w:drawing>
          <wp:inline distT="0" distB="0" distL="0" distR="0" wp14:anchorId="0C95BB8E" wp14:editId="330F6611">
            <wp:extent cx="518160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5882"/>
                    <a:stretch/>
                  </pic:blipFill>
                  <pic:spPr bwMode="auto">
                    <a:xfrm>
                      <a:off x="0" y="0"/>
                      <a:ext cx="51816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19BCD139"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6B24F2">
        <w:rPr>
          <w:rFonts w:ascii="Caslon" w:hAnsi="Caslon"/>
          <w:noProof/>
          <w:color w:val="auto"/>
          <w:sz w:val="24"/>
          <w:szCs w:val="24"/>
        </w:rPr>
        <w:t>8</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41"/>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7028B11F"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6B24F2">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7777777"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5C737C1B" w14:textId="77777777" w:rsidR="00330086" w:rsidRDefault="00B74B23" w:rsidP="00330086">
      <w:pPr>
        <w:keepNext/>
        <w:tabs>
          <w:tab w:val="left" w:pos="2575"/>
        </w:tabs>
        <w:spacing w:after="0" w:line="360" w:lineRule="auto"/>
        <w:jc w:val="center"/>
      </w:pPr>
      <w:r>
        <w:rPr>
          <w:rFonts w:ascii="Caslon" w:hAnsi="Caslon"/>
          <w:i/>
          <w:iCs/>
          <w:noProof/>
        </w:rPr>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525CE6AE"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w:t>
      </w:r>
      <w:r w:rsidRPr="00306E3D">
        <w:rPr>
          <w:rFonts w:ascii="Caslon" w:hAnsi="Caslon"/>
          <w:i/>
          <w:iCs/>
          <w:sz w:val="24"/>
          <w:szCs w:val="24"/>
        </w:rPr>
        <w:lastRenderedPageBreak/>
        <w:t>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4"/>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432157B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712F941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333216E5">
            <wp:extent cx="2903220" cy="1725756"/>
            <wp:effectExtent l="0" t="0" r="0" b="825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22467" cy="1737197"/>
                    </a:xfrm>
                    <a:prstGeom prst="rect">
                      <a:avLst/>
                    </a:prstGeom>
                  </pic:spPr>
                </pic:pic>
              </a:graphicData>
            </a:graphic>
          </wp:inline>
        </w:drawing>
      </w:r>
    </w:p>
    <w:p w14:paraId="5271EF6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10BC99BF">
            <wp:extent cx="4343400" cy="1486751"/>
            <wp:effectExtent l="0" t="0" r="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63070" cy="1493484"/>
                    </a:xfrm>
                    <a:prstGeom prst="rect">
                      <a:avLst/>
                    </a:prstGeom>
                  </pic:spPr>
                </pic:pic>
              </a:graphicData>
            </a:graphic>
          </wp:inline>
        </w:drawing>
      </w:r>
    </w:p>
    <w:p w14:paraId="2E998F1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lastRenderedPageBreak/>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25CA1F6A">
            <wp:extent cx="3474720" cy="2235961"/>
            <wp:effectExtent l="0" t="0" r="0" b="0"/>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492045" cy="2247110"/>
                    </a:xfrm>
                    <a:prstGeom prst="rect">
                      <a:avLst/>
                    </a:prstGeom>
                  </pic:spPr>
                </pic:pic>
              </a:graphicData>
            </a:graphic>
          </wp:inline>
        </w:drawing>
      </w:r>
    </w:p>
    <w:p w14:paraId="5F7D79A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0347C2D2"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7309A78F"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546E1EC6" w14:textId="77777777" w:rsidR="00046674" w:rsidRPr="00B02C43"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75BB5983" w14:textId="610F4627"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4"/>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BB99700" w:rsidR="00072954" w:rsidRP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3448E11E"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That's where the margin of error comes in. It's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E36078">
      <w:pPr>
        <w:keepNext/>
        <w:spacing w:after="0" w:line="360" w:lineRule="auto"/>
        <w:jc w:val="both"/>
      </w:pPr>
      <w:r>
        <w:rPr>
          <w:rFonts w:ascii="Caslon" w:hAnsi="Caslon"/>
          <w:noProof/>
          <w:sz w:val="24"/>
          <w:szCs w:val="24"/>
          <w:lang w:val="en-US"/>
          <w14:ligatures w14:val="none"/>
        </w:rPr>
        <w:lastRenderedPageBreak/>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52"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53"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7ADB97D9" w:rsidR="00E36078" w:rsidRPr="00E36078" w:rsidRDefault="00E36078" w:rsidP="00E36078">
      <w:pPr>
        <w:pStyle w:val="Caption"/>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6B24F2">
        <w:rPr>
          <w:rFonts w:ascii="Caslon" w:hAnsi="Caslon"/>
          <w:noProof/>
          <w:color w:val="auto"/>
          <w:sz w:val="24"/>
          <w:szCs w:val="24"/>
        </w:rPr>
        <w:t>11</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 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7A6641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m:oMathPara>
        <m:oMath>
          <m:r>
            <w:rPr>
              <w:rFonts w:ascii="Cambria Math" w:hAnsi="Cambria Math"/>
            </w:rPr>
            <m:t>Confidence Interval=Point Estimate ±Margin of Error</m:t>
          </m:r>
        </m:oMath>
      </m:oMathPara>
    </w:p>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lastRenderedPageBreak/>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3FA7B5DA" w:rsidR="0051753E"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1FF8394C" w14:textId="53488403" w:rsidR="002C6773" w:rsidRPr="001666EC" w:rsidRDefault="002C6773" w:rsidP="002C6773">
      <w:pPr>
        <w:spacing w:after="0" w:line="360" w:lineRule="auto"/>
        <w:jc w:val="center"/>
        <w:rPr>
          <w:rFonts w:ascii="Caslon" w:eastAsiaTheme="minorEastAsia" w:hAnsi="Caslon" w:cstheme="minorHAnsi"/>
          <w:sz w:val="24"/>
          <w:szCs w:val="24"/>
        </w:rPr>
      </w:pPr>
      <w:r>
        <w:rPr>
          <w:noProof/>
        </w:rPr>
        <w:drawing>
          <wp:inline distT="0" distB="0" distL="0" distR="0" wp14:anchorId="3A9A7E9F" wp14:editId="26F60725">
            <wp:extent cx="3576637" cy="1738393"/>
            <wp:effectExtent l="0" t="0" r="0" b="0"/>
            <wp:docPr id="604179976" name="Picture 604179976" descr="Confidence Interval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dence Interval Calculato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1883" t="25130" r="8837" b="5505"/>
                    <a:stretch/>
                  </pic:blipFill>
                  <pic:spPr bwMode="auto">
                    <a:xfrm>
                      <a:off x="0" y="0"/>
                      <a:ext cx="3597465" cy="1748516"/>
                    </a:xfrm>
                    <a:prstGeom prst="rect">
                      <a:avLst/>
                    </a:prstGeom>
                    <a:noFill/>
                    <a:ln>
                      <a:noFill/>
                    </a:ln>
                    <a:extLst>
                      <a:ext uri="{53640926-AAD7-44D8-BBD7-CCE9431645EC}">
                        <a14:shadowObscured xmlns:a14="http://schemas.microsoft.com/office/drawing/2010/main"/>
                      </a:ext>
                    </a:extLst>
                  </pic:spPr>
                </pic:pic>
              </a:graphicData>
            </a:graphic>
          </wp:inline>
        </w:drawing>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9"/>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9"/>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7">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2193B469"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enough to suggest that the observed results are unlikely to have occurred by chance alone, assuming the null hypothesis is true.</w:t>
      </w:r>
    </w:p>
    <w:p w14:paraId="0861C7A6" w14:textId="7204D826"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 xml:space="preserve">During the Crimean War in the 1850s, Florence Nightingale, a British nurse and statistician, observed that the mortality rate among soldiers in military hospitals was significantly higher </w:t>
      </w:r>
      <w:r w:rsidRPr="00901AE1">
        <w:rPr>
          <w:rFonts w:ascii="Caslon" w:eastAsiaTheme="minorEastAsia" w:hAnsi="Caslon"/>
          <w:i/>
          <w:iCs/>
          <w:sz w:val="24"/>
          <w:szCs w:val="24"/>
        </w:rPr>
        <w:lastRenderedPageBreak/>
        <w:t>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64D04585"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35D39859" w14:textId="77777777" w:rsidR="0094600B" w:rsidRDefault="0094600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02F15A0F" w14:textId="33F414ED" w:rsidR="0094600B" w:rsidRDefault="0094600B" w:rsidP="00B74B23">
      <w:pPr>
        <w:spacing w:line="360" w:lineRule="auto"/>
        <w:jc w:val="both"/>
        <w:rPr>
          <w:rFonts w:ascii="Caslon" w:eastAsiaTheme="minorEastAsia" w:hAnsi="Caslon" w:cstheme="minorHAnsi"/>
          <w:b/>
          <w:bCs/>
          <w:sz w:val="32"/>
          <w:szCs w:val="40"/>
        </w:rPr>
      </w:pPr>
      <w:r>
        <w:rPr>
          <w:rFonts w:ascii="Caslon" w:eastAsiaTheme="minorEastAsia" w:hAnsi="Caslon" w:cstheme="minorHAnsi"/>
          <w:b/>
          <w:bCs/>
          <w:sz w:val="32"/>
          <w:szCs w:val="40"/>
        </w:rPr>
        <w:lastRenderedPageBreak/>
        <w:t>Type 1 and Type 2 errors</w:t>
      </w:r>
    </w:p>
    <w:p w14:paraId="73753ABF" w14:textId="3EBB3D64" w:rsidR="0094600B" w:rsidRDefault="0094600B" w:rsidP="0094600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 xml:space="preserve">They </w:t>
      </w:r>
      <w:r w:rsidRPr="0094600B">
        <w:rPr>
          <w:rFonts w:ascii="Caslon" w:eastAsiaTheme="minorEastAsia" w:hAnsi="Caslon" w:cstheme="minorHAnsi"/>
          <w:sz w:val="24"/>
          <w:szCs w:val="24"/>
        </w:rPr>
        <w:t>represent the potential mistakes made when drawing conclusions from data.</w:t>
      </w:r>
    </w:p>
    <w:p w14:paraId="5D0FCE2E" w14:textId="64A93BC0"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1 Error (False Positive)</w:t>
      </w:r>
    </w:p>
    <w:p w14:paraId="25788676" w14:textId="7A40072D"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 error occurs when you reject a null hypothesis that is actually true. In other words, it's a false alarm or a false positive result.</w:t>
      </w:r>
      <w:r>
        <w:rPr>
          <w:rFonts w:ascii="Caslon" w:eastAsiaTheme="minorEastAsia" w:hAnsi="Caslon" w:cstheme="minorHAnsi"/>
          <w:sz w:val="24"/>
          <w:szCs w:val="24"/>
        </w:rPr>
        <w:t xml:space="preserve"> Example, i</w:t>
      </w:r>
      <w:r w:rsidRPr="0094600B">
        <w:rPr>
          <w:rFonts w:ascii="Caslon" w:eastAsiaTheme="minorEastAsia" w:hAnsi="Caslon" w:cstheme="minorHAnsi"/>
          <w:sz w:val="24"/>
          <w:szCs w:val="24"/>
        </w:rPr>
        <w:t>magine a medical test for a rare disease. The null hypothesis is that the person is not infected (healthy). A Type I error in this case would mean the test falsely indicates the person has the disease when they do not. This can lead to unnecessary stress, treatments, and costs for the individual.</w:t>
      </w:r>
    </w:p>
    <w:p w14:paraId="3667F04F" w14:textId="0DDA0F79"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2 Error (False Negative)</w:t>
      </w:r>
    </w:p>
    <w:p w14:paraId="1A39F957" w14:textId="433F047E"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II error occurs when you fail to reject a null hypothesis that is actually false. It's a missed opportunity to detect a true effect.</w:t>
      </w:r>
      <w:r>
        <w:rPr>
          <w:rFonts w:ascii="Caslon" w:eastAsiaTheme="minorEastAsia" w:hAnsi="Caslon" w:cstheme="minorHAnsi"/>
          <w:sz w:val="24"/>
          <w:szCs w:val="24"/>
        </w:rPr>
        <w:t xml:space="preserve"> Example, c</w:t>
      </w:r>
      <w:r w:rsidRPr="0094600B">
        <w:rPr>
          <w:rFonts w:ascii="Caslon" w:eastAsiaTheme="minorEastAsia" w:hAnsi="Caslon" w:cstheme="minorHAnsi"/>
          <w:sz w:val="24"/>
          <w:szCs w:val="24"/>
        </w:rPr>
        <w:t>onsider airport security screening. The null hypothesis is that a passenger does not carry any dangerous items. A Type II error in this context would mean allowing a passenger with a concealed weapon to board a plane without detecting it. This error can have serious consequences.</w:t>
      </w:r>
    </w:p>
    <w:p w14:paraId="4FBBEAD2" w14:textId="210CC514"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In both cases, the consequences of these errors can be significant, and the goal is to minimize their occurrence. The balance between Type I and Type II errors can often be controlled by adjusting the significance level (alpha) of a statistical test. However, decreasing one type of error typically increases the other, which is a trade-off that must be carefully considered based on the specific context and consequences of the decision.</w:t>
      </w:r>
    </w:p>
    <w:p w14:paraId="3EEF590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One historical example where Type I and Type II errors played a crucial role is the Salem witch trials in the late 17th century. These trials, which took place in Salem, Massachusetts, in 1692, were a series of hearings and prosecutions of people accused of witchcraft.</w:t>
      </w:r>
    </w:p>
    <w:p w14:paraId="7F36FDB6" w14:textId="16D34F22"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 Error (False Positive)</w:t>
      </w:r>
    </w:p>
    <w:p w14:paraId="32C91AE1" w14:textId="65A01A96"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During the Salem witch trials, the null hypothesis was that a person was not a witch (innocent). Accusing someone of being a witch when they were not would represent a Type I error. Many innocent people were falsely accused and executed based on spectral evidence, rumours, and superstitions. These were Type I errors that had tragic consequences for the accused and their families. The false positives led to the loss of innocent lives and immense social turmoil.</w:t>
      </w:r>
    </w:p>
    <w:p w14:paraId="6818FD95" w14:textId="3DDBC10F"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II Error (False Negative)</w:t>
      </w:r>
    </w:p>
    <w:p w14:paraId="228788D3" w14:textId="425B14C5"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lastRenderedPageBreak/>
        <w:t>A Type II error in the Salem witch trials would occur when a person was actually a witch, but the court failed to convict them (failed to reject the null hypothesis of innocence). It's important to note that in the historical context, witchcraft was seen as a real and dangerous threat. A Type II error here meant that some actual witches might have gone unpunished, allowing what was perceived as a real danger to persist in the community. While we now understand that witchcraft is not a real threat, in the context of the time, this error was seen as a failure to protect the community from perceived malevolent forces.</w:t>
      </w:r>
    </w:p>
    <w:p w14:paraId="4498DD4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The Salem witch trials serve as a tragic example of how errors in judgment, both Type I and Type II, can have profound and devastating consequences. These errors were driven by a combination of fear, superstition, and a lack of due process, emphasizing the importance of evidence-based decision-making and the need for safeguards against false accusations in any justice system.</w:t>
      </w:r>
    </w:p>
    <w:p w14:paraId="5B42C8C3" w14:textId="77777777" w:rsidR="0094600B" w:rsidRPr="0094600B" w:rsidRDefault="0094600B" w:rsidP="0094600B">
      <w:pPr>
        <w:spacing w:after="0" w:line="360" w:lineRule="auto"/>
        <w:jc w:val="both"/>
        <w:rPr>
          <w:rFonts w:ascii="Caslon" w:eastAsiaTheme="minorEastAsia" w:hAnsi="Caslon" w:cstheme="minorHAnsi"/>
          <w:sz w:val="24"/>
          <w:szCs w:val="24"/>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1A0BE8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46A912C"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 xml:space="preserve">For a long time, the Hot Hand was widely accepted among players, coaches, and fans. It seemed to make intuitive sense, and many believed that a player who had made consecutive shots was </w:t>
      </w:r>
      <w:r w:rsidR="000F3A62">
        <w:rPr>
          <w:rFonts w:ascii="Caslon" w:hAnsi="Caslon"/>
          <w:i/>
          <w:iCs/>
          <w:sz w:val="24"/>
          <w:szCs w:val="24"/>
        </w:rPr>
        <w:t>“</w:t>
      </w:r>
      <w:r w:rsidR="00851A27" w:rsidRPr="0078154A">
        <w:rPr>
          <w:rFonts w:ascii="Caslon" w:hAnsi="Caslon"/>
          <w:i/>
          <w:iCs/>
          <w:sz w:val="24"/>
          <w:szCs w:val="24"/>
        </w:rPr>
        <w:t>on fire</w:t>
      </w:r>
      <w:r w:rsidR="000F3A62">
        <w:rPr>
          <w:rFonts w:ascii="Caslon" w:hAnsi="Caslon"/>
          <w:i/>
          <w:iCs/>
          <w:sz w:val="24"/>
          <w:szCs w:val="24"/>
        </w:rPr>
        <w:t>”</w:t>
      </w:r>
      <w:r w:rsidR="00851A27"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47F905BD"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75DEC6B" w14:textId="1E91C74E" w:rsidR="00B72E92" w:rsidRDefault="00B72E92" w:rsidP="00B72E92">
      <w:pPr>
        <w:spacing w:after="0" w:line="360" w:lineRule="auto"/>
        <w:jc w:val="center"/>
        <w:rPr>
          <w:rFonts w:ascii="Caslon" w:eastAsia="Times New Roman" w:hAnsi="Caslon" w:cstheme="minorHAnsi"/>
          <w:sz w:val="24"/>
          <w:szCs w:val="24"/>
          <w:lang w:eastAsia="en-IN"/>
        </w:rPr>
      </w:pPr>
      <w:r>
        <w:rPr>
          <w:rFonts w:ascii="Caslon" w:eastAsia="Times New Roman" w:hAnsi="Caslon" w:cstheme="minorHAnsi"/>
          <w:noProof/>
          <w:sz w:val="24"/>
          <w:szCs w:val="24"/>
          <w:lang w:eastAsia="en-IN"/>
          <w14:ligatures w14:val="none"/>
        </w:rPr>
        <w:drawing>
          <wp:inline distT="0" distB="0" distL="0" distR="0" wp14:anchorId="5997C0DE" wp14:editId="5A4CCF6D">
            <wp:extent cx="4495800" cy="3516679"/>
            <wp:effectExtent l="0" t="0" r="0" b="762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14599" cy="3531384"/>
                    </a:xfrm>
                    <a:prstGeom prst="rect">
                      <a:avLst/>
                    </a:prstGeom>
                  </pic:spPr>
                </pic:pic>
              </a:graphicData>
            </a:graphic>
          </wp:inline>
        </w:drawing>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7777777" w:rsidR="00B714D6" w:rsidRDefault="00B714D6" w:rsidP="00B714D6">
      <w:pPr>
        <w:pStyle w:val="NormalWeb"/>
        <w:keepNext/>
        <w:spacing w:before="0" w:beforeAutospacing="0" w:after="0" w:afterAutospacing="0" w:line="360" w:lineRule="auto"/>
        <w:jc w:val="center"/>
      </w:pPr>
      <w:r>
        <w:rPr>
          <w:rFonts w:ascii="Caslon" w:hAnsi="Caslon" w:cstheme="minorHAnsi"/>
          <w:b/>
          <w:bCs/>
          <w:noProof/>
          <w:sz w:val="32"/>
          <w:szCs w:val="36"/>
        </w:rPr>
        <w:drawing>
          <wp:inline distT="0" distB="0" distL="0" distR="0" wp14:anchorId="349EF87F" wp14:editId="0E8BECEB">
            <wp:extent cx="4613461" cy="2907030"/>
            <wp:effectExtent l="0" t="0" r="0" b="7620"/>
            <wp:docPr id="604179977" name="Picture 60417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993" t="3820" b="2919"/>
                    <a:stretch/>
                  </pic:blipFill>
                  <pic:spPr bwMode="auto">
                    <a:xfrm>
                      <a:off x="0" y="0"/>
                      <a:ext cx="4624941" cy="2914264"/>
                    </a:xfrm>
                    <a:prstGeom prst="rect">
                      <a:avLst/>
                    </a:prstGeom>
                    <a:noFill/>
                    <a:ln>
                      <a:noFill/>
                    </a:ln>
                    <a:extLst>
                      <a:ext uri="{53640926-AAD7-44D8-BBD7-CCE9431645EC}">
                        <a14:shadowObscured xmlns:a14="http://schemas.microsoft.com/office/drawing/2010/main"/>
                      </a:ext>
                    </a:extLst>
                  </pic:spPr>
                </pic:pic>
              </a:graphicData>
            </a:graphic>
          </wp:inline>
        </w:drawing>
      </w:r>
    </w:p>
    <w:p w14:paraId="012F9A41" w14:textId="75A91EA5"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6B24F2">
        <w:rPr>
          <w:rFonts w:ascii="Caslon" w:hAnsi="Caslon"/>
          <w:noProof/>
          <w:color w:val="auto"/>
          <w:sz w:val="24"/>
          <w:szCs w:val="24"/>
        </w:rPr>
        <w:t>13</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5F1363A4"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6B24F2">
        <w:rPr>
          <w:rFonts w:ascii="Caslon" w:hAnsi="Caslon"/>
          <w:noProof/>
          <w:color w:val="auto"/>
          <w:sz w:val="24"/>
          <w:szCs w:val="24"/>
        </w:rPr>
        <w:t>14</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1BD1D449" w14:textId="1FA1B390" w:rsidR="0051753E" w:rsidRPr="00A01A2C"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5D619148"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7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7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xml:space="preserve">, and </w:t>
      </w:r>
      <w:r w:rsidRPr="00CF62FA">
        <w:rPr>
          <w:rFonts w:ascii="Caslon" w:hAnsi="Caslon"/>
          <w:i/>
          <w:iCs/>
          <w:sz w:val="24"/>
          <w:szCs w:val="24"/>
        </w:rPr>
        <w:lastRenderedPageBreak/>
        <w:t>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0351EC09">
            <wp:extent cx="4049642" cy="2989092"/>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80">
                      <a:extLst>
                        <a:ext uri="{28A0092B-C50C-407E-A947-70E740481C1C}">
                          <a14:useLocalDpi xmlns:a14="http://schemas.microsoft.com/office/drawing/2010/main" val="0"/>
                        </a:ext>
                      </a:extLst>
                    </a:blip>
                    <a:srcRect l="5638" t="2183" r="3748" b="5048"/>
                    <a:stretch/>
                  </pic:blipFill>
                  <pic:spPr bwMode="auto">
                    <a:xfrm>
                      <a:off x="0" y="0"/>
                      <a:ext cx="4071844" cy="3005479"/>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4592DB92"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15</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50B72598"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Bias: 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1D2A0CE4"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Variance: 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w:t>
      </w:r>
      <w:r w:rsidRPr="00E30AA1">
        <w:rPr>
          <w:rFonts w:ascii="Caslon" w:hAnsi="Caslon"/>
          <w:sz w:val="24"/>
          <w:szCs w:val="24"/>
        </w:rPr>
        <w:lastRenderedPageBreak/>
        <w:t>likely to have high variance. This can lead to overfitting, where the model memorizes the noise in the training data.</w:t>
      </w:r>
    </w:p>
    <w:p w14:paraId="78E6AFE6" w14:textId="09EE9EFC" w:rsidR="009A09D1" w:rsidRPr="00E30AA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433A87F"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Bias Reduction: To reduce bias, consider using more complex models or adding more features to your model.</w:t>
      </w:r>
    </w:p>
    <w:p w14:paraId="5CD3F0CB"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Variance Reduction: To reduce variance, consider using simpler models, regularizing your model, or increasing the amount of training data.</w:t>
      </w:r>
    </w:p>
    <w:p w14:paraId="49C981B9" w14:textId="77777777" w:rsidR="009A09D1" w:rsidRPr="00E30AA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Cross-Validation: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7"/>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769" cy="2525176"/>
                    </a:xfrm>
                    <a:prstGeom prst="rect">
                      <a:avLst/>
                    </a:prstGeom>
                  </pic:spPr>
                </pic:pic>
              </a:graphicData>
            </a:graphic>
          </wp:inline>
        </w:drawing>
      </w:r>
    </w:p>
    <w:p w14:paraId="4445B7B0" w14:textId="2C0F9A45" w:rsidR="00C44627"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16</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lastRenderedPageBreak/>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lastRenderedPageBreak/>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8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lastRenderedPageBreak/>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F8A1B75" w:rsidR="009A09D1" w:rsidRPr="0008656F"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88DECC" wp14:editId="6043D755">
            <wp:extent cx="4023360" cy="3354193"/>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044864" cy="3372121"/>
                    </a:xfrm>
                    <a:prstGeom prst="rect">
                      <a:avLst/>
                    </a:prstGeom>
                  </pic:spPr>
                </pic:pic>
              </a:graphicData>
            </a:graphic>
          </wp:inline>
        </w:drawing>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9"/>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080C453B"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23007C81" w:rsidR="00DA3E6B" w:rsidRPr="00706501" w:rsidRDefault="00C57090"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66784" behindDoc="0" locked="0" layoutInCell="1" allowOverlap="1" wp14:anchorId="159EF5C9" wp14:editId="00EA6C8E">
                <wp:simplePos x="0" y="0"/>
                <wp:positionH relativeFrom="column">
                  <wp:posOffset>256540</wp:posOffset>
                </wp:positionH>
                <wp:positionV relativeFrom="paragraph">
                  <wp:posOffset>4142105</wp:posOffset>
                </wp:positionV>
                <wp:extent cx="5919470" cy="635"/>
                <wp:effectExtent l="0" t="0" r="5080" b="0"/>
                <wp:wrapTopAndBottom/>
                <wp:docPr id="604179981" name="Text Box 60417998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EF5C9" id="_x0000_t202" coordsize="21600,21600" o:spt="202" path="m,l,21600r21600,l21600,xe">
                <v:stroke joinstyle="miter"/>
                <v:path gradientshapeok="t" o:connecttype="rect"/>
              </v:shapetype>
              <v:shape id="Text Box 604179981" o:spid="_x0000_s1026" type="#_x0000_t202" style="position:absolute;left:0;text-align:left;margin-left:20.2pt;margin-top:326.15pt;width:466.1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" stroked="f">
                <v:textbox style="mso-fit-shape-to-text:t" inset="0,0,0,0">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v:shape>
            </w:pict>
          </mc:Fallback>
        </mc:AlternateContent>
      </w:r>
      <w:r w:rsidR="006B24F2">
        <w:rPr>
          <w:rFonts w:ascii="Caslon" w:hAnsi="Caslon"/>
          <w:noProof/>
        </w:rPr>
        <w:drawing>
          <wp:anchor distT="0" distB="0" distL="114300" distR="114300" simplePos="0" relativeHeight="251764736" behindDoc="0" locked="0" layoutInCell="1" allowOverlap="1" wp14:anchorId="48C9FE67" wp14:editId="1AF23DF5">
            <wp:simplePos x="0" y="0"/>
            <wp:positionH relativeFrom="column">
              <wp:posOffset>961390</wp:posOffset>
            </wp:positionH>
            <wp:positionV relativeFrom="paragraph">
              <wp:posOffset>599440</wp:posOffset>
            </wp:positionV>
            <wp:extent cx="4371975" cy="3490595"/>
            <wp:effectExtent l="0" t="0" r="9525" b="0"/>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197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54DA308F"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6D3DD05C"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EE1D6E8"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5C28B89" w:rsidR="00DA3E6B"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lastRenderedPageBreak/>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37749C6A"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2C70399"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2483C16C" w:rsidR="00DA3E6B" w:rsidRPr="00E44511" w:rsidRDefault="006B24F2"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779B85E">
            <wp:simplePos x="0" y="0"/>
            <wp:positionH relativeFrom="column">
              <wp:posOffset>6094730</wp:posOffset>
            </wp:positionH>
            <wp:positionV relativeFrom="paragraph">
              <wp:posOffset>77470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DA3E6B"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 xml:space="preserve">Adjusting for Seasonal Effects: The extracted seasonal pattern allowed economists to make "seasonally adjusted" unemployment rate estimates. This involved removing the </w:t>
      </w:r>
      <w:r w:rsidRPr="00E44511">
        <w:rPr>
          <w:rFonts w:ascii="Caslon" w:hAnsi="Caslon"/>
          <w:i/>
          <w:iCs/>
          <w:sz w:val="24"/>
          <w:szCs w:val="24"/>
        </w:rPr>
        <w:lastRenderedPageBreak/>
        <w:t>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108">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19A4869A"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6B24F2">
        <w:rPr>
          <w:rFonts w:ascii="Caslon" w:hAnsi="Caslon"/>
          <w:noProof/>
          <w:color w:val="auto"/>
          <w:sz w:val="24"/>
          <w:szCs w:val="24"/>
        </w:rPr>
        <w:t>18</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1"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1"/>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7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7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rsidP="00DA3E6B">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0"/>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4B36586E" w14:textId="64AC5B9B" w:rsidR="00846696" w:rsidRPr="00846696" w:rsidRDefault="00DA3E6B" w:rsidP="00046674">
      <w:pPr>
        <w:jc w:val="center"/>
        <w:rPr>
          <w:rFonts w:ascii="Caslon" w:hAnsi="Caslon"/>
          <w:b/>
          <w:bCs/>
          <w:sz w:val="36"/>
          <w:szCs w:val="48"/>
        </w:rPr>
      </w:pPr>
      <w:r>
        <w:rPr>
          <w:rFonts w:ascii="Caslon" w:hAnsi="Caslon"/>
          <w:b/>
          <w:bCs/>
          <w:sz w:val="32"/>
          <w:szCs w:val="40"/>
        </w:rPr>
        <w:br w:type="page"/>
      </w:r>
      <w:r w:rsidR="00846696" w:rsidRPr="00846696">
        <w:rPr>
          <w:rFonts w:ascii="Caslon" w:hAnsi="Caslon"/>
          <w:b/>
          <w:bCs/>
          <w:sz w:val="36"/>
          <w:szCs w:val="48"/>
        </w:rPr>
        <w:lastRenderedPageBreak/>
        <w:t>Formulae</w:t>
      </w:r>
    </w:p>
    <w:p w14:paraId="7EEB48C7" w14:textId="77777777" w:rsidR="00846696" w:rsidRPr="005770F5" w:rsidRDefault="00846696" w:rsidP="00846696">
      <w:pPr>
        <w:rPr>
          <w:rFonts w:ascii="Caslon" w:hAnsi="Caslon"/>
          <w:b/>
          <w:bCs/>
          <w:sz w:val="24"/>
          <w:szCs w:val="24"/>
        </w:rPr>
      </w:pPr>
      <w:r w:rsidRPr="005770F5">
        <w:rPr>
          <w:rFonts w:ascii="Caslon" w:hAnsi="Caslon"/>
          <w:b/>
          <w:bCs/>
          <w:sz w:val="24"/>
          <w:szCs w:val="24"/>
        </w:rPr>
        <w:t>Measures of Central Tendency</w:t>
      </w:r>
    </w:p>
    <w:p w14:paraId="2353EBD0" w14:textId="77777777" w:rsidR="00846696" w:rsidRPr="00BB08FC" w:rsidRDefault="00846696">
      <w:pPr>
        <w:pStyle w:val="ListParagraph"/>
        <w:numPr>
          <w:ilvl w:val="0"/>
          <w:numId w:val="53"/>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t>Measure of Dispersion</w:t>
      </w:r>
    </w:p>
    <w:p w14:paraId="750A5A3A"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1F70A9C" w:rsidR="00846696" w:rsidRPr="00A903A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07405F36" w:rsidR="00846696" w:rsidRPr="005770F5"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19D088C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701D2F35" w14:textId="77777777" w:rsidR="005770F5" w:rsidRPr="00767AEC" w:rsidRDefault="005770F5" w:rsidP="005770F5">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2AA9056F" w14:textId="1C9D4830"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4B915057" w14:textId="42294839" w:rsidR="005770F5" w:rsidRPr="005770F5" w:rsidRDefault="005770F5" w:rsidP="005770F5">
      <w:pPr>
        <w:spacing w:after="0" w:line="360" w:lineRule="auto"/>
        <w:jc w:val="both"/>
        <w:rPr>
          <w:rFonts w:ascii="Caslon" w:eastAsia="Times New Roman" w:hAnsi="Caslon" w:cs="Times New Roman"/>
          <w:kern w:val="0"/>
          <w:sz w:val="24"/>
          <w:szCs w:val="24"/>
          <w:lang w:val="en-US"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43B5460D"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17D105B3" w14:textId="77777777" w:rsidR="00192BD3" w:rsidRDefault="00192BD3" w:rsidP="00192BD3">
      <w:pPr>
        <w:spacing w:after="0" w:line="360" w:lineRule="auto"/>
        <w:jc w:val="both"/>
        <w:rPr>
          <w:rFonts w:ascii="Caslon" w:eastAsiaTheme="minorEastAsia" w:hAnsi="Caslon" w:cstheme="minorHAnsi"/>
          <w:b/>
          <w:bCs/>
          <w:sz w:val="24"/>
          <w:szCs w:val="24"/>
        </w:rPr>
      </w:pPr>
      <w:r>
        <w:rPr>
          <w:rFonts w:ascii="Caslon" w:eastAsiaTheme="minorEastAsia" w:hAnsi="Caslon" w:cstheme="minorHAnsi"/>
          <w:b/>
          <w:bCs/>
          <w:sz w:val="24"/>
          <w:szCs w:val="24"/>
        </w:rPr>
        <w:t>Basic Concepts</w:t>
      </w:r>
    </w:p>
    <w:p w14:paraId="48D46CEF" w14:textId="77777777" w:rsidR="00192BD3" w:rsidRDefault="00192BD3">
      <w:pPr>
        <w:pStyle w:val="ListParagraph"/>
        <w:numPr>
          <w:ilvl w:val="0"/>
          <w:numId w:val="82"/>
        </w:num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Inter Quartile Range</w:t>
      </w:r>
    </w:p>
    <w:p w14:paraId="1863DC8D" w14:textId="77777777" w:rsidR="00192BD3" w:rsidRPr="00652992"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IQR=Q3-Q1</m:t>
          </m:r>
        </m:oMath>
      </m:oMathPara>
    </w:p>
    <w:p w14:paraId="4A10CAE3" w14:textId="77777777" w:rsidR="00192BD3" w:rsidRDefault="00192BD3">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Skewness</w:t>
      </w:r>
    </w:p>
    <w:p w14:paraId="0144531D" w14:textId="77777777" w:rsidR="00192BD3" w:rsidRPr="00652992" w:rsidRDefault="00000000" w:rsidP="00192BD3">
      <w:pPr>
        <w:pStyle w:val="ListParagraph"/>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p w14:paraId="3535418C" w14:textId="77777777" w:rsidR="00192BD3" w:rsidRDefault="00192BD3">
      <w:pPr>
        <w:pStyle w:val="ListParagraph"/>
        <w:numPr>
          <w:ilvl w:val="0"/>
          <w:numId w:val="82"/>
        </w:numPr>
        <w:spacing w:after="0" w:line="360" w:lineRule="auto"/>
        <w:jc w:val="both"/>
        <w:rPr>
          <w:rFonts w:ascii="Caslon" w:hAnsi="Caslon"/>
          <w:sz w:val="24"/>
          <w:szCs w:val="24"/>
        </w:rPr>
      </w:pPr>
      <w:r>
        <w:rPr>
          <w:rFonts w:ascii="Caslon" w:hAnsi="Caslon"/>
          <w:sz w:val="24"/>
          <w:szCs w:val="24"/>
        </w:rPr>
        <w:t>Covariance</w:t>
      </w:r>
    </w:p>
    <w:p w14:paraId="572072AC"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12DC1B86" w14:textId="77777777" w:rsidR="00192BD3" w:rsidRPr="005D1AF7" w:rsidRDefault="00192BD3">
      <w:pPr>
        <w:pStyle w:val="ListParagraph"/>
        <w:numPr>
          <w:ilvl w:val="0"/>
          <w:numId w:val="82"/>
        </w:numPr>
        <w:spacing w:after="0" w:line="360" w:lineRule="auto"/>
        <w:jc w:val="both"/>
        <w:rPr>
          <w:rFonts w:ascii="Caslon" w:eastAsiaTheme="minorEastAsia" w:hAnsi="Caslon"/>
          <w:sz w:val="24"/>
          <w:szCs w:val="24"/>
        </w:rPr>
      </w:pPr>
      <w:r w:rsidRPr="005D1AF7">
        <w:rPr>
          <w:rFonts w:ascii="Caslon" w:eastAsiaTheme="minorEastAsia" w:hAnsi="Caslon"/>
          <w:sz w:val="24"/>
          <w:szCs w:val="24"/>
        </w:rPr>
        <w:t>Autocorrelation</w:t>
      </w:r>
    </w:p>
    <w:p w14:paraId="2118962F"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0E5A376C" w14:textId="77777777" w:rsidR="00192BD3" w:rsidRDefault="00192BD3" w:rsidP="00846696">
      <w:pPr>
        <w:spacing w:after="0" w:line="360" w:lineRule="auto"/>
        <w:jc w:val="both"/>
        <w:rPr>
          <w:rFonts w:ascii="Caslon" w:eastAsiaTheme="minorEastAsia" w:hAnsi="Caslon" w:cstheme="minorHAnsi"/>
          <w:b/>
          <w:bCs/>
          <w:sz w:val="24"/>
          <w:szCs w:val="24"/>
        </w:rPr>
      </w:pPr>
    </w:p>
    <w:p w14:paraId="58A4654E" w14:textId="60B4ACE8"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lastRenderedPageBreak/>
        <w:t>Hypothesis Testing</w:t>
      </w:r>
    </w:p>
    <w:p w14:paraId="35CF3D33" w14:textId="77777777" w:rsidR="00846696" w:rsidRPr="00BB08FC" w:rsidRDefault="00846696">
      <w:pPr>
        <w:pStyle w:val="ListParagraph"/>
        <w:numPr>
          <w:ilvl w:val="0"/>
          <w:numId w:val="55"/>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DED71D2" w:rsidR="00846696" w:rsidRPr="005770F5"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16988717" w14:textId="77777777" w:rsidR="005770F5" w:rsidRDefault="005770F5">
      <w:pPr>
        <w:pStyle w:val="ListParagraph"/>
        <w:numPr>
          <w:ilvl w:val="0"/>
          <w:numId w:val="55"/>
        </w:numPr>
        <w:spacing w:after="0" w:line="360" w:lineRule="auto"/>
        <w:rPr>
          <w:rFonts w:ascii="Caslon" w:eastAsiaTheme="minorEastAsia" w:hAnsi="Caslon"/>
          <w:sz w:val="24"/>
          <w:szCs w:val="24"/>
        </w:rPr>
      </w:pPr>
      <w:r>
        <w:rPr>
          <w:rFonts w:ascii="Caslon" w:eastAsiaTheme="minorEastAsia" w:hAnsi="Caslon"/>
          <w:sz w:val="24"/>
          <w:szCs w:val="24"/>
        </w:rPr>
        <w:t>Significance Level</w:t>
      </w:r>
    </w:p>
    <w:p w14:paraId="74832B22" w14:textId="77777777" w:rsid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Significance level=1-Confidence level</m:t>
          </m:r>
        </m:oMath>
      </m:oMathPara>
    </w:p>
    <w:p w14:paraId="671AB6E1" w14:textId="77777777" w:rsidR="005770F5" w:rsidRDefault="005770F5">
      <w:pPr>
        <w:pStyle w:val="ListParagraph"/>
        <w:numPr>
          <w:ilvl w:val="0"/>
          <w:numId w:val="55"/>
        </w:numPr>
        <w:spacing w:after="0" w:line="360" w:lineRule="auto"/>
        <w:rPr>
          <w:rFonts w:ascii="Caslon" w:eastAsiaTheme="minorEastAsia" w:hAnsi="Caslon"/>
          <w:sz w:val="24"/>
          <w:szCs w:val="24"/>
        </w:rPr>
      </w:pPr>
      <w:bookmarkStart w:id="2" w:name="_Hlk144396977"/>
      <w:r>
        <w:rPr>
          <w:rFonts w:ascii="Caslon" w:eastAsiaTheme="minorEastAsia" w:hAnsi="Caslon"/>
          <w:sz w:val="24"/>
          <w:szCs w:val="24"/>
        </w:rPr>
        <w:t>Sensitivity</w:t>
      </w:r>
    </w:p>
    <w:p w14:paraId="493483FE" w14:textId="1334FF60" w:rsidR="005770F5" w:rsidRP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bookmarkEnd w:id="2"/>
    <w:p w14:paraId="3D3A6741" w14:textId="77777777" w:rsidR="00846696" w:rsidRPr="005770F5" w:rsidRDefault="00846696" w:rsidP="00846696">
      <w:pPr>
        <w:spacing w:after="0" w:line="360" w:lineRule="auto"/>
        <w:rPr>
          <w:rFonts w:ascii="Caslon" w:eastAsiaTheme="minorEastAsia" w:hAnsi="Caslon"/>
          <w:b/>
          <w:bCs/>
          <w:sz w:val="24"/>
          <w:szCs w:val="24"/>
        </w:rPr>
      </w:pPr>
      <w:r w:rsidRPr="005770F5">
        <w:rPr>
          <w:rFonts w:ascii="Caslon" w:eastAsiaTheme="minorEastAsia" w:hAnsi="Caslon"/>
          <w:b/>
          <w:bCs/>
          <w:sz w:val="24"/>
          <w:szCs w:val="24"/>
        </w:rPr>
        <w:t>Expectation</w:t>
      </w:r>
    </w:p>
    <w:p w14:paraId="049800F5" w14:textId="77777777" w:rsidR="00846696" w:rsidRPr="00BB08FC" w:rsidRDefault="00846696">
      <w:pPr>
        <w:pStyle w:val="ListParagraph"/>
        <w:numPr>
          <w:ilvl w:val="0"/>
          <w:numId w:val="56"/>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56"/>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151BA594" w14:textId="77777777" w:rsidR="005770F5" w:rsidRPr="005770F5" w:rsidRDefault="005770F5" w:rsidP="005770F5">
      <w:pPr>
        <w:spacing w:after="0" w:line="360" w:lineRule="auto"/>
        <w:jc w:val="both"/>
        <w:rPr>
          <w:rFonts w:ascii="Caslon" w:eastAsiaTheme="minorEastAsia" w:hAnsi="Caslon"/>
          <w:b/>
          <w:bCs/>
          <w:sz w:val="24"/>
          <w:szCs w:val="24"/>
        </w:rPr>
      </w:pPr>
      <w:r w:rsidRPr="005770F5">
        <w:rPr>
          <w:rFonts w:ascii="Caslon" w:eastAsiaTheme="minorEastAsia" w:hAnsi="Caslon"/>
          <w:b/>
          <w:bCs/>
          <w:sz w:val="24"/>
          <w:szCs w:val="24"/>
        </w:rPr>
        <w:t>Distributions</w:t>
      </w:r>
    </w:p>
    <w:p w14:paraId="60ABE4F9" w14:textId="77777777" w:rsidR="005770F5" w:rsidRPr="00D47A8E" w:rsidRDefault="005770F5">
      <w:pPr>
        <w:pStyle w:val="ListParagraph"/>
        <w:numPr>
          <w:ilvl w:val="0"/>
          <w:numId w:val="76"/>
        </w:numPr>
        <w:spacing w:after="0" w:line="360" w:lineRule="auto"/>
        <w:jc w:val="both"/>
        <w:rPr>
          <w:rFonts w:ascii="Caslon" w:eastAsiaTheme="minorEastAsia" w:hAnsi="Caslon"/>
          <w:sz w:val="24"/>
          <w:szCs w:val="24"/>
        </w:rPr>
      </w:pPr>
      <w:r w:rsidRPr="00D47A8E">
        <w:rPr>
          <w:rFonts w:ascii="Caslon" w:eastAsiaTheme="minorEastAsia" w:hAnsi="Caslon"/>
          <w:sz w:val="24"/>
          <w:szCs w:val="24"/>
        </w:rPr>
        <w:t>Exponential Distribution</w:t>
      </w:r>
    </w:p>
    <w:p w14:paraId="3D7C05DD" w14:textId="77777777" w:rsidR="005770F5" w:rsidRPr="00D47A8E" w:rsidRDefault="005770F5" w:rsidP="005770F5">
      <w:pPr>
        <w:spacing w:after="0" w:line="360" w:lineRule="auto"/>
        <w:jc w:val="both"/>
        <w:rPr>
          <w:rFonts w:ascii="Caslon" w:eastAsiaTheme="minorEastAsia" w:hAnsi="Caslon" w:cs="Tahoma"/>
          <w:sz w:val="24"/>
          <w:szCs w:val="24"/>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59F9CE38" w14:textId="77777777" w:rsidR="005770F5" w:rsidRDefault="005770F5">
      <w:pPr>
        <w:pStyle w:val="ListParagraph"/>
        <w:numPr>
          <w:ilvl w:val="0"/>
          <w:numId w:val="76"/>
        </w:numPr>
        <w:spacing w:after="0" w:line="360" w:lineRule="auto"/>
        <w:jc w:val="both"/>
        <w:rPr>
          <w:rFonts w:ascii="Caslon" w:hAnsi="Caslon" w:cs="Tahoma"/>
          <w:sz w:val="24"/>
          <w:szCs w:val="24"/>
        </w:rPr>
      </w:pPr>
      <w:r>
        <w:rPr>
          <w:rFonts w:ascii="Caslon" w:hAnsi="Caslon" w:cs="Tahoma"/>
          <w:sz w:val="24"/>
          <w:szCs w:val="24"/>
        </w:rPr>
        <w:t>Cumulative Distribution</w:t>
      </w:r>
    </w:p>
    <w:p w14:paraId="38FEEADC" w14:textId="1F2502BC" w:rsidR="007032CE" w:rsidRPr="00192BD3" w:rsidRDefault="005770F5" w:rsidP="00192BD3">
      <w:pPr>
        <w:pStyle w:val="ListParagraph"/>
        <w:spacing w:after="0" w:line="360" w:lineRule="auto"/>
        <w:jc w:val="both"/>
        <w:rPr>
          <w:rFonts w:ascii="Caslon" w:eastAsia="Times New Roman" w:hAnsi="Caslon" w:cs="Times New Roman"/>
          <w:sz w:val="24"/>
          <w:szCs w:val="24"/>
          <w:lang w:eastAsia="en-IN"/>
        </w:rPr>
      </w:pPr>
      <m:oMathPara>
        <m:oMath>
          <m:r>
            <w:rPr>
              <w:rFonts w:ascii="Cambria Math" w:eastAsia="Times New Roman" w:hAnsi="Cambria Math" w:cs="Times New Roman"/>
              <w:sz w:val="24"/>
              <w:szCs w:val="24"/>
              <w:lang w:eastAsia="en-IN"/>
            </w:rPr>
            <m:t>F</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m:t>
              </m:r>
            </m:e>
          </m:d>
          <m:r>
            <w:rPr>
              <w:rFonts w:ascii="Cambria Math" w:eastAsia="Times New Roman" w:hAnsi="Cambria Math" w:cs="Times New Roman"/>
              <w:sz w:val="24"/>
              <w:szCs w:val="24"/>
              <w:lang w:eastAsia="en-IN"/>
            </w:rPr>
            <m:t>=P(X ≤x)</m:t>
          </m:r>
        </m:oMath>
      </m:oMathPara>
    </w:p>
    <w:p w14:paraId="0B3554F4" w14:textId="77777777" w:rsidR="00192BD3" w:rsidRDefault="00192BD3">
      <w:pPr>
        <w:pStyle w:val="ListParagraph"/>
        <w:numPr>
          <w:ilvl w:val="0"/>
          <w:numId w:val="76"/>
        </w:numPr>
        <w:spacing w:after="0" w:line="360" w:lineRule="auto"/>
        <w:jc w:val="both"/>
        <w:rPr>
          <w:rFonts w:ascii="Caslon" w:eastAsia="Times New Roman" w:hAnsi="Caslon" w:cs="Times New Roman"/>
          <w:sz w:val="24"/>
          <w:szCs w:val="24"/>
          <w:lang w:eastAsia="en-IN"/>
        </w:rPr>
      </w:pPr>
      <w:r>
        <w:rPr>
          <w:rFonts w:ascii="Caslon" w:eastAsia="Times New Roman" w:hAnsi="Caslon" w:cs="Times New Roman"/>
          <w:sz w:val="24"/>
          <w:szCs w:val="24"/>
          <w:lang w:eastAsia="en-IN"/>
        </w:rPr>
        <w:t>Normal Distribution</w:t>
      </w:r>
    </w:p>
    <w:p w14:paraId="1808B876" w14:textId="77777777" w:rsidR="00192BD3" w:rsidRPr="00EC40F5"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7D2B48FF" w14:textId="77777777" w:rsidR="00FC4E00" w:rsidRPr="000A5171" w:rsidRDefault="00FC4E00" w:rsidP="00FC4E00">
      <w:pPr>
        <w:spacing w:after="0" w:line="360" w:lineRule="auto"/>
        <w:rPr>
          <w:rFonts w:ascii="Caslon" w:hAnsi="Caslon"/>
          <w:b/>
          <w:bCs/>
          <w:i/>
          <w:iCs/>
          <w:sz w:val="24"/>
          <w:szCs w:val="24"/>
        </w:rPr>
      </w:pPr>
      <w:r>
        <w:rPr>
          <w:rFonts w:ascii="Caslon" w:hAnsi="Caslon"/>
          <w:b/>
          <w:bCs/>
          <w:i/>
          <w:iCs/>
          <w:sz w:val="24"/>
          <w:szCs w:val="24"/>
        </w:rPr>
        <w:t>Measure of Central Tendencies</w:t>
      </w:r>
    </w:p>
    <w:p w14:paraId="009C4E49" w14:textId="77F89D7A" w:rsidR="00FC4E00" w:rsidRPr="0095476A" w:rsidRDefault="00FC4E00" w:rsidP="00FC4E00">
      <w:pPr>
        <w:spacing w:after="0" w:line="360" w:lineRule="auto"/>
        <w:rPr>
          <w:rFonts w:ascii="Caslon" w:hAnsi="Caslon"/>
          <w:sz w:val="24"/>
          <w:szCs w:val="24"/>
        </w:rPr>
      </w:pPr>
      <w:r w:rsidRPr="0095476A">
        <w:rPr>
          <w:rFonts w:ascii="Caslon" w:hAnsi="Caslon"/>
          <w:sz w:val="24"/>
          <w:szCs w:val="24"/>
        </w:rPr>
        <w:t>Question 1: Suppose you have collected the ages (in years) of a group of individuals from a local community centre. The ages are as follows: 25, 30, 28, 22, 35, 40, 27, 32, 29, 31.</w:t>
      </w:r>
    </w:p>
    <w:p w14:paraId="0773EC83"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Calculate the following descriptive statistics for the given data:</w:t>
      </w:r>
    </w:p>
    <w:p w14:paraId="05451498"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Mean (average) age</w:t>
      </w:r>
    </w:p>
    <w:p w14:paraId="4633B045"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Median (middle value) age</w:t>
      </w:r>
    </w:p>
    <w:p w14:paraId="47FE2D3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Range of ages</w:t>
      </w:r>
    </w:p>
    <w:p w14:paraId="7D1A10A3"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Variance of ages</w:t>
      </w:r>
    </w:p>
    <w:p w14:paraId="6BFD461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Standard deviation of ages</w:t>
      </w:r>
    </w:p>
    <w:p w14:paraId="6E77749D"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Solution:</w:t>
      </w:r>
    </w:p>
    <w:p w14:paraId="77C1A025" w14:textId="77777777" w:rsidR="00FC4E00" w:rsidRPr="0095476A" w:rsidRDefault="00FC4E00" w:rsidP="00FC4E00">
      <w:pPr>
        <w:pStyle w:val="ListParagraph"/>
        <w:numPr>
          <w:ilvl w:val="0"/>
          <w:numId w:val="49"/>
        </w:numPr>
        <w:spacing w:after="0" w:line="360" w:lineRule="auto"/>
        <w:rPr>
          <w:rFonts w:ascii="Caslon" w:hAnsi="Caslon"/>
          <w:sz w:val="24"/>
          <w:szCs w:val="24"/>
        </w:rPr>
      </w:pPr>
      <w:r w:rsidRPr="0095476A">
        <w:rPr>
          <w:rFonts w:ascii="Caslon" w:hAnsi="Caslon"/>
          <w:sz w:val="24"/>
          <w:szCs w:val="24"/>
        </w:rPr>
        <w:t>Mean (average) age:</w:t>
      </w:r>
    </w:p>
    <w:p w14:paraId="5A29A80C" w14:textId="77777777" w:rsidR="00FC4E00" w:rsidRPr="0095476A" w:rsidRDefault="00FC4E00" w:rsidP="00FC4E00">
      <w:pPr>
        <w:pStyle w:val="ListParagraph"/>
        <w:spacing w:after="0" w:line="360" w:lineRule="auto"/>
        <w:rPr>
          <w:rFonts w:ascii="Caslon" w:hAnsi="Caslon"/>
          <w:sz w:val="24"/>
          <w:szCs w:val="24"/>
        </w:rPr>
      </w:pPr>
      <w:r w:rsidRPr="0095476A">
        <w:rPr>
          <w:rFonts w:ascii="Caslon" w:hAnsi="Caslon"/>
          <w:sz w:val="24"/>
          <w:szCs w:val="24"/>
        </w:rPr>
        <w:t>Sum of ages = 25 + 30 + 28 + 22 + 35 + 40 + 27 + 32 + 29 + 31 = 309</w:t>
      </w:r>
    </w:p>
    <w:p w14:paraId="0B20B0E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002F278C"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Median (middle value) age:</w:t>
      </w:r>
    </w:p>
    <w:p w14:paraId="2C0CDDF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04ACC1E7"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72976300" w14:textId="77777777" w:rsidR="00FC4E00" w:rsidRPr="0095476A" w:rsidRDefault="00000000" w:rsidP="00FC4E00">
      <w:pPr>
        <w:pStyle w:val="ListParagraph"/>
        <w:spacing w:after="0" w:line="360" w:lineRule="auto"/>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34BDFE06"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Range of ages:</w:t>
      </w:r>
    </w:p>
    <w:p w14:paraId="77C6EBF1"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25566C7F"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Variance of ages</w:t>
      </w:r>
    </w:p>
    <w:p w14:paraId="7F8D05FF"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mean age: 30.9</w:t>
      </w:r>
    </w:p>
    <w:p w14:paraId="602BFA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12444B4E" w14:textId="77777777" w:rsidR="00FC4E00" w:rsidRPr="0095476A" w:rsidRDefault="00000000" w:rsidP="00FC4E00">
      <w:pPr>
        <w:pStyle w:val="ListParagraph"/>
        <w:spacing w:after="0" w:line="360" w:lineRule="auto"/>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6109A05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4958FB80"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of ages:</w:t>
      </w:r>
    </w:p>
    <w:p w14:paraId="75B54BCB"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472992F9"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0F82769" w14:textId="77777777" w:rsidR="00FC4E00" w:rsidRPr="002020BA" w:rsidRDefault="00FC4E00" w:rsidP="00FC4E00">
      <w:pPr>
        <w:spacing w:after="0" w:line="360" w:lineRule="auto"/>
        <w:rPr>
          <w:rFonts w:ascii="Caslon" w:eastAsiaTheme="minorEastAsia" w:hAnsi="Caslon"/>
          <w:b/>
          <w:bCs/>
          <w:i/>
          <w:iCs/>
          <w:sz w:val="24"/>
          <w:szCs w:val="24"/>
        </w:rPr>
      </w:pPr>
      <w:r w:rsidRPr="002020BA">
        <w:rPr>
          <w:rFonts w:ascii="Caslon" w:eastAsiaTheme="minorEastAsia" w:hAnsi="Caslon"/>
          <w:b/>
          <w:bCs/>
          <w:i/>
          <w:iCs/>
          <w:sz w:val="24"/>
          <w:szCs w:val="24"/>
        </w:rPr>
        <w:lastRenderedPageBreak/>
        <w:t>Quartiles</w:t>
      </w:r>
    </w:p>
    <w:p w14:paraId="6B0CAF86"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Question 2: A dataset represents the test scores of a group of students: 78, 85, 92, 66, 73, 88, 95, 71, 80, 84.</w:t>
      </w:r>
    </w:p>
    <w:p w14:paraId="60B6935A"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Calculate the following:</w:t>
      </w:r>
    </w:p>
    <w:p w14:paraId="573FBE48"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first quartile (Q1).</w:t>
      </w:r>
    </w:p>
    <w:p w14:paraId="4373C126"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4AC5A559"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third quartile (Q3).</w:t>
      </w:r>
    </w:p>
    <w:p w14:paraId="1B65194E"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He interquartile range (IQR).</w:t>
      </w:r>
    </w:p>
    <w:p w14:paraId="1088943D"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62ABA5E6"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First Quartile (Q1):</w:t>
      </w:r>
    </w:p>
    <w:p w14:paraId="6E085C2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51C4C1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044E89B7"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5405F51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Second Quartile (Q2), Median:</w:t>
      </w:r>
    </w:p>
    <w:p w14:paraId="039760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616C20BA"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0C3077FC"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Third Quartile (Q3):</w:t>
      </w:r>
    </w:p>
    <w:p w14:paraId="3A77AE0D"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1C5D08B5"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3823D56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Interquartile Range (IQR):</w:t>
      </w:r>
    </w:p>
    <w:p w14:paraId="51BDCAF8"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79207909"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6DD05284"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6BFA82B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Z-score</w:t>
      </w:r>
    </w:p>
    <w:p w14:paraId="0475B4EC"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3: The height of a group of students are normally distributed with a mean height of 165 cm and a standard deviation of 7 cm. Calculate the z-score for a student who 175 cm is tall.</w:t>
      </w:r>
    </w:p>
    <w:p w14:paraId="32AA80C0"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521A165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4DD9256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1E7DF4E2"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6128489B"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61765F96" w14:textId="77777777" w:rsidR="00FC4E00" w:rsidRPr="0095476A"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153DF24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04857AF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0FCC4841" w14:textId="77777777" w:rsidR="00FC4E00" w:rsidRPr="0095476A" w:rsidRDefault="00FC4E00" w:rsidP="00FC4E00">
      <w:pPr>
        <w:spacing w:line="360" w:lineRule="auto"/>
        <w:jc w:val="both"/>
        <w:rPr>
          <w:rFonts w:ascii="Caslon" w:eastAsiaTheme="minorEastAsia" w:hAnsi="Caslon"/>
          <w:sz w:val="24"/>
          <w:szCs w:val="24"/>
        </w:rPr>
      </w:pPr>
    </w:p>
    <w:p w14:paraId="2AFCA142"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8C32AE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Expectation</w:t>
      </w:r>
    </w:p>
    <w:p w14:paraId="3252D10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4: In a game, a fair six-sided die is rolled. If the die shows an even number (2, 4, or 6), you win ₹10. If the die shows an odd number (1, 3, or 5), you lose ₹5. Calculate the expected value of the amount of money you will win or lose in one game?</w:t>
      </w:r>
    </w:p>
    <w:p w14:paraId="2E29572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3013EB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FC4E00" w:rsidRPr="0095476A" w14:paraId="04138CEB" w14:textId="77777777" w:rsidTr="00F1405E">
        <w:tc>
          <w:tcPr>
            <w:tcW w:w="4675" w:type="dxa"/>
          </w:tcPr>
          <w:p w14:paraId="61CF10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5FA97C5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FC4E00" w:rsidRPr="0095476A" w14:paraId="3F97FE57" w14:textId="77777777" w:rsidTr="00F1405E">
        <w:tc>
          <w:tcPr>
            <w:tcW w:w="4675" w:type="dxa"/>
          </w:tcPr>
          <w:p w14:paraId="7D11C42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2D9EC92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FC4E00" w:rsidRPr="0095476A" w14:paraId="4D8D9FAC" w14:textId="77777777" w:rsidTr="00F1405E">
        <w:tc>
          <w:tcPr>
            <w:tcW w:w="4675" w:type="dxa"/>
          </w:tcPr>
          <w:p w14:paraId="45051E4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70677F5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4D336C9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48DAA8CA"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078A1A7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5826DD5D"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66071C3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39D2453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52B73E81" w14:textId="77777777" w:rsidR="00FC4E00" w:rsidRPr="0095476A" w:rsidRDefault="00FC4E00" w:rsidP="00FC4E00">
      <w:pPr>
        <w:spacing w:line="360" w:lineRule="auto"/>
        <w:jc w:val="both"/>
        <w:rPr>
          <w:rFonts w:ascii="Caslon" w:eastAsiaTheme="minorEastAsia" w:hAnsi="Caslon"/>
          <w:sz w:val="24"/>
          <w:szCs w:val="24"/>
        </w:rPr>
      </w:pPr>
    </w:p>
    <w:p w14:paraId="5AE5B2AE"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90492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Skewness</w:t>
      </w:r>
    </w:p>
    <w:p w14:paraId="7F772727" w14:textId="77777777" w:rsidR="00FC4E00"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5: Consider a dataset representing the monthly incomes (in thousands of rupees) of a group of individuals. The dataset is as follows: 100, 200, 300, 500, 600, 800, 1000, 1500, 3000, 5000</w:t>
      </w:r>
      <w:r>
        <w:rPr>
          <w:rFonts w:ascii="Caslon" w:eastAsiaTheme="minorEastAsia" w:hAnsi="Caslon"/>
          <w:sz w:val="24"/>
          <w:szCs w:val="24"/>
        </w:rPr>
        <w:t xml:space="preserve">. </w:t>
      </w:r>
    </w:p>
    <w:p w14:paraId="1925EDA5" w14:textId="77777777" w:rsidR="00FC4E00" w:rsidRPr="0095476A"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What is the Skewness of the dataset?</w:t>
      </w:r>
    </w:p>
    <w:p w14:paraId="5F1A8AC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184A410B"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73AE138B"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78309F7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7C61E49A" w14:textId="77777777" w:rsidR="00FC4E00" w:rsidRPr="0095476A" w:rsidRDefault="00000000" w:rsidP="00FC4E00">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528BE27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5B7B5561"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258750E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53370ED2"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02407FE2" w14:textId="303F4F18"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0B1D09"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7F76C2A9" w14:textId="77777777" w:rsidR="00FC4E00" w:rsidRPr="0095476A" w:rsidRDefault="00FC4E00" w:rsidP="00FC4E00">
      <w:pPr>
        <w:spacing w:line="360" w:lineRule="auto"/>
        <w:jc w:val="both"/>
        <w:rPr>
          <w:rFonts w:ascii="Caslon" w:eastAsiaTheme="minorEastAsia" w:hAnsi="Caslon"/>
          <w:sz w:val="24"/>
          <w:szCs w:val="24"/>
        </w:rPr>
      </w:pPr>
    </w:p>
    <w:p w14:paraId="0A16CB21"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77B739A"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Autocorrelation</w:t>
      </w:r>
    </w:p>
    <w:p w14:paraId="460EA0C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FC4E00" w:rsidRPr="0095476A" w14:paraId="2EC72563" w14:textId="77777777" w:rsidTr="00F1405E">
        <w:tc>
          <w:tcPr>
            <w:tcW w:w="2837" w:type="dxa"/>
          </w:tcPr>
          <w:p w14:paraId="3A3AD739"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7E5F72E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Sales</w:t>
            </w:r>
          </w:p>
        </w:tc>
      </w:tr>
      <w:tr w:rsidR="00FC4E00" w:rsidRPr="0095476A" w14:paraId="1E350087" w14:textId="77777777" w:rsidTr="00F1405E">
        <w:tc>
          <w:tcPr>
            <w:tcW w:w="2837" w:type="dxa"/>
          </w:tcPr>
          <w:p w14:paraId="28F2265A"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6CB606E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r w:rsidR="00FC4E00" w:rsidRPr="0095476A" w14:paraId="0B755CD6" w14:textId="77777777" w:rsidTr="00F1405E">
        <w:tc>
          <w:tcPr>
            <w:tcW w:w="2837" w:type="dxa"/>
          </w:tcPr>
          <w:p w14:paraId="7261FEB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34751A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2D768655" w14:textId="77777777" w:rsidTr="00F1405E">
        <w:tc>
          <w:tcPr>
            <w:tcW w:w="2837" w:type="dxa"/>
          </w:tcPr>
          <w:p w14:paraId="307737B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68A217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22</w:t>
            </w:r>
          </w:p>
        </w:tc>
      </w:tr>
      <w:tr w:rsidR="00FC4E00" w:rsidRPr="0095476A" w14:paraId="0AAA62B6" w14:textId="77777777" w:rsidTr="00F1405E">
        <w:tc>
          <w:tcPr>
            <w:tcW w:w="2837" w:type="dxa"/>
          </w:tcPr>
          <w:p w14:paraId="370C33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6A1A3684"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28</w:t>
            </w:r>
          </w:p>
        </w:tc>
      </w:tr>
      <w:tr w:rsidR="00FC4E00" w:rsidRPr="0095476A" w14:paraId="2692110E" w14:textId="77777777" w:rsidTr="00F1405E">
        <w:tc>
          <w:tcPr>
            <w:tcW w:w="2837" w:type="dxa"/>
          </w:tcPr>
          <w:p w14:paraId="4599A427"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323B43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30</w:t>
            </w:r>
          </w:p>
        </w:tc>
      </w:tr>
      <w:tr w:rsidR="00FC4E00" w:rsidRPr="0095476A" w14:paraId="7E84FB0B" w14:textId="77777777" w:rsidTr="00F1405E">
        <w:tc>
          <w:tcPr>
            <w:tcW w:w="2837" w:type="dxa"/>
          </w:tcPr>
          <w:p w14:paraId="4CA51A6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74F1E2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767C8219" w14:textId="77777777" w:rsidTr="00F1405E">
        <w:tc>
          <w:tcPr>
            <w:tcW w:w="2837" w:type="dxa"/>
          </w:tcPr>
          <w:p w14:paraId="4E9FD44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64A058D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18</w:t>
            </w:r>
          </w:p>
        </w:tc>
      </w:tr>
      <w:tr w:rsidR="00FC4E00" w:rsidRPr="0095476A" w14:paraId="05685D96" w14:textId="77777777" w:rsidTr="00F1405E">
        <w:tc>
          <w:tcPr>
            <w:tcW w:w="2837" w:type="dxa"/>
          </w:tcPr>
          <w:p w14:paraId="2197E5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5B3B1A2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21</w:t>
            </w:r>
          </w:p>
        </w:tc>
      </w:tr>
      <w:tr w:rsidR="00FC4E00" w:rsidRPr="0095476A" w14:paraId="3583A038" w14:textId="77777777" w:rsidTr="00F1405E">
        <w:tc>
          <w:tcPr>
            <w:tcW w:w="2837" w:type="dxa"/>
          </w:tcPr>
          <w:p w14:paraId="0FDAF52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5DFC5CD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24</w:t>
            </w:r>
          </w:p>
        </w:tc>
      </w:tr>
      <w:tr w:rsidR="00FC4E00" w:rsidRPr="0095476A" w14:paraId="636A72D8" w14:textId="77777777" w:rsidTr="00F1405E">
        <w:tc>
          <w:tcPr>
            <w:tcW w:w="2837" w:type="dxa"/>
          </w:tcPr>
          <w:p w14:paraId="15A64995"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276186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27</w:t>
            </w:r>
          </w:p>
        </w:tc>
      </w:tr>
      <w:tr w:rsidR="00FC4E00" w:rsidRPr="0095476A" w14:paraId="42A3CB3F" w14:textId="77777777" w:rsidTr="00F1405E">
        <w:tc>
          <w:tcPr>
            <w:tcW w:w="2837" w:type="dxa"/>
          </w:tcPr>
          <w:p w14:paraId="05C4A2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63A4C19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23</w:t>
            </w:r>
          </w:p>
        </w:tc>
      </w:tr>
      <w:tr w:rsidR="00FC4E00" w:rsidRPr="0095476A" w14:paraId="2EAFCD95" w14:textId="77777777" w:rsidTr="00F1405E">
        <w:tc>
          <w:tcPr>
            <w:tcW w:w="2837" w:type="dxa"/>
          </w:tcPr>
          <w:p w14:paraId="20B9005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744FA66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bl>
    <w:p w14:paraId="296E92E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1205EC6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84BE2E6"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24C481A"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FC4E00" w:rsidRPr="0095476A" w14:paraId="30D70C5C" w14:textId="77777777" w:rsidTr="00F1405E">
        <w:tc>
          <w:tcPr>
            <w:tcW w:w="1870" w:type="dxa"/>
          </w:tcPr>
          <w:p w14:paraId="2376F047"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24EC9DAD" w14:textId="77777777" w:rsidR="00FC4E00" w:rsidRPr="001C17B0" w:rsidRDefault="00FC4E00" w:rsidP="00F1405E">
            <w:pPr>
              <w:spacing w:line="360" w:lineRule="auto"/>
              <w:jc w:val="both"/>
              <w:rPr>
                <w:rFonts w:ascii="Caslon" w:eastAsiaTheme="minorEastAsia" w:hAnsi="Caslon"/>
                <w:sz w:val="24"/>
                <w:szCs w:val="24"/>
                <w:vertAlign w:val="subscript"/>
              </w:rPr>
            </w:pPr>
            <w:proofErr w:type="spellStart"/>
            <w:r w:rsidRPr="0095476A">
              <w:rPr>
                <w:rFonts w:ascii="Caslon" w:eastAsiaTheme="minorEastAsia" w:hAnsi="Caslon"/>
                <w:sz w:val="24"/>
                <w:szCs w:val="24"/>
              </w:rPr>
              <w:t>X</w:t>
            </w:r>
            <w:r>
              <w:rPr>
                <w:rFonts w:ascii="Caslon" w:eastAsiaTheme="minorEastAsia" w:hAnsi="Caslon"/>
                <w:sz w:val="24"/>
                <w:szCs w:val="24"/>
                <w:vertAlign w:val="subscript"/>
              </w:rPr>
              <w:t>t</w:t>
            </w:r>
            <w:proofErr w:type="spellEnd"/>
          </w:p>
        </w:tc>
        <w:tc>
          <w:tcPr>
            <w:tcW w:w="1870" w:type="dxa"/>
          </w:tcPr>
          <w:p w14:paraId="2469AD12" w14:textId="77777777" w:rsidR="00FC4E00" w:rsidRPr="001C17B0" w:rsidRDefault="00FC4E00" w:rsidP="00F1405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0521605D" w14:textId="77777777" w:rsidR="00FC4E00" w:rsidRPr="0095476A" w:rsidRDefault="00000000" w:rsidP="00F1405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6C7A749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FC4E00" w:rsidRPr="0095476A" w14:paraId="721129AD" w14:textId="77777777" w:rsidTr="00F1405E">
        <w:tc>
          <w:tcPr>
            <w:tcW w:w="1870" w:type="dxa"/>
          </w:tcPr>
          <w:p w14:paraId="4502010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8EF7BE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6715CD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60414D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5A0BA2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07BF950F" w14:textId="77777777" w:rsidTr="00F1405E">
        <w:tc>
          <w:tcPr>
            <w:tcW w:w="1870" w:type="dxa"/>
          </w:tcPr>
          <w:p w14:paraId="1778B9B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0D78D89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019635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9057FB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03023B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E72A648" w14:textId="77777777" w:rsidTr="00F1405E">
        <w:tc>
          <w:tcPr>
            <w:tcW w:w="1870" w:type="dxa"/>
          </w:tcPr>
          <w:p w14:paraId="5BC6190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59BACAF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6E0967C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9E0304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28A85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2A7B78A" w14:textId="77777777" w:rsidTr="00F1405E">
        <w:tc>
          <w:tcPr>
            <w:tcW w:w="1870" w:type="dxa"/>
          </w:tcPr>
          <w:p w14:paraId="6F6201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1DEC1A0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5AF18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93C283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03E065A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FC4E00" w:rsidRPr="0095476A" w14:paraId="4A415CA0" w14:textId="77777777" w:rsidTr="00F1405E">
        <w:tc>
          <w:tcPr>
            <w:tcW w:w="1870" w:type="dxa"/>
          </w:tcPr>
          <w:p w14:paraId="073912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3378820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12045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3E0F1B6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649BDB8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FC4E00" w:rsidRPr="0095476A" w14:paraId="43B7D66D" w14:textId="77777777" w:rsidTr="00F1405E">
        <w:tc>
          <w:tcPr>
            <w:tcW w:w="1870" w:type="dxa"/>
          </w:tcPr>
          <w:p w14:paraId="488B41C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2166B54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460E2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269AF8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2234193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35E45668" w14:textId="77777777" w:rsidTr="00F1405E">
        <w:tc>
          <w:tcPr>
            <w:tcW w:w="1870" w:type="dxa"/>
          </w:tcPr>
          <w:p w14:paraId="7EA9FB1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5A11DBD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A2AF1E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5C8F63B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03F0547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FC4E00" w:rsidRPr="0095476A" w14:paraId="1F5CDDDF" w14:textId="77777777" w:rsidTr="00F1405E">
        <w:tc>
          <w:tcPr>
            <w:tcW w:w="1870" w:type="dxa"/>
          </w:tcPr>
          <w:p w14:paraId="13D3A81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lastRenderedPageBreak/>
              <w:t>Sep</w:t>
            </w:r>
          </w:p>
        </w:tc>
        <w:tc>
          <w:tcPr>
            <w:tcW w:w="1870" w:type="dxa"/>
          </w:tcPr>
          <w:p w14:paraId="39E3C80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727CA5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32F1A8B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7BE1C5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3989A683" w14:textId="77777777" w:rsidTr="00F1405E">
        <w:tc>
          <w:tcPr>
            <w:tcW w:w="1870" w:type="dxa"/>
          </w:tcPr>
          <w:p w14:paraId="48B8754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1870" w:type="dxa"/>
          </w:tcPr>
          <w:p w14:paraId="6777E04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7CE432E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59818E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5A3EE2A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FC4E00" w:rsidRPr="0095476A" w14:paraId="1BC91BB0" w14:textId="77777777" w:rsidTr="00F1405E">
        <w:tc>
          <w:tcPr>
            <w:tcW w:w="1870" w:type="dxa"/>
          </w:tcPr>
          <w:p w14:paraId="70C5C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6FC4878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18F7CD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58B50C4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34A43D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4AB4F155" w14:textId="77777777" w:rsidTr="00F1405E">
        <w:tc>
          <w:tcPr>
            <w:tcW w:w="1870" w:type="dxa"/>
          </w:tcPr>
          <w:p w14:paraId="0D37F17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3637943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0D3CB82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D70706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0D95E66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1A9B23A5"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4CB33BA5"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1304067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1C785DFE" w14:textId="77777777" w:rsidR="00FC4E00" w:rsidRDefault="00FC4E00" w:rsidP="00FC4E00">
      <w:pPr>
        <w:spacing w:line="360" w:lineRule="auto"/>
        <w:jc w:val="both"/>
        <w:rPr>
          <w:rFonts w:ascii="Caslon" w:eastAsiaTheme="minorEastAsia" w:hAnsi="Caslon"/>
          <w:sz w:val="24"/>
          <w:szCs w:val="24"/>
        </w:rPr>
      </w:pPr>
    </w:p>
    <w:p w14:paraId="50BAA88C" w14:textId="77777777" w:rsidR="00FC4E00" w:rsidRDefault="00FC4E00" w:rsidP="00FC4E00">
      <w:pPr>
        <w:spacing w:line="360" w:lineRule="auto"/>
        <w:rPr>
          <w:rFonts w:ascii="Caslon" w:eastAsiaTheme="minorEastAsia" w:hAnsi="Caslon"/>
          <w:sz w:val="24"/>
          <w:szCs w:val="24"/>
        </w:rPr>
      </w:pPr>
      <w:r>
        <w:rPr>
          <w:rFonts w:ascii="Caslon" w:eastAsiaTheme="minorEastAsia" w:hAnsi="Caslon"/>
          <w:sz w:val="24"/>
          <w:szCs w:val="24"/>
        </w:rPr>
        <w:br w:type="page"/>
      </w:r>
    </w:p>
    <w:p w14:paraId="23E0E372"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Covariance and Correlation</w:t>
      </w:r>
    </w:p>
    <w:p w14:paraId="0582451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FC4E00" w14:paraId="1F3F000B" w14:textId="77777777" w:rsidTr="00F1405E">
        <w:tc>
          <w:tcPr>
            <w:tcW w:w="3116" w:type="dxa"/>
          </w:tcPr>
          <w:p w14:paraId="71A0369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2A5A955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7020393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FC4E00" w14:paraId="45906915" w14:textId="77777777" w:rsidTr="00F1405E">
        <w:tc>
          <w:tcPr>
            <w:tcW w:w="3116" w:type="dxa"/>
          </w:tcPr>
          <w:p w14:paraId="4EF1678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E1EB05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A5EE55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FC4E00" w14:paraId="0B5BD8E1" w14:textId="77777777" w:rsidTr="00F1405E">
        <w:tc>
          <w:tcPr>
            <w:tcW w:w="3116" w:type="dxa"/>
          </w:tcPr>
          <w:p w14:paraId="501C32D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64D7C86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531321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FC4E00" w14:paraId="5B41E47C" w14:textId="77777777" w:rsidTr="00F1405E">
        <w:tc>
          <w:tcPr>
            <w:tcW w:w="3116" w:type="dxa"/>
          </w:tcPr>
          <w:p w14:paraId="5D9BE38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074062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3E1C359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FC4E00" w14:paraId="39967D9C" w14:textId="77777777" w:rsidTr="00F1405E">
        <w:tc>
          <w:tcPr>
            <w:tcW w:w="3116" w:type="dxa"/>
          </w:tcPr>
          <w:p w14:paraId="09E74D1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0984BE8D"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448EE93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FC4E00" w14:paraId="346094A5" w14:textId="77777777" w:rsidTr="00F1405E">
        <w:tc>
          <w:tcPr>
            <w:tcW w:w="3116" w:type="dxa"/>
          </w:tcPr>
          <w:p w14:paraId="5D5DA93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6D31206E"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10B6156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783351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63CCD00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356CC0E"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73DF118B"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4FB1073E" w14:textId="77777777" w:rsidR="00FC4E00" w:rsidRPr="00DD6B7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556FB834"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9FA8532"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5AD4B4FE" w14:textId="77777777" w:rsidR="00FC4E00" w:rsidRPr="00752B66"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2D304858" w14:textId="3F1D470E"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This indicates a strong positive linear relationship between hours studied and exam scores. As the number of hours studied increases, the exam scores tend to increase, and vice versa. The correlation coefficient of 0.965 suggests </w:t>
      </w:r>
      <w:r w:rsidR="000B1D09">
        <w:rPr>
          <w:rFonts w:ascii="Caslon" w:eastAsiaTheme="minorEastAsia" w:hAnsi="Caslon"/>
          <w:sz w:val="24"/>
          <w:szCs w:val="24"/>
        </w:rPr>
        <w:t>a remarkably close</w:t>
      </w:r>
      <w:r>
        <w:rPr>
          <w:rFonts w:ascii="Caslon" w:eastAsiaTheme="minorEastAsia" w:hAnsi="Caslon"/>
          <w:sz w:val="24"/>
          <w:szCs w:val="24"/>
        </w:rPr>
        <w:t xml:space="preserve"> to perfect positive linear relationship.</w:t>
      </w:r>
    </w:p>
    <w:p w14:paraId="30542A2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7E27110" w14:textId="77777777" w:rsidR="00FC4E00" w:rsidRDefault="00FC4E00" w:rsidP="00FC4E00">
      <w:pPr>
        <w:spacing w:line="360" w:lineRule="auto"/>
        <w:jc w:val="both"/>
        <w:rPr>
          <w:rFonts w:ascii="Caslon" w:eastAsiaTheme="minorEastAsia" w:hAnsi="Caslon"/>
          <w:sz w:val="24"/>
          <w:szCs w:val="24"/>
        </w:rPr>
      </w:pPr>
    </w:p>
    <w:p w14:paraId="35184A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Law of Large Numbers</w:t>
      </w:r>
    </w:p>
    <w:p w14:paraId="7FF0F7F5" w14:textId="5947A646"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8: Suppose </w:t>
      </w:r>
      <w:r w:rsidR="000B1D09">
        <w:rPr>
          <w:rFonts w:ascii="Caslon" w:eastAsiaTheme="minorEastAsia" w:hAnsi="Caslon"/>
          <w:sz w:val="24"/>
          <w:szCs w:val="24"/>
        </w:rPr>
        <w:t>you are</w:t>
      </w:r>
      <w:r>
        <w:rPr>
          <w:rFonts w:ascii="Caslon" w:eastAsiaTheme="minorEastAsia" w:hAnsi="Caslon"/>
          <w:sz w:val="24"/>
          <w:szCs w:val="24"/>
        </w:rPr>
        <w:t xml:space="preserve"> the owner of a small coffee </w:t>
      </w:r>
      <w:r w:rsidR="000B1D09">
        <w:rPr>
          <w:rFonts w:ascii="Caslon" w:eastAsiaTheme="minorEastAsia" w:hAnsi="Caslon"/>
          <w:sz w:val="24"/>
          <w:szCs w:val="24"/>
        </w:rPr>
        <w:t>shop,</w:t>
      </w:r>
      <w:r>
        <w:rPr>
          <w:rFonts w:ascii="Caslon" w:eastAsiaTheme="minorEastAsia" w:hAnsi="Caslon"/>
          <w:sz w:val="24"/>
          <w:szCs w:val="24"/>
        </w:rPr>
        <w:t xml:space="preserve"> and you want to estimate the average daily sales of coffee. You have sales data for the past year and want to use the Law of Large Numbers to make a reliable estimate</w:t>
      </w:r>
      <w:r w:rsidR="000B1D09">
        <w:rPr>
          <w:rFonts w:ascii="Caslon" w:eastAsiaTheme="minorEastAsia" w:hAnsi="Caslon"/>
          <w:sz w:val="24"/>
          <w:szCs w:val="24"/>
        </w:rPr>
        <w:t>. What are the steps involved?</w:t>
      </w:r>
    </w:p>
    <w:p w14:paraId="5A65720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0D56D4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16CD659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FC4E00" w14:paraId="19B929BE" w14:textId="77777777" w:rsidTr="00F1405E">
        <w:tc>
          <w:tcPr>
            <w:tcW w:w="4675" w:type="dxa"/>
          </w:tcPr>
          <w:p w14:paraId="60BEA81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0D448BF0"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FC4E00" w14:paraId="51C22C46" w14:textId="77777777" w:rsidTr="00F1405E">
        <w:tc>
          <w:tcPr>
            <w:tcW w:w="4675" w:type="dxa"/>
          </w:tcPr>
          <w:p w14:paraId="6F83104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12152F3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FC4E00" w14:paraId="3FC19A68" w14:textId="77777777" w:rsidTr="00F1405E">
        <w:tc>
          <w:tcPr>
            <w:tcW w:w="4675" w:type="dxa"/>
          </w:tcPr>
          <w:p w14:paraId="21294F9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8DF761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FC4E00" w14:paraId="2C17E978" w14:textId="77777777" w:rsidTr="00F1405E">
        <w:tc>
          <w:tcPr>
            <w:tcW w:w="4675" w:type="dxa"/>
          </w:tcPr>
          <w:p w14:paraId="014D6A0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1E8D3F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FC4E00" w14:paraId="6AB7DCF1" w14:textId="77777777" w:rsidTr="00F1405E">
        <w:tc>
          <w:tcPr>
            <w:tcW w:w="4675" w:type="dxa"/>
          </w:tcPr>
          <w:p w14:paraId="2C647DEB"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263F6FF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FC4E00" w14:paraId="4D5168DA" w14:textId="77777777" w:rsidTr="00F1405E">
        <w:tc>
          <w:tcPr>
            <w:tcW w:w="4675" w:type="dxa"/>
          </w:tcPr>
          <w:p w14:paraId="2AA3E93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6D360B0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4730494A"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22786A69" w14:textId="77777777" w:rsidR="00FC4E00" w:rsidRPr="00863E2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0096FF69"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3BD11AA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5FF7C19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3ECADC7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0779229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4D31C943" w14:textId="77777777" w:rsidR="00FC4E00" w:rsidRPr="001D5E54"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0A02DC3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By collecting sales data for a larger number of days (730 days in this case), you are applying the Law of Large Numbers. The principle states that as the number of observations (days of sales data) increases, the average of those observations (average daily sales) will approach </w:t>
      </w:r>
      <w:r>
        <w:rPr>
          <w:rFonts w:ascii="Caslon" w:eastAsiaTheme="minorEastAsia" w:hAnsi="Caslon"/>
          <w:sz w:val="24"/>
          <w:szCs w:val="24"/>
        </w:rPr>
        <w:lastRenderedPageBreak/>
        <w:t>the true average (expected value) of the underlying distribution. This allows you to make a more reliable and accurate estimate of your coffee shop’s average daily sales.</w:t>
      </w:r>
    </w:p>
    <w:p w14:paraId="2AC711C2"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320108E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Confidence Interval</w:t>
      </w:r>
    </w:p>
    <w:p w14:paraId="6CBF86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0A94A4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37465EE"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37712C3"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2A177844"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616D8FBC"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433000A1"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2394F875"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250C5D6C"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6668C58F"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5C6FEA2C"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4C77710D" w14:textId="77777777" w:rsidR="00FC4E00" w:rsidRPr="006A2618"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1D38DC1D"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960F697"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07E0BF39"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414A24E"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36A377CF" w14:textId="77777777" w:rsidR="00FC4E00" w:rsidRPr="00430AFC"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 xml:space="preserve">The 95% confidence interval for the population mean height is approximately167.18 cm to 172.82 cm. This means that you can be 95% confident that the true average height of the </w:t>
      </w:r>
      <w:r>
        <w:rPr>
          <w:rFonts w:ascii="Cambria" w:eastAsiaTheme="minorEastAsia" w:hAnsi="Cambria"/>
          <w:sz w:val="24"/>
          <w:szCs w:val="24"/>
        </w:rPr>
        <w:lastRenderedPageBreak/>
        <w:t>population lies within this interval based on the data from your sample. The chosen confidence level (95% in this case) represents the degree of confidence in the estimation.</w:t>
      </w:r>
    </w:p>
    <w:p w14:paraId="3838022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57B6CC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1AD26D9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15C39D1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0C6F3828" w14:textId="77777777" w:rsidR="00FC4E00" w:rsidRPr="001C17B0"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21CA091C"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ECC41F3" w14:textId="77777777" w:rsidR="00FC4E00" w:rsidRDefault="00FC4E00" w:rsidP="00FC4E00">
      <w:pPr>
        <w:spacing w:after="0" w:line="360" w:lineRule="auto"/>
        <w:jc w:val="both"/>
        <w:rPr>
          <w:rFonts w:ascii="Caslon" w:eastAsiaTheme="minorEastAsia" w:hAnsi="Caslon"/>
          <w:sz w:val="24"/>
          <w:szCs w:val="24"/>
        </w:rPr>
      </w:pPr>
    </w:p>
    <w:p w14:paraId="5D0AEBC1"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07033B36"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Measure of Variability</w:t>
      </w:r>
    </w:p>
    <w:p w14:paraId="22032FE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11: Consider the following dataset representing the scores of 15 students in a math test: {85, 92, </w:t>
      </w:r>
      <w:r w:rsidRPr="000A5171">
        <w:rPr>
          <w:rFonts w:ascii="Caslon" w:eastAsiaTheme="minorEastAsia" w:hAnsi="Caslon"/>
          <w:sz w:val="24"/>
          <w:szCs w:val="24"/>
        </w:rPr>
        <w:t>78,88,95,70,81,90,82,87,76,98,84,89,93}</w:t>
      </w:r>
      <w:r>
        <w:rPr>
          <w:rFonts w:ascii="Caslon" w:eastAsiaTheme="minorEastAsia" w:hAnsi="Caslon"/>
          <w:sz w:val="24"/>
          <w:szCs w:val="24"/>
        </w:rPr>
        <w:t>. Calculate the</w:t>
      </w:r>
    </w:p>
    <w:p w14:paraId="6F518DFA"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6C0A097"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46DD8291"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3AE6D9FB" w14:textId="77777777" w:rsidR="00FC4E00" w:rsidRPr="00165D32"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45453BD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C156FCA"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D6E5334" w14:textId="77777777" w:rsidR="00FC4E00" w:rsidRPr="000A5171" w:rsidRDefault="00FC4E00" w:rsidP="00FC4E00">
      <w:pPr>
        <w:spacing w:after="0" w:line="360" w:lineRule="auto"/>
        <w:jc w:val="both"/>
        <w:rPr>
          <w:rFonts w:ascii="Caslon" w:eastAsiaTheme="minorEastAsia" w:hAnsi="Caslon"/>
          <w:sz w:val="24"/>
          <w:szCs w:val="24"/>
        </w:rPr>
      </w:pPr>
      <w:r w:rsidRPr="000A5171">
        <w:rPr>
          <w:rFonts w:ascii="Caslon" w:eastAsiaTheme="minorEastAsia" w:hAnsi="Caslon"/>
          <w:sz w:val="24"/>
          <w:szCs w:val="24"/>
        </w:rPr>
        <w:t>Maximum value = 98</w:t>
      </w:r>
    </w:p>
    <w:p w14:paraId="7C7ABBE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Minimum value = 70</w:t>
      </w:r>
    </w:p>
    <w:p w14:paraId="0B8811E6"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value-Minimum value=98-70=28</m:t>
          </m:r>
        </m:oMath>
      </m:oMathPara>
    </w:p>
    <w:p w14:paraId="7E234AD7"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2AFB135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First, let’s sort the dataset in ascending order: {70, 76, 78, 81, 82, 84, 85, 87, 88, 89, 90, 92, 93, 95, 98}</w:t>
      </w:r>
    </w:p>
    <w:p w14:paraId="7D21C68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Q1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81</w:t>
      </w:r>
    </w:p>
    <w:p w14:paraId="13CACF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Q2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median) = The value at the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87</w:t>
      </w:r>
    </w:p>
    <w:p w14:paraId="6693283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Q3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92</w:t>
      </w:r>
    </w:p>
    <w:p w14:paraId="367AB506" w14:textId="77777777" w:rsidR="00FC4E00" w:rsidRPr="000A5171" w:rsidRDefault="00FC4E00" w:rsidP="00FC4E00">
      <w:pPr>
        <w:spacing w:after="0" w:line="360" w:lineRule="auto"/>
        <w:ind w:left="360"/>
        <w:jc w:val="both"/>
        <w:rPr>
          <w:rFonts w:ascii="Caslon" w:eastAsiaTheme="minorEastAsia" w:hAnsi="Caslon"/>
          <w:sz w:val="24"/>
          <w:szCs w:val="24"/>
        </w:rPr>
      </w:pPr>
      <m:oMathPara>
        <m:oMath>
          <m:r>
            <w:rPr>
              <w:rFonts w:ascii="Cambria Math" w:eastAsiaTheme="minorEastAsia" w:hAnsi="Cambria Math"/>
              <w:sz w:val="24"/>
              <w:szCs w:val="24"/>
            </w:rPr>
            <m:t>IQR=Q3-Q1=92-81=11</m:t>
          </m:r>
        </m:oMath>
      </m:oMathPara>
    </w:p>
    <w:p w14:paraId="1C7F885D"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639F21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mean (average) of the dataset</w:t>
      </w:r>
    </w:p>
    <w:p w14:paraId="6AE11415"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70+76+78+81+82+84+85+87+88+89+90+92+93+95+98</m:t>
              </m:r>
            </m:num>
            <m:den>
              <m:r>
                <w:rPr>
                  <w:rFonts w:ascii="Cambria Math" w:eastAsiaTheme="minorEastAsia" w:hAnsi="Cambria Math"/>
                  <w:sz w:val="24"/>
                  <w:szCs w:val="24"/>
                </w:rPr>
                <m:t>15</m:t>
              </m:r>
            </m:den>
          </m:f>
          <m:r>
            <w:rPr>
              <w:rFonts w:ascii="Cambria Math" w:eastAsiaTheme="minorEastAsia" w:hAnsi="Cambria Math"/>
              <w:sz w:val="24"/>
              <w:szCs w:val="24"/>
            </w:rPr>
            <m:t>=85.86</m:t>
          </m:r>
        </m:oMath>
      </m:oMathPara>
    </w:p>
    <w:p w14:paraId="57CC5C91"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absolute differences between each value and the mean</w:t>
      </w:r>
    </w:p>
    <w:p w14:paraId="56081917"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Absolute differences: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70-85.6</m:t>
              </m: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76-85.6</m:t>
              </m:r>
            </m:e>
          </m:d>
          <m:r>
            <w:rPr>
              <w:rFonts w:ascii="Cambria Math" w:eastAsiaTheme="minorEastAsia" w:hAnsi="Cambria Math"/>
              <w:sz w:val="24"/>
              <w:szCs w:val="24"/>
            </w:rPr>
            <m:t>, …, |98-85.6|</m:t>
          </m:r>
        </m:oMath>
      </m:oMathPara>
    </w:p>
    <w:p w14:paraId="0FB76F36" w14:textId="77777777" w:rsidR="00FC4E00" w:rsidRPr="00165D3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MAD=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Mean of Absolute differnces</m:t>
              </m:r>
            </m:num>
            <m:den>
              <m:r>
                <w:rPr>
                  <w:rFonts w:ascii="Cambria Math" w:eastAsiaTheme="minorEastAsia" w:hAnsi="Cambria Math"/>
                  <w:sz w:val="24"/>
                  <w:szCs w:val="24"/>
                </w:rPr>
                <m:t>Total number of dataset</m:t>
              </m:r>
            </m:den>
          </m:f>
          <m:r>
            <w:rPr>
              <w:rFonts w:ascii="Cambria Math" w:eastAsiaTheme="minorEastAsia" w:hAnsi="Cambria Math"/>
              <w:sz w:val="24"/>
              <w:szCs w:val="24"/>
            </w:rPr>
            <m:t>= 6</m:t>
          </m:r>
        </m:oMath>
      </m:oMathPara>
    </w:p>
    <w:p w14:paraId="0B3214A8"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1B4F20B0"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(70-85.6)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(76-85.6)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(98-85.6)</m:t>
                      </m:r>
                    </m:e>
                    <m:sup>
                      <m:r>
                        <w:rPr>
                          <w:rFonts w:ascii="Cambria Math" w:eastAsiaTheme="minorEastAsia" w:hAnsi="Cambria Math"/>
                          <w:sz w:val="24"/>
                          <w:szCs w:val="24"/>
                        </w:rPr>
                        <m:t>2</m:t>
                      </m:r>
                    </m:sup>
                  </m:sSup>
                </m:num>
                <m:den>
                  <m:r>
                    <w:rPr>
                      <w:rFonts w:ascii="Cambria Math" w:eastAsiaTheme="minorEastAsia" w:hAnsi="Cambria Math"/>
                      <w:sz w:val="24"/>
                      <w:szCs w:val="24"/>
                    </w:rPr>
                    <m:t>15</m:t>
                  </m:r>
                </m:den>
              </m:f>
            </m:e>
          </m:rad>
          <m:r>
            <w:rPr>
              <w:rFonts w:ascii="Cambria Math" w:eastAsiaTheme="minorEastAsia" w:hAnsi="Cambria Math"/>
              <w:sz w:val="24"/>
              <w:szCs w:val="24"/>
            </w:rPr>
            <m:t>=7.32</m:t>
          </m:r>
        </m:oMath>
      </m:oMathPara>
    </w:p>
    <w:p w14:paraId="45A5C77E"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w:lastRenderedPageBreak/>
            <m:t xml:space="preserve">Coefficient of Variation=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Standard Deviation</m:t>
              </m:r>
            </m:num>
            <m:den>
              <m:r>
                <w:rPr>
                  <w:rFonts w:ascii="Cambria Math" w:eastAsiaTheme="minorEastAsia" w:hAnsi="Cambria Math"/>
                  <w:sz w:val="24"/>
                  <w:szCs w:val="24"/>
                </w:rPr>
                <m:t>Mean</m:t>
              </m:r>
            </m:den>
          </m:f>
          <m:r>
            <w:rPr>
              <w:rFonts w:ascii="Cambria Math" w:eastAsiaTheme="minorEastAsia" w:hAnsi="Cambria Math"/>
              <w:sz w:val="24"/>
              <w:szCs w:val="24"/>
            </w:rPr>
            <m:t xml:space="preserve"> ×100=8.53</m:t>
          </m:r>
        </m:oMath>
      </m:oMathPara>
    </w:p>
    <w:p w14:paraId="03E31886" w14:textId="77777777" w:rsidR="00FC4E00" w:rsidRDefault="00FC4E00" w:rsidP="00FC4E00">
      <w:pPr>
        <w:spacing w:line="360" w:lineRule="auto"/>
        <w:jc w:val="both"/>
        <w:rPr>
          <w:rFonts w:ascii="Caslon" w:eastAsiaTheme="minorEastAsia" w:hAnsi="Caslon"/>
          <w:sz w:val="24"/>
          <w:szCs w:val="24"/>
        </w:rPr>
      </w:pPr>
    </w:p>
    <w:p w14:paraId="3A3087CC"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72D68302" w14:textId="77777777" w:rsidR="00FC4E00" w:rsidRPr="00F22A33" w:rsidRDefault="00FC4E00" w:rsidP="00FC4E00">
      <w:pPr>
        <w:spacing w:after="0" w:line="360" w:lineRule="auto"/>
        <w:jc w:val="both"/>
        <w:rPr>
          <w:rFonts w:ascii="Caslon" w:eastAsiaTheme="minorEastAsia" w:hAnsi="Caslon"/>
          <w:b/>
          <w:bCs/>
          <w:i/>
          <w:iCs/>
          <w:sz w:val="24"/>
          <w:szCs w:val="24"/>
        </w:rPr>
      </w:pPr>
      <w:r w:rsidRPr="00F22A33">
        <w:rPr>
          <w:rFonts w:ascii="Caslon" w:eastAsiaTheme="minorEastAsia" w:hAnsi="Caslon"/>
          <w:b/>
          <w:bCs/>
          <w:i/>
          <w:iCs/>
          <w:sz w:val="24"/>
          <w:szCs w:val="24"/>
        </w:rPr>
        <w:lastRenderedPageBreak/>
        <w:t>Normal Distribution</w:t>
      </w:r>
    </w:p>
    <w:p w14:paraId="2A6CE521" w14:textId="77777777" w:rsidR="00FC4E00" w:rsidRPr="00F22A33"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Question 12: The weights of a certain species of fish are normally distributed with a mean weight of 300 grams and a standard deviation of 20 grams.</w:t>
      </w:r>
    </w:p>
    <w:p w14:paraId="2E9EF124" w14:textId="77777777" w:rsidR="00FC4E00"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Calculate the probability that a randomly selected fish weighs between 280 and 320 grams. </w:t>
      </w:r>
    </w:p>
    <w:p w14:paraId="2295B6DD" w14:textId="77777777" w:rsidR="00FC4E00" w:rsidRPr="00F22A33"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Find the weight </w:t>
      </w:r>
      <m:oMath>
        <m:r>
          <w:rPr>
            <w:rFonts w:ascii="Cambria Math" w:eastAsiaTheme="minorEastAsia" w:hAnsi="Cambria Math"/>
            <w:sz w:val="24"/>
            <w:szCs w:val="24"/>
          </w:rPr>
          <m:t>w</m:t>
        </m:r>
      </m:oMath>
      <w:r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Pr="00F22A33">
        <w:rPr>
          <w:rFonts w:ascii="Caslon" w:eastAsiaTheme="minorEastAsia" w:hAnsi="Caslon"/>
          <w:sz w:val="24"/>
          <w:szCs w:val="24"/>
        </w:rPr>
        <w:t xml:space="preserve"> grams </w:t>
      </w:r>
      <w:proofErr w:type="gramStart"/>
      <w:r w:rsidRPr="00F22A33">
        <w:rPr>
          <w:rFonts w:ascii="Caslon" w:eastAsiaTheme="minorEastAsia" w:hAnsi="Caslon"/>
          <w:sz w:val="24"/>
          <w:szCs w:val="24"/>
        </w:rPr>
        <w:t>is</w:t>
      </w:r>
      <w:proofErr w:type="gramEnd"/>
      <w:r w:rsidRPr="00F22A33">
        <w:rPr>
          <w:rFonts w:ascii="Caslon" w:eastAsiaTheme="minorEastAsia" w:hAnsi="Caslon"/>
          <w:sz w:val="24"/>
          <w:szCs w:val="24"/>
        </w:rPr>
        <w:t xml:space="preserve"> 0.7.</w:t>
      </w:r>
    </w:p>
    <w:p w14:paraId="64950C62"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Solution</w:t>
      </w:r>
      <w:r>
        <w:rPr>
          <w:rFonts w:ascii="Caslon" w:eastAsiaTheme="minorEastAsia" w:hAnsi="Caslon"/>
          <w:sz w:val="24"/>
          <w:szCs w:val="24"/>
        </w:rPr>
        <w:t>:</w:t>
      </w:r>
    </w:p>
    <w:p w14:paraId="4508EC1C" w14:textId="43FD2636"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Calculate</w:t>
      </w:r>
      <w:r w:rsidR="00FC4E00" w:rsidRPr="00F22A33">
        <w:rPr>
          <w:rFonts w:ascii="Caslon" w:eastAsiaTheme="minorEastAsia" w:hAnsi="Caslon"/>
          <w:sz w:val="24"/>
          <w:szCs w:val="24"/>
        </w:rPr>
        <w:t xml:space="preserve"> the probability that a randomly selected fish weighs between 280 and 320 grams, we need to calculate the area under the normal distribution curve between these two weight values using the PDF.</w:t>
      </w:r>
    </w:p>
    <w:p w14:paraId="0256C637" w14:textId="27BB07C0"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We will</w:t>
      </w:r>
      <w:r w:rsidR="00FC4E00" w:rsidRPr="00F22A33">
        <w:rPr>
          <w:rFonts w:ascii="Caslon" w:eastAsiaTheme="minorEastAsia" w:hAnsi="Caslon"/>
          <w:sz w:val="24"/>
          <w:szCs w:val="24"/>
        </w:rPr>
        <w:t xml:space="preserve"> integrate the PDF over the range [280, 320] to find the probability.</w:t>
      </w:r>
    </w:p>
    <w:p w14:paraId="55FEEFDD"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280≤X≤320</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280</m:t>
              </m:r>
            </m:sub>
            <m:sup>
              <m:r>
                <w:rPr>
                  <w:rFonts w:ascii="Cambria Math" w:eastAsiaTheme="minorEastAsia" w:hAnsi="Cambria Math"/>
                  <w:sz w:val="24"/>
                  <w:szCs w:val="24"/>
                </w:rPr>
                <m:t>320</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m:t>
              </m:r>
            </m:e>
          </m:nary>
          <m:r>
            <w:rPr>
              <w:rFonts w:ascii="Cambria Math" w:eastAsiaTheme="minorEastAsia" w:hAnsi="Cambria Math"/>
              <w:sz w:val="24"/>
              <w:szCs w:val="24"/>
            </w:rPr>
            <m:t>=0.6827</m:t>
          </m:r>
        </m:oMath>
      </m:oMathPara>
    </w:p>
    <w:p w14:paraId="3044E0DB" w14:textId="2333934F"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Find</w:t>
      </w:r>
      <w:r w:rsidR="00FC4E00" w:rsidRPr="00F22A33">
        <w:rPr>
          <w:rFonts w:ascii="Caslon" w:eastAsiaTheme="minorEastAsia" w:hAnsi="Caslon"/>
          <w:sz w:val="24"/>
          <w:szCs w:val="24"/>
        </w:rPr>
        <w:t xml:space="preserve"> the weight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grams </w:t>
      </w:r>
      <w:proofErr w:type="gramStart"/>
      <w:r w:rsidR="00FC4E00" w:rsidRPr="00F22A33">
        <w:rPr>
          <w:rFonts w:ascii="Caslon" w:eastAsiaTheme="minorEastAsia" w:hAnsi="Caslon"/>
          <w:sz w:val="24"/>
          <w:szCs w:val="24"/>
        </w:rPr>
        <w:t>is</w:t>
      </w:r>
      <w:proofErr w:type="gramEnd"/>
      <w:r w:rsidR="00FC4E00" w:rsidRPr="00F22A33">
        <w:rPr>
          <w:rFonts w:ascii="Caslon" w:eastAsiaTheme="minorEastAsia" w:hAnsi="Caslon"/>
          <w:sz w:val="24"/>
          <w:szCs w:val="24"/>
        </w:rPr>
        <w:t xml:space="preserve"> 0.7, we need to find the value of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that corresponds to a cumulative probability of 0.7.</w:t>
      </w:r>
    </w:p>
    <w:p w14:paraId="5D730DCB"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Using the cumulative distribution function (CDF) of the normal distribution:</w:t>
      </w:r>
    </w:p>
    <w:p w14:paraId="21E51597"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X≤w</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m:t>
              </m:r>
            </m:sub>
            <m:sup>
              <m:r>
                <w:rPr>
                  <w:rFonts w:ascii="Cambria Math" w:eastAsiaTheme="minorEastAsia" w:hAnsi="Cambria Math"/>
                  <w:sz w:val="24"/>
                  <w:szCs w:val="24"/>
                </w:rPr>
                <m:t>w</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dx=310.49 grams</m:t>
              </m:r>
            </m:e>
          </m:nary>
        </m:oMath>
      </m:oMathPara>
    </w:p>
    <w:p w14:paraId="09B4B1C3" w14:textId="74143BEF" w:rsidR="00F17908" w:rsidRDefault="00F17908" w:rsidP="007032CE">
      <w:pPr>
        <w:spacing w:after="0" w:line="360" w:lineRule="auto"/>
        <w:jc w:val="both"/>
        <w:rPr>
          <w:rFonts w:ascii="Caslon" w:eastAsiaTheme="minorEastAsia" w:hAnsi="Caslon"/>
          <w:sz w:val="24"/>
          <w:szCs w:val="24"/>
        </w:rPr>
      </w:pPr>
    </w:p>
    <w:p w14:paraId="474C4592" w14:textId="71FE9898" w:rsidR="00F17908" w:rsidRDefault="00F17908" w:rsidP="007032CE">
      <w:pPr>
        <w:spacing w:after="0" w:line="360" w:lineRule="auto"/>
        <w:jc w:val="both"/>
        <w:rPr>
          <w:rFonts w:ascii="Caslon" w:eastAsiaTheme="minorEastAsia" w:hAnsi="Caslon"/>
          <w:sz w:val="24"/>
          <w:szCs w:val="24"/>
        </w:rPr>
      </w:pPr>
    </w:p>
    <w:p w14:paraId="595D6E71" w14:textId="745C5BAD" w:rsidR="007032CE" w:rsidRDefault="007032CE" w:rsidP="007032CE">
      <w:pPr>
        <w:spacing w:after="0" w:line="360" w:lineRule="auto"/>
        <w:jc w:val="both"/>
        <w:rPr>
          <w:rFonts w:ascii="Caslon" w:eastAsiaTheme="minorEastAsia" w:hAnsi="Caslon"/>
          <w:sz w:val="24"/>
          <w:szCs w:val="24"/>
        </w:rPr>
      </w:pPr>
    </w:p>
    <w:p w14:paraId="1635ED5E" w14:textId="046A5DFB" w:rsidR="00CB2F87" w:rsidRDefault="00CB2F87"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lastRenderedPageBreak/>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21"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22"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23"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24"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25"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26"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27"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28"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lastRenderedPageBreak/>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t>About the Author</w:t>
      </w:r>
    </w:p>
    <w:p w14:paraId="007DDE45" w14:textId="46F02299" w:rsidR="0022736A" w:rsidRPr="0022736A" w:rsidRDefault="00EB557C" w:rsidP="0022736A">
      <w:pPr>
        <w:spacing w:after="0" w:line="360" w:lineRule="auto"/>
        <w:jc w:val="both"/>
        <w:rPr>
          <w:rFonts w:ascii="Caslon" w:hAnsi="Caslon"/>
          <w:sz w:val="24"/>
          <w:szCs w:val="24"/>
        </w:rPr>
      </w:pPr>
      <w:r>
        <w:rPr>
          <w:rFonts w:ascii="Caslon" w:hAnsi="Caslon"/>
          <w:noProof/>
          <w:sz w:val="24"/>
          <w:szCs w:val="24"/>
          <w14:ligatures w14:val="none"/>
        </w:rPr>
        <w:drawing>
          <wp:anchor distT="0" distB="0" distL="114300" distR="114300" simplePos="0" relativeHeight="251767808" behindDoc="0" locked="0" layoutInCell="1" allowOverlap="1" wp14:anchorId="5CCC3F49" wp14:editId="2BE08536">
            <wp:simplePos x="0" y="0"/>
            <wp:positionH relativeFrom="column">
              <wp:posOffset>-1270</wp:posOffset>
            </wp:positionH>
            <wp:positionV relativeFrom="paragraph">
              <wp:posOffset>-635</wp:posOffset>
            </wp:positionV>
            <wp:extent cx="2004641" cy="2133600"/>
            <wp:effectExtent l="0" t="0" r="0" b="0"/>
            <wp:wrapSquare wrapText="bothSides"/>
            <wp:docPr id="628733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33713" name="Picture 628733713"/>
                    <pic:cNvPicPr/>
                  </pic:nvPicPr>
                  <pic:blipFill rotWithShape="1">
                    <a:blip r:embed="rId129" cstate="print">
                      <a:extLst>
                        <a:ext uri="{28A0092B-C50C-407E-A947-70E740481C1C}">
                          <a14:useLocalDpi xmlns:a14="http://schemas.microsoft.com/office/drawing/2010/main" val="0"/>
                        </a:ext>
                      </a:extLst>
                    </a:blip>
                    <a:srcRect b="20178"/>
                    <a:stretch/>
                  </pic:blipFill>
                  <pic:spPr bwMode="auto">
                    <a:xfrm>
                      <a:off x="0" y="0"/>
                      <a:ext cx="2004641" cy="2133600"/>
                    </a:xfrm>
                    <a:prstGeom prst="rect">
                      <a:avLst/>
                    </a:prstGeom>
                    <a:ln>
                      <a:noFill/>
                    </a:ln>
                    <a:extLst>
                      <a:ext uri="{53640926-AAD7-44D8-BBD7-CCE9431645EC}">
                        <a14:shadowObscured xmlns:a14="http://schemas.microsoft.com/office/drawing/2010/main"/>
                      </a:ext>
                    </a:extLst>
                  </pic:spPr>
                </pic:pic>
              </a:graphicData>
            </a:graphic>
          </wp:anchor>
        </w:drawing>
      </w:r>
      <w:r w:rsidR="0022736A" w:rsidRPr="0022736A">
        <w:rPr>
          <w:rFonts w:ascii="Caslon" w:hAnsi="Caslon"/>
          <w:sz w:val="24"/>
          <w:szCs w:val="24"/>
        </w:rPr>
        <w:t xml:space="preserve">Manish Kumar Mawatwal is a versatile </w:t>
      </w:r>
      <w:r w:rsidR="0022736A">
        <w:rPr>
          <w:rFonts w:ascii="Caslon" w:hAnsi="Caslon"/>
          <w:sz w:val="24"/>
          <w:szCs w:val="24"/>
        </w:rPr>
        <w:t>personality</w:t>
      </w:r>
      <w:r w:rsidR="0022736A" w:rsidRPr="0022736A">
        <w:rPr>
          <w:rFonts w:ascii="Caslon" w:hAnsi="Caslon"/>
          <w:sz w:val="24"/>
          <w:szCs w:val="24"/>
        </w:rPr>
        <w:t xml:space="preserve">, bringing a unique blend of academic prowess and industry experience to the field of statistics. With a solid educational foundation, Manish holds an undergraduate degree in Electrical Engineering from RV College of Engineering, Bengaluru. </w:t>
      </w:r>
      <w:r w:rsidR="00CB7BE4">
        <w:rPr>
          <w:rFonts w:ascii="Caslon" w:hAnsi="Caslon"/>
          <w:sz w:val="24"/>
          <w:szCs w:val="24"/>
        </w:rPr>
        <w:t>And</w:t>
      </w:r>
      <w:r w:rsidR="0022736A" w:rsidRPr="0022736A">
        <w:rPr>
          <w:rFonts w:ascii="Caslon" w:hAnsi="Caslon"/>
          <w:sz w:val="24"/>
          <w:szCs w:val="24"/>
        </w:rPr>
        <w:t xml:space="preserve"> a postgraduate degree in Space Engineering fro</w:t>
      </w:r>
      <w:r w:rsidR="00CB7BE4">
        <w:rPr>
          <w:rFonts w:ascii="Caslon" w:hAnsi="Caslon"/>
          <w:sz w:val="24"/>
          <w:szCs w:val="24"/>
        </w:rPr>
        <w:t>m</w:t>
      </w:r>
      <w:r w:rsidR="0022736A" w:rsidRPr="0022736A">
        <w:rPr>
          <w:rFonts w:ascii="Caslon" w:hAnsi="Caslon"/>
          <w:sz w:val="24"/>
          <w:szCs w:val="24"/>
        </w:rPr>
        <w:t xml:space="preserve">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p w14:paraId="071F5DE5" w14:textId="77777777" w:rsidR="00CA1555" w:rsidRDefault="00CA1555" w:rsidP="0022736A">
      <w:pPr>
        <w:spacing w:after="0" w:line="360" w:lineRule="auto"/>
        <w:jc w:val="both"/>
        <w:rPr>
          <w:rFonts w:ascii="Caslon" w:hAnsi="Caslon"/>
          <w:sz w:val="24"/>
          <w:szCs w:val="24"/>
        </w:rPr>
      </w:pPr>
    </w:p>
    <w:p w14:paraId="1946DD59" w14:textId="77777777" w:rsidR="00CA1555" w:rsidRDefault="00CA1555" w:rsidP="0022736A">
      <w:pPr>
        <w:spacing w:after="0" w:line="360" w:lineRule="auto"/>
        <w:jc w:val="both"/>
        <w:rPr>
          <w:rFonts w:ascii="Caslon" w:hAnsi="Caslon"/>
          <w:sz w:val="24"/>
          <w:szCs w:val="24"/>
        </w:rPr>
      </w:pPr>
    </w:p>
    <w:p w14:paraId="5CB56D07" w14:textId="77777777" w:rsidR="00CA1555" w:rsidRDefault="00CA1555" w:rsidP="0022736A">
      <w:pPr>
        <w:spacing w:after="0" w:line="360" w:lineRule="auto"/>
        <w:jc w:val="both"/>
        <w:rPr>
          <w:rFonts w:ascii="Caslon" w:hAnsi="Caslon"/>
          <w:sz w:val="24"/>
          <w:szCs w:val="24"/>
        </w:rPr>
      </w:pPr>
    </w:p>
    <w:p w14:paraId="1CA48DDB" w14:textId="3FD0D283" w:rsidR="00EB557C" w:rsidRPr="00DC44EC" w:rsidRDefault="00EB557C" w:rsidP="0022736A">
      <w:pPr>
        <w:spacing w:after="0" w:line="360" w:lineRule="auto"/>
        <w:jc w:val="both"/>
        <w:rPr>
          <w:rFonts w:ascii="Caslon" w:hAnsi="Caslon"/>
          <w:sz w:val="24"/>
          <w:szCs w:val="24"/>
        </w:rPr>
      </w:pPr>
    </w:p>
    <w:sectPr w:rsidR="00EB557C" w:rsidRPr="00DC44EC" w:rsidSect="001D7A85">
      <w:headerReference w:type="default" r:id="rId130"/>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AF436" w14:textId="77777777" w:rsidR="005D2521" w:rsidRDefault="005D2521" w:rsidP="00D808EA">
      <w:pPr>
        <w:spacing w:after="0" w:line="240" w:lineRule="auto"/>
      </w:pPr>
      <w:r>
        <w:separator/>
      </w:r>
    </w:p>
  </w:endnote>
  <w:endnote w:type="continuationSeparator" w:id="0">
    <w:p w14:paraId="2124804B" w14:textId="77777777" w:rsidR="005D2521" w:rsidRDefault="005D2521"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977E7" w14:textId="77777777" w:rsidR="005D2521" w:rsidRDefault="005D2521" w:rsidP="00D808EA">
      <w:pPr>
        <w:spacing w:after="0" w:line="240" w:lineRule="auto"/>
      </w:pPr>
      <w:r>
        <w:separator/>
      </w:r>
    </w:p>
  </w:footnote>
  <w:footnote w:type="continuationSeparator" w:id="0">
    <w:p w14:paraId="32812EAF" w14:textId="77777777" w:rsidR="005D2521" w:rsidRDefault="005D2521"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C2FFC"/>
    <w:multiLevelType w:val="multilevel"/>
    <w:tmpl w:val="1AFE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2F0542"/>
    <w:multiLevelType w:val="multilevel"/>
    <w:tmpl w:val="A3E0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BF7C74"/>
    <w:multiLevelType w:val="hybridMultilevel"/>
    <w:tmpl w:val="8ED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F203D4"/>
    <w:multiLevelType w:val="hybridMultilevel"/>
    <w:tmpl w:val="8D06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155B52"/>
    <w:multiLevelType w:val="hybridMultilevel"/>
    <w:tmpl w:val="3F947E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0154E2"/>
    <w:multiLevelType w:val="hybridMultilevel"/>
    <w:tmpl w:val="F31E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D14C70"/>
    <w:multiLevelType w:val="multilevel"/>
    <w:tmpl w:val="583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8C1115E"/>
    <w:multiLevelType w:val="hybridMultilevel"/>
    <w:tmpl w:val="DF3E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8BA5887"/>
    <w:multiLevelType w:val="hybridMultilevel"/>
    <w:tmpl w:val="7D8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BD27AC8"/>
    <w:multiLevelType w:val="hybridMultilevel"/>
    <w:tmpl w:val="D4CEA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487870">
    <w:abstractNumId w:val="44"/>
  </w:num>
  <w:num w:numId="2" w16cid:durableId="1809931366">
    <w:abstractNumId w:val="83"/>
  </w:num>
  <w:num w:numId="3" w16cid:durableId="307631370">
    <w:abstractNumId w:val="61"/>
  </w:num>
  <w:num w:numId="4" w16cid:durableId="349989734">
    <w:abstractNumId w:val="74"/>
  </w:num>
  <w:num w:numId="5" w16cid:durableId="706102911">
    <w:abstractNumId w:val="46"/>
  </w:num>
  <w:num w:numId="6" w16cid:durableId="769400353">
    <w:abstractNumId w:val="19"/>
  </w:num>
  <w:num w:numId="7" w16cid:durableId="1086656177">
    <w:abstractNumId w:val="56"/>
  </w:num>
  <w:num w:numId="8" w16cid:durableId="561216615">
    <w:abstractNumId w:val="39"/>
  </w:num>
  <w:num w:numId="9" w16cid:durableId="670378188">
    <w:abstractNumId w:val="47"/>
  </w:num>
  <w:num w:numId="10" w16cid:durableId="624196921">
    <w:abstractNumId w:val="55"/>
  </w:num>
  <w:num w:numId="11" w16cid:durableId="1662006384">
    <w:abstractNumId w:val="62"/>
  </w:num>
  <w:num w:numId="12" w16cid:durableId="318728485">
    <w:abstractNumId w:val="6"/>
  </w:num>
  <w:num w:numId="13" w16cid:durableId="1052577053">
    <w:abstractNumId w:val="42"/>
  </w:num>
  <w:num w:numId="14" w16cid:durableId="844174938">
    <w:abstractNumId w:val="23"/>
  </w:num>
  <w:num w:numId="15" w16cid:durableId="1765101939">
    <w:abstractNumId w:val="63"/>
  </w:num>
  <w:num w:numId="16" w16cid:durableId="1341128738">
    <w:abstractNumId w:val="35"/>
  </w:num>
  <w:num w:numId="17" w16cid:durableId="1537768439">
    <w:abstractNumId w:val="80"/>
  </w:num>
  <w:num w:numId="18" w16cid:durableId="686712949">
    <w:abstractNumId w:val="7"/>
  </w:num>
  <w:num w:numId="19" w16cid:durableId="2074040645">
    <w:abstractNumId w:val="0"/>
  </w:num>
  <w:num w:numId="20" w16cid:durableId="1246915393">
    <w:abstractNumId w:val="71"/>
  </w:num>
  <w:num w:numId="21" w16cid:durableId="1515074102">
    <w:abstractNumId w:val="87"/>
  </w:num>
  <w:num w:numId="22" w16cid:durableId="630786336">
    <w:abstractNumId w:val="54"/>
  </w:num>
  <w:num w:numId="23" w16cid:durableId="766728080">
    <w:abstractNumId w:val="82"/>
  </w:num>
  <w:num w:numId="24" w16cid:durableId="1979259380">
    <w:abstractNumId w:val="48"/>
  </w:num>
  <w:num w:numId="25" w16cid:durableId="1369988059">
    <w:abstractNumId w:val="31"/>
  </w:num>
  <w:num w:numId="26" w16cid:durableId="1966307377">
    <w:abstractNumId w:val="29"/>
  </w:num>
  <w:num w:numId="27" w16cid:durableId="1279334484">
    <w:abstractNumId w:val="8"/>
  </w:num>
  <w:num w:numId="28" w16cid:durableId="1109005768">
    <w:abstractNumId w:val="45"/>
  </w:num>
  <w:num w:numId="29" w16cid:durableId="191967206">
    <w:abstractNumId w:val="34"/>
  </w:num>
  <w:num w:numId="30" w16cid:durableId="296690285">
    <w:abstractNumId w:val="67"/>
  </w:num>
  <w:num w:numId="31" w16cid:durableId="585917938">
    <w:abstractNumId w:val="32"/>
  </w:num>
  <w:num w:numId="32" w16cid:durableId="579339748">
    <w:abstractNumId w:val="24"/>
  </w:num>
  <w:num w:numId="33" w16cid:durableId="1253976788">
    <w:abstractNumId w:val="43"/>
  </w:num>
  <w:num w:numId="34" w16cid:durableId="288127464">
    <w:abstractNumId w:val="10"/>
  </w:num>
  <w:num w:numId="35" w16cid:durableId="299458159">
    <w:abstractNumId w:val="13"/>
  </w:num>
  <w:num w:numId="36" w16cid:durableId="1807771970">
    <w:abstractNumId w:val="65"/>
  </w:num>
  <w:num w:numId="37" w16cid:durableId="1158419183">
    <w:abstractNumId w:val="86"/>
  </w:num>
  <w:num w:numId="38" w16cid:durableId="1967199822">
    <w:abstractNumId w:val="76"/>
  </w:num>
  <w:num w:numId="39" w16cid:durableId="734666722">
    <w:abstractNumId w:val="49"/>
  </w:num>
  <w:num w:numId="40" w16cid:durableId="1576238870">
    <w:abstractNumId w:val="40"/>
  </w:num>
  <w:num w:numId="41" w16cid:durableId="1684093161">
    <w:abstractNumId w:val="9"/>
  </w:num>
  <w:num w:numId="42" w16cid:durableId="998190355">
    <w:abstractNumId w:val="72"/>
  </w:num>
  <w:num w:numId="43" w16cid:durableId="1285307538">
    <w:abstractNumId w:val="85"/>
  </w:num>
  <w:num w:numId="44" w16cid:durableId="1557355081">
    <w:abstractNumId w:val="59"/>
  </w:num>
  <w:num w:numId="45" w16cid:durableId="834538534">
    <w:abstractNumId w:val="28"/>
  </w:num>
  <w:num w:numId="46" w16cid:durableId="371079931">
    <w:abstractNumId w:val="79"/>
  </w:num>
  <w:num w:numId="47" w16cid:durableId="1646354106">
    <w:abstractNumId w:val="58"/>
  </w:num>
  <w:num w:numId="48" w16cid:durableId="1387290576">
    <w:abstractNumId w:val="4"/>
  </w:num>
  <w:num w:numId="49" w16cid:durableId="2001274314">
    <w:abstractNumId w:val="21"/>
  </w:num>
  <w:num w:numId="50" w16cid:durableId="1187333152">
    <w:abstractNumId w:val="18"/>
  </w:num>
  <w:num w:numId="51" w16cid:durableId="813722690">
    <w:abstractNumId w:val="17"/>
  </w:num>
  <w:num w:numId="52" w16cid:durableId="2081443018">
    <w:abstractNumId w:val="26"/>
  </w:num>
  <w:num w:numId="53" w16cid:durableId="1536699187">
    <w:abstractNumId w:val="1"/>
  </w:num>
  <w:num w:numId="54" w16cid:durableId="145242139">
    <w:abstractNumId w:val="51"/>
  </w:num>
  <w:num w:numId="55" w16cid:durableId="273902049">
    <w:abstractNumId w:val="53"/>
  </w:num>
  <w:num w:numId="56" w16cid:durableId="764769140">
    <w:abstractNumId w:val="41"/>
  </w:num>
  <w:num w:numId="57" w16cid:durableId="858086168">
    <w:abstractNumId w:val="73"/>
  </w:num>
  <w:num w:numId="58" w16cid:durableId="961766748">
    <w:abstractNumId w:val="27"/>
  </w:num>
  <w:num w:numId="59" w16cid:durableId="257374330">
    <w:abstractNumId w:val="52"/>
  </w:num>
  <w:num w:numId="60" w16cid:durableId="514153571">
    <w:abstractNumId w:val="16"/>
  </w:num>
  <w:num w:numId="61" w16cid:durableId="1002662722">
    <w:abstractNumId w:val="20"/>
  </w:num>
  <w:num w:numId="62" w16cid:durableId="745302142">
    <w:abstractNumId w:val="84"/>
  </w:num>
  <w:num w:numId="63" w16cid:durableId="1031565555">
    <w:abstractNumId w:val="15"/>
  </w:num>
  <w:num w:numId="64" w16cid:durableId="761339960">
    <w:abstractNumId w:val="2"/>
  </w:num>
  <w:num w:numId="65" w16cid:durableId="990133078">
    <w:abstractNumId w:val="75"/>
  </w:num>
  <w:num w:numId="66" w16cid:durableId="181668310">
    <w:abstractNumId w:val="30"/>
  </w:num>
  <w:num w:numId="67" w16cid:durableId="494953644">
    <w:abstractNumId w:val="81"/>
  </w:num>
  <w:num w:numId="68" w16cid:durableId="484124058">
    <w:abstractNumId w:val="64"/>
  </w:num>
  <w:num w:numId="69" w16cid:durableId="923220086">
    <w:abstractNumId w:val="78"/>
  </w:num>
  <w:num w:numId="70" w16cid:durableId="1132166806">
    <w:abstractNumId w:val="12"/>
  </w:num>
  <w:num w:numId="71" w16cid:durableId="1329014557">
    <w:abstractNumId w:val="36"/>
  </w:num>
  <w:num w:numId="72" w16cid:durableId="2076077483">
    <w:abstractNumId w:val="5"/>
  </w:num>
  <w:num w:numId="73" w16cid:durableId="1643340567">
    <w:abstractNumId w:val="22"/>
  </w:num>
  <w:num w:numId="74" w16cid:durableId="577055968">
    <w:abstractNumId w:val="33"/>
  </w:num>
  <w:num w:numId="75" w16cid:durableId="1414277675">
    <w:abstractNumId w:val="69"/>
  </w:num>
  <w:num w:numId="76" w16cid:durableId="1832334625">
    <w:abstractNumId w:val="57"/>
  </w:num>
  <w:num w:numId="77" w16cid:durableId="856849444">
    <w:abstractNumId w:val="68"/>
  </w:num>
  <w:num w:numId="78" w16cid:durableId="2076926172">
    <w:abstractNumId w:val="3"/>
  </w:num>
  <w:num w:numId="79" w16cid:durableId="1528059974">
    <w:abstractNumId w:val="60"/>
  </w:num>
  <w:num w:numId="80" w16cid:durableId="311256481">
    <w:abstractNumId w:val="37"/>
  </w:num>
  <w:num w:numId="81" w16cid:durableId="324672092">
    <w:abstractNumId w:val="77"/>
  </w:num>
  <w:num w:numId="82" w16cid:durableId="324667307">
    <w:abstractNumId w:val="66"/>
  </w:num>
  <w:num w:numId="83" w16cid:durableId="138037466">
    <w:abstractNumId w:val="70"/>
  </w:num>
  <w:num w:numId="84" w16cid:durableId="170150019">
    <w:abstractNumId w:val="25"/>
  </w:num>
  <w:num w:numId="85" w16cid:durableId="2125028656">
    <w:abstractNumId w:val="38"/>
  </w:num>
  <w:num w:numId="86" w16cid:durableId="875315529">
    <w:abstractNumId w:val="50"/>
  </w:num>
  <w:num w:numId="87" w16cid:durableId="1299726388">
    <w:abstractNumId w:val="11"/>
  </w:num>
  <w:num w:numId="88" w16cid:durableId="1513373640">
    <w:abstractNumId w:val="1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46674"/>
    <w:rsid w:val="00050370"/>
    <w:rsid w:val="00051C8C"/>
    <w:rsid w:val="00053A6E"/>
    <w:rsid w:val="00053BE9"/>
    <w:rsid w:val="000667B8"/>
    <w:rsid w:val="00067A1C"/>
    <w:rsid w:val="00067A61"/>
    <w:rsid w:val="00072954"/>
    <w:rsid w:val="0007614C"/>
    <w:rsid w:val="00080DDD"/>
    <w:rsid w:val="00082D90"/>
    <w:rsid w:val="00085EF8"/>
    <w:rsid w:val="0008656F"/>
    <w:rsid w:val="0009322C"/>
    <w:rsid w:val="000956B0"/>
    <w:rsid w:val="000A58F3"/>
    <w:rsid w:val="000B1D09"/>
    <w:rsid w:val="000C329B"/>
    <w:rsid w:val="000C6D0C"/>
    <w:rsid w:val="000E5B3A"/>
    <w:rsid w:val="000F3A62"/>
    <w:rsid w:val="000F3A65"/>
    <w:rsid w:val="000F6CF1"/>
    <w:rsid w:val="00111B27"/>
    <w:rsid w:val="00121335"/>
    <w:rsid w:val="0013022B"/>
    <w:rsid w:val="00130F5D"/>
    <w:rsid w:val="00147092"/>
    <w:rsid w:val="001502EA"/>
    <w:rsid w:val="001666EC"/>
    <w:rsid w:val="00166B36"/>
    <w:rsid w:val="00184CEA"/>
    <w:rsid w:val="00192BD3"/>
    <w:rsid w:val="00196BF4"/>
    <w:rsid w:val="001A02DC"/>
    <w:rsid w:val="001A4974"/>
    <w:rsid w:val="001B6BD6"/>
    <w:rsid w:val="001D7A85"/>
    <w:rsid w:val="001E7C21"/>
    <w:rsid w:val="00215CF3"/>
    <w:rsid w:val="002178B4"/>
    <w:rsid w:val="0022736A"/>
    <w:rsid w:val="00231EC0"/>
    <w:rsid w:val="002454E8"/>
    <w:rsid w:val="00270CF7"/>
    <w:rsid w:val="002832AD"/>
    <w:rsid w:val="002A00E5"/>
    <w:rsid w:val="002A343B"/>
    <w:rsid w:val="002B24B2"/>
    <w:rsid w:val="002C6773"/>
    <w:rsid w:val="002F36B3"/>
    <w:rsid w:val="002F6089"/>
    <w:rsid w:val="00306E3D"/>
    <w:rsid w:val="00330086"/>
    <w:rsid w:val="00350927"/>
    <w:rsid w:val="00350E2B"/>
    <w:rsid w:val="00367F22"/>
    <w:rsid w:val="00371BA6"/>
    <w:rsid w:val="003878E0"/>
    <w:rsid w:val="003A4F4A"/>
    <w:rsid w:val="003D3A99"/>
    <w:rsid w:val="003E21AB"/>
    <w:rsid w:val="003E58BE"/>
    <w:rsid w:val="003F6BE1"/>
    <w:rsid w:val="00403FF0"/>
    <w:rsid w:val="004144A9"/>
    <w:rsid w:val="00417D8D"/>
    <w:rsid w:val="00422FCB"/>
    <w:rsid w:val="00430FF0"/>
    <w:rsid w:val="00432017"/>
    <w:rsid w:val="00451864"/>
    <w:rsid w:val="00451BCC"/>
    <w:rsid w:val="0045315A"/>
    <w:rsid w:val="0045735C"/>
    <w:rsid w:val="00477055"/>
    <w:rsid w:val="00481DDA"/>
    <w:rsid w:val="00493276"/>
    <w:rsid w:val="0049574B"/>
    <w:rsid w:val="004B1718"/>
    <w:rsid w:val="004B6C18"/>
    <w:rsid w:val="004C1208"/>
    <w:rsid w:val="004C5CEA"/>
    <w:rsid w:val="004D2BB8"/>
    <w:rsid w:val="004D67BA"/>
    <w:rsid w:val="004E7407"/>
    <w:rsid w:val="00506A18"/>
    <w:rsid w:val="00514136"/>
    <w:rsid w:val="005147D4"/>
    <w:rsid w:val="00514A61"/>
    <w:rsid w:val="0051753E"/>
    <w:rsid w:val="00520CA6"/>
    <w:rsid w:val="00523982"/>
    <w:rsid w:val="00536BF0"/>
    <w:rsid w:val="00537789"/>
    <w:rsid w:val="00545411"/>
    <w:rsid w:val="0055440A"/>
    <w:rsid w:val="005631B1"/>
    <w:rsid w:val="005638D6"/>
    <w:rsid w:val="00566019"/>
    <w:rsid w:val="005702DE"/>
    <w:rsid w:val="005722CA"/>
    <w:rsid w:val="00576336"/>
    <w:rsid w:val="00577042"/>
    <w:rsid w:val="005770F5"/>
    <w:rsid w:val="00587FEA"/>
    <w:rsid w:val="005928B4"/>
    <w:rsid w:val="00595EBB"/>
    <w:rsid w:val="005A0812"/>
    <w:rsid w:val="005A4B89"/>
    <w:rsid w:val="005A637A"/>
    <w:rsid w:val="005B43CF"/>
    <w:rsid w:val="005B7284"/>
    <w:rsid w:val="005B72A5"/>
    <w:rsid w:val="005C2B4A"/>
    <w:rsid w:val="005D2521"/>
    <w:rsid w:val="005D281B"/>
    <w:rsid w:val="005D614D"/>
    <w:rsid w:val="005F3C44"/>
    <w:rsid w:val="006005C8"/>
    <w:rsid w:val="00606230"/>
    <w:rsid w:val="00615E82"/>
    <w:rsid w:val="00645AB6"/>
    <w:rsid w:val="006876E4"/>
    <w:rsid w:val="00690209"/>
    <w:rsid w:val="00690BA3"/>
    <w:rsid w:val="00696C7C"/>
    <w:rsid w:val="006A2B86"/>
    <w:rsid w:val="006B24F2"/>
    <w:rsid w:val="006B3950"/>
    <w:rsid w:val="006C008E"/>
    <w:rsid w:val="006C6861"/>
    <w:rsid w:val="006D2DBB"/>
    <w:rsid w:val="006D34DD"/>
    <w:rsid w:val="006E1A70"/>
    <w:rsid w:val="007032CE"/>
    <w:rsid w:val="00706501"/>
    <w:rsid w:val="00710DCE"/>
    <w:rsid w:val="007435F4"/>
    <w:rsid w:val="00750B76"/>
    <w:rsid w:val="00754AF4"/>
    <w:rsid w:val="00763B4C"/>
    <w:rsid w:val="00767AEC"/>
    <w:rsid w:val="0077055A"/>
    <w:rsid w:val="00781410"/>
    <w:rsid w:val="0078154A"/>
    <w:rsid w:val="007A2FED"/>
    <w:rsid w:val="007A301E"/>
    <w:rsid w:val="007B0456"/>
    <w:rsid w:val="007C5A03"/>
    <w:rsid w:val="007D08B5"/>
    <w:rsid w:val="007D3E0C"/>
    <w:rsid w:val="007D4409"/>
    <w:rsid w:val="007E0FA7"/>
    <w:rsid w:val="008051C5"/>
    <w:rsid w:val="00813DCE"/>
    <w:rsid w:val="00836D8E"/>
    <w:rsid w:val="00846696"/>
    <w:rsid w:val="00851A27"/>
    <w:rsid w:val="00865D09"/>
    <w:rsid w:val="008679A4"/>
    <w:rsid w:val="0087048D"/>
    <w:rsid w:val="00874269"/>
    <w:rsid w:val="00877709"/>
    <w:rsid w:val="008A266F"/>
    <w:rsid w:val="008B01BD"/>
    <w:rsid w:val="008B187C"/>
    <w:rsid w:val="008B4A4F"/>
    <w:rsid w:val="008B596F"/>
    <w:rsid w:val="008B761F"/>
    <w:rsid w:val="008D6D30"/>
    <w:rsid w:val="008E42CC"/>
    <w:rsid w:val="008E6419"/>
    <w:rsid w:val="008F0005"/>
    <w:rsid w:val="008F29BE"/>
    <w:rsid w:val="008F4D17"/>
    <w:rsid w:val="008F51D6"/>
    <w:rsid w:val="00901AE1"/>
    <w:rsid w:val="00902D74"/>
    <w:rsid w:val="00916C2E"/>
    <w:rsid w:val="009208FD"/>
    <w:rsid w:val="009257D7"/>
    <w:rsid w:val="0093040B"/>
    <w:rsid w:val="0094600B"/>
    <w:rsid w:val="009468A5"/>
    <w:rsid w:val="0095647C"/>
    <w:rsid w:val="00961795"/>
    <w:rsid w:val="009645B5"/>
    <w:rsid w:val="00966705"/>
    <w:rsid w:val="00971DBF"/>
    <w:rsid w:val="00986FA6"/>
    <w:rsid w:val="00995EEA"/>
    <w:rsid w:val="009971F1"/>
    <w:rsid w:val="009A09D1"/>
    <w:rsid w:val="009B16BE"/>
    <w:rsid w:val="009C6A27"/>
    <w:rsid w:val="009C7500"/>
    <w:rsid w:val="009D1B38"/>
    <w:rsid w:val="009E3BA3"/>
    <w:rsid w:val="009F4DBE"/>
    <w:rsid w:val="00A24740"/>
    <w:rsid w:val="00A2568A"/>
    <w:rsid w:val="00A26C3B"/>
    <w:rsid w:val="00A34374"/>
    <w:rsid w:val="00A37FEA"/>
    <w:rsid w:val="00A53B12"/>
    <w:rsid w:val="00A6693C"/>
    <w:rsid w:val="00A723AA"/>
    <w:rsid w:val="00A72A0E"/>
    <w:rsid w:val="00A7481C"/>
    <w:rsid w:val="00A8132A"/>
    <w:rsid w:val="00A903AC"/>
    <w:rsid w:val="00AA23E5"/>
    <w:rsid w:val="00AB2144"/>
    <w:rsid w:val="00AB35C6"/>
    <w:rsid w:val="00AB4801"/>
    <w:rsid w:val="00AC0F44"/>
    <w:rsid w:val="00AD4E12"/>
    <w:rsid w:val="00AD769B"/>
    <w:rsid w:val="00AE0588"/>
    <w:rsid w:val="00AF1006"/>
    <w:rsid w:val="00B02C43"/>
    <w:rsid w:val="00B11232"/>
    <w:rsid w:val="00B27052"/>
    <w:rsid w:val="00B44BFC"/>
    <w:rsid w:val="00B60D34"/>
    <w:rsid w:val="00B714D6"/>
    <w:rsid w:val="00B72E92"/>
    <w:rsid w:val="00B74B23"/>
    <w:rsid w:val="00B84544"/>
    <w:rsid w:val="00B87768"/>
    <w:rsid w:val="00BA5144"/>
    <w:rsid w:val="00BA5C54"/>
    <w:rsid w:val="00BA777D"/>
    <w:rsid w:val="00BC05CD"/>
    <w:rsid w:val="00BC0C45"/>
    <w:rsid w:val="00BD5CBF"/>
    <w:rsid w:val="00BD62B5"/>
    <w:rsid w:val="00BE35D0"/>
    <w:rsid w:val="00BF63EF"/>
    <w:rsid w:val="00BF7766"/>
    <w:rsid w:val="00C010A5"/>
    <w:rsid w:val="00C111B5"/>
    <w:rsid w:val="00C3489B"/>
    <w:rsid w:val="00C4331F"/>
    <w:rsid w:val="00C44627"/>
    <w:rsid w:val="00C46A1B"/>
    <w:rsid w:val="00C52D44"/>
    <w:rsid w:val="00C55C5A"/>
    <w:rsid w:val="00C57090"/>
    <w:rsid w:val="00C73C4F"/>
    <w:rsid w:val="00C84B7B"/>
    <w:rsid w:val="00C86EEF"/>
    <w:rsid w:val="00C9553A"/>
    <w:rsid w:val="00CA1555"/>
    <w:rsid w:val="00CA3858"/>
    <w:rsid w:val="00CA649F"/>
    <w:rsid w:val="00CB2F87"/>
    <w:rsid w:val="00CB3834"/>
    <w:rsid w:val="00CB7BE4"/>
    <w:rsid w:val="00CC41E6"/>
    <w:rsid w:val="00CD4EC8"/>
    <w:rsid w:val="00CE677B"/>
    <w:rsid w:val="00CE6E04"/>
    <w:rsid w:val="00CF571E"/>
    <w:rsid w:val="00CF62FA"/>
    <w:rsid w:val="00D03F32"/>
    <w:rsid w:val="00D071F8"/>
    <w:rsid w:val="00D13681"/>
    <w:rsid w:val="00D156CA"/>
    <w:rsid w:val="00D32D85"/>
    <w:rsid w:val="00D34AC8"/>
    <w:rsid w:val="00D3504B"/>
    <w:rsid w:val="00D35C6B"/>
    <w:rsid w:val="00D36CCD"/>
    <w:rsid w:val="00D445D9"/>
    <w:rsid w:val="00D47919"/>
    <w:rsid w:val="00D52F32"/>
    <w:rsid w:val="00D55F70"/>
    <w:rsid w:val="00D57F48"/>
    <w:rsid w:val="00D603D5"/>
    <w:rsid w:val="00D6555F"/>
    <w:rsid w:val="00D72B17"/>
    <w:rsid w:val="00D742C0"/>
    <w:rsid w:val="00D74D70"/>
    <w:rsid w:val="00D77C84"/>
    <w:rsid w:val="00D808EA"/>
    <w:rsid w:val="00D97AA2"/>
    <w:rsid w:val="00DA1378"/>
    <w:rsid w:val="00DA3E6B"/>
    <w:rsid w:val="00DA4791"/>
    <w:rsid w:val="00DA7988"/>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22EB8"/>
    <w:rsid w:val="00E231DF"/>
    <w:rsid w:val="00E30AA1"/>
    <w:rsid w:val="00E36078"/>
    <w:rsid w:val="00E438C2"/>
    <w:rsid w:val="00E439F9"/>
    <w:rsid w:val="00E44511"/>
    <w:rsid w:val="00E47FE4"/>
    <w:rsid w:val="00E5063E"/>
    <w:rsid w:val="00E53479"/>
    <w:rsid w:val="00E751A1"/>
    <w:rsid w:val="00EB2277"/>
    <w:rsid w:val="00EB540D"/>
    <w:rsid w:val="00EB557C"/>
    <w:rsid w:val="00EC1A4B"/>
    <w:rsid w:val="00EC2279"/>
    <w:rsid w:val="00EC6CB0"/>
    <w:rsid w:val="00ED0AC6"/>
    <w:rsid w:val="00ED6FFB"/>
    <w:rsid w:val="00EE205A"/>
    <w:rsid w:val="00EE4E0F"/>
    <w:rsid w:val="00F01120"/>
    <w:rsid w:val="00F11A70"/>
    <w:rsid w:val="00F142AA"/>
    <w:rsid w:val="00F17908"/>
    <w:rsid w:val="00F20F81"/>
    <w:rsid w:val="00F30B7F"/>
    <w:rsid w:val="00F310F8"/>
    <w:rsid w:val="00F51048"/>
    <w:rsid w:val="00F51208"/>
    <w:rsid w:val="00F5780D"/>
    <w:rsid w:val="00F64E5D"/>
    <w:rsid w:val="00F714F9"/>
    <w:rsid w:val="00F86148"/>
    <w:rsid w:val="00FA08BF"/>
    <w:rsid w:val="00FA5BEE"/>
    <w:rsid w:val="00FA61A8"/>
    <w:rsid w:val="00FC4E00"/>
    <w:rsid w:val="00FD11A4"/>
    <w:rsid w:val="00FE0A4E"/>
    <w:rsid w:val="00FE53A7"/>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477796557">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837841270">
      <w:bodyDiv w:val="1"/>
      <w:marLeft w:val="0"/>
      <w:marRight w:val="0"/>
      <w:marTop w:val="0"/>
      <w:marBottom w:val="0"/>
      <w:divBdr>
        <w:top w:val="none" w:sz="0" w:space="0" w:color="auto"/>
        <w:left w:val="none" w:sz="0" w:space="0" w:color="auto"/>
        <w:bottom w:val="none" w:sz="0" w:space="0" w:color="auto"/>
        <w:right w:val="none" w:sz="0" w:space="0" w:color="auto"/>
      </w:divBdr>
      <w:divsChild>
        <w:div w:id="152910838">
          <w:marLeft w:val="0"/>
          <w:marRight w:val="0"/>
          <w:marTop w:val="0"/>
          <w:marBottom w:val="0"/>
          <w:divBdr>
            <w:top w:val="none" w:sz="0" w:space="0" w:color="auto"/>
            <w:left w:val="none" w:sz="0" w:space="0" w:color="auto"/>
            <w:bottom w:val="none" w:sz="0" w:space="0" w:color="auto"/>
            <w:right w:val="none" w:sz="0" w:space="0" w:color="auto"/>
          </w:divBdr>
          <w:divsChild>
            <w:div w:id="1932621946">
              <w:marLeft w:val="0"/>
              <w:marRight w:val="0"/>
              <w:marTop w:val="0"/>
              <w:marBottom w:val="0"/>
              <w:divBdr>
                <w:top w:val="none" w:sz="0" w:space="0" w:color="auto"/>
                <w:left w:val="none" w:sz="0" w:space="0" w:color="auto"/>
                <w:bottom w:val="none" w:sz="0" w:space="0" w:color="auto"/>
                <w:right w:val="none" w:sz="0" w:space="0" w:color="auto"/>
              </w:divBdr>
              <w:divsChild>
                <w:div w:id="15292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svg"/><Relationship Id="rId68" Type="http://schemas.openxmlformats.org/officeDocument/2006/relationships/image" Target="media/image61.sv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svg"/><Relationship Id="rId16" Type="http://schemas.openxmlformats.org/officeDocument/2006/relationships/image" Target="media/image9.png"/><Relationship Id="rId107" Type="http://schemas.openxmlformats.org/officeDocument/2006/relationships/image" Target="media/image100.sv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svg"/><Relationship Id="rId102" Type="http://schemas.openxmlformats.org/officeDocument/2006/relationships/image" Target="media/image95.png"/><Relationship Id="rId123" Type="http://schemas.openxmlformats.org/officeDocument/2006/relationships/hyperlink" Target="https://github.com/manishmawatwal/statistics_book/blob/main/z_score.ipynb" TargetMode="External"/><Relationship Id="rId128" Type="http://schemas.openxmlformats.org/officeDocument/2006/relationships/hyperlink" Target="https://github.com/manishmawatwal/statistics_book/blob/main/cherry_picking.ipynb" TargetMode="External"/><Relationship Id="rId5" Type="http://schemas.openxmlformats.org/officeDocument/2006/relationships/webSettings" Target="webSettings.xml"/><Relationship Id="rId90" Type="http://schemas.openxmlformats.org/officeDocument/2006/relationships/image" Target="media/image83.svg"/><Relationship Id="rId95" Type="http://schemas.openxmlformats.org/officeDocument/2006/relationships/image" Target="media/image88.png"/><Relationship Id="rId22" Type="http://schemas.openxmlformats.org/officeDocument/2006/relationships/image" Target="media/image15.sv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svg"/><Relationship Id="rId80" Type="http://schemas.openxmlformats.org/officeDocument/2006/relationships/image" Target="media/image73.png"/><Relationship Id="rId85" Type="http://schemas.openxmlformats.org/officeDocument/2006/relationships/image" Target="media/image78.svg"/><Relationship Id="rId12" Type="http://schemas.openxmlformats.org/officeDocument/2006/relationships/image" Target="media/image5.png"/><Relationship Id="rId17" Type="http://schemas.openxmlformats.org/officeDocument/2006/relationships/image" Target="media/image10.svg"/><Relationship Id="rId33" Type="http://schemas.openxmlformats.org/officeDocument/2006/relationships/image" Target="media/image26.svg"/><Relationship Id="rId38" Type="http://schemas.openxmlformats.org/officeDocument/2006/relationships/image" Target="media/image31.png"/><Relationship Id="rId59" Type="http://schemas.openxmlformats.org/officeDocument/2006/relationships/image" Target="media/image52.svg"/><Relationship Id="rId103" Type="http://schemas.openxmlformats.org/officeDocument/2006/relationships/image" Target="media/image96.svg"/><Relationship Id="rId108" Type="http://schemas.openxmlformats.org/officeDocument/2006/relationships/image" Target="media/image101.png"/><Relationship Id="rId124" Type="http://schemas.openxmlformats.org/officeDocument/2006/relationships/hyperlink" Target="https://github.com/manishmawatwal/statistics_book/blob/main/significance_level_confidence_level.ipynb" TargetMode="External"/><Relationship Id="rId129" Type="http://schemas.openxmlformats.org/officeDocument/2006/relationships/image" Target="media/image114.jpe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sv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svg"/><Relationship Id="rId119" Type="http://schemas.openxmlformats.org/officeDocument/2006/relationships/image" Target="media/image112.png"/><Relationship Id="rId44" Type="http://schemas.openxmlformats.org/officeDocument/2006/relationships/image" Target="media/image37.sv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1.xml"/><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sv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svg"/><Relationship Id="rId104" Type="http://schemas.openxmlformats.org/officeDocument/2006/relationships/image" Target="media/image97.png"/><Relationship Id="rId120" Type="http://schemas.openxmlformats.org/officeDocument/2006/relationships/image" Target="media/image113.svg"/><Relationship Id="rId125" Type="http://schemas.openxmlformats.org/officeDocument/2006/relationships/hyperlink" Target="https://github.com/manishmawatwal/statistics_book/blob/main/expectation_discrete_continuous.ipynb" TargetMode="External"/><Relationship Id="rId7" Type="http://schemas.openxmlformats.org/officeDocument/2006/relationships/endnotes" Target="endnotes.xml"/><Relationship Id="rId71" Type="http://schemas.openxmlformats.org/officeDocument/2006/relationships/image" Target="media/image64.svg"/><Relationship Id="rId92" Type="http://schemas.openxmlformats.org/officeDocument/2006/relationships/image" Target="media/image85.sv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sv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svg"/><Relationship Id="rId115" Type="http://schemas.openxmlformats.org/officeDocument/2006/relationships/image" Target="media/image108.png"/><Relationship Id="rId131" Type="http://schemas.openxmlformats.org/officeDocument/2006/relationships/fontTable" Target="fontTable.xml"/><Relationship Id="rId61" Type="http://schemas.openxmlformats.org/officeDocument/2006/relationships/image" Target="media/image54.sv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svg"/><Relationship Id="rId35" Type="http://schemas.openxmlformats.org/officeDocument/2006/relationships/image" Target="media/image28.svg"/><Relationship Id="rId56" Type="http://schemas.openxmlformats.org/officeDocument/2006/relationships/image" Target="media/image49.svg"/><Relationship Id="rId77" Type="http://schemas.openxmlformats.org/officeDocument/2006/relationships/image" Target="media/image70.svg"/><Relationship Id="rId100" Type="http://schemas.openxmlformats.org/officeDocument/2006/relationships/image" Target="media/image93.png"/><Relationship Id="rId105" Type="http://schemas.openxmlformats.org/officeDocument/2006/relationships/image" Target="media/image98.svg"/><Relationship Id="rId126" Type="http://schemas.openxmlformats.org/officeDocument/2006/relationships/hyperlink" Target="https://github.com/manishmawatwal/statistics_book/blob/main/5_point_summary.ipynb" TargetMode="External"/><Relationship Id="rId8" Type="http://schemas.openxmlformats.org/officeDocument/2006/relationships/image" Target="media/image1.png"/><Relationship Id="rId51" Type="http://schemas.openxmlformats.org/officeDocument/2006/relationships/image" Target="media/image44.sv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github.com/manishmawatwal/statistics_book/blob/main/central_limit_theorem.ipynb"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svg"/><Relationship Id="rId67" Type="http://schemas.openxmlformats.org/officeDocument/2006/relationships/image" Target="media/image60.png"/><Relationship Id="rId116" Type="http://schemas.openxmlformats.org/officeDocument/2006/relationships/image" Target="media/image109.svg"/><Relationship Id="rId20" Type="http://schemas.openxmlformats.org/officeDocument/2006/relationships/image" Target="media/image13.sv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svg"/><Relationship Id="rId88" Type="http://schemas.openxmlformats.org/officeDocument/2006/relationships/image" Target="media/image81.svg"/><Relationship Id="rId111" Type="http://schemas.openxmlformats.org/officeDocument/2006/relationships/image" Target="media/image104.png"/><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github.com/manishmawatwal/statistics_book/blob/main/correlation_covariance.ipynb" TargetMode="External"/><Relationship Id="rId10" Type="http://schemas.openxmlformats.org/officeDocument/2006/relationships/image" Target="media/image3.sv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svg"/><Relationship Id="rId78" Type="http://schemas.openxmlformats.org/officeDocument/2006/relationships/image" Target="media/image71.png"/><Relationship Id="rId94" Type="http://schemas.openxmlformats.org/officeDocument/2006/relationships/image" Target="media/image87.svg"/><Relationship Id="rId99" Type="http://schemas.openxmlformats.org/officeDocument/2006/relationships/image" Target="media/image92.svg"/><Relationship Id="rId101" Type="http://schemas.openxmlformats.org/officeDocument/2006/relationships/image" Target="media/image94.svg"/><Relationship Id="rId122" Type="http://schemas.openxmlformats.org/officeDocument/2006/relationships/hyperlink" Target="https://github.com/manishmawatwal/statistics_book/blob/main/law_of_large_numbers.ipynb"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7185</TotalTime>
  <Pages>154</Pages>
  <Words>32857</Words>
  <Characters>187288</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Manish Mawatwal</cp:lastModifiedBy>
  <cp:revision>200</cp:revision>
  <dcterms:created xsi:type="dcterms:W3CDTF">2023-08-22T13:23:00Z</dcterms:created>
  <dcterms:modified xsi:type="dcterms:W3CDTF">2023-09-04T10:38:00Z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