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B63" w:rsidRPr="006451BF" w:rsidRDefault="00026B63" w:rsidP="00715FA6">
      <w:pPr>
        <w:jc w:val="center"/>
        <w:rPr>
          <w:b/>
          <w:bCs/>
          <w:sz w:val="32"/>
          <w:szCs w:val="32"/>
          <w:lang w:val="en-US"/>
        </w:rPr>
      </w:pPr>
      <w:r w:rsidRPr="00715FA6">
        <w:rPr>
          <w:b/>
          <w:bCs/>
          <w:sz w:val="48"/>
          <w:szCs w:val="48"/>
          <w:lang w:val="en-US"/>
        </w:rPr>
        <w:t>Our Services</w:t>
      </w:r>
    </w:p>
    <w:p w:rsidR="00026B63" w:rsidRPr="00CD2C3C" w:rsidRDefault="00026B63" w:rsidP="00026B63">
      <w:pPr>
        <w:pStyle w:val="ListParagraph"/>
        <w:numPr>
          <w:ilvl w:val="0"/>
          <w:numId w:val="1"/>
        </w:numPr>
        <w:rPr>
          <w:sz w:val="40"/>
          <w:szCs w:val="40"/>
          <w:lang w:val="en-US"/>
        </w:rPr>
      </w:pPr>
      <w:r w:rsidRPr="00CD2C3C">
        <w:rPr>
          <w:sz w:val="40"/>
          <w:szCs w:val="40"/>
          <w:lang w:val="en-US"/>
        </w:rPr>
        <w:t xml:space="preserve">Banking </w:t>
      </w:r>
    </w:p>
    <w:p w:rsidR="00026B63" w:rsidRPr="00CD2C3C" w:rsidRDefault="00026B63" w:rsidP="00026B63">
      <w:pPr>
        <w:pStyle w:val="ListParagraph"/>
        <w:numPr>
          <w:ilvl w:val="0"/>
          <w:numId w:val="1"/>
        </w:numPr>
        <w:rPr>
          <w:sz w:val="40"/>
          <w:szCs w:val="40"/>
          <w:lang w:val="en-US"/>
        </w:rPr>
      </w:pPr>
      <w:r w:rsidRPr="00CD2C3C">
        <w:rPr>
          <w:sz w:val="40"/>
          <w:szCs w:val="40"/>
          <w:lang w:val="en-US"/>
        </w:rPr>
        <w:t>Legal</w:t>
      </w:r>
    </w:p>
    <w:p w:rsidR="00026B63" w:rsidRPr="00CD2C3C" w:rsidRDefault="00026B63" w:rsidP="00026B63">
      <w:pPr>
        <w:pStyle w:val="ListParagraph"/>
        <w:numPr>
          <w:ilvl w:val="0"/>
          <w:numId w:val="1"/>
        </w:numPr>
        <w:rPr>
          <w:sz w:val="40"/>
          <w:szCs w:val="40"/>
          <w:lang w:val="en-US"/>
        </w:rPr>
      </w:pPr>
      <w:r w:rsidRPr="00CD2C3C">
        <w:rPr>
          <w:sz w:val="40"/>
          <w:szCs w:val="40"/>
          <w:lang w:val="en-US"/>
        </w:rPr>
        <w:t>Investigation</w:t>
      </w:r>
    </w:p>
    <w:p w:rsidR="00026B63" w:rsidRPr="00CD2C3C" w:rsidRDefault="00DD2FDA" w:rsidP="00026B63">
      <w:pPr>
        <w:pStyle w:val="ListParagraph"/>
        <w:numPr>
          <w:ilvl w:val="0"/>
          <w:numId w:val="1"/>
        </w:numPr>
        <w:rPr>
          <w:sz w:val="40"/>
          <w:szCs w:val="40"/>
          <w:lang w:val="en-US"/>
        </w:rPr>
      </w:pPr>
      <w:r>
        <w:rPr>
          <w:sz w:val="40"/>
          <w:szCs w:val="40"/>
          <w:lang w:val="en-US"/>
        </w:rPr>
        <w:t>Fina</w:t>
      </w:r>
      <w:r w:rsidR="00026B63" w:rsidRPr="00CD2C3C">
        <w:rPr>
          <w:sz w:val="40"/>
          <w:szCs w:val="40"/>
          <w:lang w:val="en-US"/>
        </w:rPr>
        <w:t>n</w:t>
      </w:r>
      <w:r>
        <w:rPr>
          <w:sz w:val="40"/>
          <w:szCs w:val="40"/>
          <w:lang w:val="en-US"/>
        </w:rPr>
        <w:t>c</w:t>
      </w:r>
      <w:r w:rsidR="00026B63" w:rsidRPr="00CD2C3C">
        <w:rPr>
          <w:sz w:val="40"/>
          <w:szCs w:val="40"/>
          <w:lang w:val="en-US"/>
        </w:rPr>
        <w:t>e</w:t>
      </w:r>
    </w:p>
    <w:p w:rsidR="00026B63" w:rsidRPr="00715FA6" w:rsidRDefault="00026B63" w:rsidP="00715FA6">
      <w:pPr>
        <w:ind w:left="360"/>
        <w:rPr>
          <w:b/>
          <w:bCs/>
          <w:sz w:val="44"/>
          <w:szCs w:val="44"/>
          <w:lang w:val="en-US"/>
        </w:rPr>
      </w:pPr>
      <w:r w:rsidRPr="00715FA6">
        <w:rPr>
          <w:b/>
          <w:bCs/>
          <w:sz w:val="44"/>
          <w:szCs w:val="44"/>
          <w:lang w:val="en-US"/>
        </w:rPr>
        <w:t>BANKING</w:t>
      </w:r>
    </w:p>
    <w:p w:rsidR="00026B63" w:rsidRPr="00045E02" w:rsidRDefault="00026B63" w:rsidP="00045E02">
      <w:pPr>
        <w:pStyle w:val="ListParagraph"/>
        <w:numPr>
          <w:ilvl w:val="0"/>
          <w:numId w:val="20"/>
        </w:numPr>
        <w:rPr>
          <w:lang w:val="en-US"/>
        </w:rPr>
      </w:pPr>
      <w:r w:rsidRPr="00045E02">
        <w:rPr>
          <w:lang w:val="en-US"/>
        </w:rPr>
        <w:t xml:space="preserve">Debt Recovery Services </w:t>
      </w:r>
    </w:p>
    <w:p w:rsidR="00026B63" w:rsidRPr="00045E02" w:rsidRDefault="00026B63" w:rsidP="00045E02">
      <w:pPr>
        <w:pStyle w:val="ListParagraph"/>
        <w:numPr>
          <w:ilvl w:val="0"/>
          <w:numId w:val="20"/>
        </w:numPr>
        <w:rPr>
          <w:lang w:val="en-US"/>
        </w:rPr>
      </w:pPr>
      <w:r w:rsidRPr="00045E02">
        <w:rPr>
          <w:lang w:val="en-US"/>
        </w:rPr>
        <w:t>Security/Watch &amp; Ward Services</w:t>
      </w:r>
    </w:p>
    <w:p w:rsidR="00026B63" w:rsidRPr="00045E02" w:rsidRDefault="00026B63" w:rsidP="00045E02">
      <w:pPr>
        <w:pStyle w:val="ListParagraph"/>
        <w:numPr>
          <w:ilvl w:val="0"/>
          <w:numId w:val="20"/>
        </w:numPr>
        <w:rPr>
          <w:lang w:val="en-US"/>
        </w:rPr>
      </w:pPr>
      <w:r w:rsidRPr="00045E02">
        <w:rPr>
          <w:lang w:val="en-US"/>
        </w:rPr>
        <w:t>News Paper Publication</w:t>
      </w:r>
    </w:p>
    <w:p w:rsidR="00026B63" w:rsidRPr="00045E02" w:rsidRDefault="00026B63" w:rsidP="00026B63">
      <w:pPr>
        <w:pStyle w:val="ListParagraph"/>
        <w:numPr>
          <w:ilvl w:val="0"/>
          <w:numId w:val="20"/>
        </w:numPr>
        <w:rPr>
          <w:lang w:val="en-US"/>
        </w:rPr>
      </w:pPr>
      <w:r w:rsidRPr="00045E02">
        <w:rPr>
          <w:lang w:val="en-US"/>
        </w:rPr>
        <w:t xml:space="preserve">Legal Team For Dm Order/Possession </w:t>
      </w:r>
    </w:p>
    <w:p w:rsidR="00026B63" w:rsidRPr="00715FA6" w:rsidRDefault="00026B63" w:rsidP="00715FA6">
      <w:pPr>
        <w:ind w:left="360"/>
        <w:rPr>
          <w:b/>
          <w:bCs/>
          <w:sz w:val="44"/>
          <w:szCs w:val="44"/>
          <w:lang w:val="en-US"/>
        </w:rPr>
      </w:pPr>
      <w:r w:rsidRPr="00715FA6">
        <w:rPr>
          <w:b/>
          <w:bCs/>
          <w:sz w:val="44"/>
          <w:szCs w:val="44"/>
          <w:lang w:val="en-US"/>
        </w:rPr>
        <w:t>LEGAL</w:t>
      </w:r>
    </w:p>
    <w:p w:rsidR="00026B63" w:rsidRDefault="00026B63" w:rsidP="00026B63">
      <w:pPr>
        <w:pStyle w:val="ListParagraph"/>
        <w:rPr>
          <w:lang w:val="en-US"/>
        </w:rPr>
      </w:pPr>
    </w:p>
    <w:p w:rsidR="00026B63" w:rsidRDefault="00CD2C3C" w:rsidP="00CD2C3C">
      <w:pPr>
        <w:pStyle w:val="ListParagraph"/>
        <w:numPr>
          <w:ilvl w:val="0"/>
          <w:numId w:val="20"/>
        </w:numPr>
        <w:rPr>
          <w:lang w:val="en-US"/>
        </w:rPr>
      </w:pPr>
      <w:r>
        <w:rPr>
          <w:lang w:val="en-US"/>
        </w:rPr>
        <w:t>Registration of Assignment agreement</w:t>
      </w:r>
    </w:p>
    <w:p w:rsidR="00CD2C3C" w:rsidRDefault="00CD2C3C" w:rsidP="00CD2C3C">
      <w:pPr>
        <w:pStyle w:val="ListParagraph"/>
        <w:numPr>
          <w:ilvl w:val="0"/>
          <w:numId w:val="20"/>
        </w:numPr>
        <w:rPr>
          <w:lang w:val="en-US"/>
        </w:rPr>
      </w:pPr>
      <w:r>
        <w:rPr>
          <w:lang w:val="en-US"/>
        </w:rPr>
        <w:t xml:space="preserve">DRT/Drat Cases </w:t>
      </w:r>
    </w:p>
    <w:p w:rsidR="00CD2C3C" w:rsidRDefault="00CD2C3C" w:rsidP="00CD2C3C">
      <w:pPr>
        <w:pStyle w:val="ListParagraph"/>
        <w:numPr>
          <w:ilvl w:val="0"/>
          <w:numId w:val="20"/>
        </w:numPr>
        <w:rPr>
          <w:lang w:val="en-US"/>
        </w:rPr>
      </w:pPr>
      <w:r>
        <w:rPr>
          <w:lang w:val="en-US"/>
        </w:rPr>
        <w:t xml:space="preserve">Arbitration and conciliation </w:t>
      </w:r>
    </w:p>
    <w:p w:rsidR="00CD2C3C" w:rsidRDefault="00CD2C3C" w:rsidP="00CD2C3C">
      <w:pPr>
        <w:pStyle w:val="ListParagraph"/>
        <w:numPr>
          <w:ilvl w:val="0"/>
          <w:numId w:val="20"/>
        </w:numPr>
        <w:rPr>
          <w:lang w:val="en-US"/>
        </w:rPr>
      </w:pPr>
      <w:r>
        <w:rPr>
          <w:lang w:val="en-US"/>
        </w:rPr>
        <w:t>Negotiable instrument Act</w:t>
      </w:r>
    </w:p>
    <w:p w:rsidR="00CD2C3C" w:rsidRDefault="00CD2C3C" w:rsidP="00CD2C3C">
      <w:pPr>
        <w:pStyle w:val="ListParagraph"/>
        <w:numPr>
          <w:ilvl w:val="0"/>
          <w:numId w:val="20"/>
        </w:numPr>
        <w:rPr>
          <w:lang w:val="en-US"/>
        </w:rPr>
      </w:pPr>
      <w:r>
        <w:rPr>
          <w:lang w:val="en-US"/>
        </w:rPr>
        <w:t>Civil matters of recovery</w:t>
      </w:r>
    </w:p>
    <w:p w:rsidR="00CD2C3C" w:rsidRDefault="00CD2C3C" w:rsidP="00CD2C3C">
      <w:pPr>
        <w:pStyle w:val="ListParagraph"/>
        <w:numPr>
          <w:ilvl w:val="0"/>
          <w:numId w:val="20"/>
        </w:numPr>
        <w:rPr>
          <w:lang w:val="en-US"/>
        </w:rPr>
      </w:pPr>
      <w:r>
        <w:rPr>
          <w:lang w:val="en-US"/>
        </w:rPr>
        <w:t>Criminal matters (Fraud, Cheating</w:t>
      </w:r>
      <w:r w:rsidR="00DD2FDA">
        <w:rPr>
          <w:lang w:val="en-US"/>
        </w:rPr>
        <w:t xml:space="preserve"> </w:t>
      </w:r>
      <w:r>
        <w:rPr>
          <w:lang w:val="en-US"/>
        </w:rPr>
        <w:t>&amp;</w:t>
      </w:r>
      <w:r w:rsidR="00DD2FDA">
        <w:rPr>
          <w:lang w:val="en-US"/>
        </w:rPr>
        <w:t xml:space="preserve"> Mischief</w:t>
      </w:r>
      <w:r>
        <w:rPr>
          <w:lang w:val="en-US"/>
        </w:rPr>
        <w:t>)</w:t>
      </w:r>
    </w:p>
    <w:p w:rsidR="00CD2C3C" w:rsidRDefault="00CD2C3C" w:rsidP="00CD2C3C">
      <w:pPr>
        <w:pStyle w:val="ListParagraph"/>
        <w:numPr>
          <w:ilvl w:val="0"/>
          <w:numId w:val="20"/>
        </w:numPr>
        <w:rPr>
          <w:lang w:val="en-US"/>
        </w:rPr>
      </w:pPr>
      <w:r>
        <w:rPr>
          <w:lang w:val="en-US"/>
        </w:rPr>
        <w:t>Decree Execution</w:t>
      </w:r>
    </w:p>
    <w:p w:rsidR="00CD2C3C" w:rsidRDefault="00CD2C3C" w:rsidP="00CD2C3C">
      <w:pPr>
        <w:pStyle w:val="ListParagraph"/>
        <w:numPr>
          <w:ilvl w:val="0"/>
          <w:numId w:val="20"/>
        </w:numPr>
        <w:rPr>
          <w:lang w:val="en-US"/>
        </w:rPr>
      </w:pPr>
      <w:r>
        <w:rPr>
          <w:lang w:val="en-US"/>
        </w:rPr>
        <w:t>Lok Adalat</w:t>
      </w:r>
    </w:p>
    <w:p w:rsidR="00545F5B" w:rsidRDefault="00CD2C3C" w:rsidP="00545F5B">
      <w:pPr>
        <w:pStyle w:val="ListParagraph"/>
        <w:numPr>
          <w:ilvl w:val="0"/>
          <w:numId w:val="20"/>
        </w:numPr>
        <w:rPr>
          <w:lang w:val="en-US"/>
        </w:rPr>
      </w:pPr>
      <w:r>
        <w:rPr>
          <w:lang w:val="en-US"/>
        </w:rPr>
        <w:t xml:space="preserve">Legal Drafting and vetting </w:t>
      </w:r>
    </w:p>
    <w:p w:rsidR="00026B63" w:rsidRDefault="00545F5B" w:rsidP="00045E02">
      <w:pPr>
        <w:pStyle w:val="ListParagraph"/>
        <w:numPr>
          <w:ilvl w:val="0"/>
          <w:numId w:val="20"/>
        </w:numPr>
        <w:rPr>
          <w:lang w:val="en-US"/>
        </w:rPr>
      </w:pPr>
      <w:r>
        <w:rPr>
          <w:lang w:val="en-US"/>
        </w:rPr>
        <w:t xml:space="preserve">Legal Due Diligence </w:t>
      </w:r>
    </w:p>
    <w:p w:rsidR="00045E02" w:rsidRPr="00045E02" w:rsidRDefault="00045E02" w:rsidP="00045E02">
      <w:pPr>
        <w:pStyle w:val="ListParagraph"/>
        <w:ind w:left="1080"/>
        <w:rPr>
          <w:lang w:val="en-US"/>
        </w:rPr>
      </w:pPr>
    </w:p>
    <w:p w:rsidR="00026B63" w:rsidRPr="00715FA6" w:rsidRDefault="00026B63" w:rsidP="00715FA6">
      <w:pPr>
        <w:ind w:left="360"/>
        <w:rPr>
          <w:b/>
          <w:bCs/>
          <w:sz w:val="44"/>
          <w:szCs w:val="44"/>
          <w:lang w:val="en-US"/>
        </w:rPr>
      </w:pPr>
      <w:r w:rsidRPr="00715FA6">
        <w:rPr>
          <w:b/>
          <w:bCs/>
          <w:sz w:val="44"/>
          <w:szCs w:val="44"/>
          <w:lang w:val="en-US"/>
        </w:rPr>
        <w:t>INVESTIGATION</w:t>
      </w:r>
    </w:p>
    <w:p w:rsidR="006451BF" w:rsidRPr="00045E02" w:rsidRDefault="00DD2FDA" w:rsidP="00045E02">
      <w:pPr>
        <w:pStyle w:val="ListParagraph"/>
        <w:numPr>
          <w:ilvl w:val="0"/>
          <w:numId w:val="20"/>
        </w:numPr>
        <w:rPr>
          <w:lang w:val="en-US"/>
        </w:rPr>
      </w:pPr>
      <w:r w:rsidRPr="00045E02">
        <w:rPr>
          <w:lang w:val="en-US"/>
        </w:rPr>
        <w:t>Special</w:t>
      </w:r>
      <w:r w:rsidR="006451BF" w:rsidRPr="00045E02">
        <w:rPr>
          <w:lang w:val="en-US"/>
        </w:rPr>
        <w:t xml:space="preserve"> Services</w:t>
      </w:r>
    </w:p>
    <w:p w:rsidR="006451BF" w:rsidRPr="00045E02" w:rsidRDefault="006451BF" w:rsidP="00045E02">
      <w:pPr>
        <w:pStyle w:val="ListParagraph"/>
        <w:numPr>
          <w:ilvl w:val="0"/>
          <w:numId w:val="20"/>
        </w:numPr>
        <w:rPr>
          <w:lang w:val="en-US"/>
        </w:rPr>
      </w:pPr>
      <w:r w:rsidRPr="00045E02">
        <w:rPr>
          <w:lang w:val="en-US"/>
        </w:rPr>
        <w:t>CLAIM INVESTIGATIONS</w:t>
      </w:r>
    </w:p>
    <w:p w:rsidR="006451BF" w:rsidRPr="00045E02" w:rsidRDefault="006451BF" w:rsidP="00045E02">
      <w:pPr>
        <w:pStyle w:val="ListParagraph"/>
        <w:numPr>
          <w:ilvl w:val="0"/>
          <w:numId w:val="20"/>
        </w:numPr>
        <w:rPr>
          <w:lang w:val="en-US"/>
        </w:rPr>
      </w:pPr>
      <w:r w:rsidRPr="00045E02">
        <w:rPr>
          <w:lang w:val="en-US"/>
        </w:rPr>
        <w:t>Due Diligence</w:t>
      </w:r>
    </w:p>
    <w:p w:rsidR="006451BF" w:rsidRPr="00045E02" w:rsidRDefault="006451BF" w:rsidP="00045E02">
      <w:pPr>
        <w:pStyle w:val="ListParagraph"/>
        <w:numPr>
          <w:ilvl w:val="0"/>
          <w:numId w:val="20"/>
        </w:numPr>
        <w:rPr>
          <w:lang w:val="en-US"/>
        </w:rPr>
      </w:pPr>
      <w:r w:rsidRPr="00045E02">
        <w:rPr>
          <w:lang w:val="en-US"/>
        </w:rPr>
        <w:t xml:space="preserve"> Fraud &amp;</w:t>
      </w:r>
    </w:p>
    <w:p w:rsidR="006451BF" w:rsidRPr="00045E02" w:rsidRDefault="006451BF" w:rsidP="00045E02">
      <w:pPr>
        <w:pStyle w:val="ListParagraph"/>
        <w:numPr>
          <w:ilvl w:val="0"/>
          <w:numId w:val="20"/>
        </w:numPr>
        <w:rPr>
          <w:lang w:val="en-US"/>
        </w:rPr>
      </w:pPr>
      <w:r w:rsidRPr="00045E02">
        <w:rPr>
          <w:lang w:val="en-US"/>
        </w:rPr>
        <w:t xml:space="preserve">Verification </w:t>
      </w:r>
    </w:p>
    <w:p w:rsidR="006451BF" w:rsidRPr="00715FA6" w:rsidRDefault="006451BF" w:rsidP="00715FA6">
      <w:pPr>
        <w:ind w:left="360"/>
        <w:rPr>
          <w:b/>
          <w:bCs/>
          <w:sz w:val="44"/>
          <w:szCs w:val="44"/>
          <w:lang w:val="en-US"/>
        </w:rPr>
      </w:pPr>
      <w:r w:rsidRPr="00715FA6">
        <w:rPr>
          <w:b/>
          <w:bCs/>
          <w:sz w:val="44"/>
          <w:szCs w:val="44"/>
          <w:lang w:val="en-US"/>
        </w:rPr>
        <w:t>FINANCE</w:t>
      </w:r>
    </w:p>
    <w:p w:rsidR="006451BF" w:rsidRPr="00045E02" w:rsidRDefault="006451BF" w:rsidP="00045E02">
      <w:pPr>
        <w:pStyle w:val="ListParagraph"/>
        <w:numPr>
          <w:ilvl w:val="0"/>
          <w:numId w:val="20"/>
        </w:numPr>
        <w:rPr>
          <w:lang w:val="en-US"/>
        </w:rPr>
      </w:pPr>
      <w:r w:rsidRPr="00045E02">
        <w:rPr>
          <w:lang w:val="en-US"/>
        </w:rPr>
        <w:t xml:space="preserve">One Time </w:t>
      </w:r>
      <w:r w:rsidR="00DD2FDA" w:rsidRPr="00045E02">
        <w:rPr>
          <w:lang w:val="en-US"/>
        </w:rPr>
        <w:t>Settlement (OTS</w:t>
      </w:r>
      <w:r w:rsidRPr="00045E02">
        <w:rPr>
          <w:lang w:val="en-US"/>
        </w:rPr>
        <w:t>)</w:t>
      </w:r>
    </w:p>
    <w:p w:rsidR="006451BF" w:rsidRPr="00045E02" w:rsidRDefault="006451BF" w:rsidP="00045E02">
      <w:pPr>
        <w:pStyle w:val="ListParagraph"/>
        <w:numPr>
          <w:ilvl w:val="0"/>
          <w:numId w:val="20"/>
        </w:numPr>
        <w:rPr>
          <w:lang w:val="en-US"/>
        </w:rPr>
      </w:pPr>
      <w:r w:rsidRPr="00045E02">
        <w:rPr>
          <w:lang w:val="en-US"/>
        </w:rPr>
        <w:t>Debt Advisory</w:t>
      </w:r>
    </w:p>
    <w:p w:rsidR="00045E02" w:rsidRDefault="00045E02" w:rsidP="00045E02">
      <w:pPr>
        <w:rPr>
          <w:lang w:val="en-US"/>
        </w:rPr>
      </w:pPr>
    </w:p>
    <w:p w:rsidR="00045E02" w:rsidRDefault="00045E02" w:rsidP="00045E02">
      <w:pPr>
        <w:rPr>
          <w:lang w:val="en-US"/>
        </w:rPr>
      </w:pPr>
    </w:p>
    <w:p w:rsidR="006451BF" w:rsidRPr="007775DB" w:rsidRDefault="006451BF" w:rsidP="00045E02">
      <w:pPr>
        <w:rPr>
          <w:b/>
          <w:bCs/>
          <w:sz w:val="44"/>
          <w:szCs w:val="44"/>
          <w:lang w:val="en-US"/>
        </w:rPr>
      </w:pPr>
      <w:r w:rsidRPr="007775DB">
        <w:rPr>
          <w:b/>
          <w:bCs/>
          <w:sz w:val="44"/>
          <w:szCs w:val="44"/>
          <w:lang w:val="en-US"/>
        </w:rPr>
        <w:t>BANKING</w:t>
      </w:r>
    </w:p>
    <w:p w:rsidR="006451BF" w:rsidRPr="00045E02" w:rsidRDefault="007775DB" w:rsidP="006451BF">
      <w:pPr>
        <w:rPr>
          <w:b/>
          <w:bCs/>
          <w:lang w:val="en-US"/>
        </w:rPr>
      </w:pPr>
      <w:r w:rsidRPr="00045E02">
        <w:rPr>
          <w:b/>
          <w:bCs/>
          <w:lang w:val="en-US"/>
        </w:rPr>
        <w:t>(</w:t>
      </w:r>
      <w:proofErr w:type="gramStart"/>
      <w:r w:rsidRPr="00045E02">
        <w:rPr>
          <w:b/>
          <w:bCs/>
          <w:lang w:val="en-US"/>
        </w:rPr>
        <w:t>a</w:t>
      </w:r>
      <w:proofErr w:type="gramEnd"/>
      <w:r w:rsidRPr="00045E02">
        <w:rPr>
          <w:b/>
          <w:bCs/>
          <w:lang w:val="en-US"/>
        </w:rPr>
        <w:t xml:space="preserve">).   </w:t>
      </w:r>
      <w:r w:rsidR="006451BF" w:rsidRPr="00045E02">
        <w:rPr>
          <w:b/>
          <w:bCs/>
          <w:lang w:val="en-US"/>
        </w:rPr>
        <w:t>Debt Recovery Services</w:t>
      </w:r>
      <w:r w:rsidR="00045E02" w:rsidRPr="00045E02">
        <w:rPr>
          <w:b/>
          <w:bCs/>
          <w:lang w:val="en-US"/>
        </w:rPr>
        <w:t>:</w:t>
      </w:r>
    </w:p>
    <w:p w:rsidR="006451BF" w:rsidRPr="006451BF" w:rsidRDefault="006451BF" w:rsidP="006451BF">
      <w:pPr>
        <w:pStyle w:val="ListParagraph"/>
        <w:numPr>
          <w:ilvl w:val="0"/>
          <w:numId w:val="6"/>
        </w:numPr>
        <w:rPr>
          <w:b/>
          <w:bCs/>
          <w:lang w:val="en-US"/>
        </w:rPr>
      </w:pPr>
      <w:r w:rsidRPr="006451BF">
        <w:rPr>
          <w:b/>
          <w:bCs/>
          <w:lang w:val="en-US"/>
        </w:rPr>
        <w:t xml:space="preserve">Auctions &amp; Sales </w:t>
      </w:r>
    </w:p>
    <w:p w:rsidR="006451BF" w:rsidRPr="006451BF" w:rsidRDefault="006451BF" w:rsidP="006451BF">
      <w:pPr>
        <w:shd w:val="clear" w:color="auto" w:fill="FFFFFF"/>
        <w:spacing w:after="360"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 xml:space="preserve">The company is also providing services as Auctioneers and Agents facilitating sales of secured assets seized by </w:t>
      </w:r>
      <w:r w:rsidR="00DD2FDA">
        <w:rPr>
          <w:rFonts w:ascii="Source Sans Pro" w:eastAsia="Times New Roman" w:hAnsi="Source Sans Pro" w:cs="Times New Roman"/>
          <w:color w:val="0A0A0A"/>
          <w:sz w:val="24"/>
          <w:szCs w:val="24"/>
          <w:lang w:eastAsia="en-IN"/>
        </w:rPr>
        <w:t>the lenders. Over the last Two</w:t>
      </w:r>
      <w:r w:rsidRPr="006451BF">
        <w:rPr>
          <w:rFonts w:ascii="Source Sans Pro" w:eastAsia="Times New Roman" w:hAnsi="Source Sans Pro" w:cs="Times New Roman"/>
          <w:color w:val="0A0A0A"/>
          <w:sz w:val="24"/>
          <w:szCs w:val="24"/>
          <w:lang w:eastAsia="en-IN"/>
        </w:rPr>
        <w:t xml:space="preserve"> years of activities, the Company has compiled a large database of persons interested in making the investments in assets on distress sale. The following procedure is adopted for faster sale and better realization of value of assets:</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Drafting and publication of legal notices as prescribed under SARFAESI Act with all requisite particulars</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Information is sent to relevant part of the database regarding the property/asset on sale</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The properties/assets are also listed for sale on popular media- both print and electronic media</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The properties/ assets of sale are publicized locally by way of banners, inserts and dealers</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The interested buyers are persuaded and visits to the properties/ inspection of the assets are arranged</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Proper auction proceedings are conducted and all necessary records and evidences are kept for future references and authentication</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Preparation of all documents, legal formalities etc. after successful closure of the auction</w:t>
      </w:r>
    </w:p>
    <w:p w:rsidR="006451BF" w:rsidRPr="006451BF" w:rsidRDefault="006451BF" w:rsidP="006451BF">
      <w:pPr>
        <w:numPr>
          <w:ilvl w:val="0"/>
          <w:numId w:val="8"/>
        </w:numPr>
        <w:shd w:val="clear" w:color="auto" w:fill="FFFFFF"/>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Complete all the documentation for transfer of title in favour of the buyer and drafting and facilitating issue of sale certificate</w:t>
      </w:r>
    </w:p>
    <w:p w:rsidR="006451BF" w:rsidRDefault="006451BF" w:rsidP="006451BF">
      <w:pPr>
        <w:shd w:val="clear" w:color="auto" w:fill="FFFFFF"/>
        <w:spacing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There is a dedicated team for management, publicity, and marketing of assets under distress sale. The team is experienced enough to handle properties of any size. The documentation process has already been optimized and systemized resulting in better confidence of buyers, timely completion of the transaction and faster recovery of dues.</w:t>
      </w:r>
    </w:p>
    <w:p w:rsidR="007775DB" w:rsidRDefault="007775DB" w:rsidP="006451BF">
      <w:pPr>
        <w:shd w:val="clear" w:color="auto" w:fill="FFFFFF"/>
        <w:spacing w:line="360" w:lineRule="atLeast"/>
        <w:rPr>
          <w:rFonts w:ascii="Source Sans Pro" w:eastAsia="Times New Roman" w:hAnsi="Source Sans Pro" w:cs="Times New Roman"/>
          <w:color w:val="0A0A0A"/>
          <w:sz w:val="24"/>
          <w:szCs w:val="24"/>
          <w:lang w:eastAsia="en-IN"/>
        </w:rPr>
      </w:pPr>
    </w:p>
    <w:p w:rsidR="007775DB" w:rsidRDefault="007775DB" w:rsidP="006451BF">
      <w:pPr>
        <w:shd w:val="clear" w:color="auto" w:fill="FFFFFF"/>
        <w:spacing w:line="360" w:lineRule="atLeast"/>
        <w:rPr>
          <w:rFonts w:ascii="Source Sans Pro" w:eastAsia="Times New Roman" w:hAnsi="Source Sans Pro" w:cs="Times New Roman"/>
          <w:color w:val="0A0A0A"/>
          <w:sz w:val="24"/>
          <w:szCs w:val="24"/>
          <w:lang w:eastAsia="en-IN"/>
        </w:rPr>
      </w:pPr>
    </w:p>
    <w:p w:rsidR="007775DB" w:rsidRPr="006451BF" w:rsidRDefault="007775DB" w:rsidP="006451BF">
      <w:pPr>
        <w:shd w:val="clear" w:color="auto" w:fill="FFFFFF"/>
        <w:spacing w:line="360" w:lineRule="atLeast"/>
        <w:rPr>
          <w:rFonts w:ascii="Source Sans Pro" w:eastAsia="Times New Roman" w:hAnsi="Source Sans Pro" w:cs="Times New Roman"/>
          <w:color w:val="0A0A0A"/>
          <w:sz w:val="24"/>
          <w:szCs w:val="24"/>
          <w:lang w:eastAsia="en-IN"/>
        </w:rPr>
      </w:pPr>
    </w:p>
    <w:p w:rsidR="006451BF" w:rsidRDefault="006451BF" w:rsidP="006451BF">
      <w:pPr>
        <w:pStyle w:val="ListParagraph"/>
        <w:rPr>
          <w:lang w:val="en-US"/>
        </w:rPr>
      </w:pPr>
    </w:p>
    <w:p w:rsidR="006451BF" w:rsidRPr="006451BF" w:rsidRDefault="006451BF" w:rsidP="006451BF">
      <w:pPr>
        <w:pStyle w:val="ListParagraph"/>
        <w:numPr>
          <w:ilvl w:val="0"/>
          <w:numId w:val="6"/>
        </w:numPr>
        <w:rPr>
          <w:b/>
          <w:bCs/>
          <w:lang w:val="en-US"/>
        </w:rPr>
      </w:pPr>
      <w:r w:rsidRPr="006451BF">
        <w:rPr>
          <w:b/>
          <w:bCs/>
          <w:lang w:val="en-US"/>
        </w:rPr>
        <w:t>Recovery Agency</w:t>
      </w:r>
    </w:p>
    <w:p w:rsidR="006451BF" w:rsidRPr="006451BF" w:rsidRDefault="006451BF" w:rsidP="006451BF">
      <w:pPr>
        <w:spacing w:after="360"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As recovery agents, we work for a bank or a financial institution, engaged in recovering debts from defaulting customers across different kinds of loans, credit cards, auto loans, mortgages, etc.</w:t>
      </w:r>
    </w:p>
    <w:p w:rsidR="006451BF" w:rsidRPr="006451BF" w:rsidRDefault="006451BF" w:rsidP="006451BF">
      <w:pPr>
        <w:spacing w:after="360"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We don’t work for banks or loan companies alone, any business or service where customers are required to make payments for goods or services received and fail to do so, in spite of several reminders or notices. For example, hospitals, retail stores, utility companies, etc are all services which use us to collect money on long-overdue payments. Other responsibilities we undertake are:</w:t>
      </w:r>
    </w:p>
    <w:p w:rsidR="006451BF" w:rsidRPr="006451BF" w:rsidRDefault="006451BF" w:rsidP="006451BF">
      <w:pPr>
        <w:numPr>
          <w:ilvl w:val="0"/>
          <w:numId w:val="9"/>
        </w:numPr>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Trace customers who’ve moved away from recorded locations, without any forwarding address or trace left behind. This activity is known as “skip-tracing”.</w:t>
      </w:r>
    </w:p>
    <w:p w:rsidR="006451BF" w:rsidRPr="006451BF" w:rsidRDefault="006451BF" w:rsidP="006451BF">
      <w:pPr>
        <w:numPr>
          <w:ilvl w:val="0"/>
          <w:numId w:val="9"/>
        </w:numPr>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For customers who are unable to make payments, we are authorized to offer some amount of waivers or easy debt repayment plans.</w:t>
      </w:r>
    </w:p>
    <w:p w:rsidR="006451BF" w:rsidRPr="006451BF" w:rsidRDefault="006451BF" w:rsidP="006451BF">
      <w:pPr>
        <w:numPr>
          <w:ilvl w:val="0"/>
          <w:numId w:val="9"/>
        </w:numPr>
        <w:spacing w:before="100" w:beforeAutospacing="1" w:after="105" w:line="360" w:lineRule="atLeast"/>
        <w:rPr>
          <w:rFonts w:ascii="Source Sans Pro" w:eastAsia="Times New Roman" w:hAnsi="Source Sans Pro" w:cs="Times New Roman"/>
          <w:color w:val="0A0A0A"/>
          <w:sz w:val="24"/>
          <w:szCs w:val="24"/>
          <w:lang w:eastAsia="en-IN"/>
        </w:rPr>
      </w:pPr>
      <w:r w:rsidRPr="006451BF">
        <w:rPr>
          <w:rFonts w:ascii="Source Sans Pro" w:eastAsia="Times New Roman" w:hAnsi="Source Sans Pro" w:cs="Times New Roman"/>
          <w:color w:val="0A0A0A"/>
          <w:sz w:val="24"/>
          <w:szCs w:val="24"/>
          <w:lang w:eastAsia="en-IN"/>
        </w:rPr>
        <w:t>Maintaining detailed records of calls/visits made, payments or promises to make payments, new contact details, etc.</w:t>
      </w:r>
    </w:p>
    <w:p w:rsidR="006451BF" w:rsidRDefault="006451BF" w:rsidP="006451BF">
      <w:pPr>
        <w:pStyle w:val="ListParagraph"/>
        <w:rPr>
          <w:lang w:val="en-US"/>
        </w:rPr>
      </w:pPr>
    </w:p>
    <w:p w:rsidR="006451BF" w:rsidRPr="007775DB" w:rsidRDefault="006451BF" w:rsidP="006451BF">
      <w:pPr>
        <w:pStyle w:val="ListParagraph"/>
        <w:numPr>
          <w:ilvl w:val="0"/>
          <w:numId w:val="6"/>
        </w:numPr>
        <w:rPr>
          <w:b/>
          <w:bCs/>
          <w:lang w:val="en-US"/>
        </w:rPr>
      </w:pPr>
      <w:r w:rsidRPr="007775DB">
        <w:rPr>
          <w:b/>
          <w:bCs/>
          <w:lang w:val="en-US"/>
        </w:rPr>
        <w:t>Enforcement Agent under SARFAESI ACT</w:t>
      </w:r>
    </w:p>
    <w:p w:rsidR="007775DB" w:rsidRPr="007775DB" w:rsidRDefault="007775DB" w:rsidP="00045E02">
      <w:pPr>
        <w:spacing w:after="360" w:line="360" w:lineRule="atLeast"/>
        <w:rPr>
          <w:rFonts w:ascii="Source Sans Pro" w:eastAsia="Times New Roman" w:hAnsi="Source Sans Pro" w:cs="Times New Roman"/>
          <w:color w:val="0A0A0A"/>
          <w:sz w:val="24"/>
          <w:szCs w:val="24"/>
          <w:lang w:eastAsia="en-IN"/>
        </w:rPr>
      </w:pPr>
      <w:r w:rsidRPr="007775DB">
        <w:rPr>
          <w:rFonts w:ascii="Source Sans Pro" w:eastAsia="Times New Roman" w:hAnsi="Source Sans Pro" w:cs="Times New Roman"/>
          <w:color w:val="0A0A0A"/>
          <w:sz w:val="24"/>
          <w:szCs w:val="24"/>
          <w:lang w:eastAsia="en-IN"/>
        </w:rPr>
        <w:t xml:space="preserve">The Company specializes in undertaking outsourcing of entire procedure and legal actions as laid down under Chapter III of THE SECURITISATION AND RECONSTRUCTION OF FINANCIAL </w:t>
      </w:r>
      <w:proofErr w:type="gramStart"/>
      <w:r w:rsidRPr="007775DB">
        <w:rPr>
          <w:rFonts w:ascii="Source Sans Pro" w:eastAsia="Times New Roman" w:hAnsi="Source Sans Pro" w:cs="Times New Roman"/>
          <w:color w:val="0A0A0A"/>
          <w:sz w:val="24"/>
          <w:szCs w:val="24"/>
          <w:lang w:eastAsia="en-IN"/>
        </w:rPr>
        <w:t>ASSETS  AND</w:t>
      </w:r>
      <w:proofErr w:type="gramEnd"/>
      <w:r w:rsidRPr="007775DB">
        <w:rPr>
          <w:rFonts w:ascii="Source Sans Pro" w:eastAsia="Times New Roman" w:hAnsi="Source Sans Pro" w:cs="Times New Roman"/>
          <w:color w:val="0A0A0A"/>
          <w:sz w:val="24"/>
          <w:szCs w:val="24"/>
          <w:lang w:eastAsia="en-IN"/>
        </w:rPr>
        <w:t xml:space="preserve"> ENFORCEMENT OF SECURITY INTEREST ACT, 2002 (in short referred to as SARFAESI ACT) and THE SECURITY INTEREST ENFORCEMENT RULES, 2002.  The Chapter III of SARFAESI Act deals with the second part of the act i.e. ENFORCEMENT OF SECURITY INTEREST (Sections 13 to 18A of the SERFAESI ACT, which deals with the procedures for issuing demand notices; taking symbolic and physical possession of the secured assets; valuation and sale of secured assets; procedure of sale; and security and management of the secured assets, etc.</w:t>
      </w:r>
    </w:p>
    <w:p w:rsidR="007775DB" w:rsidRPr="007775DB" w:rsidRDefault="00DD2FDA" w:rsidP="00045E02">
      <w:pPr>
        <w:spacing w:after="360" w:line="360" w:lineRule="atLeast"/>
        <w:rPr>
          <w:rFonts w:ascii="Source Sans Pro" w:eastAsia="Times New Roman" w:hAnsi="Source Sans Pro" w:cs="Times New Roman"/>
          <w:color w:val="0A0A0A"/>
          <w:sz w:val="24"/>
          <w:szCs w:val="24"/>
          <w:lang w:eastAsia="en-IN"/>
        </w:rPr>
      </w:pPr>
      <w:r>
        <w:rPr>
          <w:rFonts w:ascii="Source Sans Pro" w:eastAsia="Times New Roman" w:hAnsi="Source Sans Pro" w:cs="Times New Roman"/>
          <w:color w:val="0A0A0A"/>
          <w:sz w:val="24"/>
          <w:szCs w:val="24"/>
          <w:lang w:eastAsia="en-IN"/>
        </w:rPr>
        <w:t xml:space="preserve">Our company is empanelment with </w:t>
      </w:r>
      <w:r w:rsidR="007775DB" w:rsidRPr="007775DB">
        <w:rPr>
          <w:rFonts w:ascii="Source Sans Pro" w:eastAsia="Times New Roman" w:hAnsi="Source Sans Pro" w:cs="Times New Roman"/>
          <w:color w:val="0A0A0A"/>
          <w:sz w:val="24"/>
          <w:szCs w:val="24"/>
          <w:lang w:eastAsia="en-IN"/>
        </w:rPr>
        <w:t>Banks in India and Asset Reconstruction Companies (ARC’s)</w:t>
      </w:r>
      <w:r>
        <w:rPr>
          <w:rFonts w:ascii="Source Sans Pro" w:eastAsia="Times New Roman" w:hAnsi="Source Sans Pro" w:cs="Times New Roman"/>
          <w:color w:val="0A0A0A"/>
          <w:sz w:val="24"/>
          <w:szCs w:val="24"/>
          <w:lang w:eastAsia="en-IN"/>
        </w:rPr>
        <w:t>.</w:t>
      </w:r>
    </w:p>
    <w:p w:rsidR="007775DB" w:rsidRPr="007775DB" w:rsidRDefault="007775DB" w:rsidP="00045E02">
      <w:pPr>
        <w:spacing w:after="360" w:line="360" w:lineRule="atLeast"/>
        <w:rPr>
          <w:rFonts w:ascii="Source Sans Pro" w:eastAsia="Times New Roman" w:hAnsi="Source Sans Pro" w:cs="Times New Roman"/>
          <w:color w:val="0A0A0A"/>
          <w:sz w:val="24"/>
          <w:szCs w:val="24"/>
          <w:lang w:eastAsia="en-IN"/>
        </w:rPr>
      </w:pPr>
      <w:r w:rsidRPr="007775DB">
        <w:rPr>
          <w:rFonts w:ascii="Source Sans Pro" w:eastAsia="Times New Roman" w:hAnsi="Source Sans Pro" w:cs="Times New Roman"/>
          <w:color w:val="0A0A0A"/>
          <w:sz w:val="24"/>
          <w:szCs w:val="24"/>
          <w:lang w:eastAsia="en-IN"/>
        </w:rPr>
        <w:t>Our</w:t>
      </w:r>
      <w:r w:rsidR="00DD2FDA">
        <w:rPr>
          <w:rFonts w:ascii="Source Sans Pro" w:eastAsia="Times New Roman" w:hAnsi="Source Sans Pro" w:cs="Times New Roman"/>
          <w:color w:val="0A0A0A"/>
          <w:sz w:val="24"/>
          <w:szCs w:val="24"/>
          <w:lang w:eastAsia="en-IN"/>
        </w:rPr>
        <w:t xml:space="preserve"> operations spread over 9</w:t>
      </w:r>
      <w:r w:rsidRPr="007775DB">
        <w:rPr>
          <w:rFonts w:ascii="Source Sans Pro" w:eastAsia="Times New Roman" w:hAnsi="Source Sans Pro" w:cs="Times New Roman"/>
          <w:color w:val="0A0A0A"/>
          <w:sz w:val="24"/>
          <w:szCs w:val="24"/>
          <w:lang w:eastAsia="en-IN"/>
        </w:rPr>
        <w:t xml:space="preserve"> States across the country i.e. Delhi/ NCR, Punjab, Haryana, Chandigarh, Himachal Pradesh, </w:t>
      </w:r>
      <w:proofErr w:type="spellStart"/>
      <w:r w:rsidRPr="007775DB">
        <w:rPr>
          <w:rFonts w:ascii="Source Sans Pro" w:eastAsia="Times New Roman" w:hAnsi="Source Sans Pro" w:cs="Times New Roman"/>
          <w:color w:val="0A0A0A"/>
          <w:sz w:val="24"/>
          <w:szCs w:val="24"/>
          <w:lang w:eastAsia="en-IN"/>
        </w:rPr>
        <w:t>Uttarak</w:t>
      </w:r>
      <w:r w:rsidR="00DD2FDA">
        <w:rPr>
          <w:rFonts w:ascii="Source Sans Pro" w:eastAsia="Times New Roman" w:hAnsi="Source Sans Pro" w:cs="Times New Roman"/>
          <w:color w:val="0A0A0A"/>
          <w:sz w:val="24"/>
          <w:szCs w:val="24"/>
          <w:lang w:eastAsia="en-IN"/>
        </w:rPr>
        <w:t>hand</w:t>
      </w:r>
      <w:proofErr w:type="spellEnd"/>
      <w:r w:rsidR="00DD2FDA">
        <w:rPr>
          <w:rFonts w:ascii="Source Sans Pro" w:eastAsia="Times New Roman" w:hAnsi="Source Sans Pro" w:cs="Times New Roman"/>
          <w:color w:val="0A0A0A"/>
          <w:sz w:val="24"/>
          <w:szCs w:val="24"/>
          <w:lang w:eastAsia="en-IN"/>
        </w:rPr>
        <w:t>, Uttar Pradesh, Rajasthan,</w:t>
      </w:r>
      <w:r w:rsidRPr="007775DB">
        <w:rPr>
          <w:rFonts w:ascii="Source Sans Pro" w:eastAsia="Times New Roman" w:hAnsi="Source Sans Pro" w:cs="Times New Roman"/>
          <w:color w:val="0A0A0A"/>
          <w:sz w:val="24"/>
          <w:szCs w:val="24"/>
          <w:lang w:eastAsia="en-IN"/>
        </w:rPr>
        <w:t xml:space="preserve"> </w:t>
      </w:r>
      <w:r w:rsidR="00DD2FDA">
        <w:rPr>
          <w:rFonts w:ascii="Source Sans Pro" w:eastAsia="Times New Roman" w:hAnsi="Source Sans Pro" w:cs="Times New Roman"/>
          <w:color w:val="0A0A0A"/>
          <w:sz w:val="24"/>
          <w:szCs w:val="24"/>
          <w:lang w:eastAsia="en-IN"/>
        </w:rPr>
        <w:t>J</w:t>
      </w:r>
      <w:r w:rsidRPr="007775DB">
        <w:rPr>
          <w:rFonts w:ascii="Source Sans Pro" w:eastAsia="Times New Roman" w:hAnsi="Source Sans Pro" w:cs="Times New Roman"/>
          <w:color w:val="0A0A0A"/>
          <w:sz w:val="24"/>
          <w:szCs w:val="24"/>
          <w:lang w:eastAsia="en-IN"/>
        </w:rPr>
        <w:t>ammu &amp; Kashmir.</w:t>
      </w:r>
    </w:p>
    <w:p w:rsidR="007775DB" w:rsidRPr="007775DB" w:rsidRDefault="007775DB" w:rsidP="00045E02">
      <w:pPr>
        <w:spacing w:after="360" w:line="360" w:lineRule="atLeast"/>
        <w:rPr>
          <w:rFonts w:ascii="Source Sans Pro" w:eastAsia="Times New Roman" w:hAnsi="Source Sans Pro" w:cs="Times New Roman"/>
          <w:color w:val="0A0A0A"/>
          <w:sz w:val="24"/>
          <w:szCs w:val="24"/>
          <w:lang w:eastAsia="en-IN"/>
        </w:rPr>
      </w:pPr>
      <w:r w:rsidRPr="007775DB">
        <w:rPr>
          <w:rFonts w:ascii="Source Sans Pro" w:eastAsia="Times New Roman" w:hAnsi="Source Sans Pro" w:cs="Times New Roman"/>
          <w:color w:val="0A0A0A"/>
          <w:sz w:val="24"/>
          <w:szCs w:val="24"/>
          <w:lang w:eastAsia="en-IN"/>
        </w:rPr>
        <w:lastRenderedPageBreak/>
        <w:t>The Company is engaged in this segment of outsourcing since inception of the SARFAESI Act. The process started with the education of constituent of the customer on the provisions and applicability of SARFAESI Act and identification of cases which could fall under the ambit of this Act.</w:t>
      </w:r>
    </w:p>
    <w:p w:rsidR="006451BF" w:rsidRDefault="006451BF" w:rsidP="006451BF">
      <w:pPr>
        <w:pStyle w:val="ListParagraph"/>
        <w:rPr>
          <w:lang w:val="en-US"/>
        </w:rPr>
      </w:pPr>
    </w:p>
    <w:p w:rsidR="006451BF" w:rsidRDefault="006451BF" w:rsidP="006451BF">
      <w:pPr>
        <w:pStyle w:val="ListParagraph"/>
        <w:rPr>
          <w:lang w:val="en-US"/>
        </w:rPr>
      </w:pPr>
    </w:p>
    <w:p w:rsidR="006451BF" w:rsidRPr="00045E02" w:rsidRDefault="006451BF" w:rsidP="006451BF">
      <w:pPr>
        <w:pStyle w:val="ListParagraph"/>
        <w:rPr>
          <w:lang w:val="en-US"/>
        </w:rPr>
      </w:pPr>
    </w:p>
    <w:p w:rsidR="007775DB" w:rsidRPr="00045E02" w:rsidRDefault="007775DB" w:rsidP="00045E02">
      <w:pPr>
        <w:rPr>
          <w:b/>
          <w:bCs/>
          <w:lang w:val="en-US"/>
        </w:rPr>
      </w:pPr>
      <w:r w:rsidRPr="00045E02">
        <w:rPr>
          <w:b/>
          <w:bCs/>
          <w:lang w:val="en-US"/>
        </w:rPr>
        <w:t xml:space="preserve">(b).    </w:t>
      </w:r>
      <w:r w:rsidR="00045E02">
        <w:rPr>
          <w:b/>
          <w:bCs/>
          <w:lang w:val="en-US"/>
        </w:rPr>
        <w:t>Security/Watch &amp; Ward Services</w:t>
      </w:r>
    </w:p>
    <w:p w:rsidR="00DD2FDA" w:rsidRPr="00045E02" w:rsidRDefault="00DD2FDA" w:rsidP="00045E02">
      <w:pPr>
        <w:spacing w:after="360" w:line="360" w:lineRule="atLeast"/>
        <w:rPr>
          <w:rFonts w:ascii="Source Sans Pro" w:eastAsia="Times New Roman" w:hAnsi="Source Sans Pro" w:cs="Times New Roman"/>
          <w:color w:val="0A0A0A"/>
          <w:sz w:val="24"/>
          <w:szCs w:val="24"/>
          <w:lang w:eastAsia="en-IN"/>
        </w:rPr>
      </w:pPr>
      <w:r w:rsidRPr="00045E02">
        <w:rPr>
          <w:rFonts w:ascii="Source Sans Pro" w:eastAsia="Times New Roman" w:hAnsi="Source Sans Pro" w:cs="Times New Roman"/>
          <w:color w:val="0A0A0A"/>
          <w:sz w:val="24"/>
          <w:szCs w:val="24"/>
          <w:lang w:eastAsia="en-IN"/>
        </w:rPr>
        <w:t xml:space="preserve">We have great pleasure to introduce the security and facility services of our organization. You would definitely agree with us that the concept of Security and facility services nowadays is not merely a status symbol, but the significance of the vital role it plays either to protect the valuables or to maintain the confidentiality of the business security of an organization of repute needs no further elaboration.  </w:t>
      </w:r>
      <w:proofErr w:type="spellStart"/>
      <w:r w:rsidRPr="00045E02">
        <w:rPr>
          <w:rFonts w:ascii="Source Sans Pro" w:eastAsia="Times New Roman" w:hAnsi="Source Sans Pro" w:cs="Times New Roman"/>
          <w:color w:val="0A0A0A"/>
          <w:sz w:val="24"/>
          <w:szCs w:val="24"/>
          <w:lang w:eastAsia="en-IN"/>
        </w:rPr>
        <w:t>AYlegum</w:t>
      </w:r>
      <w:proofErr w:type="spellEnd"/>
      <w:r w:rsidRPr="00045E02">
        <w:rPr>
          <w:rFonts w:ascii="Source Sans Pro" w:eastAsia="Times New Roman" w:hAnsi="Source Sans Pro" w:cs="Times New Roman"/>
          <w:color w:val="0A0A0A"/>
          <w:sz w:val="24"/>
          <w:szCs w:val="24"/>
          <w:lang w:eastAsia="en-IN"/>
        </w:rPr>
        <w:t xml:space="preserve"> Advisory </w:t>
      </w:r>
      <w:proofErr w:type="gramStart"/>
      <w:r w:rsidRPr="00045E02">
        <w:rPr>
          <w:rFonts w:ascii="Source Sans Pro" w:eastAsia="Times New Roman" w:hAnsi="Source Sans Pro" w:cs="Times New Roman"/>
          <w:color w:val="0A0A0A"/>
          <w:sz w:val="24"/>
          <w:szCs w:val="24"/>
          <w:lang w:eastAsia="en-IN"/>
        </w:rPr>
        <w:t>LLP(</w:t>
      </w:r>
      <w:proofErr w:type="gramEnd"/>
      <w:r w:rsidRPr="00045E02">
        <w:rPr>
          <w:rFonts w:ascii="Source Sans Pro" w:eastAsia="Times New Roman" w:hAnsi="Source Sans Pro" w:cs="Times New Roman"/>
          <w:color w:val="0A0A0A"/>
          <w:sz w:val="24"/>
          <w:szCs w:val="24"/>
          <w:lang w:eastAsia="en-IN"/>
        </w:rPr>
        <w:t xml:space="preserve">Pole Star Securities) is one of the foremost professionally and managed organizations operating Security and Facility services most effectively. We are a group of trained and experienced security staff, Ex-Servicemen, Guard, Armed Guard, Security Officer, trained Housekeeping boys and supervisors at our peril without bothering you on statutory obligations pertaining to </w:t>
      </w:r>
      <w:proofErr w:type="spellStart"/>
      <w:r w:rsidRPr="00045E02">
        <w:rPr>
          <w:rFonts w:ascii="Source Sans Pro" w:eastAsia="Times New Roman" w:hAnsi="Source Sans Pro" w:cs="Times New Roman"/>
          <w:color w:val="0A0A0A"/>
          <w:sz w:val="24"/>
          <w:szCs w:val="24"/>
          <w:lang w:eastAsia="en-IN"/>
        </w:rPr>
        <w:t>labour</w:t>
      </w:r>
      <w:proofErr w:type="spellEnd"/>
      <w:r w:rsidRPr="00045E02">
        <w:rPr>
          <w:rFonts w:ascii="Source Sans Pro" w:eastAsia="Times New Roman" w:hAnsi="Source Sans Pro" w:cs="Times New Roman"/>
          <w:color w:val="0A0A0A"/>
          <w:sz w:val="24"/>
          <w:szCs w:val="24"/>
          <w:lang w:eastAsia="en-IN"/>
        </w:rPr>
        <w:t xml:space="preserve"> ESIC &amp; PF etc, and successfully shoulder the responsibility of protecting and maintaining the premises. We claim that we give full justification to the "Confidence and Trust" we are extended by our principals (</w:t>
      </w:r>
      <w:proofErr w:type="spellStart"/>
      <w:r w:rsidRPr="00045E02">
        <w:rPr>
          <w:rFonts w:ascii="Source Sans Pro" w:eastAsia="Times New Roman" w:hAnsi="Source Sans Pro" w:cs="Times New Roman"/>
          <w:color w:val="0A0A0A"/>
          <w:sz w:val="24"/>
          <w:szCs w:val="24"/>
          <w:lang w:eastAsia="en-IN"/>
        </w:rPr>
        <w:t>Satatam</w:t>
      </w:r>
      <w:proofErr w:type="spellEnd"/>
      <w:r w:rsidRPr="00045E02">
        <w:rPr>
          <w:rFonts w:ascii="Source Sans Pro" w:eastAsia="Times New Roman" w:hAnsi="Source Sans Pro" w:cs="Times New Roman"/>
          <w:color w:val="0A0A0A"/>
          <w:sz w:val="24"/>
          <w:szCs w:val="24"/>
          <w:lang w:eastAsia="en-IN"/>
        </w:rPr>
        <w:t xml:space="preserve"> </w:t>
      </w:r>
      <w:proofErr w:type="spellStart"/>
      <w:r w:rsidRPr="00045E02">
        <w:rPr>
          <w:rFonts w:ascii="Source Sans Pro" w:eastAsia="Times New Roman" w:hAnsi="Source Sans Pro" w:cs="Times New Roman"/>
          <w:color w:val="0A0A0A"/>
          <w:sz w:val="24"/>
          <w:szCs w:val="24"/>
          <w:lang w:eastAsia="en-IN"/>
        </w:rPr>
        <w:t>Karyam</w:t>
      </w:r>
      <w:proofErr w:type="spellEnd"/>
      <w:r w:rsidRPr="00045E02">
        <w:rPr>
          <w:rFonts w:ascii="Source Sans Pro" w:eastAsia="Times New Roman" w:hAnsi="Source Sans Pro" w:cs="Times New Roman"/>
          <w:color w:val="0A0A0A"/>
          <w:sz w:val="24"/>
          <w:szCs w:val="24"/>
          <w:lang w:eastAsia="en-IN"/>
        </w:rPr>
        <w:t xml:space="preserve"> Karma </w:t>
      </w:r>
      <w:proofErr w:type="spellStart"/>
      <w:r w:rsidRPr="00045E02">
        <w:rPr>
          <w:rFonts w:ascii="Source Sans Pro" w:eastAsia="Times New Roman" w:hAnsi="Source Sans Pro" w:cs="Times New Roman"/>
          <w:color w:val="0A0A0A"/>
          <w:sz w:val="24"/>
          <w:szCs w:val="24"/>
          <w:lang w:eastAsia="en-IN"/>
        </w:rPr>
        <w:t>Samachar</w:t>
      </w:r>
      <w:proofErr w:type="spellEnd"/>
      <w:r w:rsidRPr="00045E02">
        <w:rPr>
          <w:rFonts w:ascii="Source Sans Pro" w:eastAsia="Times New Roman" w:hAnsi="Source Sans Pro" w:cs="Times New Roman"/>
          <w:color w:val="0A0A0A"/>
          <w:sz w:val="24"/>
          <w:szCs w:val="24"/>
          <w:lang w:eastAsia="en-IN"/>
        </w:rPr>
        <w:t xml:space="preserve"> means to do the job constantly with perfection.) Our Objective is to provide a team of well-trained, disciplined and hardworking</w:t>
      </w:r>
      <w:proofErr w:type="gramStart"/>
      <w:r w:rsidRPr="00045E02">
        <w:rPr>
          <w:rFonts w:ascii="Source Sans Pro" w:eastAsia="Times New Roman" w:hAnsi="Source Sans Pro" w:cs="Times New Roman"/>
          <w:color w:val="0A0A0A"/>
          <w:sz w:val="24"/>
          <w:szCs w:val="24"/>
          <w:lang w:eastAsia="en-IN"/>
        </w:rPr>
        <w:t>  personnel</w:t>
      </w:r>
      <w:proofErr w:type="gramEnd"/>
      <w:r w:rsidRPr="00045E02">
        <w:rPr>
          <w:rFonts w:ascii="Source Sans Pro" w:eastAsia="Times New Roman" w:hAnsi="Source Sans Pro" w:cs="Times New Roman"/>
          <w:color w:val="0A0A0A"/>
          <w:sz w:val="24"/>
          <w:szCs w:val="24"/>
          <w:lang w:eastAsia="en-IN"/>
        </w:rPr>
        <w:t xml:space="preserve"> so as to relieve our clients from all worries relevant to safety, security and facility management. We provide Industrial, Functional, Residential and Special security Squads Security Services, Maintenance Jobs, House Keeping Services &amp; Private Investigation. </w:t>
      </w:r>
    </w:p>
    <w:p w:rsidR="006451BF" w:rsidRDefault="006451BF" w:rsidP="007775DB">
      <w:pPr>
        <w:pStyle w:val="ListParagraph"/>
        <w:rPr>
          <w:u w:val="single"/>
          <w:lang w:val="en-US"/>
        </w:rPr>
      </w:pPr>
    </w:p>
    <w:p w:rsidR="006451BF" w:rsidRPr="00045E02" w:rsidRDefault="00045E02" w:rsidP="007775DB">
      <w:pPr>
        <w:rPr>
          <w:b/>
          <w:bCs/>
          <w:lang w:val="en-US"/>
        </w:rPr>
      </w:pPr>
      <w:r w:rsidRPr="00045E02">
        <w:rPr>
          <w:b/>
          <w:bCs/>
          <w:lang w:val="en-US"/>
        </w:rPr>
        <w:t>(</w:t>
      </w:r>
      <w:r w:rsidR="007775DB" w:rsidRPr="00045E02">
        <w:rPr>
          <w:b/>
          <w:bCs/>
          <w:lang w:val="en-US"/>
        </w:rPr>
        <w:t>c</w:t>
      </w:r>
      <w:r w:rsidRPr="00045E02">
        <w:rPr>
          <w:b/>
          <w:bCs/>
          <w:lang w:val="en-US"/>
        </w:rPr>
        <w:t>)</w:t>
      </w:r>
      <w:r w:rsidR="007775DB" w:rsidRPr="00045E02">
        <w:rPr>
          <w:b/>
          <w:bCs/>
          <w:lang w:val="en-US"/>
        </w:rPr>
        <w:t xml:space="preserve">. </w:t>
      </w:r>
      <w:r w:rsidR="006451BF" w:rsidRPr="00045E02">
        <w:rPr>
          <w:b/>
          <w:bCs/>
          <w:lang w:val="en-US"/>
        </w:rPr>
        <w:t>News Paper Publication</w:t>
      </w:r>
    </w:p>
    <w:p w:rsidR="007775DB" w:rsidRPr="00045E02" w:rsidRDefault="007775DB" w:rsidP="00045E02">
      <w:pPr>
        <w:spacing w:after="360" w:line="360" w:lineRule="atLeast"/>
        <w:rPr>
          <w:rFonts w:ascii="Source Sans Pro" w:eastAsia="Times New Roman" w:hAnsi="Source Sans Pro" w:cs="Times New Roman"/>
          <w:color w:val="0A0A0A"/>
          <w:sz w:val="24"/>
          <w:szCs w:val="24"/>
          <w:lang w:eastAsia="en-IN"/>
        </w:rPr>
      </w:pPr>
      <w:r w:rsidRPr="00045E02">
        <w:rPr>
          <w:rFonts w:ascii="Source Sans Pro" w:eastAsia="Times New Roman" w:hAnsi="Source Sans Pro" w:cs="Times New Roman"/>
          <w:color w:val="0A0A0A"/>
          <w:sz w:val="24"/>
          <w:szCs w:val="24"/>
          <w:lang w:eastAsia="en-IN"/>
        </w:rPr>
        <w:t>We have a separate Publication department to PROVIDE services of publication of Demand notice, Possession Notice, Sale Notice, DRT and other notices on banks’ behalf.</w:t>
      </w:r>
    </w:p>
    <w:p w:rsidR="006451BF" w:rsidRPr="00045E02" w:rsidRDefault="007775DB" w:rsidP="007775DB">
      <w:pPr>
        <w:rPr>
          <w:b/>
          <w:bCs/>
          <w:lang w:val="en-US"/>
        </w:rPr>
      </w:pPr>
      <w:r w:rsidRPr="00045E02">
        <w:rPr>
          <w:b/>
          <w:bCs/>
          <w:lang w:val="en-US"/>
        </w:rPr>
        <w:t>(d)</w:t>
      </w:r>
      <w:r w:rsidR="00C70F80" w:rsidRPr="00045E02">
        <w:rPr>
          <w:b/>
          <w:bCs/>
          <w:lang w:val="en-US"/>
        </w:rPr>
        <w:t>. Legal</w:t>
      </w:r>
      <w:r w:rsidR="006451BF" w:rsidRPr="00045E02">
        <w:rPr>
          <w:b/>
          <w:bCs/>
          <w:lang w:val="en-US"/>
        </w:rPr>
        <w:t xml:space="preserve"> Team </w:t>
      </w:r>
      <w:proofErr w:type="gramStart"/>
      <w:r w:rsidR="006451BF" w:rsidRPr="00045E02">
        <w:rPr>
          <w:b/>
          <w:bCs/>
          <w:lang w:val="en-US"/>
        </w:rPr>
        <w:t>For</w:t>
      </w:r>
      <w:proofErr w:type="gramEnd"/>
      <w:r w:rsidR="006451BF" w:rsidRPr="00045E02">
        <w:rPr>
          <w:b/>
          <w:bCs/>
          <w:lang w:val="en-US"/>
        </w:rPr>
        <w:t xml:space="preserve"> Dm Order/Possession </w:t>
      </w:r>
    </w:p>
    <w:p w:rsidR="006451BF" w:rsidRPr="00045E02" w:rsidRDefault="007775DB" w:rsidP="00045E02">
      <w:pPr>
        <w:rPr>
          <w:rFonts w:ascii="Source Sans Pro" w:hAnsi="Source Sans Pro"/>
          <w:color w:val="0A0A0A"/>
          <w:shd w:val="clear" w:color="auto" w:fill="FFFFFF"/>
        </w:rPr>
      </w:pPr>
      <w:r w:rsidRPr="00045E02">
        <w:rPr>
          <w:rFonts w:ascii="Source Sans Pro" w:eastAsia="Times New Roman" w:hAnsi="Source Sans Pro" w:cs="Times New Roman"/>
          <w:color w:val="0A0A0A"/>
          <w:sz w:val="24"/>
          <w:szCs w:val="24"/>
          <w:lang w:eastAsia="en-IN"/>
        </w:rPr>
        <w:t>We have a large team of Advocates, located at different districts in PAN India, who help us in obtaining the DM/CMM Orders and in taking the Physical Possession in High Value Cases. We also have the Legal expert in our Head Office also in various High Courts who</w:t>
      </w:r>
      <w:r w:rsidRPr="00045E02">
        <w:rPr>
          <w:rFonts w:ascii="Source Sans Pro" w:hAnsi="Source Sans Pro"/>
          <w:color w:val="0A0A0A"/>
          <w:shd w:val="clear" w:color="auto" w:fill="FFFFFF"/>
        </w:rPr>
        <w:t xml:space="preserve"> help us in giving the legal opinion in critical matters. We can also hire them to file any writ petition against any DM who delays the orders u/s 14 of SARFAESI Act.</w:t>
      </w:r>
    </w:p>
    <w:p w:rsidR="007775DB" w:rsidRDefault="007775DB" w:rsidP="006451BF">
      <w:pPr>
        <w:pStyle w:val="ListParagraph"/>
        <w:rPr>
          <w:rFonts w:ascii="Source Sans Pro" w:hAnsi="Source Sans Pro"/>
          <w:color w:val="0A0A0A"/>
          <w:shd w:val="clear" w:color="auto" w:fill="FFFFFF"/>
        </w:rPr>
      </w:pPr>
    </w:p>
    <w:p w:rsidR="007775DB" w:rsidRDefault="007775DB" w:rsidP="006451BF">
      <w:pPr>
        <w:pStyle w:val="ListParagraph"/>
        <w:rPr>
          <w:rFonts w:ascii="Source Sans Pro" w:hAnsi="Source Sans Pro"/>
          <w:color w:val="0A0A0A"/>
          <w:shd w:val="clear" w:color="auto" w:fill="FFFFFF"/>
        </w:rPr>
      </w:pPr>
    </w:p>
    <w:p w:rsidR="007775DB" w:rsidRDefault="007775DB" w:rsidP="006451BF">
      <w:pPr>
        <w:pStyle w:val="ListParagraph"/>
        <w:rPr>
          <w:rFonts w:ascii="Source Sans Pro" w:hAnsi="Source Sans Pro"/>
          <w:color w:val="0A0A0A"/>
          <w:shd w:val="clear" w:color="auto" w:fill="FFFFFF"/>
        </w:rPr>
      </w:pPr>
    </w:p>
    <w:p w:rsidR="007775DB" w:rsidRDefault="007775DB" w:rsidP="006451BF">
      <w:pPr>
        <w:pStyle w:val="ListParagraph"/>
        <w:rPr>
          <w:rFonts w:ascii="Source Sans Pro" w:hAnsi="Source Sans Pro"/>
          <w:color w:val="0A0A0A"/>
          <w:shd w:val="clear" w:color="auto" w:fill="FFFFFF"/>
        </w:rPr>
      </w:pPr>
    </w:p>
    <w:p w:rsidR="007775DB" w:rsidRDefault="007775DB" w:rsidP="006451BF">
      <w:pPr>
        <w:pStyle w:val="ListParagraph"/>
        <w:rPr>
          <w:rFonts w:ascii="Source Sans Pro" w:hAnsi="Source Sans Pro"/>
          <w:color w:val="0A0A0A"/>
          <w:shd w:val="clear" w:color="auto" w:fill="FFFFFF"/>
        </w:rPr>
      </w:pPr>
    </w:p>
    <w:p w:rsidR="007775DB" w:rsidRPr="00715FA6" w:rsidRDefault="007775DB" w:rsidP="00715FA6">
      <w:pPr>
        <w:ind w:left="360"/>
        <w:rPr>
          <w:b/>
          <w:bCs/>
          <w:sz w:val="44"/>
          <w:szCs w:val="44"/>
          <w:lang w:val="en-US"/>
        </w:rPr>
      </w:pPr>
      <w:r w:rsidRPr="00715FA6">
        <w:rPr>
          <w:b/>
          <w:bCs/>
          <w:sz w:val="44"/>
          <w:szCs w:val="44"/>
          <w:lang w:val="en-US"/>
        </w:rPr>
        <w:t>INVESTIGATION</w:t>
      </w:r>
    </w:p>
    <w:p w:rsidR="007775DB" w:rsidRDefault="00C70F80" w:rsidP="007775DB">
      <w:pPr>
        <w:pStyle w:val="ListParagraph"/>
        <w:numPr>
          <w:ilvl w:val="0"/>
          <w:numId w:val="12"/>
        </w:numPr>
        <w:rPr>
          <w:b/>
          <w:bCs/>
          <w:sz w:val="36"/>
          <w:szCs w:val="36"/>
          <w:lang w:val="en-US"/>
        </w:rPr>
      </w:pPr>
      <w:r w:rsidRPr="007775DB">
        <w:rPr>
          <w:b/>
          <w:bCs/>
          <w:sz w:val="36"/>
          <w:szCs w:val="36"/>
          <w:lang w:val="en-US"/>
        </w:rPr>
        <w:t>Special</w:t>
      </w:r>
      <w:r w:rsidR="007775DB" w:rsidRPr="007775DB">
        <w:rPr>
          <w:b/>
          <w:bCs/>
          <w:sz w:val="36"/>
          <w:szCs w:val="36"/>
          <w:lang w:val="en-US"/>
        </w:rPr>
        <w:t xml:space="preserve"> Services</w:t>
      </w:r>
    </w:p>
    <w:p w:rsidR="007775DB" w:rsidRDefault="007775DB" w:rsidP="007775DB">
      <w:pPr>
        <w:pStyle w:val="ListParagraph"/>
        <w:numPr>
          <w:ilvl w:val="2"/>
          <w:numId w:val="9"/>
        </w:numPr>
        <w:rPr>
          <w:b/>
          <w:bCs/>
          <w:sz w:val="36"/>
          <w:szCs w:val="36"/>
          <w:lang w:val="en-US"/>
        </w:rPr>
      </w:pPr>
      <w:r>
        <w:rPr>
          <w:b/>
          <w:bCs/>
          <w:sz w:val="36"/>
          <w:szCs w:val="36"/>
          <w:lang w:val="en-US"/>
        </w:rPr>
        <w:t xml:space="preserve">ASSETS SEARCH </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The purpose of conducting Asset Searches or Asset Search Investigations is to determine the financial wherewithal of a business, person or both prior to, or after any business, financial or property transaction, to name a few, depending on the circumstances. In addition, these services are often requested and may be useful before, during or after a civil suit seeking damages.</w:t>
      </w:r>
    </w:p>
    <w:p w:rsidR="007775DB" w:rsidRDefault="007775DB" w:rsidP="007775DB">
      <w:pPr>
        <w:pStyle w:val="Heading2"/>
        <w:shd w:val="clear" w:color="auto" w:fill="FFFFFF"/>
        <w:spacing w:before="0" w:after="150" w:line="630" w:lineRule="atLeast"/>
        <w:rPr>
          <w:rFonts w:ascii="Arimo" w:hAnsi="Arimo" w:cs="Open Sans"/>
          <w:color w:val="333333"/>
          <w:sz w:val="45"/>
          <w:szCs w:val="45"/>
        </w:rPr>
      </w:pPr>
      <w:r>
        <w:rPr>
          <w:rFonts w:ascii="Arimo" w:hAnsi="Arimo" w:cs="Open Sans"/>
          <w:b/>
          <w:bCs/>
          <w:color w:val="333333"/>
          <w:sz w:val="45"/>
          <w:szCs w:val="45"/>
        </w:rPr>
        <w:t>Who needs Asset Searches?</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Generally speaking, those who need Asset Searches are business people, litigators, bankers, suppliers and others who are attempting to determine if the company and or the individual in question have sufficient resources to pay. Listed below are some reasons why we are asked to conduct Asset Searches:</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Are they collectible</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Authenticate assets preceding a merger or acquisition</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Determine tangibles and intangibles in advance of filing litigation</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Identify capital in support of a loan</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Recover misappropriated funds</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Recuperate funds associated with an embezzlement</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Secure proceeds granted by legal judgment</w:t>
      </w:r>
    </w:p>
    <w:p w:rsidR="007775DB" w:rsidRDefault="007775DB" w:rsidP="007775DB">
      <w:pPr>
        <w:numPr>
          <w:ilvl w:val="0"/>
          <w:numId w:val="13"/>
        </w:numPr>
        <w:shd w:val="clear" w:color="auto" w:fill="FFFFFF"/>
        <w:spacing w:after="0" w:line="240" w:lineRule="auto"/>
        <w:ind w:left="1020"/>
        <w:rPr>
          <w:rFonts w:ascii="Open Sans" w:hAnsi="Open Sans" w:cs="Open Sans"/>
          <w:color w:val="777777"/>
        </w:rPr>
      </w:pPr>
      <w:r>
        <w:rPr>
          <w:rFonts w:ascii="Open Sans" w:hAnsi="Open Sans" w:cs="Open Sans"/>
          <w:color w:val="777777"/>
        </w:rPr>
        <w:t>Verify chattels prior to doing business</w:t>
      </w:r>
    </w:p>
    <w:p w:rsidR="007775DB" w:rsidRDefault="007775DB" w:rsidP="007775DB">
      <w:pPr>
        <w:shd w:val="clear" w:color="auto" w:fill="FFFFFF"/>
        <w:spacing w:line="0" w:lineRule="auto"/>
        <w:jc w:val="center"/>
        <w:textAlignment w:val="top"/>
        <w:rPr>
          <w:rFonts w:ascii="Open Sans" w:hAnsi="Open Sans" w:cs="Open Sans"/>
          <w:color w:val="777777"/>
        </w:rPr>
      </w:pPr>
    </w:p>
    <w:p w:rsidR="007775DB" w:rsidRDefault="007775DB" w:rsidP="007775DB">
      <w:pPr>
        <w:pStyle w:val="Heading2"/>
        <w:shd w:val="clear" w:color="auto" w:fill="FFFFFF"/>
        <w:spacing w:before="0" w:after="150" w:line="630" w:lineRule="atLeast"/>
        <w:rPr>
          <w:rFonts w:ascii="Arimo" w:hAnsi="Arimo" w:cs="Open Sans"/>
          <w:color w:val="333333"/>
          <w:sz w:val="45"/>
          <w:szCs w:val="45"/>
        </w:rPr>
      </w:pPr>
      <w:r>
        <w:rPr>
          <w:rFonts w:ascii="Arimo" w:hAnsi="Arimo" w:cs="Open Sans"/>
          <w:b/>
          <w:bCs/>
          <w:color w:val="333333"/>
          <w:sz w:val="45"/>
          <w:szCs w:val="45"/>
        </w:rPr>
        <w:t>Before Asset Search Investigations can begin...</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Before Asset Search Investigations can begin, identification of the subject is critical. We need correct name, address, past addresses, employment, relatives, spouse, family members, businesses and any other information that can be provided by you or developed by us. If it is developed by us, we may start with an extensive review of database searches and possibly, library and newspaper indexes to determine who and how many people may be involved. Once completed, we then move to the next phase.</w:t>
      </w:r>
    </w:p>
    <w:p w:rsidR="007775DB" w:rsidRDefault="007775DB" w:rsidP="007775DB">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The next step in uncovering the truth</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 xml:space="preserve">Once the initial identification phase of Asset Search Investigations is complete, preliminary record searches can now begin which is essentially a search of public records. These searches may disclose State and/or Federal litigation involving the subject. This could provide insight into their assets as well as their liabilities. Further, </w:t>
      </w:r>
      <w:r>
        <w:rPr>
          <w:rFonts w:ascii="Open Sans" w:hAnsi="Open Sans" w:cs="Open Sans"/>
          <w:color w:val="777777"/>
        </w:rPr>
        <w:lastRenderedPageBreak/>
        <w:t>our findings may lead to more documents and ultimately more assets at the National, State, County or Local levels. Additionally, leads developed during this process will generally, but not always, act as a guide to the next step in uncovering the truth.</w:t>
      </w:r>
    </w:p>
    <w:p w:rsidR="007775DB" w:rsidRDefault="007775DB" w:rsidP="007775DB">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Here are some assets we may discover</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Each of these cases is different, yet they are the same. What? Let me explain. Each case is different in that it may involve different people and or companies whose assets are spread out or located who knows where. These cases are the same in that people and or companies believe they are better at hiding assets then we are at finding them. So you’re still not sure if this is the way to go? Listed here are some assets we may discover as a result of our efforts:</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Real property</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Personal property; cars, boats, planes, etc.</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Financial information</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Equipment ownership; large and small</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Business ownership</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Business affiliations and associations</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Associates, family trusts, shell companies</w:t>
      </w:r>
    </w:p>
    <w:p w:rsidR="007775DB" w:rsidRDefault="007775DB" w:rsidP="007775DB">
      <w:pPr>
        <w:numPr>
          <w:ilvl w:val="0"/>
          <w:numId w:val="14"/>
        </w:numPr>
        <w:shd w:val="clear" w:color="auto" w:fill="FFFFFF"/>
        <w:spacing w:after="0" w:line="240" w:lineRule="auto"/>
        <w:ind w:left="1020"/>
        <w:rPr>
          <w:rFonts w:ascii="Open Sans" w:hAnsi="Open Sans" w:cs="Open Sans"/>
          <w:color w:val="777777"/>
        </w:rPr>
      </w:pPr>
      <w:r>
        <w:rPr>
          <w:rFonts w:ascii="Open Sans" w:hAnsi="Open Sans" w:cs="Open Sans"/>
          <w:color w:val="777777"/>
        </w:rPr>
        <w:t>And more…</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Our team of experts includes individuals with backgrounds in law enforcement, accounting, finance, asset searches, </w:t>
      </w:r>
      <w:hyperlink r:id="rId5" w:history="1">
        <w:r>
          <w:rPr>
            <w:rStyle w:val="Hyperlink"/>
            <w:rFonts w:ascii="Open Sans" w:eastAsiaTheme="majorEastAsia" w:hAnsi="Open Sans" w:cs="Open Sans"/>
            <w:color w:val="04245B"/>
          </w:rPr>
          <w:t>due diligence investigations</w:t>
        </w:r>
      </w:hyperlink>
      <w:r>
        <w:rPr>
          <w:rFonts w:ascii="Open Sans" w:hAnsi="Open Sans" w:cs="Open Sans"/>
          <w:color w:val="777777"/>
        </w:rPr>
        <w:t>, </w:t>
      </w:r>
      <w:hyperlink r:id="rId6" w:history="1">
        <w:r>
          <w:rPr>
            <w:rStyle w:val="Hyperlink"/>
            <w:rFonts w:ascii="Open Sans" w:eastAsiaTheme="majorEastAsia" w:hAnsi="Open Sans" w:cs="Open Sans"/>
            <w:color w:val="04245B"/>
          </w:rPr>
          <w:t>business background investigations</w:t>
        </w:r>
      </w:hyperlink>
      <w:r>
        <w:rPr>
          <w:rFonts w:ascii="Open Sans" w:hAnsi="Open Sans" w:cs="Open Sans"/>
          <w:color w:val="777777"/>
        </w:rPr>
        <w:t>, </w:t>
      </w:r>
      <w:hyperlink r:id="rId7" w:history="1">
        <w:r>
          <w:rPr>
            <w:rStyle w:val="Hyperlink"/>
            <w:rFonts w:ascii="Open Sans" w:eastAsiaTheme="majorEastAsia" w:hAnsi="Open Sans" w:cs="Open Sans"/>
            <w:color w:val="04245B"/>
          </w:rPr>
          <w:t>prospective client investigations</w:t>
        </w:r>
      </w:hyperlink>
      <w:r>
        <w:rPr>
          <w:rFonts w:ascii="Open Sans" w:hAnsi="Open Sans" w:cs="Open Sans"/>
          <w:color w:val="777777"/>
        </w:rPr>
        <w:t>, merger and acquisition investigations, asset search investigations, </w:t>
      </w:r>
      <w:hyperlink r:id="rId8" w:history="1">
        <w:r>
          <w:rPr>
            <w:rStyle w:val="Hyperlink"/>
            <w:rFonts w:ascii="Open Sans" w:eastAsiaTheme="majorEastAsia" w:hAnsi="Open Sans" w:cs="Open Sans"/>
            <w:color w:val="04245B"/>
          </w:rPr>
          <w:t>litigation support investigations</w:t>
        </w:r>
      </w:hyperlink>
      <w:r>
        <w:rPr>
          <w:rFonts w:ascii="Open Sans" w:hAnsi="Open Sans" w:cs="Open Sans"/>
          <w:color w:val="777777"/>
        </w:rPr>
        <w:t> and other specialty areas.</w:t>
      </w:r>
    </w:p>
    <w:p w:rsidR="007775DB" w:rsidRDefault="00A95F9C" w:rsidP="007775DB">
      <w:pPr>
        <w:pStyle w:val="NormalWeb"/>
        <w:shd w:val="clear" w:color="auto" w:fill="FFFFFF"/>
        <w:spacing w:before="0" w:beforeAutospacing="0" w:after="0" w:afterAutospacing="0"/>
        <w:jc w:val="both"/>
        <w:rPr>
          <w:rFonts w:ascii="Open Sans" w:hAnsi="Open Sans" w:cs="Open Sans"/>
          <w:color w:val="777777"/>
        </w:rPr>
      </w:pPr>
      <w:hyperlink r:id="rId9" w:history="1">
        <w:r w:rsidR="007775DB">
          <w:rPr>
            <w:rStyle w:val="Hyperlink"/>
            <w:rFonts w:ascii="Open Sans" w:eastAsiaTheme="majorEastAsia" w:hAnsi="Open Sans" w:cs="Open Sans"/>
            <w:color w:val="04245B"/>
          </w:rPr>
          <w:t>Contact Us</w:t>
        </w:r>
      </w:hyperlink>
      <w:r w:rsidR="007775DB">
        <w:rPr>
          <w:rFonts w:ascii="Open Sans" w:hAnsi="Open Sans" w:cs="Open Sans"/>
          <w:color w:val="777777"/>
        </w:rPr>
        <w:t> today.</w:t>
      </w: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p>
    <w:p w:rsidR="007775DB" w:rsidRPr="007775DB" w:rsidRDefault="007775DB" w:rsidP="007775DB">
      <w:pPr>
        <w:pStyle w:val="NormalWeb"/>
        <w:numPr>
          <w:ilvl w:val="2"/>
          <w:numId w:val="9"/>
        </w:numPr>
        <w:shd w:val="clear" w:color="auto" w:fill="FFFFFF"/>
        <w:spacing w:before="0" w:beforeAutospacing="0" w:after="0" w:afterAutospacing="0"/>
        <w:jc w:val="both"/>
        <w:rPr>
          <w:rFonts w:ascii="Open Sans" w:hAnsi="Open Sans" w:cs="Open Sans"/>
          <w:b/>
          <w:bCs/>
          <w:color w:val="777777"/>
        </w:rPr>
      </w:pPr>
      <w:r w:rsidRPr="007775DB">
        <w:rPr>
          <w:rFonts w:ascii="Open Sans" w:hAnsi="Open Sans" w:cs="Open Sans"/>
          <w:b/>
          <w:bCs/>
          <w:color w:val="000000" w:themeColor="text1"/>
        </w:rPr>
        <w:t xml:space="preserve">LITIGATION SUPPORT INVESTIGATION </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Litigation support investigations, also known as litigation support services, are complex, in depth, and intricate, and may take a great deal time and manpower to complete. What are the repercussions of not using litigation support investigations? Lack of action may result in loss of revenue, business interruption and complete loss of the business.</w:t>
      </w:r>
    </w:p>
    <w:p w:rsidR="00D95A7F" w:rsidRDefault="00D95A7F" w:rsidP="00D95A7F">
      <w:pPr>
        <w:pStyle w:val="Heading2"/>
        <w:shd w:val="clear" w:color="auto" w:fill="FFFFFF"/>
        <w:spacing w:before="0" w:after="150" w:line="630" w:lineRule="atLeast"/>
        <w:rPr>
          <w:rFonts w:ascii="Arimo" w:hAnsi="Arimo" w:cs="Open Sans"/>
          <w:color w:val="333333"/>
          <w:sz w:val="45"/>
          <w:szCs w:val="45"/>
        </w:rPr>
      </w:pPr>
      <w:r>
        <w:rPr>
          <w:rFonts w:ascii="Arimo" w:hAnsi="Arimo" w:cs="Open Sans"/>
          <w:b/>
          <w:bCs/>
          <w:color w:val="333333"/>
          <w:sz w:val="45"/>
          <w:szCs w:val="45"/>
        </w:rPr>
        <w:t>When are litigation support investigations appropriate, needed or desirable?</w:t>
      </w:r>
    </w:p>
    <w:p w:rsidR="00D95A7F" w:rsidRDefault="00D95A7F" w:rsidP="00D95A7F">
      <w:pPr>
        <w:pStyle w:val="NormalWeb"/>
        <w:shd w:val="clear" w:color="auto" w:fill="FFFFFF"/>
        <w:spacing w:before="0" w:beforeAutospacing="0" w:after="150" w:afterAutospacing="0"/>
        <w:jc w:val="both"/>
        <w:rPr>
          <w:rFonts w:ascii="Open Sans" w:hAnsi="Open Sans" w:cs="Open Sans"/>
          <w:color w:val="777777"/>
        </w:rPr>
      </w:pPr>
      <w:r>
        <w:rPr>
          <w:rFonts w:ascii="Open Sans" w:hAnsi="Open Sans" w:cs="Open Sans"/>
          <w:color w:val="777777"/>
        </w:rPr>
        <w:t>Our group of specialists will provide litigation support services that are appropriate, needed or desirable when your organization seeks to:</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Locate information which will be helpful to your legal team.</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Retrieve information on companies and individuals through public records.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Verify the physical locations of any type of property and its ownership.</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Identify known and unknown business affiliations.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Develop the whereabouts of potential </w:t>
      </w:r>
      <w:hyperlink r:id="rId10" w:history="1">
        <w:r>
          <w:rPr>
            <w:rStyle w:val="Hyperlink"/>
            <w:rFonts w:ascii="Open Sans" w:hAnsi="Open Sans" w:cs="Open Sans"/>
            <w:color w:val="04245B"/>
          </w:rPr>
          <w:t>witnesses</w:t>
        </w:r>
      </w:hyperlink>
      <w:r>
        <w:rPr>
          <w:rFonts w:ascii="Open Sans" w:hAnsi="Open Sans" w:cs="Open Sans"/>
          <w:color w:val="777777"/>
        </w:rPr>
        <w:t>.</w:t>
      </w:r>
    </w:p>
    <w:p w:rsidR="00D95A7F" w:rsidRDefault="00A95F9C" w:rsidP="00D95A7F">
      <w:pPr>
        <w:numPr>
          <w:ilvl w:val="0"/>
          <w:numId w:val="15"/>
        </w:numPr>
        <w:shd w:val="clear" w:color="auto" w:fill="FFFFFF"/>
        <w:spacing w:after="0" w:line="240" w:lineRule="auto"/>
        <w:ind w:left="1020"/>
        <w:rPr>
          <w:rFonts w:ascii="Open Sans" w:hAnsi="Open Sans" w:cs="Open Sans"/>
          <w:color w:val="777777"/>
        </w:rPr>
      </w:pPr>
      <w:hyperlink r:id="rId11" w:history="1">
        <w:r w:rsidR="00D95A7F">
          <w:rPr>
            <w:rStyle w:val="Hyperlink"/>
            <w:rFonts w:ascii="Open Sans" w:hAnsi="Open Sans" w:cs="Open Sans"/>
            <w:color w:val="04245B"/>
          </w:rPr>
          <w:t>Interview</w:t>
        </w:r>
      </w:hyperlink>
      <w:r w:rsidR="00D95A7F">
        <w:rPr>
          <w:rFonts w:ascii="Open Sans" w:hAnsi="Open Sans" w:cs="Open Sans"/>
          <w:color w:val="777777"/>
        </w:rPr>
        <w:t> the potential witnesses.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Verify expert witness credentials.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Discern relevant financial status.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Access nationwide data sources that may challenge stated truths.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Dismantle information and embellishments provided in depositions.</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Utilize Photography/Videography when needed.</w:t>
      </w:r>
    </w:p>
    <w:p w:rsidR="00D95A7F" w:rsidRDefault="00D95A7F" w:rsidP="00D95A7F">
      <w:pPr>
        <w:numPr>
          <w:ilvl w:val="0"/>
          <w:numId w:val="15"/>
        </w:numPr>
        <w:shd w:val="clear" w:color="auto" w:fill="FFFFFF"/>
        <w:spacing w:after="0" w:line="240" w:lineRule="auto"/>
        <w:ind w:left="1020"/>
        <w:rPr>
          <w:rFonts w:ascii="Open Sans" w:hAnsi="Open Sans" w:cs="Open Sans"/>
          <w:color w:val="777777"/>
        </w:rPr>
      </w:pPr>
      <w:r>
        <w:rPr>
          <w:rFonts w:ascii="Open Sans" w:hAnsi="Open Sans" w:cs="Open Sans"/>
          <w:color w:val="777777"/>
        </w:rPr>
        <w:t>Research social media sites to obtain available information.</w:t>
      </w:r>
    </w:p>
    <w:p w:rsidR="00D95A7F" w:rsidRDefault="00D95A7F" w:rsidP="00D95A7F">
      <w:pPr>
        <w:shd w:val="clear" w:color="auto" w:fill="FFFFFF"/>
        <w:spacing w:line="0" w:lineRule="auto"/>
        <w:jc w:val="center"/>
        <w:textAlignment w:val="top"/>
        <w:rPr>
          <w:rFonts w:ascii="Open Sans" w:hAnsi="Open Sans" w:cs="Open Sans"/>
          <w:color w:val="777777"/>
        </w:rPr>
      </w:pPr>
    </w:p>
    <w:p w:rsidR="00D95A7F" w:rsidRDefault="00D95A7F" w:rsidP="00D95A7F">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lastRenderedPageBreak/>
        <w:t>Finding needles in haystacks</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Many times litigation support investigations are akin to finding needles in haystacks. Working on these cases is very time consuming. Much of the time is spent on verifying or refuting basic information, credentials, accomplishments, connections, affiliations, business reputation, involvement in litigation, past histories and basic facts. It will involve at least preliminary record searches. It can also include witness location as well as interviewing and statement taking. Further, it may also require surveillance services to obtain photographic or video evidence.</w:t>
      </w:r>
    </w:p>
    <w:p w:rsidR="00D95A7F" w:rsidRDefault="00D95A7F" w:rsidP="00D95A7F">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What is the mission?</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The mission is to legitimately unearth as much useful knowledge that is available to assist you and your legal team in your quest. There is no such thing as having too much knowledge or information. We all know that information is power.</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 xml:space="preserve">Litigation support investigations require tenacity. As one client </w:t>
      </w:r>
      <w:proofErr w:type="gramStart"/>
      <w:r>
        <w:rPr>
          <w:rFonts w:ascii="Open Sans" w:hAnsi="Open Sans" w:cs="Open Sans"/>
          <w:color w:val="777777"/>
        </w:rPr>
        <w:t>stated ”</w:t>
      </w:r>
      <w:proofErr w:type="gramEnd"/>
      <w:r>
        <w:rPr>
          <w:rFonts w:ascii="Open Sans" w:hAnsi="Open Sans" w:cs="Open Sans"/>
          <w:color w:val="777777"/>
        </w:rPr>
        <w:t xml:space="preserve"> I don’t know what I am looking for, but when you find it, you will know” </w:t>
      </w:r>
      <w:hyperlink r:id="rId12" w:history="1">
        <w:r>
          <w:rPr>
            <w:rStyle w:val="Hyperlink"/>
            <w:rFonts w:ascii="Open Sans" w:eastAsiaTheme="majorEastAsia" w:hAnsi="Open Sans" w:cs="Open Sans"/>
            <w:color w:val="04245B"/>
          </w:rPr>
          <w:t>Contact Us</w:t>
        </w:r>
      </w:hyperlink>
      <w:r>
        <w:rPr>
          <w:rFonts w:ascii="Open Sans" w:hAnsi="Open Sans" w:cs="Open Sans"/>
          <w:color w:val="777777"/>
        </w:rPr>
        <w:t> today. We can help.</w:t>
      </w:r>
    </w:p>
    <w:p w:rsidR="007775DB" w:rsidRPr="007775DB" w:rsidRDefault="007775DB" w:rsidP="007775DB">
      <w:pPr>
        <w:pStyle w:val="NormalWeb"/>
        <w:shd w:val="clear" w:color="auto" w:fill="FFFFFF"/>
        <w:spacing w:before="0" w:beforeAutospacing="0" w:after="0" w:afterAutospacing="0"/>
        <w:ind w:left="2520"/>
        <w:jc w:val="both"/>
        <w:rPr>
          <w:rFonts w:ascii="Open Sans" w:hAnsi="Open Sans" w:cs="Open Sans"/>
          <w:b/>
          <w:bCs/>
          <w:color w:val="777777"/>
        </w:rPr>
      </w:pPr>
    </w:p>
    <w:p w:rsidR="007775DB" w:rsidRDefault="007775DB" w:rsidP="007775DB">
      <w:pPr>
        <w:pStyle w:val="NormalWeb"/>
        <w:shd w:val="clear" w:color="auto" w:fill="FFFFFF"/>
        <w:spacing w:before="0" w:beforeAutospacing="0" w:after="0" w:afterAutospacing="0"/>
        <w:jc w:val="both"/>
        <w:rPr>
          <w:rFonts w:ascii="Open Sans" w:hAnsi="Open Sans" w:cs="Open Sans"/>
          <w:color w:val="777777"/>
        </w:rPr>
      </w:pPr>
    </w:p>
    <w:p w:rsidR="007775DB" w:rsidRPr="007775DB" w:rsidRDefault="007775DB" w:rsidP="007775DB">
      <w:pPr>
        <w:pStyle w:val="ListParagraph"/>
        <w:ind w:left="928"/>
        <w:rPr>
          <w:b/>
          <w:bCs/>
          <w:sz w:val="36"/>
          <w:szCs w:val="36"/>
          <w:lang w:val="en-US"/>
        </w:rPr>
      </w:pPr>
    </w:p>
    <w:p w:rsidR="007775DB" w:rsidRPr="00D95A7F" w:rsidRDefault="007775DB" w:rsidP="007775DB">
      <w:pPr>
        <w:pStyle w:val="ListParagraph"/>
        <w:numPr>
          <w:ilvl w:val="0"/>
          <w:numId w:val="12"/>
        </w:numPr>
        <w:rPr>
          <w:b/>
          <w:bCs/>
          <w:sz w:val="36"/>
          <w:szCs w:val="36"/>
          <w:lang w:val="en-US"/>
        </w:rPr>
      </w:pPr>
      <w:r w:rsidRPr="007775DB">
        <w:rPr>
          <w:rFonts w:ascii="Helvetica" w:eastAsia="Times New Roman" w:hAnsi="Helvetica" w:cs="Helvetica"/>
          <w:b/>
          <w:bCs/>
          <w:color w:val="04245B"/>
          <w:sz w:val="36"/>
          <w:szCs w:val="36"/>
          <w:lang w:eastAsia="en-IN"/>
        </w:rPr>
        <w:t>CLAIM INVESTIGATIONS</w:t>
      </w:r>
    </w:p>
    <w:p w:rsidR="00D95A7F" w:rsidRDefault="00D95A7F" w:rsidP="00D95A7F">
      <w:pPr>
        <w:pStyle w:val="ListParagraph"/>
        <w:ind w:left="928"/>
        <w:rPr>
          <w:rFonts w:ascii="Helvetica" w:eastAsia="Times New Roman" w:hAnsi="Helvetica" w:cs="Helvetica"/>
          <w:b/>
          <w:bCs/>
          <w:color w:val="04245B"/>
          <w:sz w:val="36"/>
          <w:szCs w:val="36"/>
          <w:lang w:eastAsia="en-IN"/>
        </w:rPr>
      </w:pPr>
    </w:p>
    <w:p w:rsidR="00D95A7F" w:rsidRPr="00D95A7F" w:rsidRDefault="00D95A7F" w:rsidP="00D95A7F">
      <w:pPr>
        <w:pStyle w:val="ListParagraph"/>
        <w:numPr>
          <w:ilvl w:val="1"/>
          <w:numId w:val="8"/>
        </w:numPr>
        <w:rPr>
          <w:b/>
          <w:bCs/>
          <w:sz w:val="36"/>
          <w:szCs w:val="36"/>
          <w:lang w:val="en-US"/>
        </w:rPr>
      </w:pPr>
      <w:r>
        <w:rPr>
          <w:rFonts w:ascii="Helvetica" w:eastAsia="Times New Roman" w:hAnsi="Helvetica" w:cs="Helvetica"/>
          <w:b/>
          <w:bCs/>
          <w:color w:val="04245B"/>
          <w:sz w:val="36"/>
          <w:szCs w:val="36"/>
          <w:lang w:eastAsia="en-IN"/>
        </w:rPr>
        <w:t>Preliminary Record Searches</w:t>
      </w:r>
    </w:p>
    <w:p w:rsidR="00D95A7F" w:rsidRPr="00D95A7F" w:rsidRDefault="00D95A7F" w:rsidP="00D95A7F">
      <w:pPr>
        <w:shd w:val="clear" w:color="auto" w:fill="FFFFFF"/>
        <w:spacing w:after="150" w:line="240" w:lineRule="auto"/>
        <w:jc w:val="both"/>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Preliminary Record Searches are defined by the investigative industry as a check of public record sources as well as investigative and proprietary databases. These searches can also be referred to in part as Background Investigations, or Background Checks. Corporate Investigative Services, Inc. is a well respected, time tested professional investigative agency that is well equipped to handle your Preliminary Record Searches.</w:t>
      </w:r>
    </w:p>
    <w:p w:rsidR="00D95A7F" w:rsidRPr="00D95A7F" w:rsidRDefault="00D95A7F" w:rsidP="00D95A7F">
      <w:pPr>
        <w:shd w:val="clear" w:color="auto" w:fill="FFFFFF"/>
        <w:spacing w:line="240" w:lineRule="auto"/>
        <w:jc w:val="both"/>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Below are some examples of information that may be obtained when conducting Preliminary Record Searches: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Address and name history of the subject</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Civil Litigation (local/state/federal levels)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Criminal Records (local/state/federal levels)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Liens and Judgments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UCC/Financing Statements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Bankruptcy Filings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Corporate Affiliations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Professional Licensing</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Driver’s License Abstracts</w:t>
      </w:r>
    </w:p>
    <w:p w:rsidR="00D95A7F" w:rsidRPr="00D95A7F" w:rsidRDefault="00D95A7F" w:rsidP="00D95A7F">
      <w:pPr>
        <w:numPr>
          <w:ilvl w:val="0"/>
          <w:numId w:val="16"/>
        </w:numPr>
        <w:shd w:val="clear" w:color="auto" w:fill="FFFFFF"/>
        <w:spacing w:after="0"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Motor Vehicle Registrations</w:t>
      </w:r>
    </w:p>
    <w:p w:rsidR="00D95A7F" w:rsidRPr="00D95A7F" w:rsidRDefault="00D95A7F" w:rsidP="00D95A7F">
      <w:pPr>
        <w:numPr>
          <w:ilvl w:val="0"/>
          <w:numId w:val="16"/>
        </w:numPr>
        <w:shd w:val="clear" w:color="auto" w:fill="FFFFFF"/>
        <w:spacing w:line="240" w:lineRule="auto"/>
        <w:ind w:left="795"/>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Location of Medical Records</w:t>
      </w:r>
    </w:p>
    <w:p w:rsidR="00D95A7F" w:rsidRPr="00D95A7F" w:rsidRDefault="00D95A7F" w:rsidP="00D95A7F">
      <w:pPr>
        <w:shd w:val="clear" w:color="auto" w:fill="FFFFFF"/>
        <w:spacing w:line="0" w:lineRule="auto"/>
        <w:jc w:val="center"/>
        <w:textAlignment w:val="top"/>
        <w:rPr>
          <w:rFonts w:ascii="Open Sans" w:eastAsia="Times New Roman" w:hAnsi="Open Sans" w:cs="Open Sans"/>
          <w:color w:val="777777"/>
          <w:sz w:val="24"/>
          <w:szCs w:val="24"/>
          <w:lang w:eastAsia="en-IN"/>
        </w:rPr>
      </w:pPr>
    </w:p>
    <w:p w:rsidR="00D95A7F" w:rsidRPr="00D95A7F" w:rsidRDefault="00D95A7F" w:rsidP="00D95A7F">
      <w:pPr>
        <w:shd w:val="clear" w:color="auto" w:fill="FFFFFF"/>
        <w:spacing w:line="240" w:lineRule="auto"/>
        <w:jc w:val="both"/>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 xml:space="preserve">Preliminary Record Searches can be performed independently, in conjunction with, or as a precursor to utilizing our Surveillance Services. They can also be performed </w:t>
      </w:r>
      <w:r w:rsidRPr="00D95A7F">
        <w:rPr>
          <w:rFonts w:ascii="Open Sans" w:eastAsia="Times New Roman" w:hAnsi="Open Sans" w:cs="Open Sans"/>
          <w:color w:val="777777"/>
          <w:sz w:val="24"/>
          <w:szCs w:val="24"/>
          <w:lang w:eastAsia="en-IN"/>
        </w:rPr>
        <w:lastRenderedPageBreak/>
        <w:t>as a part of Claims Investigations, Theft Investigations, Internal Investigations, Fraud Investigations, High Risk Terminations, or other legitimate business needs. Additionally, information obtained can often uncover other potential leads. These include but are certainly not limited to witness locates and subsequent interviewing and statement taking.</w:t>
      </w:r>
    </w:p>
    <w:p w:rsidR="00D95A7F" w:rsidRPr="00D95A7F" w:rsidRDefault="00D95A7F" w:rsidP="00D95A7F">
      <w:pPr>
        <w:shd w:val="clear" w:color="auto" w:fill="FFFFFF"/>
        <w:spacing w:line="0" w:lineRule="auto"/>
        <w:jc w:val="center"/>
        <w:textAlignment w:val="top"/>
        <w:rPr>
          <w:rFonts w:ascii="Open Sans" w:eastAsia="Times New Roman" w:hAnsi="Open Sans" w:cs="Open Sans"/>
          <w:color w:val="777777"/>
          <w:sz w:val="24"/>
          <w:szCs w:val="24"/>
          <w:lang w:eastAsia="en-IN"/>
        </w:rPr>
      </w:pPr>
    </w:p>
    <w:p w:rsidR="00D95A7F" w:rsidRPr="00D95A7F" w:rsidRDefault="00D95A7F" w:rsidP="00D95A7F">
      <w:pPr>
        <w:shd w:val="clear" w:color="auto" w:fill="FFFFFF"/>
        <w:spacing w:after="150" w:line="240" w:lineRule="auto"/>
        <w:jc w:val="both"/>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What are the benefits of conducting Preliminary Record Searches? The answer to this question will vary depending on the type of investigation or claim you are responsible for handling. For example, let’s say you have an employee who is out on a workers’ compensation claim for a back injury, or you are an insurance adjuster who has a person claiming a neck injury as a result of a low speed impact. Preliminary Records Searches can uncover civil litigation where the subject has sued for the same type of injury, or the location of a medical record which may show that the subject was seen at a hospital shortly before the date of loss.</w:t>
      </w:r>
    </w:p>
    <w:p w:rsidR="00D95A7F" w:rsidRPr="00D95A7F" w:rsidRDefault="00D95A7F" w:rsidP="00D95A7F">
      <w:pPr>
        <w:shd w:val="clear" w:color="auto" w:fill="FFFFFF"/>
        <w:spacing w:after="150" w:line="240" w:lineRule="auto"/>
        <w:jc w:val="both"/>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Another example could involve theft or fraud investigations. Potential information that could be gleaned includes financial problems of the subject including bankruptcies, liens and judgments. This could be helpful in establishing a motive.</w:t>
      </w:r>
    </w:p>
    <w:p w:rsidR="00D95A7F" w:rsidRPr="00D95A7F" w:rsidRDefault="00D95A7F" w:rsidP="00D95A7F">
      <w:pPr>
        <w:shd w:val="clear" w:color="auto" w:fill="FFFFFF"/>
        <w:spacing w:line="240" w:lineRule="auto"/>
        <w:jc w:val="both"/>
        <w:rPr>
          <w:rFonts w:ascii="Open Sans" w:eastAsia="Times New Roman" w:hAnsi="Open Sans" w:cs="Open Sans"/>
          <w:color w:val="777777"/>
          <w:sz w:val="24"/>
          <w:szCs w:val="24"/>
          <w:lang w:eastAsia="en-IN"/>
        </w:rPr>
      </w:pPr>
      <w:r w:rsidRPr="00D95A7F">
        <w:rPr>
          <w:rFonts w:ascii="Open Sans" w:eastAsia="Times New Roman" w:hAnsi="Open Sans" w:cs="Open Sans"/>
          <w:color w:val="777777"/>
          <w:sz w:val="24"/>
          <w:szCs w:val="24"/>
          <w:lang w:eastAsia="en-IN"/>
        </w:rPr>
        <w:t>A third example could involve a high risk termination. Knowing whether or not your employee has had any prior criminal or civil history involving violence is crucial especially in today’s society where workplace violence is almost a daily news event.</w:t>
      </w:r>
    </w:p>
    <w:p w:rsidR="00D95A7F" w:rsidRPr="00D95A7F" w:rsidRDefault="00D95A7F" w:rsidP="00D95A7F">
      <w:pPr>
        <w:pStyle w:val="ListParagraph"/>
        <w:ind w:left="1800"/>
        <w:rPr>
          <w:b/>
          <w:bCs/>
          <w:sz w:val="36"/>
          <w:szCs w:val="36"/>
          <w:lang w:val="en-US"/>
        </w:rPr>
      </w:pPr>
    </w:p>
    <w:p w:rsidR="00D95A7F" w:rsidRPr="00D95A7F" w:rsidRDefault="00D95A7F" w:rsidP="00D95A7F">
      <w:pPr>
        <w:pStyle w:val="ListParagraph"/>
        <w:numPr>
          <w:ilvl w:val="1"/>
          <w:numId w:val="8"/>
        </w:numPr>
        <w:rPr>
          <w:b/>
          <w:bCs/>
          <w:sz w:val="36"/>
          <w:szCs w:val="36"/>
          <w:lang w:val="en-US"/>
        </w:rPr>
      </w:pPr>
      <w:r>
        <w:rPr>
          <w:rFonts w:ascii="Helvetica" w:eastAsia="Times New Roman" w:hAnsi="Helvetica" w:cs="Helvetica"/>
          <w:b/>
          <w:bCs/>
          <w:color w:val="04245B"/>
          <w:sz w:val="36"/>
          <w:szCs w:val="36"/>
          <w:lang w:eastAsia="en-IN"/>
        </w:rPr>
        <w:t>Surveillance  Services</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 xml:space="preserve">If you are in need of Surveillance Services and you are a Workers’ Compensation Attorney, a Self-Insured Employer, a Claims Adjuster for a Third Party Administrator, </w:t>
      </w:r>
      <w:proofErr w:type="gramStart"/>
      <w:r>
        <w:rPr>
          <w:rFonts w:ascii="Open Sans" w:hAnsi="Open Sans" w:cs="Open Sans"/>
          <w:color w:val="777777"/>
        </w:rPr>
        <w:t>an</w:t>
      </w:r>
      <w:proofErr w:type="gramEnd"/>
      <w:r>
        <w:rPr>
          <w:rFonts w:ascii="Open Sans" w:hAnsi="Open Sans" w:cs="Open Sans"/>
          <w:color w:val="777777"/>
        </w:rPr>
        <w:t xml:space="preserve"> Insurance Adjuster in </w:t>
      </w:r>
      <w:proofErr w:type="spellStart"/>
      <w:r>
        <w:rPr>
          <w:rFonts w:ascii="Open Sans" w:hAnsi="Open Sans" w:cs="Open Sans"/>
          <w:color w:val="777777"/>
        </w:rPr>
        <w:t>defense</w:t>
      </w:r>
      <w:proofErr w:type="spellEnd"/>
      <w:r>
        <w:rPr>
          <w:rFonts w:ascii="Open Sans" w:hAnsi="Open Sans" w:cs="Open Sans"/>
          <w:color w:val="777777"/>
        </w:rPr>
        <w:t xml:space="preserve"> of a claim or have any other legitimate business need, look no further.  Corporate Investigative Services, Inc. is a well respected, time tested professional investigative agency that is well equipped to handle your surveillance needs.</w:t>
      </w:r>
    </w:p>
    <w:p w:rsidR="00D95A7F" w:rsidRDefault="00D95A7F" w:rsidP="00D95A7F">
      <w:pPr>
        <w:pStyle w:val="Heading2"/>
        <w:shd w:val="clear" w:color="auto" w:fill="FFFFFF"/>
        <w:spacing w:before="0" w:after="150" w:line="630" w:lineRule="atLeast"/>
        <w:rPr>
          <w:rFonts w:ascii="Arimo" w:hAnsi="Arimo" w:cs="Open Sans"/>
          <w:color w:val="333333"/>
          <w:sz w:val="45"/>
          <w:szCs w:val="45"/>
        </w:rPr>
      </w:pPr>
      <w:r>
        <w:rPr>
          <w:rFonts w:ascii="Arimo" w:hAnsi="Arimo" w:cs="Open Sans"/>
          <w:b/>
          <w:bCs/>
          <w:color w:val="333333"/>
          <w:sz w:val="45"/>
          <w:szCs w:val="45"/>
        </w:rPr>
        <w:t>Why are Surveillance Services necessary?</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There are several reasons to conduct surveillance – many of which are claims related but not always. The most popular explanation is to verify the validity of the claim or concern. Listed below are some possible circumstances that may prompt you to use these services: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Alive and Well Checks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Asbestos Claims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Bodily Injury Claims</w:t>
      </w:r>
    </w:p>
    <w:p w:rsidR="00D95A7F" w:rsidRDefault="00A95F9C" w:rsidP="00D95A7F">
      <w:pPr>
        <w:numPr>
          <w:ilvl w:val="0"/>
          <w:numId w:val="17"/>
        </w:numPr>
        <w:shd w:val="clear" w:color="auto" w:fill="FFFFFF"/>
        <w:spacing w:after="0" w:line="240" w:lineRule="auto"/>
        <w:ind w:left="1020"/>
        <w:rPr>
          <w:rFonts w:ascii="Open Sans" w:hAnsi="Open Sans" w:cs="Open Sans"/>
          <w:color w:val="777777"/>
        </w:rPr>
      </w:pPr>
      <w:hyperlink r:id="rId13" w:history="1">
        <w:r w:rsidR="00D95A7F">
          <w:rPr>
            <w:rStyle w:val="Hyperlink"/>
            <w:rFonts w:ascii="Open Sans" w:hAnsi="Open Sans" w:cs="Open Sans"/>
            <w:color w:val="04245B"/>
          </w:rPr>
          <w:t xml:space="preserve">Claims Investigations </w:t>
        </w:r>
        <w:proofErr w:type="spellStart"/>
        <w:r w:rsidR="00D95A7F">
          <w:rPr>
            <w:rStyle w:val="Hyperlink"/>
            <w:rFonts w:ascii="Open Sans" w:hAnsi="Open Sans" w:cs="Open Sans"/>
            <w:color w:val="04245B"/>
          </w:rPr>
          <w:t>Defense</w:t>
        </w:r>
        <w:proofErr w:type="spellEnd"/>
      </w:hyperlink>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 xml:space="preserve">Disability Claims </w:t>
      </w:r>
      <w:proofErr w:type="spellStart"/>
      <w:r>
        <w:rPr>
          <w:rFonts w:ascii="Open Sans" w:hAnsi="Open Sans" w:cs="Open Sans"/>
          <w:color w:val="777777"/>
        </w:rPr>
        <w:t>Defense</w:t>
      </w:r>
      <w:proofErr w:type="spellEnd"/>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FMLA (Family Medical Leave Act)</w:t>
      </w:r>
    </w:p>
    <w:p w:rsidR="00D95A7F" w:rsidRDefault="00A95F9C" w:rsidP="00D95A7F">
      <w:pPr>
        <w:numPr>
          <w:ilvl w:val="0"/>
          <w:numId w:val="17"/>
        </w:numPr>
        <w:shd w:val="clear" w:color="auto" w:fill="FFFFFF"/>
        <w:spacing w:after="0" w:line="240" w:lineRule="auto"/>
        <w:ind w:left="1020"/>
        <w:rPr>
          <w:rFonts w:ascii="Open Sans" w:hAnsi="Open Sans" w:cs="Open Sans"/>
          <w:color w:val="777777"/>
        </w:rPr>
      </w:pPr>
      <w:hyperlink r:id="rId14" w:history="1">
        <w:r w:rsidR="00D95A7F">
          <w:rPr>
            <w:rStyle w:val="Hyperlink"/>
            <w:rFonts w:ascii="Open Sans" w:hAnsi="Open Sans" w:cs="Open Sans"/>
            <w:color w:val="04245B"/>
          </w:rPr>
          <w:t>Fraud Investigations</w:t>
        </w:r>
      </w:hyperlink>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Insurance Claims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Medical Malpractice Claims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Mesothelioma Claims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Motor Vehicle Accident Claims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Non-Compete Investigations</w:t>
      </w:r>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 xml:space="preserve">Product Liability Claims </w:t>
      </w:r>
      <w:proofErr w:type="spellStart"/>
      <w:r>
        <w:rPr>
          <w:rFonts w:ascii="Open Sans" w:hAnsi="Open Sans" w:cs="Open Sans"/>
          <w:color w:val="777777"/>
        </w:rPr>
        <w:t>Defense</w:t>
      </w:r>
      <w:proofErr w:type="spellEnd"/>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lastRenderedPageBreak/>
        <w:t>Slip and Fall Claims</w:t>
      </w:r>
    </w:p>
    <w:p w:rsidR="00D95A7F" w:rsidRDefault="00A95F9C" w:rsidP="00D95A7F">
      <w:pPr>
        <w:numPr>
          <w:ilvl w:val="0"/>
          <w:numId w:val="17"/>
        </w:numPr>
        <w:shd w:val="clear" w:color="auto" w:fill="FFFFFF"/>
        <w:spacing w:after="0" w:line="240" w:lineRule="auto"/>
        <w:ind w:left="1020"/>
        <w:rPr>
          <w:rFonts w:ascii="Open Sans" w:hAnsi="Open Sans" w:cs="Open Sans"/>
          <w:color w:val="777777"/>
        </w:rPr>
      </w:pPr>
      <w:hyperlink r:id="rId15" w:history="1">
        <w:r w:rsidR="00D95A7F">
          <w:rPr>
            <w:rStyle w:val="Hyperlink"/>
            <w:rFonts w:ascii="Open Sans" w:hAnsi="Open Sans" w:cs="Open Sans"/>
            <w:color w:val="04245B"/>
          </w:rPr>
          <w:t>Theft Investigations</w:t>
        </w:r>
      </w:hyperlink>
    </w:p>
    <w:p w:rsidR="00D95A7F" w:rsidRDefault="00A95F9C" w:rsidP="00D95A7F">
      <w:pPr>
        <w:numPr>
          <w:ilvl w:val="0"/>
          <w:numId w:val="17"/>
        </w:numPr>
        <w:shd w:val="clear" w:color="auto" w:fill="FFFFFF"/>
        <w:spacing w:after="0" w:line="240" w:lineRule="auto"/>
        <w:ind w:left="1020"/>
        <w:rPr>
          <w:rFonts w:ascii="Open Sans" w:hAnsi="Open Sans" w:cs="Open Sans"/>
          <w:color w:val="777777"/>
        </w:rPr>
      </w:pPr>
      <w:hyperlink r:id="rId16" w:history="1">
        <w:r w:rsidR="00D95A7F">
          <w:rPr>
            <w:rStyle w:val="Hyperlink"/>
            <w:rFonts w:ascii="Open Sans" w:hAnsi="Open Sans" w:cs="Open Sans"/>
            <w:color w:val="04245B"/>
          </w:rPr>
          <w:t>Workers’ Compensation Claims</w:t>
        </w:r>
      </w:hyperlink>
    </w:p>
    <w:p w:rsidR="00D95A7F" w:rsidRDefault="00D95A7F" w:rsidP="00D95A7F">
      <w:pPr>
        <w:numPr>
          <w:ilvl w:val="0"/>
          <w:numId w:val="17"/>
        </w:numPr>
        <w:shd w:val="clear" w:color="auto" w:fill="FFFFFF"/>
        <w:spacing w:after="0" w:line="240" w:lineRule="auto"/>
        <w:ind w:left="1020"/>
        <w:rPr>
          <w:rFonts w:ascii="Open Sans" w:hAnsi="Open Sans" w:cs="Open Sans"/>
          <w:color w:val="777777"/>
        </w:rPr>
      </w:pPr>
      <w:r>
        <w:rPr>
          <w:rFonts w:ascii="Open Sans" w:hAnsi="Open Sans" w:cs="Open Sans"/>
          <w:color w:val="777777"/>
        </w:rPr>
        <w:t>Other Legitimate Business Needs</w:t>
      </w:r>
    </w:p>
    <w:p w:rsidR="00D95A7F" w:rsidRDefault="00D95A7F" w:rsidP="00D95A7F">
      <w:pPr>
        <w:shd w:val="clear" w:color="auto" w:fill="FFFFFF"/>
        <w:spacing w:line="0" w:lineRule="auto"/>
        <w:jc w:val="center"/>
        <w:textAlignment w:val="top"/>
        <w:rPr>
          <w:rFonts w:ascii="Open Sans" w:hAnsi="Open Sans" w:cs="Open Sans"/>
          <w:color w:val="777777"/>
        </w:rPr>
      </w:pPr>
    </w:p>
    <w:p w:rsidR="00D95A7F" w:rsidRDefault="00D95A7F" w:rsidP="00D95A7F">
      <w:pPr>
        <w:shd w:val="clear" w:color="auto" w:fill="FFFFFF"/>
        <w:spacing w:line="0" w:lineRule="auto"/>
        <w:jc w:val="center"/>
        <w:textAlignment w:val="top"/>
        <w:rPr>
          <w:rFonts w:ascii="Open Sans" w:hAnsi="Open Sans" w:cs="Open Sans"/>
          <w:color w:val="777777"/>
        </w:rPr>
      </w:pPr>
    </w:p>
    <w:p w:rsidR="00D95A7F" w:rsidRDefault="00D95A7F" w:rsidP="00D95A7F">
      <w:pPr>
        <w:pStyle w:val="Heading2"/>
        <w:shd w:val="clear" w:color="auto" w:fill="FFFFFF"/>
        <w:spacing w:before="0" w:after="150" w:line="630" w:lineRule="atLeast"/>
        <w:rPr>
          <w:rFonts w:ascii="Arimo" w:hAnsi="Arimo" w:cs="Open Sans"/>
          <w:color w:val="333333"/>
          <w:sz w:val="45"/>
          <w:szCs w:val="45"/>
        </w:rPr>
      </w:pPr>
      <w:r>
        <w:rPr>
          <w:rFonts w:ascii="Arimo" w:hAnsi="Arimo" w:cs="Open Sans"/>
          <w:b/>
          <w:bCs/>
          <w:color w:val="333333"/>
          <w:sz w:val="45"/>
          <w:szCs w:val="45"/>
        </w:rPr>
        <w:t>Can Surveillance Services make a difference?</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 xml:space="preserve">The answer is…YES! Surveillance Services can make a difference concerning any number of situations. Are you hearing any </w:t>
      </w:r>
      <w:proofErr w:type="spellStart"/>
      <w:r>
        <w:rPr>
          <w:rFonts w:ascii="Open Sans" w:hAnsi="Open Sans" w:cs="Open Sans"/>
          <w:color w:val="777777"/>
        </w:rPr>
        <w:t>rumors</w:t>
      </w:r>
      <w:proofErr w:type="spellEnd"/>
      <w:r>
        <w:rPr>
          <w:rFonts w:ascii="Open Sans" w:hAnsi="Open Sans" w:cs="Open Sans"/>
          <w:color w:val="777777"/>
        </w:rPr>
        <w:t>? Maybe you shouldn’t ignore them. What if they are true? Think of these services as your eyes to reveal what is truly taking place. Ever heard of the saying “Out of sight, Out of mind” it’s true. “If you don’t look, you won’t know”.</w:t>
      </w:r>
    </w:p>
    <w:p w:rsidR="00D95A7F" w:rsidRDefault="00D95A7F" w:rsidP="00D95A7F">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Tell me about your methods…</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Corporate Investigative Services, Inc. is an industry leader in providing these services for the corporate world and has been since 1987.  Our proven methods include appropriate and legal information gathering prior to conducting the physical surveillance.  This information includes, but is not limited to, intelligence gathering using investigative databases which may provide confirmation of the subject’s whereabouts and other pertinent information.</w:t>
      </w:r>
    </w:p>
    <w:p w:rsidR="00D95A7F" w:rsidRDefault="00D95A7F" w:rsidP="00D95A7F">
      <w:pPr>
        <w:shd w:val="clear" w:color="auto" w:fill="FFFFFF"/>
        <w:spacing w:line="0" w:lineRule="auto"/>
        <w:jc w:val="center"/>
        <w:textAlignment w:val="top"/>
        <w:rPr>
          <w:rFonts w:ascii="Open Sans" w:hAnsi="Open Sans" w:cs="Open Sans"/>
          <w:color w:val="777777"/>
        </w:rPr>
      </w:pPr>
    </w:p>
    <w:p w:rsidR="00D95A7F" w:rsidRDefault="00D95A7F" w:rsidP="00D95A7F">
      <w:pPr>
        <w:shd w:val="clear" w:color="auto" w:fill="FFFFFF"/>
        <w:spacing w:line="0" w:lineRule="auto"/>
        <w:jc w:val="center"/>
        <w:textAlignment w:val="top"/>
        <w:rPr>
          <w:rFonts w:ascii="Open Sans" w:hAnsi="Open Sans" w:cs="Open Sans"/>
          <w:color w:val="777777"/>
        </w:rPr>
      </w:pPr>
    </w:p>
    <w:p w:rsidR="00D95A7F" w:rsidRDefault="00D95A7F" w:rsidP="00D95A7F">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We utilize 2-way radio communication?</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Our investigators are provided with the best equipment for the job to assist them in obtaining the best possible results.  We are licensed by the FCC to utilize 2-way radio communications which we make use of when a team approach is required.  This ensures immediate passing of information between team members when timing is critical.  There is no need to call a cell phone or send a text message while the subject drives away.</w:t>
      </w:r>
    </w:p>
    <w:p w:rsidR="00D95A7F" w:rsidRDefault="00D95A7F" w:rsidP="00D95A7F">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Do you conduct any Preliminary Record Searches?</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Many times, more in-depth background checks can be helpful which would include what is known as “preliminary record searches” before the surveillance takes place. This may include a check of court records or other public records to potentially uncover prior injuries or pre-existing conditions.  In some circumstances the information developed during this phase could resolve the claim even before the surveillance gets started. In other instances these searches can provide information concerning hidden employers, corporate affiliations, location of medical records, and social media activity which can be helpful during the investigative process.</w:t>
      </w:r>
    </w:p>
    <w:p w:rsidR="00D95A7F" w:rsidRDefault="00D95A7F" w:rsidP="00D95A7F">
      <w:pPr>
        <w:pStyle w:val="Heading3"/>
        <w:shd w:val="clear" w:color="auto" w:fill="FFFFFF"/>
        <w:spacing w:before="0" w:beforeAutospacing="0" w:after="150" w:afterAutospacing="0" w:line="510" w:lineRule="atLeast"/>
        <w:rPr>
          <w:rFonts w:ascii="Arimo" w:hAnsi="Arimo" w:cs="Open Sans"/>
          <w:b w:val="0"/>
          <w:bCs w:val="0"/>
          <w:color w:val="333333"/>
          <w:sz w:val="39"/>
          <w:szCs w:val="39"/>
        </w:rPr>
      </w:pPr>
      <w:r>
        <w:rPr>
          <w:rFonts w:ascii="Arimo" w:hAnsi="Arimo" w:cs="Open Sans"/>
          <w:b w:val="0"/>
          <w:bCs w:val="0"/>
          <w:color w:val="333333"/>
          <w:sz w:val="39"/>
          <w:szCs w:val="39"/>
        </w:rPr>
        <w:t>What’s the ultimate goal?</w:t>
      </w:r>
    </w:p>
    <w:p w:rsidR="00D95A7F" w:rsidRDefault="00D95A7F" w:rsidP="00D95A7F">
      <w:pPr>
        <w:pStyle w:val="NormalWeb"/>
        <w:shd w:val="clear" w:color="auto" w:fill="FFFFFF"/>
        <w:spacing w:before="0" w:beforeAutospacing="0" w:after="150" w:afterAutospacing="0"/>
        <w:jc w:val="both"/>
        <w:rPr>
          <w:rFonts w:ascii="Open Sans" w:hAnsi="Open Sans" w:cs="Open Sans"/>
          <w:color w:val="777777"/>
        </w:rPr>
      </w:pPr>
      <w:r>
        <w:rPr>
          <w:rFonts w:ascii="Open Sans" w:hAnsi="Open Sans" w:cs="Open Sans"/>
          <w:color w:val="777777"/>
        </w:rPr>
        <w:t xml:space="preserve">It does not matter if it is a Workers’ Compensation Claim, Bodily Injury Claim, Medical Malpractice Claim, Disability Claim or Other Claim., When we are armed with as much information as our clients can provide along with our own investigative efforts, our professionally trained investigators can now conduct a well thought out </w:t>
      </w:r>
      <w:r>
        <w:rPr>
          <w:rFonts w:ascii="Open Sans" w:hAnsi="Open Sans" w:cs="Open Sans"/>
          <w:color w:val="777777"/>
        </w:rPr>
        <w:lastRenderedPageBreak/>
        <w:t>surveillance documenting as much activity as possible with the ultimate goal of revealing the truth.</w:t>
      </w:r>
    </w:p>
    <w:p w:rsidR="00D95A7F" w:rsidRDefault="00D95A7F" w:rsidP="00D95A7F">
      <w:pPr>
        <w:pStyle w:val="NormalWeb"/>
        <w:shd w:val="clear" w:color="auto" w:fill="FFFFFF"/>
        <w:spacing w:before="0" w:beforeAutospacing="0" w:after="150" w:afterAutospacing="0"/>
        <w:jc w:val="both"/>
        <w:rPr>
          <w:rFonts w:ascii="Open Sans" w:hAnsi="Open Sans" w:cs="Open Sans"/>
          <w:color w:val="777777"/>
        </w:rPr>
      </w:pPr>
      <w:r>
        <w:rPr>
          <w:rFonts w:ascii="Open Sans" w:hAnsi="Open Sans" w:cs="Open Sans"/>
          <w:color w:val="777777"/>
        </w:rPr>
        <w:t> </w:t>
      </w:r>
    </w:p>
    <w:p w:rsidR="00D95A7F" w:rsidRDefault="00D95A7F" w:rsidP="00D95A7F">
      <w:pPr>
        <w:pStyle w:val="NormalWeb"/>
        <w:shd w:val="clear" w:color="auto" w:fill="FFFFFF"/>
        <w:spacing w:before="0" w:beforeAutospacing="0" w:after="0" w:afterAutospacing="0"/>
        <w:jc w:val="both"/>
        <w:rPr>
          <w:rFonts w:ascii="Open Sans" w:hAnsi="Open Sans" w:cs="Open Sans"/>
          <w:color w:val="777777"/>
        </w:rPr>
      </w:pPr>
      <w:r>
        <w:rPr>
          <w:rFonts w:ascii="Open Sans" w:hAnsi="Open Sans" w:cs="Open Sans"/>
          <w:color w:val="777777"/>
        </w:rPr>
        <w:t>If we are not your “go to” Surveillance Services Company… we should be.</w:t>
      </w:r>
    </w:p>
    <w:p w:rsidR="00D95A7F" w:rsidRPr="007775DB" w:rsidRDefault="00D95A7F" w:rsidP="00D95A7F">
      <w:pPr>
        <w:pStyle w:val="ListParagraph"/>
        <w:ind w:left="1800"/>
        <w:rPr>
          <w:b/>
          <w:bCs/>
          <w:sz w:val="36"/>
          <w:szCs w:val="36"/>
          <w:lang w:val="en-US"/>
        </w:rPr>
      </w:pPr>
    </w:p>
    <w:p w:rsidR="00C70F80" w:rsidRDefault="00C70F80" w:rsidP="00C70F80">
      <w:pPr>
        <w:pStyle w:val="ListParagraph"/>
        <w:numPr>
          <w:ilvl w:val="0"/>
          <w:numId w:val="12"/>
        </w:numPr>
        <w:spacing w:after="0" w:line="276" w:lineRule="auto"/>
        <w:jc w:val="both"/>
        <w:rPr>
          <w:rFonts w:ascii="Times New Roman" w:hAnsi="Times New Roman"/>
          <w:b/>
          <w:sz w:val="26"/>
          <w:szCs w:val="28"/>
        </w:rPr>
      </w:pPr>
      <w:r>
        <w:rPr>
          <w:rFonts w:ascii="Times New Roman" w:hAnsi="Times New Roman"/>
          <w:b/>
          <w:sz w:val="26"/>
          <w:szCs w:val="28"/>
        </w:rPr>
        <w:t xml:space="preserve">DUE DILIGENCE </w:t>
      </w:r>
    </w:p>
    <w:p w:rsidR="00C70F80" w:rsidRDefault="00C70F80" w:rsidP="00C70F80">
      <w:pPr>
        <w:numPr>
          <w:ilvl w:val="0"/>
          <w:numId w:val="23"/>
        </w:numPr>
        <w:spacing w:after="0" w:line="240" w:lineRule="auto"/>
        <w:ind w:left="1440" w:hanging="270"/>
        <w:rPr>
          <w:sz w:val="25"/>
          <w:szCs w:val="25"/>
        </w:rPr>
      </w:pPr>
      <w:r>
        <w:rPr>
          <w:sz w:val="25"/>
          <w:szCs w:val="25"/>
        </w:rPr>
        <w:t>Background checks of borrowers</w:t>
      </w:r>
    </w:p>
    <w:p w:rsidR="00C70F80" w:rsidRDefault="00C70F80" w:rsidP="00C70F80">
      <w:pPr>
        <w:numPr>
          <w:ilvl w:val="0"/>
          <w:numId w:val="23"/>
        </w:numPr>
        <w:spacing w:after="0" w:line="240" w:lineRule="auto"/>
        <w:ind w:left="1440" w:hanging="270"/>
        <w:rPr>
          <w:sz w:val="25"/>
          <w:szCs w:val="25"/>
        </w:rPr>
      </w:pPr>
      <w:r>
        <w:rPr>
          <w:sz w:val="25"/>
          <w:szCs w:val="25"/>
        </w:rPr>
        <w:t>Documentation for Hypothecation of vehicle</w:t>
      </w:r>
    </w:p>
    <w:p w:rsidR="00C70F80" w:rsidRDefault="00C70F80" w:rsidP="00C70F80">
      <w:pPr>
        <w:numPr>
          <w:ilvl w:val="0"/>
          <w:numId w:val="23"/>
        </w:numPr>
        <w:spacing w:after="0" w:line="240" w:lineRule="auto"/>
        <w:ind w:left="1440" w:hanging="270"/>
        <w:rPr>
          <w:sz w:val="25"/>
          <w:szCs w:val="25"/>
        </w:rPr>
      </w:pPr>
      <w:r>
        <w:rPr>
          <w:sz w:val="25"/>
          <w:szCs w:val="25"/>
        </w:rPr>
        <w:t>Credit-worthiness checks</w:t>
      </w:r>
    </w:p>
    <w:p w:rsidR="00C70F80" w:rsidRDefault="00C70F80" w:rsidP="00C70F80">
      <w:pPr>
        <w:numPr>
          <w:ilvl w:val="0"/>
          <w:numId w:val="23"/>
        </w:numPr>
        <w:spacing w:after="0" w:line="240" w:lineRule="auto"/>
        <w:ind w:left="1440" w:hanging="270"/>
        <w:rPr>
          <w:sz w:val="25"/>
          <w:szCs w:val="25"/>
        </w:rPr>
      </w:pPr>
      <w:r>
        <w:rPr>
          <w:sz w:val="25"/>
          <w:szCs w:val="25"/>
        </w:rPr>
        <w:t>Title check Reports</w:t>
      </w:r>
    </w:p>
    <w:p w:rsidR="00C70F80" w:rsidRDefault="00C70F80" w:rsidP="00C70F80">
      <w:pPr>
        <w:pStyle w:val="ListParagraph"/>
        <w:numPr>
          <w:ilvl w:val="0"/>
          <w:numId w:val="23"/>
        </w:numPr>
        <w:spacing w:after="200" w:line="276" w:lineRule="auto"/>
        <w:ind w:left="1440" w:hanging="270"/>
        <w:rPr>
          <w:rFonts w:ascii="Times New Roman" w:hAnsi="Times New Roman"/>
          <w:sz w:val="25"/>
          <w:szCs w:val="25"/>
        </w:rPr>
      </w:pPr>
      <w:r>
        <w:rPr>
          <w:rFonts w:ascii="Times New Roman" w:hAnsi="Times New Roman"/>
          <w:sz w:val="25"/>
          <w:szCs w:val="25"/>
        </w:rPr>
        <w:t>Acquisition Support for immovable properties</w:t>
      </w:r>
    </w:p>
    <w:p w:rsidR="00C70F80" w:rsidRDefault="00C70F80" w:rsidP="00C70F80">
      <w:pPr>
        <w:pStyle w:val="ListParagraph"/>
        <w:spacing w:after="0"/>
        <w:ind w:left="1584"/>
        <w:jc w:val="both"/>
        <w:rPr>
          <w:rFonts w:ascii="Times New Roman" w:hAnsi="Times New Roman"/>
          <w:sz w:val="12"/>
          <w:szCs w:val="28"/>
        </w:rPr>
      </w:pPr>
    </w:p>
    <w:p w:rsidR="00C70F80" w:rsidRPr="00C70F80" w:rsidRDefault="00C70F80" w:rsidP="00C70F80">
      <w:pPr>
        <w:pStyle w:val="ListParagraph"/>
        <w:numPr>
          <w:ilvl w:val="0"/>
          <w:numId w:val="12"/>
        </w:numPr>
        <w:spacing w:after="200" w:line="276" w:lineRule="auto"/>
        <w:rPr>
          <w:b/>
          <w:sz w:val="26"/>
          <w:szCs w:val="28"/>
        </w:rPr>
      </w:pPr>
      <w:r w:rsidRPr="00C70F80">
        <w:rPr>
          <w:rFonts w:ascii="Times New Roman" w:hAnsi="Times New Roman"/>
          <w:b/>
          <w:sz w:val="26"/>
          <w:szCs w:val="28"/>
        </w:rPr>
        <w:t>VERIFICATION &amp; INVESTIGATION SERVICES</w:t>
      </w:r>
    </w:p>
    <w:p w:rsidR="00C70F80" w:rsidRDefault="00C70F80" w:rsidP="00C70F80">
      <w:pPr>
        <w:numPr>
          <w:ilvl w:val="0"/>
          <w:numId w:val="23"/>
        </w:numPr>
        <w:spacing w:after="0" w:line="240" w:lineRule="auto"/>
        <w:ind w:left="1440" w:hanging="270"/>
        <w:rPr>
          <w:sz w:val="25"/>
          <w:szCs w:val="25"/>
        </w:rPr>
      </w:pPr>
      <w:r>
        <w:rPr>
          <w:sz w:val="25"/>
          <w:szCs w:val="25"/>
        </w:rPr>
        <w:t>Document verification</w:t>
      </w:r>
    </w:p>
    <w:p w:rsidR="00C70F80" w:rsidRDefault="00C70F80" w:rsidP="00C70F80">
      <w:pPr>
        <w:numPr>
          <w:ilvl w:val="0"/>
          <w:numId w:val="25"/>
        </w:numPr>
        <w:spacing w:after="0" w:line="240" w:lineRule="auto"/>
        <w:ind w:left="900" w:firstLine="270"/>
        <w:rPr>
          <w:sz w:val="25"/>
          <w:szCs w:val="25"/>
        </w:rPr>
      </w:pPr>
      <w:r>
        <w:rPr>
          <w:sz w:val="25"/>
          <w:szCs w:val="25"/>
        </w:rPr>
        <w:t xml:space="preserve">Physical verification of Assets </w:t>
      </w:r>
    </w:p>
    <w:p w:rsidR="00C70F80" w:rsidRDefault="00C70F80" w:rsidP="00C70F80">
      <w:pPr>
        <w:numPr>
          <w:ilvl w:val="0"/>
          <w:numId w:val="25"/>
        </w:numPr>
        <w:spacing w:after="0" w:line="240" w:lineRule="auto"/>
        <w:ind w:left="900" w:firstLine="270"/>
        <w:rPr>
          <w:sz w:val="25"/>
          <w:szCs w:val="25"/>
        </w:rPr>
      </w:pPr>
      <w:r>
        <w:rPr>
          <w:sz w:val="25"/>
          <w:szCs w:val="25"/>
        </w:rPr>
        <w:t>Skip Tracing</w:t>
      </w:r>
    </w:p>
    <w:p w:rsidR="00C70F80" w:rsidRDefault="00C70F80" w:rsidP="00C70F80">
      <w:pPr>
        <w:numPr>
          <w:ilvl w:val="0"/>
          <w:numId w:val="25"/>
        </w:numPr>
        <w:spacing w:after="0" w:line="240" w:lineRule="auto"/>
        <w:ind w:left="900" w:firstLine="270"/>
        <w:rPr>
          <w:sz w:val="25"/>
          <w:szCs w:val="25"/>
        </w:rPr>
      </w:pPr>
      <w:r>
        <w:rPr>
          <w:sz w:val="25"/>
          <w:szCs w:val="25"/>
        </w:rPr>
        <w:t xml:space="preserve">Decree Execution </w:t>
      </w:r>
    </w:p>
    <w:p w:rsidR="00C70F80" w:rsidRDefault="00C70F80" w:rsidP="00C70F80">
      <w:pPr>
        <w:numPr>
          <w:ilvl w:val="0"/>
          <w:numId w:val="25"/>
        </w:numPr>
        <w:spacing w:after="0" w:line="240" w:lineRule="auto"/>
        <w:ind w:left="900" w:firstLine="270"/>
        <w:rPr>
          <w:sz w:val="25"/>
          <w:szCs w:val="25"/>
        </w:rPr>
      </w:pPr>
      <w:r>
        <w:rPr>
          <w:sz w:val="25"/>
          <w:szCs w:val="25"/>
        </w:rPr>
        <w:t xml:space="preserve">Assets Tracing &amp; verification of assets </w:t>
      </w:r>
    </w:p>
    <w:p w:rsidR="00C70F80" w:rsidRDefault="00C70F80" w:rsidP="00C70F80">
      <w:pPr>
        <w:pStyle w:val="ListParagraph"/>
        <w:numPr>
          <w:ilvl w:val="0"/>
          <w:numId w:val="12"/>
        </w:numPr>
        <w:spacing w:after="200" w:line="276" w:lineRule="auto"/>
        <w:rPr>
          <w:rFonts w:ascii="Times New Roman" w:hAnsi="Times New Roman"/>
          <w:sz w:val="26"/>
          <w:szCs w:val="28"/>
        </w:rPr>
      </w:pPr>
      <w:r>
        <w:rPr>
          <w:rFonts w:ascii="Times New Roman" w:hAnsi="Times New Roman"/>
          <w:b/>
          <w:sz w:val="26"/>
          <w:szCs w:val="28"/>
        </w:rPr>
        <w:t>FRAUD &amp; EMBEZZLEMENTS</w:t>
      </w:r>
    </w:p>
    <w:p w:rsidR="00C70F80" w:rsidRDefault="00C70F80" w:rsidP="00C70F80">
      <w:pPr>
        <w:pStyle w:val="ListParagraph"/>
        <w:numPr>
          <w:ilvl w:val="0"/>
          <w:numId w:val="26"/>
        </w:numPr>
        <w:tabs>
          <w:tab w:val="left" w:pos="1530"/>
        </w:tabs>
        <w:spacing w:after="200" w:line="276" w:lineRule="auto"/>
        <w:ind w:hanging="180"/>
        <w:rPr>
          <w:rFonts w:ascii="Times New Roman" w:hAnsi="Times New Roman"/>
          <w:sz w:val="25"/>
          <w:szCs w:val="25"/>
        </w:rPr>
      </w:pPr>
      <w:r>
        <w:rPr>
          <w:rFonts w:ascii="Times New Roman" w:hAnsi="Times New Roman"/>
          <w:sz w:val="25"/>
          <w:szCs w:val="25"/>
        </w:rPr>
        <w:t>Financial embezzlement (Detection &amp; Prevention)</w:t>
      </w:r>
    </w:p>
    <w:p w:rsidR="00C70F80" w:rsidRDefault="00C70F80" w:rsidP="00C70F80">
      <w:pPr>
        <w:pStyle w:val="ListParagraph"/>
        <w:numPr>
          <w:ilvl w:val="0"/>
          <w:numId w:val="26"/>
        </w:numPr>
        <w:tabs>
          <w:tab w:val="left" w:pos="1530"/>
        </w:tabs>
        <w:spacing w:after="200" w:line="276" w:lineRule="auto"/>
        <w:ind w:hanging="180"/>
        <w:rPr>
          <w:rFonts w:ascii="Times New Roman" w:hAnsi="Times New Roman"/>
          <w:sz w:val="25"/>
          <w:szCs w:val="25"/>
        </w:rPr>
      </w:pPr>
      <w:r>
        <w:rPr>
          <w:rFonts w:ascii="Times New Roman" w:hAnsi="Times New Roman"/>
          <w:sz w:val="25"/>
          <w:szCs w:val="25"/>
        </w:rPr>
        <w:t>Conflict of interest check with partners &amp; collaborators</w:t>
      </w:r>
    </w:p>
    <w:p w:rsidR="00C70F80" w:rsidRDefault="00C70F80" w:rsidP="00C70F80">
      <w:pPr>
        <w:pStyle w:val="ListParagraph"/>
        <w:numPr>
          <w:ilvl w:val="0"/>
          <w:numId w:val="26"/>
        </w:numPr>
        <w:tabs>
          <w:tab w:val="left" w:pos="1530"/>
        </w:tabs>
        <w:spacing w:after="200" w:line="276" w:lineRule="auto"/>
        <w:ind w:hanging="180"/>
        <w:rPr>
          <w:rFonts w:ascii="Times New Roman" w:hAnsi="Times New Roman"/>
          <w:sz w:val="25"/>
          <w:szCs w:val="25"/>
        </w:rPr>
      </w:pPr>
      <w:r>
        <w:rPr>
          <w:rFonts w:ascii="Times New Roman" w:hAnsi="Times New Roman"/>
          <w:sz w:val="25"/>
          <w:szCs w:val="25"/>
        </w:rPr>
        <w:t xml:space="preserve">Prosecution support with Law Enforcement Agencies </w:t>
      </w:r>
    </w:p>
    <w:p w:rsidR="007775DB" w:rsidRDefault="007775DB" w:rsidP="007775DB">
      <w:pPr>
        <w:pStyle w:val="ListParagraph"/>
        <w:ind w:left="644"/>
        <w:rPr>
          <w:b/>
          <w:bCs/>
          <w:sz w:val="36"/>
          <w:szCs w:val="36"/>
          <w:lang w:val="en-US"/>
        </w:rPr>
      </w:pPr>
    </w:p>
    <w:p w:rsidR="00D95A7F" w:rsidRDefault="00D95A7F" w:rsidP="007775DB">
      <w:pPr>
        <w:pStyle w:val="ListParagraph"/>
        <w:ind w:left="644"/>
        <w:rPr>
          <w:b/>
          <w:bCs/>
          <w:sz w:val="36"/>
          <w:szCs w:val="36"/>
          <w:lang w:val="en-US"/>
        </w:rPr>
      </w:pPr>
    </w:p>
    <w:p w:rsidR="00D95A7F" w:rsidRDefault="00D95A7F" w:rsidP="007775DB">
      <w:pPr>
        <w:pStyle w:val="ListParagraph"/>
        <w:ind w:left="644"/>
        <w:rPr>
          <w:b/>
          <w:bCs/>
          <w:sz w:val="36"/>
          <w:szCs w:val="36"/>
          <w:lang w:val="en-US"/>
        </w:rPr>
      </w:pPr>
    </w:p>
    <w:p w:rsidR="00D95A7F" w:rsidRDefault="00D95A7F" w:rsidP="007775DB">
      <w:pPr>
        <w:pStyle w:val="ListParagraph"/>
        <w:ind w:left="644"/>
        <w:rPr>
          <w:b/>
          <w:bCs/>
          <w:sz w:val="36"/>
          <w:szCs w:val="36"/>
          <w:lang w:val="en-US"/>
        </w:rPr>
      </w:pPr>
    </w:p>
    <w:p w:rsidR="00D95A7F" w:rsidRDefault="00D95A7F" w:rsidP="007775DB">
      <w:pPr>
        <w:pStyle w:val="ListParagraph"/>
        <w:ind w:left="644"/>
        <w:rPr>
          <w:b/>
          <w:bCs/>
          <w:sz w:val="36"/>
          <w:szCs w:val="36"/>
          <w:lang w:val="en-US"/>
        </w:rPr>
      </w:pPr>
    </w:p>
    <w:p w:rsidR="00D95A7F" w:rsidRDefault="00D95A7F" w:rsidP="007775DB">
      <w:pPr>
        <w:pStyle w:val="ListParagraph"/>
        <w:ind w:left="644"/>
        <w:rPr>
          <w:b/>
          <w:bCs/>
          <w:sz w:val="36"/>
          <w:szCs w:val="36"/>
          <w:lang w:val="en-US"/>
        </w:rPr>
      </w:pPr>
    </w:p>
    <w:p w:rsidR="00D95A7F" w:rsidRDefault="00D95A7F" w:rsidP="007775DB">
      <w:pPr>
        <w:pStyle w:val="ListParagraph"/>
        <w:ind w:left="644"/>
        <w:rPr>
          <w:b/>
          <w:bCs/>
          <w:sz w:val="36"/>
          <w:szCs w:val="36"/>
          <w:lang w:val="en-US"/>
        </w:rPr>
      </w:pPr>
    </w:p>
    <w:p w:rsidR="00D95A7F" w:rsidRPr="00715FA6" w:rsidRDefault="00D95A7F" w:rsidP="00715FA6">
      <w:pPr>
        <w:ind w:left="360"/>
        <w:rPr>
          <w:b/>
          <w:bCs/>
          <w:sz w:val="44"/>
          <w:szCs w:val="44"/>
          <w:lang w:val="en-US"/>
        </w:rPr>
      </w:pPr>
      <w:r w:rsidRPr="00715FA6">
        <w:rPr>
          <w:b/>
          <w:bCs/>
          <w:sz w:val="44"/>
          <w:szCs w:val="44"/>
          <w:lang w:val="en-US"/>
        </w:rPr>
        <w:t>FINANCE</w:t>
      </w:r>
    </w:p>
    <w:p w:rsidR="00D95A7F" w:rsidRDefault="00D95A7F" w:rsidP="00D95A7F">
      <w:pPr>
        <w:pStyle w:val="ListParagraph"/>
        <w:numPr>
          <w:ilvl w:val="0"/>
          <w:numId w:val="18"/>
        </w:numPr>
        <w:rPr>
          <w:b/>
          <w:bCs/>
          <w:sz w:val="40"/>
          <w:szCs w:val="40"/>
          <w:lang w:val="en-US"/>
        </w:rPr>
      </w:pPr>
      <w:r w:rsidRPr="00D95A7F">
        <w:rPr>
          <w:b/>
          <w:bCs/>
          <w:sz w:val="40"/>
          <w:szCs w:val="40"/>
          <w:lang w:val="en-US"/>
        </w:rPr>
        <w:t xml:space="preserve">One Time </w:t>
      </w:r>
      <w:proofErr w:type="spellStart"/>
      <w:r w:rsidRPr="00D95A7F">
        <w:rPr>
          <w:b/>
          <w:bCs/>
          <w:sz w:val="40"/>
          <w:szCs w:val="40"/>
          <w:lang w:val="en-US"/>
        </w:rPr>
        <w:t>Setlement</w:t>
      </w:r>
      <w:proofErr w:type="spellEnd"/>
      <w:r w:rsidRPr="00D95A7F">
        <w:rPr>
          <w:b/>
          <w:bCs/>
          <w:sz w:val="40"/>
          <w:szCs w:val="40"/>
          <w:lang w:val="en-US"/>
        </w:rPr>
        <w:t xml:space="preserve"> (</w:t>
      </w:r>
      <w:proofErr w:type="spellStart"/>
      <w:r w:rsidRPr="00D95A7F">
        <w:rPr>
          <w:b/>
          <w:bCs/>
          <w:sz w:val="40"/>
          <w:szCs w:val="40"/>
          <w:lang w:val="en-US"/>
        </w:rPr>
        <w:t>ots</w:t>
      </w:r>
      <w:proofErr w:type="spellEnd"/>
      <w:r w:rsidRPr="00D95A7F">
        <w:rPr>
          <w:b/>
          <w:bCs/>
          <w:sz w:val="40"/>
          <w:szCs w:val="40"/>
          <w:lang w:val="en-US"/>
        </w:rPr>
        <w:t>)</w:t>
      </w:r>
    </w:p>
    <w:p w:rsidR="00CD2C3C" w:rsidRDefault="00CD2C3C" w:rsidP="00CD2C3C">
      <w:pPr>
        <w:pStyle w:val="NormalWeb"/>
        <w:shd w:val="clear" w:color="auto" w:fill="FFFFFF"/>
        <w:spacing w:before="0" w:beforeAutospacing="0" w:after="225" w:afterAutospacing="0" w:line="450" w:lineRule="atLeast"/>
        <w:jc w:val="both"/>
        <w:rPr>
          <w:rFonts w:ascii="Arial" w:hAnsi="Arial" w:cs="Arial"/>
          <w:color w:val="282828"/>
          <w:sz w:val="23"/>
          <w:szCs w:val="23"/>
        </w:rPr>
      </w:pPr>
      <w:r>
        <w:rPr>
          <w:rStyle w:val="Strong"/>
          <w:rFonts w:ascii="Arial" w:hAnsi="Arial" w:cs="Arial"/>
          <w:color w:val="282828"/>
          <w:sz w:val="23"/>
          <w:szCs w:val="23"/>
        </w:rPr>
        <w:t>How and when the borrower should approach the Financial Institution or Bank for One Time Settlement?</w:t>
      </w:r>
    </w:p>
    <w:p w:rsidR="00CD2C3C" w:rsidRDefault="00CD2C3C" w:rsidP="00CD2C3C">
      <w:pPr>
        <w:pStyle w:val="NormalWeb"/>
        <w:shd w:val="clear" w:color="auto" w:fill="FFFFFF"/>
        <w:spacing w:before="0" w:beforeAutospacing="0" w:after="225" w:afterAutospacing="0" w:line="450" w:lineRule="atLeast"/>
        <w:jc w:val="both"/>
        <w:rPr>
          <w:rFonts w:ascii="Arial" w:hAnsi="Arial" w:cs="Arial"/>
          <w:color w:val="282828"/>
          <w:sz w:val="23"/>
          <w:szCs w:val="23"/>
        </w:rPr>
      </w:pPr>
      <w:proofErr w:type="spellStart"/>
      <w:r>
        <w:rPr>
          <w:rFonts w:ascii="Arial" w:hAnsi="Arial" w:cs="Arial"/>
          <w:color w:val="282828"/>
          <w:sz w:val="23"/>
          <w:szCs w:val="23"/>
        </w:rPr>
        <w:lastRenderedPageBreak/>
        <w:t>Inorder</w:t>
      </w:r>
      <w:proofErr w:type="spellEnd"/>
      <w:r>
        <w:rPr>
          <w:rFonts w:ascii="Arial" w:hAnsi="Arial" w:cs="Arial"/>
          <w:color w:val="282828"/>
          <w:sz w:val="23"/>
          <w:szCs w:val="23"/>
        </w:rPr>
        <w:t xml:space="preserve"> to avail the best OTS terms, the borrower should have a better negotiation edge over the lender Financial Institution or Bank. The Lenders are not willing to offer considerable waiver under OTS when there is ample scope to recover its entire dues by way of sale of mortgaged assets. Thus first and foremost we have to create tools which will enable us to have a better bargaining position with the Financial Institutions/ Banks.</w:t>
      </w:r>
    </w:p>
    <w:p w:rsidR="00CD2C3C" w:rsidRDefault="00CD2C3C" w:rsidP="00CD2C3C">
      <w:pPr>
        <w:pStyle w:val="NormalWeb"/>
        <w:shd w:val="clear" w:color="auto" w:fill="FFFFFF"/>
        <w:spacing w:before="0" w:beforeAutospacing="0" w:after="225" w:afterAutospacing="0" w:line="450" w:lineRule="atLeast"/>
        <w:jc w:val="both"/>
        <w:rPr>
          <w:rFonts w:ascii="Arial" w:hAnsi="Arial" w:cs="Arial"/>
          <w:color w:val="282828"/>
          <w:sz w:val="23"/>
          <w:szCs w:val="23"/>
        </w:rPr>
      </w:pPr>
      <w:r>
        <w:rPr>
          <w:rFonts w:ascii="Arial" w:hAnsi="Arial" w:cs="Arial"/>
          <w:color w:val="282828"/>
          <w:sz w:val="23"/>
          <w:szCs w:val="23"/>
        </w:rPr>
        <w:t>Moreover whenever the Economy is not performing well and Bankers are struggling with large number of NPA accounts and high degree of provisioning then it is in the interest of the Lender also to welcome the Borrower's move for OTS.</w:t>
      </w:r>
    </w:p>
    <w:p w:rsidR="00CD2C3C" w:rsidRDefault="00CD2C3C" w:rsidP="00CD2C3C">
      <w:pPr>
        <w:pStyle w:val="NormalWeb"/>
        <w:shd w:val="clear" w:color="auto" w:fill="FFFFFF"/>
        <w:spacing w:before="0" w:beforeAutospacing="0" w:after="225" w:afterAutospacing="0" w:line="450" w:lineRule="atLeast"/>
        <w:jc w:val="both"/>
        <w:rPr>
          <w:rFonts w:ascii="Arial" w:hAnsi="Arial" w:cs="Arial"/>
          <w:color w:val="282828"/>
          <w:sz w:val="23"/>
          <w:szCs w:val="23"/>
        </w:rPr>
      </w:pPr>
      <w:r>
        <w:rPr>
          <w:rFonts w:ascii="Arial" w:hAnsi="Arial" w:cs="Arial"/>
          <w:color w:val="282828"/>
          <w:sz w:val="23"/>
          <w:szCs w:val="23"/>
        </w:rPr>
        <w:t>Once the Borrower decides for One Time Settlement then it needs setting up of highly professional negotiating Desk for executing the OTS Plan.</w:t>
      </w:r>
    </w:p>
    <w:p w:rsidR="00CD2C3C" w:rsidRDefault="00CD2C3C" w:rsidP="00CD2C3C">
      <w:pPr>
        <w:pStyle w:val="Heading4"/>
        <w:shd w:val="clear" w:color="auto" w:fill="FFFFFF"/>
        <w:spacing w:before="0" w:after="150" w:line="720" w:lineRule="atLeast"/>
        <w:rPr>
          <w:rFonts w:ascii="Arial" w:hAnsi="Arial" w:cs="Arial"/>
          <w:color w:val="111111"/>
          <w:sz w:val="45"/>
          <w:szCs w:val="45"/>
        </w:rPr>
      </w:pPr>
      <w:r>
        <w:rPr>
          <w:rFonts w:ascii="Arial" w:hAnsi="Arial" w:cs="Arial"/>
          <w:color w:val="111111"/>
          <w:sz w:val="45"/>
          <w:szCs w:val="45"/>
        </w:rPr>
        <w:t>We Render</w:t>
      </w:r>
    </w:p>
    <w:p w:rsidR="00CD2C3C" w:rsidRDefault="00CD2C3C" w:rsidP="00CD2C3C">
      <w:pPr>
        <w:pStyle w:val="NormalWeb"/>
        <w:numPr>
          <w:ilvl w:val="0"/>
          <w:numId w:val="19"/>
        </w:numPr>
        <w:shd w:val="clear" w:color="auto" w:fill="FFFFFF"/>
        <w:spacing w:before="0" w:beforeAutospacing="0" w:after="225" w:afterAutospacing="0" w:line="390" w:lineRule="atLeast"/>
        <w:jc w:val="both"/>
        <w:rPr>
          <w:rFonts w:ascii="Arial" w:hAnsi="Arial" w:cs="Arial"/>
          <w:color w:val="222222"/>
          <w:sz w:val="20"/>
          <w:szCs w:val="20"/>
        </w:rPr>
      </w:pPr>
      <w:r>
        <w:rPr>
          <w:rFonts w:ascii="Arial" w:hAnsi="Arial" w:cs="Arial"/>
          <w:color w:val="222222"/>
          <w:sz w:val="20"/>
          <w:szCs w:val="20"/>
        </w:rPr>
        <w:t>Services to create tools within the legal frame work to gain a higher bargaining position which indirectly enables the Banker to accept our offer.</w:t>
      </w:r>
    </w:p>
    <w:p w:rsidR="00CD2C3C" w:rsidRDefault="00CD2C3C" w:rsidP="00CD2C3C">
      <w:pPr>
        <w:pStyle w:val="NormalWeb"/>
        <w:numPr>
          <w:ilvl w:val="0"/>
          <w:numId w:val="19"/>
        </w:numPr>
        <w:shd w:val="clear" w:color="auto" w:fill="FFFFFF"/>
        <w:spacing w:before="0" w:beforeAutospacing="0" w:after="225" w:afterAutospacing="0" w:line="390" w:lineRule="atLeast"/>
        <w:jc w:val="both"/>
        <w:rPr>
          <w:rFonts w:ascii="Arial" w:hAnsi="Arial" w:cs="Arial"/>
          <w:color w:val="222222"/>
          <w:sz w:val="20"/>
          <w:szCs w:val="20"/>
        </w:rPr>
      </w:pPr>
      <w:r>
        <w:rPr>
          <w:rFonts w:ascii="Arial" w:hAnsi="Arial" w:cs="Arial"/>
          <w:color w:val="222222"/>
          <w:sz w:val="20"/>
          <w:szCs w:val="20"/>
        </w:rPr>
        <w:t>Services to structure the deal which is the most important aspect of any OTS exercise.</w:t>
      </w:r>
    </w:p>
    <w:p w:rsidR="00CD2C3C" w:rsidRDefault="00CD2C3C" w:rsidP="00CD2C3C">
      <w:pPr>
        <w:pStyle w:val="NormalWeb"/>
        <w:numPr>
          <w:ilvl w:val="0"/>
          <w:numId w:val="19"/>
        </w:numPr>
        <w:shd w:val="clear" w:color="auto" w:fill="FFFFFF"/>
        <w:spacing w:before="0" w:beforeAutospacing="0" w:after="225" w:afterAutospacing="0" w:line="390" w:lineRule="atLeast"/>
        <w:jc w:val="both"/>
        <w:rPr>
          <w:rFonts w:ascii="Arial" w:hAnsi="Arial" w:cs="Arial"/>
          <w:color w:val="222222"/>
          <w:sz w:val="20"/>
          <w:szCs w:val="20"/>
        </w:rPr>
      </w:pPr>
      <w:r>
        <w:rPr>
          <w:rFonts w:ascii="Arial" w:hAnsi="Arial" w:cs="Arial"/>
          <w:color w:val="222222"/>
          <w:sz w:val="20"/>
          <w:szCs w:val="20"/>
        </w:rPr>
        <w:t>Services to achieve the desired results under OTS, which is mutually beneficial to the Borrower as well as Lender as it saves time, money and energy which is otherwise lost in initiating recovery process and unnecessary litigation.</w:t>
      </w:r>
    </w:p>
    <w:p w:rsidR="00CD2C3C" w:rsidRDefault="00CD2C3C" w:rsidP="00CD2C3C">
      <w:pPr>
        <w:pStyle w:val="ListParagraph"/>
        <w:ind w:left="502"/>
        <w:rPr>
          <w:b/>
          <w:bCs/>
          <w:sz w:val="40"/>
          <w:szCs w:val="40"/>
          <w:lang w:val="en-US"/>
        </w:rPr>
      </w:pPr>
    </w:p>
    <w:p w:rsidR="00D95A7F" w:rsidRPr="00D95A7F" w:rsidRDefault="00D95A7F" w:rsidP="00D95A7F">
      <w:pPr>
        <w:pStyle w:val="ListParagraph"/>
        <w:ind w:left="502"/>
        <w:rPr>
          <w:b/>
          <w:bCs/>
          <w:sz w:val="40"/>
          <w:szCs w:val="40"/>
          <w:lang w:val="en-US"/>
        </w:rPr>
      </w:pPr>
    </w:p>
    <w:p w:rsidR="00D95A7F" w:rsidRDefault="00D95A7F" w:rsidP="00D95A7F">
      <w:pPr>
        <w:pStyle w:val="ListParagraph"/>
        <w:numPr>
          <w:ilvl w:val="0"/>
          <w:numId w:val="18"/>
        </w:numPr>
        <w:rPr>
          <w:b/>
          <w:bCs/>
          <w:sz w:val="40"/>
          <w:szCs w:val="40"/>
          <w:lang w:val="en-US"/>
        </w:rPr>
      </w:pPr>
      <w:r w:rsidRPr="00D95A7F">
        <w:rPr>
          <w:b/>
          <w:bCs/>
          <w:sz w:val="40"/>
          <w:szCs w:val="40"/>
          <w:lang w:val="en-US"/>
        </w:rPr>
        <w:t>Debt Advisory</w:t>
      </w:r>
    </w:p>
    <w:p w:rsidR="00D95A7F" w:rsidRPr="00D95A7F" w:rsidRDefault="00D95A7F" w:rsidP="00D95A7F">
      <w:pPr>
        <w:pStyle w:val="ListParagraph"/>
        <w:rPr>
          <w:b/>
          <w:bCs/>
          <w:sz w:val="40"/>
          <w:szCs w:val="40"/>
          <w:lang w:val="en-US"/>
        </w:rPr>
      </w:pPr>
    </w:p>
    <w:p w:rsidR="00D95A7F" w:rsidRPr="00D95A7F" w:rsidRDefault="00D95A7F" w:rsidP="00D95A7F">
      <w:pPr>
        <w:shd w:val="clear" w:color="auto" w:fill="FFFFFF"/>
        <w:spacing w:after="225" w:line="450" w:lineRule="atLeast"/>
        <w:jc w:val="both"/>
        <w:rPr>
          <w:rFonts w:ascii="Arial" w:eastAsia="Times New Roman" w:hAnsi="Arial" w:cs="Arial"/>
          <w:color w:val="282828"/>
          <w:sz w:val="23"/>
          <w:szCs w:val="23"/>
          <w:lang w:eastAsia="en-IN"/>
        </w:rPr>
      </w:pPr>
      <w:r w:rsidRPr="00D95A7F">
        <w:rPr>
          <w:rFonts w:ascii="Arial" w:eastAsia="Times New Roman" w:hAnsi="Arial" w:cs="Arial"/>
          <w:color w:val="282828"/>
          <w:sz w:val="23"/>
          <w:szCs w:val="23"/>
          <w:lang w:eastAsia="en-IN"/>
        </w:rPr>
        <w:t xml:space="preserve">We help our clients in achieving the best possible outcomes in analysing, structuring and executing across the entire spectrum of debt products. Most enterprises depend on debt finance from banks and financial institutions for their long term as well as working capital needs. Especially in the SME sector, companies do not have sufficient knowledge of the </w:t>
      </w:r>
      <w:r w:rsidRPr="00D95A7F">
        <w:rPr>
          <w:rFonts w:ascii="Arial" w:eastAsia="Times New Roman" w:hAnsi="Arial" w:cs="Arial"/>
          <w:color w:val="282828"/>
          <w:sz w:val="23"/>
          <w:szCs w:val="23"/>
          <w:lang w:eastAsia="en-IN"/>
        </w:rPr>
        <w:lastRenderedPageBreak/>
        <w:t>debt-raising, such as the eligibility, optimum terms and cost of such debt. Nor do they have the necessary skill-sets to find the best solution with potential lenders.</w:t>
      </w:r>
    </w:p>
    <w:p w:rsidR="00D95A7F" w:rsidRPr="00D95A7F" w:rsidRDefault="00D95A7F" w:rsidP="00D95A7F">
      <w:pPr>
        <w:spacing w:after="0" w:line="240" w:lineRule="auto"/>
        <w:rPr>
          <w:rFonts w:ascii="Times New Roman" w:eastAsia="Times New Roman" w:hAnsi="Times New Roman" w:cs="Times New Roman"/>
          <w:sz w:val="24"/>
          <w:szCs w:val="24"/>
          <w:lang w:eastAsia="en-IN"/>
        </w:rPr>
      </w:pPr>
      <w:r w:rsidRPr="00D95A7F">
        <w:rPr>
          <w:rFonts w:ascii="Arial" w:eastAsia="Times New Roman" w:hAnsi="Arial" w:cs="Arial"/>
          <w:color w:val="000000"/>
          <w:sz w:val="24"/>
          <w:szCs w:val="24"/>
          <w:lang w:eastAsia="en-IN"/>
        </w:rPr>
        <w:br/>
      </w:r>
    </w:p>
    <w:p w:rsidR="00D95A7F" w:rsidRPr="00D95A7F" w:rsidRDefault="00D95A7F" w:rsidP="00D95A7F">
      <w:pPr>
        <w:shd w:val="clear" w:color="auto" w:fill="FFFFFF"/>
        <w:spacing w:after="225" w:line="450" w:lineRule="atLeast"/>
        <w:jc w:val="both"/>
        <w:rPr>
          <w:rFonts w:ascii="Arial" w:eastAsia="Times New Roman" w:hAnsi="Arial" w:cs="Arial"/>
          <w:color w:val="282828"/>
          <w:sz w:val="23"/>
          <w:szCs w:val="23"/>
          <w:lang w:eastAsia="en-IN"/>
        </w:rPr>
      </w:pPr>
      <w:r w:rsidRPr="00D95A7F">
        <w:rPr>
          <w:rFonts w:ascii="Arial" w:eastAsia="Times New Roman" w:hAnsi="Arial" w:cs="Arial"/>
          <w:color w:val="282828"/>
          <w:sz w:val="23"/>
          <w:szCs w:val="23"/>
          <w:lang w:eastAsia="en-IN"/>
        </w:rPr>
        <w:t xml:space="preserve">We advise clients in debt-raising matters and have been successful in raising debt in many difficult situations. For example, factoring for service </w:t>
      </w:r>
      <w:proofErr w:type="gramStart"/>
      <w:r w:rsidRPr="00D95A7F">
        <w:rPr>
          <w:rFonts w:ascii="Arial" w:eastAsia="Times New Roman" w:hAnsi="Arial" w:cs="Arial"/>
          <w:color w:val="282828"/>
          <w:sz w:val="23"/>
          <w:szCs w:val="23"/>
          <w:lang w:eastAsia="en-IN"/>
        </w:rPr>
        <w:t>companies,</w:t>
      </w:r>
      <w:proofErr w:type="gramEnd"/>
      <w:r w:rsidRPr="00D95A7F">
        <w:rPr>
          <w:rFonts w:ascii="Arial" w:eastAsia="Times New Roman" w:hAnsi="Arial" w:cs="Arial"/>
          <w:color w:val="282828"/>
          <w:sz w:val="23"/>
          <w:szCs w:val="23"/>
          <w:lang w:eastAsia="en-IN"/>
        </w:rPr>
        <w:t xml:space="preserve"> or large debt raise for high-potential companies with low initial profitability. We also like to create the right competitive environment to stimulate financial partners to offer the best terms for debt.</w:t>
      </w:r>
    </w:p>
    <w:p w:rsidR="00D95A7F" w:rsidRPr="00D95A7F" w:rsidRDefault="00D95A7F" w:rsidP="00D95A7F">
      <w:pPr>
        <w:pStyle w:val="ListParagraph"/>
        <w:ind w:left="502"/>
        <w:rPr>
          <w:b/>
          <w:bCs/>
          <w:sz w:val="40"/>
          <w:szCs w:val="40"/>
          <w:lang w:val="en-US"/>
        </w:rPr>
      </w:pPr>
    </w:p>
    <w:p w:rsidR="00D95A7F" w:rsidRPr="00715FA6" w:rsidRDefault="00545F5B" w:rsidP="00715FA6">
      <w:pPr>
        <w:jc w:val="center"/>
        <w:rPr>
          <w:b/>
          <w:bCs/>
          <w:sz w:val="40"/>
          <w:szCs w:val="40"/>
          <w:lang w:val="en-US"/>
        </w:rPr>
      </w:pPr>
      <w:r>
        <w:rPr>
          <w:b/>
          <w:bCs/>
          <w:sz w:val="40"/>
          <w:szCs w:val="40"/>
          <w:lang w:val="en-US"/>
        </w:rPr>
        <w:t>THANKYO</w:t>
      </w:r>
      <w:r w:rsidR="00715FA6">
        <w:rPr>
          <w:b/>
          <w:bCs/>
          <w:sz w:val="40"/>
          <w:szCs w:val="40"/>
          <w:lang w:val="en-US"/>
        </w:rPr>
        <w:t>U</w:t>
      </w:r>
    </w:p>
    <w:sectPr w:rsidR="00D95A7F" w:rsidRPr="00715FA6" w:rsidSect="001924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Arimo">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310"/>
    <w:multiLevelType w:val="hybridMultilevel"/>
    <w:tmpl w:val="FED6E732"/>
    <w:lvl w:ilvl="0" w:tplc="AB9027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EB66CD"/>
    <w:multiLevelType w:val="hybridMultilevel"/>
    <w:tmpl w:val="0D2CBEF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0FF55C97"/>
    <w:multiLevelType w:val="hybridMultilevel"/>
    <w:tmpl w:val="894E08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5C6E30"/>
    <w:multiLevelType w:val="hybridMultilevel"/>
    <w:tmpl w:val="912C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67396"/>
    <w:multiLevelType w:val="multilevel"/>
    <w:tmpl w:val="1B56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814BEC"/>
    <w:multiLevelType w:val="multilevel"/>
    <w:tmpl w:val="A1B8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6562D6"/>
    <w:multiLevelType w:val="multilevel"/>
    <w:tmpl w:val="0E8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22D"/>
    <w:multiLevelType w:val="multilevel"/>
    <w:tmpl w:val="DB2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30F6A"/>
    <w:multiLevelType w:val="hybridMultilevel"/>
    <w:tmpl w:val="474C9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837467"/>
    <w:multiLevelType w:val="hybridMultilevel"/>
    <w:tmpl w:val="0D2CB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B74AE6"/>
    <w:multiLevelType w:val="hybridMultilevel"/>
    <w:tmpl w:val="CAF6BA84"/>
    <w:lvl w:ilvl="0" w:tplc="AB9027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4125F6A"/>
    <w:multiLevelType w:val="hybridMultilevel"/>
    <w:tmpl w:val="5E265A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EB22EE"/>
    <w:multiLevelType w:val="hybridMultilevel"/>
    <w:tmpl w:val="9B802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817AA6"/>
    <w:multiLevelType w:val="multilevel"/>
    <w:tmpl w:val="162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DE52C1"/>
    <w:multiLevelType w:val="hybridMultilevel"/>
    <w:tmpl w:val="34724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0F1743A"/>
    <w:multiLevelType w:val="multilevel"/>
    <w:tmpl w:val="4EF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4D2207"/>
    <w:multiLevelType w:val="hybridMultilevel"/>
    <w:tmpl w:val="349A4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E44952"/>
    <w:multiLevelType w:val="multilevel"/>
    <w:tmpl w:val="BD34FF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644" w:hanging="360"/>
      </w:pPr>
      <w:rPr>
        <w:rFonts w:ascii="Source Sans Pro" w:hAnsi="Source Sans Pro" w:hint="default"/>
        <w:color w:val="0A0A0A"/>
      </w:rPr>
    </w:lvl>
    <w:lvl w:ilvl="2">
      <w:start w:val="1"/>
      <w:numFmt w:val="upperLetter"/>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6F27DB"/>
    <w:multiLevelType w:val="hybridMultilevel"/>
    <w:tmpl w:val="CAF6BA84"/>
    <w:lvl w:ilvl="0" w:tplc="AB90278E">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9">
    <w:nsid w:val="70570A33"/>
    <w:multiLevelType w:val="multilevel"/>
    <w:tmpl w:val="CC54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871EDC"/>
    <w:multiLevelType w:val="hybridMultilevel"/>
    <w:tmpl w:val="7E3E6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2015D39"/>
    <w:multiLevelType w:val="multilevel"/>
    <w:tmpl w:val="788C12B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800" w:hanging="720"/>
      </w:pPr>
      <w:rPr>
        <w:rFonts w:ascii="Helvetica" w:eastAsia="Times New Roman" w:hAnsi="Helvetica" w:cs="Helvetica" w:hint="default"/>
        <w:color w:val="04245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7E1303"/>
    <w:multiLevelType w:val="hybridMultilevel"/>
    <w:tmpl w:val="0A68723C"/>
    <w:lvl w:ilvl="0" w:tplc="D54C5008">
      <w:numFmt w:val="bullet"/>
      <w:lvlText w:val=""/>
      <w:lvlJc w:val="left"/>
      <w:pPr>
        <w:ind w:left="109" w:hanging="231"/>
      </w:pPr>
      <w:rPr>
        <w:rFonts w:ascii="Wingdings" w:eastAsia="Wingdings" w:hAnsi="Wingdings" w:cs="Wingdings" w:hint="default"/>
        <w:w w:val="100"/>
        <w:sz w:val="22"/>
        <w:szCs w:val="22"/>
        <w:lang w:val="en-US" w:eastAsia="en-US" w:bidi="ar-SA"/>
      </w:rPr>
    </w:lvl>
    <w:lvl w:ilvl="1" w:tplc="BEDEE61E">
      <w:numFmt w:val="bullet"/>
      <w:lvlText w:val="•"/>
      <w:lvlJc w:val="left"/>
      <w:pPr>
        <w:ind w:left="352" w:hanging="231"/>
      </w:pPr>
      <w:rPr>
        <w:rFonts w:hint="default"/>
        <w:lang w:val="en-US" w:eastAsia="en-US" w:bidi="ar-SA"/>
      </w:rPr>
    </w:lvl>
    <w:lvl w:ilvl="2" w:tplc="B4B87140">
      <w:numFmt w:val="bullet"/>
      <w:lvlText w:val="•"/>
      <w:lvlJc w:val="left"/>
      <w:pPr>
        <w:ind w:left="605" w:hanging="231"/>
      </w:pPr>
      <w:rPr>
        <w:rFonts w:hint="default"/>
        <w:lang w:val="en-US" w:eastAsia="en-US" w:bidi="ar-SA"/>
      </w:rPr>
    </w:lvl>
    <w:lvl w:ilvl="3" w:tplc="3962B566">
      <w:numFmt w:val="bullet"/>
      <w:lvlText w:val="•"/>
      <w:lvlJc w:val="left"/>
      <w:pPr>
        <w:ind w:left="857" w:hanging="231"/>
      </w:pPr>
      <w:rPr>
        <w:rFonts w:hint="default"/>
        <w:lang w:val="en-US" w:eastAsia="en-US" w:bidi="ar-SA"/>
      </w:rPr>
    </w:lvl>
    <w:lvl w:ilvl="4" w:tplc="83AE493E">
      <w:numFmt w:val="bullet"/>
      <w:lvlText w:val="•"/>
      <w:lvlJc w:val="left"/>
      <w:pPr>
        <w:ind w:left="1110" w:hanging="231"/>
      </w:pPr>
      <w:rPr>
        <w:rFonts w:hint="default"/>
        <w:lang w:val="en-US" w:eastAsia="en-US" w:bidi="ar-SA"/>
      </w:rPr>
    </w:lvl>
    <w:lvl w:ilvl="5" w:tplc="5A0017CC">
      <w:numFmt w:val="bullet"/>
      <w:lvlText w:val="•"/>
      <w:lvlJc w:val="left"/>
      <w:pPr>
        <w:ind w:left="1363" w:hanging="231"/>
      </w:pPr>
      <w:rPr>
        <w:rFonts w:hint="default"/>
        <w:lang w:val="en-US" w:eastAsia="en-US" w:bidi="ar-SA"/>
      </w:rPr>
    </w:lvl>
    <w:lvl w:ilvl="6" w:tplc="2FE83D64">
      <w:numFmt w:val="bullet"/>
      <w:lvlText w:val="•"/>
      <w:lvlJc w:val="left"/>
      <w:pPr>
        <w:ind w:left="1615" w:hanging="231"/>
      </w:pPr>
      <w:rPr>
        <w:rFonts w:hint="default"/>
        <w:lang w:val="en-US" w:eastAsia="en-US" w:bidi="ar-SA"/>
      </w:rPr>
    </w:lvl>
    <w:lvl w:ilvl="7" w:tplc="A1A8300E">
      <w:numFmt w:val="bullet"/>
      <w:lvlText w:val="•"/>
      <w:lvlJc w:val="left"/>
      <w:pPr>
        <w:ind w:left="1868" w:hanging="231"/>
      </w:pPr>
      <w:rPr>
        <w:rFonts w:hint="default"/>
        <w:lang w:val="en-US" w:eastAsia="en-US" w:bidi="ar-SA"/>
      </w:rPr>
    </w:lvl>
    <w:lvl w:ilvl="8" w:tplc="F6443368">
      <w:numFmt w:val="bullet"/>
      <w:lvlText w:val="•"/>
      <w:lvlJc w:val="left"/>
      <w:pPr>
        <w:ind w:left="2120" w:hanging="231"/>
      </w:pPr>
      <w:rPr>
        <w:rFonts w:hint="default"/>
        <w:lang w:val="en-US" w:eastAsia="en-US" w:bidi="ar-SA"/>
      </w:rPr>
    </w:lvl>
  </w:abstractNum>
  <w:abstractNum w:abstractNumId="23">
    <w:nsid w:val="78176017"/>
    <w:multiLevelType w:val="hybridMultilevel"/>
    <w:tmpl w:val="01FECB06"/>
    <w:lvl w:ilvl="0" w:tplc="2D883A42">
      <w:start w:val="1"/>
      <w:numFmt w:val="bullet"/>
      <w:lvlText w:val=""/>
      <w:lvlJc w:val="left"/>
      <w:pPr>
        <w:ind w:left="720" w:hanging="360"/>
      </w:pPr>
      <w:rPr>
        <w:rFonts w:ascii="Wingdings" w:hAnsi="Wingdings"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FC011E"/>
    <w:multiLevelType w:val="hybridMultilevel"/>
    <w:tmpl w:val="35DC8D5C"/>
    <w:lvl w:ilvl="0" w:tplc="9D789E9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DF0766"/>
    <w:multiLevelType w:val="hybridMultilevel"/>
    <w:tmpl w:val="0C72C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4"/>
  </w:num>
  <w:num w:numId="3">
    <w:abstractNumId w:val="12"/>
  </w:num>
  <w:num w:numId="4">
    <w:abstractNumId w:val="10"/>
  </w:num>
  <w:num w:numId="5">
    <w:abstractNumId w:val="9"/>
  </w:num>
  <w:num w:numId="6">
    <w:abstractNumId w:val="24"/>
  </w:num>
  <w:num w:numId="7">
    <w:abstractNumId w:val="8"/>
  </w:num>
  <w:num w:numId="8">
    <w:abstractNumId w:val="21"/>
  </w:num>
  <w:num w:numId="9">
    <w:abstractNumId w:val="17"/>
  </w:num>
  <w:num w:numId="10">
    <w:abstractNumId w:val="13"/>
  </w:num>
  <w:num w:numId="11">
    <w:abstractNumId w:val="2"/>
  </w:num>
  <w:num w:numId="12">
    <w:abstractNumId w:val="18"/>
  </w:num>
  <w:num w:numId="13">
    <w:abstractNumId w:val="5"/>
  </w:num>
  <w:num w:numId="14">
    <w:abstractNumId w:val="7"/>
  </w:num>
  <w:num w:numId="15">
    <w:abstractNumId w:val="4"/>
  </w:num>
  <w:num w:numId="16">
    <w:abstractNumId w:val="19"/>
  </w:num>
  <w:num w:numId="17">
    <w:abstractNumId w:val="15"/>
  </w:num>
  <w:num w:numId="18">
    <w:abstractNumId w:val="1"/>
  </w:num>
  <w:num w:numId="19">
    <w:abstractNumId w:val="6"/>
  </w:num>
  <w:num w:numId="20">
    <w:abstractNumId w:val="0"/>
  </w:num>
  <w:num w:numId="21">
    <w:abstractNumId w:val="22"/>
  </w:num>
  <w:num w:numId="22">
    <w:abstractNumId w:val="3"/>
  </w:num>
  <w:num w:numId="23">
    <w:abstractNumId w:val="23"/>
  </w:num>
  <w:num w:numId="24">
    <w:abstractNumId w:val="25"/>
  </w:num>
  <w:num w:numId="25">
    <w:abstractNumId w:val="11"/>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26B63"/>
    <w:rsid w:val="00026B63"/>
    <w:rsid w:val="00045E02"/>
    <w:rsid w:val="0019244C"/>
    <w:rsid w:val="00545F5B"/>
    <w:rsid w:val="006451BF"/>
    <w:rsid w:val="00715FA6"/>
    <w:rsid w:val="007775DB"/>
    <w:rsid w:val="00A95F9C"/>
    <w:rsid w:val="00C70F80"/>
    <w:rsid w:val="00CD2C3C"/>
    <w:rsid w:val="00D95A7F"/>
    <w:rsid w:val="00DD2FD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4C"/>
  </w:style>
  <w:style w:type="paragraph" w:styleId="Heading2">
    <w:name w:val="heading 2"/>
    <w:basedOn w:val="Normal"/>
    <w:next w:val="Normal"/>
    <w:link w:val="Heading2Char"/>
    <w:uiPriority w:val="9"/>
    <w:semiHidden/>
    <w:unhideWhenUsed/>
    <w:qFormat/>
    <w:rsid w:val="00777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51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D2C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B63"/>
    <w:pPr>
      <w:ind w:left="720"/>
      <w:contextualSpacing/>
    </w:pPr>
  </w:style>
  <w:style w:type="character" w:customStyle="1" w:styleId="Heading3Char">
    <w:name w:val="Heading 3 Char"/>
    <w:basedOn w:val="DefaultParagraphFont"/>
    <w:link w:val="Heading3"/>
    <w:uiPriority w:val="9"/>
    <w:rsid w:val="006451B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5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775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775DB"/>
    <w:rPr>
      <w:color w:val="0000FF"/>
      <w:u w:val="single"/>
    </w:rPr>
  </w:style>
  <w:style w:type="character" w:customStyle="1" w:styleId="Heading4Char">
    <w:name w:val="Heading 4 Char"/>
    <w:basedOn w:val="DefaultParagraphFont"/>
    <w:link w:val="Heading4"/>
    <w:uiPriority w:val="9"/>
    <w:semiHidden/>
    <w:rsid w:val="00CD2C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D2C3C"/>
    <w:rPr>
      <w:b/>
      <w:bCs/>
    </w:rPr>
  </w:style>
  <w:style w:type="paragraph" w:styleId="BodyText">
    <w:name w:val="Body Text"/>
    <w:basedOn w:val="Normal"/>
    <w:link w:val="BodyTextChar"/>
    <w:uiPriority w:val="1"/>
    <w:qFormat/>
    <w:rsid w:val="00C70F80"/>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C70F80"/>
    <w:rPr>
      <w:rFonts w:ascii="Times New Roman" w:eastAsia="Times New Roman" w:hAnsi="Times New Roman" w:cs="Times New Roman"/>
      <w:sz w:val="18"/>
      <w:szCs w:val="18"/>
      <w:lang w:val="en-US"/>
    </w:rPr>
  </w:style>
  <w:style w:type="paragraph" w:customStyle="1" w:styleId="TableParagraph">
    <w:name w:val="Table Paragraph"/>
    <w:basedOn w:val="Normal"/>
    <w:uiPriority w:val="1"/>
    <w:qFormat/>
    <w:rsid w:val="00C70F80"/>
    <w:pPr>
      <w:widowControl w:val="0"/>
      <w:autoSpaceDE w:val="0"/>
      <w:autoSpaceDN w:val="0"/>
      <w:spacing w:after="0" w:line="240" w:lineRule="auto"/>
      <w:ind w:left="107"/>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22426882">
      <w:bodyDiv w:val="1"/>
      <w:marLeft w:val="0"/>
      <w:marRight w:val="0"/>
      <w:marTop w:val="0"/>
      <w:marBottom w:val="0"/>
      <w:divBdr>
        <w:top w:val="none" w:sz="0" w:space="0" w:color="auto"/>
        <w:left w:val="none" w:sz="0" w:space="0" w:color="auto"/>
        <w:bottom w:val="none" w:sz="0" w:space="0" w:color="auto"/>
        <w:right w:val="none" w:sz="0" w:space="0" w:color="auto"/>
      </w:divBdr>
      <w:divsChild>
        <w:div w:id="275984803">
          <w:marLeft w:val="0"/>
          <w:marRight w:val="0"/>
          <w:marTop w:val="0"/>
          <w:marBottom w:val="0"/>
          <w:divBdr>
            <w:top w:val="none" w:sz="0" w:space="0" w:color="auto"/>
            <w:left w:val="none" w:sz="0" w:space="0" w:color="auto"/>
            <w:bottom w:val="none" w:sz="0" w:space="0" w:color="auto"/>
            <w:right w:val="none" w:sz="0" w:space="0" w:color="auto"/>
          </w:divBdr>
          <w:divsChild>
            <w:div w:id="948775322">
              <w:marLeft w:val="-225"/>
              <w:marRight w:val="-225"/>
              <w:marTop w:val="0"/>
              <w:marBottom w:val="0"/>
              <w:divBdr>
                <w:top w:val="none" w:sz="0" w:space="0" w:color="auto"/>
                <w:left w:val="none" w:sz="0" w:space="0" w:color="auto"/>
                <w:bottom w:val="none" w:sz="0" w:space="0" w:color="auto"/>
                <w:right w:val="none" w:sz="0" w:space="0" w:color="auto"/>
              </w:divBdr>
              <w:divsChild>
                <w:div w:id="431054699">
                  <w:marLeft w:val="0"/>
                  <w:marRight w:val="0"/>
                  <w:marTop w:val="0"/>
                  <w:marBottom w:val="0"/>
                  <w:divBdr>
                    <w:top w:val="none" w:sz="0" w:space="0" w:color="auto"/>
                    <w:left w:val="none" w:sz="0" w:space="0" w:color="auto"/>
                    <w:bottom w:val="none" w:sz="0" w:space="0" w:color="auto"/>
                    <w:right w:val="none" w:sz="0" w:space="0" w:color="auto"/>
                  </w:divBdr>
                  <w:divsChild>
                    <w:div w:id="1920481525">
                      <w:marLeft w:val="0"/>
                      <w:marRight w:val="0"/>
                      <w:marTop w:val="0"/>
                      <w:marBottom w:val="0"/>
                      <w:divBdr>
                        <w:top w:val="none" w:sz="0" w:space="0" w:color="auto"/>
                        <w:left w:val="none" w:sz="0" w:space="0" w:color="auto"/>
                        <w:bottom w:val="none" w:sz="0" w:space="0" w:color="auto"/>
                        <w:right w:val="none" w:sz="0" w:space="0" w:color="auto"/>
                      </w:divBdr>
                      <w:divsChild>
                        <w:div w:id="364839112">
                          <w:marLeft w:val="0"/>
                          <w:marRight w:val="0"/>
                          <w:marTop w:val="0"/>
                          <w:marBottom w:val="0"/>
                          <w:divBdr>
                            <w:top w:val="none" w:sz="0" w:space="0" w:color="auto"/>
                            <w:left w:val="none" w:sz="0" w:space="0" w:color="auto"/>
                            <w:bottom w:val="none" w:sz="0" w:space="0" w:color="auto"/>
                            <w:right w:val="none" w:sz="0" w:space="0" w:color="auto"/>
                          </w:divBdr>
                          <w:divsChild>
                            <w:div w:id="2136018422">
                              <w:marLeft w:val="0"/>
                              <w:marRight w:val="0"/>
                              <w:marTop w:val="0"/>
                              <w:marBottom w:val="525"/>
                              <w:divBdr>
                                <w:top w:val="none" w:sz="0" w:space="0" w:color="auto"/>
                                <w:left w:val="none" w:sz="0" w:space="0" w:color="auto"/>
                                <w:bottom w:val="none" w:sz="0" w:space="0" w:color="auto"/>
                                <w:right w:val="none" w:sz="0" w:space="0" w:color="auto"/>
                              </w:divBdr>
                              <w:divsChild>
                                <w:div w:id="1337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00218">
              <w:marLeft w:val="-225"/>
              <w:marRight w:val="-225"/>
              <w:marTop w:val="300"/>
              <w:marBottom w:val="300"/>
              <w:divBdr>
                <w:top w:val="none" w:sz="0" w:space="0" w:color="auto"/>
                <w:left w:val="none" w:sz="0" w:space="0" w:color="auto"/>
                <w:bottom w:val="none" w:sz="0" w:space="0" w:color="auto"/>
                <w:right w:val="none" w:sz="0" w:space="0" w:color="auto"/>
              </w:divBdr>
              <w:divsChild>
                <w:div w:id="847401587">
                  <w:marLeft w:val="0"/>
                  <w:marRight w:val="0"/>
                  <w:marTop w:val="0"/>
                  <w:marBottom w:val="0"/>
                  <w:divBdr>
                    <w:top w:val="none" w:sz="0" w:space="0" w:color="auto"/>
                    <w:left w:val="none" w:sz="0" w:space="0" w:color="auto"/>
                    <w:bottom w:val="none" w:sz="0" w:space="0" w:color="auto"/>
                    <w:right w:val="none" w:sz="0" w:space="0" w:color="auto"/>
                  </w:divBdr>
                  <w:divsChild>
                    <w:div w:id="1062291122">
                      <w:marLeft w:val="0"/>
                      <w:marRight w:val="0"/>
                      <w:marTop w:val="0"/>
                      <w:marBottom w:val="0"/>
                      <w:divBdr>
                        <w:top w:val="none" w:sz="0" w:space="0" w:color="auto"/>
                        <w:left w:val="none" w:sz="0" w:space="0" w:color="auto"/>
                        <w:bottom w:val="none" w:sz="0" w:space="0" w:color="auto"/>
                        <w:right w:val="none" w:sz="0" w:space="0" w:color="auto"/>
                      </w:divBdr>
                      <w:divsChild>
                        <w:div w:id="1140923339">
                          <w:marLeft w:val="0"/>
                          <w:marRight w:val="0"/>
                          <w:marTop w:val="0"/>
                          <w:marBottom w:val="0"/>
                          <w:divBdr>
                            <w:top w:val="none" w:sz="0" w:space="0" w:color="auto"/>
                            <w:left w:val="none" w:sz="0" w:space="0" w:color="auto"/>
                            <w:bottom w:val="none" w:sz="0" w:space="0" w:color="auto"/>
                            <w:right w:val="none" w:sz="0" w:space="0" w:color="auto"/>
                          </w:divBdr>
                          <w:divsChild>
                            <w:div w:id="1248271454">
                              <w:marLeft w:val="0"/>
                              <w:marRight w:val="0"/>
                              <w:marTop w:val="0"/>
                              <w:marBottom w:val="525"/>
                              <w:divBdr>
                                <w:top w:val="none" w:sz="0" w:space="0" w:color="auto"/>
                                <w:left w:val="none" w:sz="0" w:space="0" w:color="auto"/>
                                <w:bottom w:val="none" w:sz="0" w:space="0" w:color="auto"/>
                                <w:right w:val="none" w:sz="0" w:space="0" w:color="auto"/>
                              </w:divBdr>
                              <w:divsChild>
                                <w:div w:id="1443111293">
                                  <w:marLeft w:val="0"/>
                                  <w:marRight w:val="0"/>
                                  <w:marTop w:val="0"/>
                                  <w:marBottom w:val="0"/>
                                  <w:divBdr>
                                    <w:top w:val="none" w:sz="0" w:space="0" w:color="auto"/>
                                    <w:left w:val="none" w:sz="0" w:space="0" w:color="auto"/>
                                    <w:bottom w:val="none" w:sz="0" w:space="0" w:color="auto"/>
                                    <w:right w:val="none" w:sz="0" w:space="0" w:color="auto"/>
                                  </w:divBdr>
                                </w:div>
                              </w:divsChild>
                            </w:div>
                            <w:div w:id="492066547">
                              <w:marLeft w:val="0"/>
                              <w:marRight w:val="0"/>
                              <w:marTop w:val="0"/>
                              <w:marBottom w:val="525"/>
                              <w:divBdr>
                                <w:top w:val="none" w:sz="0" w:space="0" w:color="auto"/>
                                <w:left w:val="none" w:sz="0" w:space="0" w:color="auto"/>
                                <w:bottom w:val="none" w:sz="0" w:space="0" w:color="auto"/>
                                <w:right w:val="none" w:sz="0" w:space="0" w:color="auto"/>
                              </w:divBdr>
                              <w:divsChild>
                                <w:div w:id="1513254053">
                                  <w:marLeft w:val="0"/>
                                  <w:marRight w:val="0"/>
                                  <w:marTop w:val="0"/>
                                  <w:marBottom w:val="0"/>
                                  <w:divBdr>
                                    <w:top w:val="none" w:sz="0" w:space="0" w:color="auto"/>
                                    <w:left w:val="none" w:sz="0" w:space="0" w:color="auto"/>
                                    <w:bottom w:val="none" w:sz="0" w:space="0" w:color="auto"/>
                                    <w:right w:val="none" w:sz="0" w:space="0" w:color="auto"/>
                                  </w:divBdr>
                                  <w:divsChild>
                                    <w:div w:id="16704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693">
              <w:marLeft w:val="-225"/>
              <w:marRight w:val="-225"/>
              <w:marTop w:val="0"/>
              <w:marBottom w:val="0"/>
              <w:divBdr>
                <w:top w:val="none" w:sz="0" w:space="0" w:color="auto"/>
                <w:left w:val="none" w:sz="0" w:space="0" w:color="auto"/>
                <w:bottom w:val="none" w:sz="0" w:space="0" w:color="auto"/>
                <w:right w:val="none" w:sz="0" w:space="0" w:color="auto"/>
              </w:divBdr>
              <w:divsChild>
                <w:div w:id="34426562">
                  <w:marLeft w:val="0"/>
                  <w:marRight w:val="0"/>
                  <w:marTop w:val="0"/>
                  <w:marBottom w:val="0"/>
                  <w:divBdr>
                    <w:top w:val="none" w:sz="0" w:space="0" w:color="auto"/>
                    <w:left w:val="none" w:sz="0" w:space="0" w:color="auto"/>
                    <w:bottom w:val="none" w:sz="0" w:space="0" w:color="auto"/>
                    <w:right w:val="none" w:sz="0" w:space="0" w:color="auto"/>
                  </w:divBdr>
                  <w:divsChild>
                    <w:div w:id="773790769">
                      <w:marLeft w:val="0"/>
                      <w:marRight w:val="0"/>
                      <w:marTop w:val="0"/>
                      <w:marBottom w:val="0"/>
                      <w:divBdr>
                        <w:top w:val="none" w:sz="0" w:space="0" w:color="auto"/>
                        <w:left w:val="none" w:sz="0" w:space="0" w:color="auto"/>
                        <w:bottom w:val="none" w:sz="0" w:space="0" w:color="auto"/>
                        <w:right w:val="none" w:sz="0" w:space="0" w:color="auto"/>
                      </w:divBdr>
                      <w:divsChild>
                        <w:div w:id="678194218">
                          <w:marLeft w:val="0"/>
                          <w:marRight w:val="0"/>
                          <w:marTop w:val="0"/>
                          <w:marBottom w:val="0"/>
                          <w:divBdr>
                            <w:top w:val="none" w:sz="0" w:space="0" w:color="auto"/>
                            <w:left w:val="none" w:sz="0" w:space="0" w:color="auto"/>
                            <w:bottom w:val="none" w:sz="0" w:space="0" w:color="auto"/>
                            <w:right w:val="none" w:sz="0" w:space="0" w:color="auto"/>
                          </w:divBdr>
                          <w:divsChild>
                            <w:div w:id="713045620">
                              <w:marLeft w:val="0"/>
                              <w:marRight w:val="0"/>
                              <w:marTop w:val="0"/>
                              <w:marBottom w:val="525"/>
                              <w:divBdr>
                                <w:top w:val="none" w:sz="0" w:space="0" w:color="auto"/>
                                <w:left w:val="none" w:sz="0" w:space="0" w:color="auto"/>
                                <w:bottom w:val="none" w:sz="0" w:space="0" w:color="auto"/>
                                <w:right w:val="none" w:sz="0" w:space="0" w:color="auto"/>
                              </w:divBdr>
                              <w:divsChild>
                                <w:div w:id="1550386271">
                                  <w:marLeft w:val="0"/>
                                  <w:marRight w:val="0"/>
                                  <w:marTop w:val="0"/>
                                  <w:marBottom w:val="0"/>
                                  <w:divBdr>
                                    <w:top w:val="none" w:sz="0" w:space="0" w:color="auto"/>
                                    <w:left w:val="none" w:sz="0" w:space="0" w:color="auto"/>
                                    <w:bottom w:val="none" w:sz="0" w:space="0" w:color="auto"/>
                                    <w:right w:val="none" w:sz="0" w:space="0" w:color="auto"/>
                                  </w:divBdr>
                                </w:div>
                              </w:divsChild>
                            </w:div>
                            <w:div w:id="1978681860">
                              <w:marLeft w:val="0"/>
                              <w:marRight w:val="0"/>
                              <w:marTop w:val="0"/>
                              <w:marBottom w:val="525"/>
                              <w:divBdr>
                                <w:top w:val="none" w:sz="0" w:space="0" w:color="auto"/>
                                <w:left w:val="none" w:sz="0" w:space="0" w:color="auto"/>
                                <w:bottom w:val="none" w:sz="0" w:space="0" w:color="auto"/>
                                <w:right w:val="none" w:sz="0" w:space="0" w:color="auto"/>
                              </w:divBdr>
                              <w:divsChild>
                                <w:div w:id="702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18601">
              <w:marLeft w:val="-225"/>
              <w:marRight w:val="-225"/>
              <w:marTop w:val="0"/>
              <w:marBottom w:val="0"/>
              <w:divBdr>
                <w:top w:val="none" w:sz="0" w:space="0" w:color="auto"/>
                <w:left w:val="none" w:sz="0" w:space="0" w:color="auto"/>
                <w:bottom w:val="none" w:sz="0" w:space="0" w:color="auto"/>
                <w:right w:val="none" w:sz="0" w:space="0" w:color="auto"/>
              </w:divBdr>
              <w:divsChild>
                <w:div w:id="175265753">
                  <w:marLeft w:val="0"/>
                  <w:marRight w:val="0"/>
                  <w:marTop w:val="0"/>
                  <w:marBottom w:val="0"/>
                  <w:divBdr>
                    <w:top w:val="none" w:sz="0" w:space="0" w:color="auto"/>
                    <w:left w:val="none" w:sz="0" w:space="0" w:color="auto"/>
                    <w:bottom w:val="none" w:sz="0" w:space="0" w:color="auto"/>
                    <w:right w:val="none" w:sz="0" w:space="0" w:color="auto"/>
                  </w:divBdr>
                  <w:divsChild>
                    <w:div w:id="1451901303">
                      <w:marLeft w:val="0"/>
                      <w:marRight w:val="0"/>
                      <w:marTop w:val="0"/>
                      <w:marBottom w:val="0"/>
                      <w:divBdr>
                        <w:top w:val="none" w:sz="0" w:space="0" w:color="auto"/>
                        <w:left w:val="none" w:sz="0" w:space="0" w:color="auto"/>
                        <w:bottom w:val="none" w:sz="0" w:space="0" w:color="auto"/>
                        <w:right w:val="none" w:sz="0" w:space="0" w:color="auto"/>
                      </w:divBdr>
                      <w:divsChild>
                        <w:div w:id="1481728152">
                          <w:marLeft w:val="0"/>
                          <w:marRight w:val="0"/>
                          <w:marTop w:val="0"/>
                          <w:marBottom w:val="0"/>
                          <w:divBdr>
                            <w:top w:val="none" w:sz="0" w:space="0" w:color="auto"/>
                            <w:left w:val="none" w:sz="0" w:space="0" w:color="auto"/>
                            <w:bottom w:val="none" w:sz="0" w:space="0" w:color="auto"/>
                            <w:right w:val="none" w:sz="0" w:space="0" w:color="auto"/>
                          </w:divBdr>
                          <w:divsChild>
                            <w:div w:id="580602510">
                              <w:marLeft w:val="0"/>
                              <w:marRight w:val="0"/>
                              <w:marTop w:val="0"/>
                              <w:marBottom w:val="525"/>
                              <w:divBdr>
                                <w:top w:val="none" w:sz="0" w:space="0" w:color="auto"/>
                                <w:left w:val="none" w:sz="0" w:space="0" w:color="auto"/>
                                <w:bottom w:val="none" w:sz="0" w:space="0" w:color="auto"/>
                                <w:right w:val="none" w:sz="0" w:space="0" w:color="auto"/>
                              </w:divBdr>
                              <w:divsChild>
                                <w:div w:id="7532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70563">
      <w:bodyDiv w:val="1"/>
      <w:marLeft w:val="0"/>
      <w:marRight w:val="0"/>
      <w:marTop w:val="0"/>
      <w:marBottom w:val="0"/>
      <w:divBdr>
        <w:top w:val="none" w:sz="0" w:space="0" w:color="auto"/>
        <w:left w:val="none" w:sz="0" w:space="0" w:color="auto"/>
        <w:bottom w:val="none" w:sz="0" w:space="0" w:color="auto"/>
        <w:right w:val="none" w:sz="0" w:space="0" w:color="auto"/>
      </w:divBdr>
      <w:divsChild>
        <w:div w:id="135612040">
          <w:marLeft w:val="0"/>
          <w:marRight w:val="0"/>
          <w:marTop w:val="0"/>
          <w:marBottom w:val="0"/>
          <w:divBdr>
            <w:top w:val="none" w:sz="0" w:space="0" w:color="auto"/>
            <w:left w:val="none" w:sz="0" w:space="0" w:color="auto"/>
            <w:bottom w:val="none" w:sz="0" w:space="0" w:color="auto"/>
            <w:right w:val="none" w:sz="0" w:space="0" w:color="auto"/>
          </w:divBdr>
          <w:divsChild>
            <w:div w:id="1165245337">
              <w:marLeft w:val="0"/>
              <w:marRight w:val="0"/>
              <w:marTop w:val="0"/>
              <w:marBottom w:val="0"/>
              <w:divBdr>
                <w:top w:val="none" w:sz="0" w:space="0" w:color="auto"/>
                <w:left w:val="none" w:sz="0" w:space="0" w:color="auto"/>
                <w:bottom w:val="none" w:sz="0" w:space="0" w:color="auto"/>
                <w:right w:val="none" w:sz="0" w:space="0" w:color="auto"/>
              </w:divBdr>
              <w:divsChild>
                <w:div w:id="1764305207">
                  <w:marLeft w:val="0"/>
                  <w:marRight w:val="0"/>
                  <w:marTop w:val="0"/>
                  <w:marBottom w:val="0"/>
                  <w:divBdr>
                    <w:top w:val="none" w:sz="0" w:space="0" w:color="auto"/>
                    <w:left w:val="none" w:sz="0" w:space="0" w:color="auto"/>
                    <w:bottom w:val="none" w:sz="0" w:space="0" w:color="auto"/>
                    <w:right w:val="none" w:sz="0" w:space="0" w:color="auto"/>
                  </w:divBdr>
                  <w:divsChild>
                    <w:div w:id="1156528281">
                      <w:marLeft w:val="0"/>
                      <w:marRight w:val="0"/>
                      <w:marTop w:val="0"/>
                      <w:marBottom w:val="0"/>
                      <w:divBdr>
                        <w:top w:val="none" w:sz="0" w:space="0" w:color="auto"/>
                        <w:left w:val="none" w:sz="0" w:space="0" w:color="auto"/>
                        <w:bottom w:val="none" w:sz="0" w:space="0" w:color="auto"/>
                        <w:right w:val="none" w:sz="0" w:space="0" w:color="auto"/>
                      </w:divBdr>
                      <w:divsChild>
                        <w:div w:id="4098135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224068857">
      <w:bodyDiv w:val="1"/>
      <w:marLeft w:val="0"/>
      <w:marRight w:val="0"/>
      <w:marTop w:val="0"/>
      <w:marBottom w:val="0"/>
      <w:divBdr>
        <w:top w:val="none" w:sz="0" w:space="0" w:color="auto"/>
        <w:left w:val="none" w:sz="0" w:space="0" w:color="auto"/>
        <w:bottom w:val="none" w:sz="0" w:space="0" w:color="auto"/>
        <w:right w:val="none" w:sz="0" w:space="0" w:color="auto"/>
      </w:divBdr>
      <w:divsChild>
        <w:div w:id="1981569339">
          <w:marLeft w:val="-225"/>
          <w:marRight w:val="-225"/>
          <w:marTop w:val="0"/>
          <w:marBottom w:val="0"/>
          <w:divBdr>
            <w:top w:val="none" w:sz="0" w:space="0" w:color="auto"/>
            <w:left w:val="none" w:sz="0" w:space="0" w:color="auto"/>
            <w:bottom w:val="none" w:sz="0" w:space="0" w:color="auto"/>
            <w:right w:val="none" w:sz="0" w:space="0" w:color="auto"/>
          </w:divBdr>
          <w:divsChild>
            <w:div w:id="1795712934">
              <w:marLeft w:val="0"/>
              <w:marRight w:val="0"/>
              <w:marTop w:val="0"/>
              <w:marBottom w:val="0"/>
              <w:divBdr>
                <w:top w:val="none" w:sz="0" w:space="0" w:color="auto"/>
                <w:left w:val="none" w:sz="0" w:space="0" w:color="auto"/>
                <w:bottom w:val="none" w:sz="0" w:space="0" w:color="auto"/>
                <w:right w:val="none" w:sz="0" w:space="0" w:color="auto"/>
              </w:divBdr>
              <w:divsChild>
                <w:div w:id="249312586">
                  <w:marLeft w:val="0"/>
                  <w:marRight w:val="0"/>
                  <w:marTop w:val="0"/>
                  <w:marBottom w:val="0"/>
                  <w:divBdr>
                    <w:top w:val="none" w:sz="0" w:space="0" w:color="auto"/>
                    <w:left w:val="none" w:sz="0" w:space="0" w:color="auto"/>
                    <w:bottom w:val="none" w:sz="0" w:space="0" w:color="auto"/>
                    <w:right w:val="none" w:sz="0" w:space="0" w:color="auto"/>
                  </w:divBdr>
                  <w:divsChild>
                    <w:div w:id="1899972029">
                      <w:marLeft w:val="0"/>
                      <w:marRight w:val="0"/>
                      <w:marTop w:val="0"/>
                      <w:marBottom w:val="0"/>
                      <w:divBdr>
                        <w:top w:val="none" w:sz="0" w:space="0" w:color="auto"/>
                        <w:left w:val="none" w:sz="0" w:space="0" w:color="auto"/>
                        <w:bottom w:val="none" w:sz="0" w:space="0" w:color="auto"/>
                        <w:right w:val="none" w:sz="0" w:space="0" w:color="auto"/>
                      </w:divBdr>
                      <w:divsChild>
                        <w:div w:id="1119101887">
                          <w:marLeft w:val="0"/>
                          <w:marRight w:val="0"/>
                          <w:marTop w:val="0"/>
                          <w:marBottom w:val="525"/>
                          <w:divBdr>
                            <w:top w:val="none" w:sz="0" w:space="0" w:color="auto"/>
                            <w:left w:val="none" w:sz="0" w:space="0" w:color="auto"/>
                            <w:bottom w:val="none" w:sz="0" w:space="0" w:color="auto"/>
                            <w:right w:val="none" w:sz="0" w:space="0" w:color="auto"/>
                          </w:divBdr>
                          <w:divsChild>
                            <w:div w:id="17785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1489">
          <w:marLeft w:val="-225"/>
          <w:marRight w:val="-225"/>
          <w:marTop w:val="150"/>
          <w:marBottom w:val="150"/>
          <w:divBdr>
            <w:top w:val="none" w:sz="0" w:space="0" w:color="auto"/>
            <w:left w:val="none" w:sz="0" w:space="0" w:color="auto"/>
            <w:bottom w:val="none" w:sz="0" w:space="0" w:color="auto"/>
            <w:right w:val="none" w:sz="0" w:space="0" w:color="auto"/>
          </w:divBdr>
          <w:divsChild>
            <w:div w:id="1745179866">
              <w:marLeft w:val="0"/>
              <w:marRight w:val="0"/>
              <w:marTop w:val="0"/>
              <w:marBottom w:val="0"/>
              <w:divBdr>
                <w:top w:val="none" w:sz="0" w:space="0" w:color="auto"/>
                <w:left w:val="none" w:sz="0" w:space="0" w:color="auto"/>
                <w:bottom w:val="none" w:sz="0" w:space="0" w:color="auto"/>
                <w:right w:val="none" w:sz="0" w:space="0" w:color="auto"/>
              </w:divBdr>
              <w:divsChild>
                <w:div w:id="662968905">
                  <w:marLeft w:val="0"/>
                  <w:marRight w:val="0"/>
                  <w:marTop w:val="0"/>
                  <w:marBottom w:val="0"/>
                  <w:divBdr>
                    <w:top w:val="none" w:sz="0" w:space="0" w:color="auto"/>
                    <w:left w:val="none" w:sz="0" w:space="0" w:color="auto"/>
                    <w:bottom w:val="none" w:sz="0" w:space="0" w:color="auto"/>
                    <w:right w:val="none" w:sz="0" w:space="0" w:color="auto"/>
                  </w:divBdr>
                  <w:divsChild>
                    <w:div w:id="13070875">
                      <w:marLeft w:val="0"/>
                      <w:marRight w:val="0"/>
                      <w:marTop w:val="0"/>
                      <w:marBottom w:val="0"/>
                      <w:divBdr>
                        <w:top w:val="none" w:sz="0" w:space="0" w:color="auto"/>
                        <w:left w:val="none" w:sz="0" w:space="0" w:color="auto"/>
                        <w:bottom w:val="none" w:sz="0" w:space="0" w:color="auto"/>
                        <w:right w:val="none" w:sz="0" w:space="0" w:color="auto"/>
                      </w:divBdr>
                      <w:divsChild>
                        <w:div w:id="1561330411">
                          <w:marLeft w:val="0"/>
                          <w:marRight w:val="0"/>
                          <w:marTop w:val="0"/>
                          <w:marBottom w:val="525"/>
                          <w:divBdr>
                            <w:top w:val="none" w:sz="0" w:space="0" w:color="auto"/>
                            <w:left w:val="none" w:sz="0" w:space="0" w:color="auto"/>
                            <w:bottom w:val="none" w:sz="0" w:space="0" w:color="auto"/>
                            <w:right w:val="none" w:sz="0" w:space="0" w:color="auto"/>
                          </w:divBdr>
                          <w:divsChild>
                            <w:div w:id="16804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2743">
              <w:marLeft w:val="0"/>
              <w:marRight w:val="0"/>
              <w:marTop w:val="0"/>
              <w:marBottom w:val="0"/>
              <w:divBdr>
                <w:top w:val="none" w:sz="0" w:space="0" w:color="auto"/>
                <w:left w:val="none" w:sz="0" w:space="0" w:color="auto"/>
                <w:bottom w:val="none" w:sz="0" w:space="0" w:color="auto"/>
                <w:right w:val="none" w:sz="0" w:space="0" w:color="auto"/>
              </w:divBdr>
              <w:divsChild>
                <w:div w:id="459618967">
                  <w:marLeft w:val="0"/>
                  <w:marRight w:val="0"/>
                  <w:marTop w:val="0"/>
                  <w:marBottom w:val="0"/>
                  <w:divBdr>
                    <w:top w:val="none" w:sz="0" w:space="0" w:color="auto"/>
                    <w:left w:val="none" w:sz="0" w:space="0" w:color="auto"/>
                    <w:bottom w:val="none" w:sz="0" w:space="0" w:color="auto"/>
                    <w:right w:val="none" w:sz="0" w:space="0" w:color="auto"/>
                  </w:divBdr>
                  <w:divsChild>
                    <w:div w:id="402609">
                      <w:marLeft w:val="0"/>
                      <w:marRight w:val="0"/>
                      <w:marTop w:val="0"/>
                      <w:marBottom w:val="0"/>
                      <w:divBdr>
                        <w:top w:val="none" w:sz="0" w:space="0" w:color="auto"/>
                        <w:left w:val="none" w:sz="0" w:space="0" w:color="auto"/>
                        <w:bottom w:val="none" w:sz="0" w:space="0" w:color="auto"/>
                        <w:right w:val="none" w:sz="0" w:space="0" w:color="auto"/>
                      </w:divBdr>
                      <w:divsChild>
                        <w:div w:id="1653020256">
                          <w:marLeft w:val="0"/>
                          <w:marRight w:val="0"/>
                          <w:marTop w:val="0"/>
                          <w:marBottom w:val="525"/>
                          <w:divBdr>
                            <w:top w:val="none" w:sz="0" w:space="0" w:color="auto"/>
                            <w:left w:val="none" w:sz="0" w:space="0" w:color="auto"/>
                            <w:bottom w:val="none" w:sz="0" w:space="0" w:color="auto"/>
                            <w:right w:val="none" w:sz="0" w:space="0" w:color="auto"/>
                          </w:divBdr>
                          <w:divsChild>
                            <w:div w:id="724524344">
                              <w:marLeft w:val="0"/>
                              <w:marRight w:val="0"/>
                              <w:marTop w:val="0"/>
                              <w:marBottom w:val="0"/>
                              <w:divBdr>
                                <w:top w:val="none" w:sz="0" w:space="0" w:color="auto"/>
                                <w:left w:val="none" w:sz="0" w:space="0" w:color="auto"/>
                                <w:bottom w:val="none" w:sz="0" w:space="0" w:color="auto"/>
                                <w:right w:val="none" w:sz="0" w:space="0" w:color="auto"/>
                              </w:divBdr>
                              <w:divsChild>
                                <w:div w:id="16029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8879">
          <w:marLeft w:val="-225"/>
          <w:marRight w:val="-225"/>
          <w:marTop w:val="0"/>
          <w:marBottom w:val="150"/>
          <w:divBdr>
            <w:top w:val="none" w:sz="0" w:space="0" w:color="auto"/>
            <w:left w:val="none" w:sz="0" w:space="0" w:color="auto"/>
            <w:bottom w:val="none" w:sz="0" w:space="0" w:color="auto"/>
            <w:right w:val="none" w:sz="0" w:space="0" w:color="auto"/>
          </w:divBdr>
          <w:divsChild>
            <w:div w:id="68819656">
              <w:marLeft w:val="0"/>
              <w:marRight w:val="0"/>
              <w:marTop w:val="0"/>
              <w:marBottom w:val="0"/>
              <w:divBdr>
                <w:top w:val="none" w:sz="0" w:space="0" w:color="auto"/>
                <w:left w:val="none" w:sz="0" w:space="0" w:color="auto"/>
                <w:bottom w:val="none" w:sz="0" w:space="0" w:color="auto"/>
                <w:right w:val="none" w:sz="0" w:space="0" w:color="auto"/>
              </w:divBdr>
              <w:divsChild>
                <w:div w:id="718940496">
                  <w:marLeft w:val="0"/>
                  <w:marRight w:val="0"/>
                  <w:marTop w:val="0"/>
                  <w:marBottom w:val="0"/>
                  <w:divBdr>
                    <w:top w:val="none" w:sz="0" w:space="0" w:color="auto"/>
                    <w:left w:val="none" w:sz="0" w:space="0" w:color="auto"/>
                    <w:bottom w:val="none" w:sz="0" w:space="0" w:color="auto"/>
                    <w:right w:val="none" w:sz="0" w:space="0" w:color="auto"/>
                  </w:divBdr>
                  <w:divsChild>
                    <w:div w:id="1584417505">
                      <w:marLeft w:val="0"/>
                      <w:marRight w:val="0"/>
                      <w:marTop w:val="0"/>
                      <w:marBottom w:val="0"/>
                      <w:divBdr>
                        <w:top w:val="none" w:sz="0" w:space="0" w:color="auto"/>
                        <w:left w:val="none" w:sz="0" w:space="0" w:color="auto"/>
                        <w:bottom w:val="none" w:sz="0" w:space="0" w:color="auto"/>
                        <w:right w:val="none" w:sz="0" w:space="0" w:color="auto"/>
                      </w:divBdr>
                      <w:divsChild>
                        <w:div w:id="641035197">
                          <w:marLeft w:val="0"/>
                          <w:marRight w:val="0"/>
                          <w:marTop w:val="0"/>
                          <w:marBottom w:val="525"/>
                          <w:divBdr>
                            <w:top w:val="none" w:sz="0" w:space="0" w:color="auto"/>
                            <w:left w:val="none" w:sz="0" w:space="0" w:color="auto"/>
                            <w:bottom w:val="none" w:sz="0" w:space="0" w:color="auto"/>
                            <w:right w:val="none" w:sz="0" w:space="0" w:color="auto"/>
                          </w:divBdr>
                          <w:divsChild>
                            <w:div w:id="4376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6725">
              <w:marLeft w:val="0"/>
              <w:marRight w:val="0"/>
              <w:marTop w:val="0"/>
              <w:marBottom w:val="0"/>
              <w:divBdr>
                <w:top w:val="none" w:sz="0" w:space="0" w:color="auto"/>
                <w:left w:val="none" w:sz="0" w:space="0" w:color="auto"/>
                <w:bottom w:val="none" w:sz="0" w:space="0" w:color="auto"/>
                <w:right w:val="none" w:sz="0" w:space="0" w:color="auto"/>
              </w:divBdr>
              <w:divsChild>
                <w:div w:id="463081995">
                  <w:marLeft w:val="0"/>
                  <w:marRight w:val="0"/>
                  <w:marTop w:val="0"/>
                  <w:marBottom w:val="0"/>
                  <w:divBdr>
                    <w:top w:val="none" w:sz="0" w:space="0" w:color="auto"/>
                    <w:left w:val="none" w:sz="0" w:space="0" w:color="auto"/>
                    <w:bottom w:val="none" w:sz="0" w:space="0" w:color="auto"/>
                    <w:right w:val="none" w:sz="0" w:space="0" w:color="auto"/>
                  </w:divBdr>
                  <w:divsChild>
                    <w:div w:id="1465385328">
                      <w:marLeft w:val="0"/>
                      <w:marRight w:val="0"/>
                      <w:marTop w:val="0"/>
                      <w:marBottom w:val="0"/>
                      <w:divBdr>
                        <w:top w:val="none" w:sz="0" w:space="0" w:color="auto"/>
                        <w:left w:val="none" w:sz="0" w:space="0" w:color="auto"/>
                        <w:bottom w:val="none" w:sz="0" w:space="0" w:color="auto"/>
                        <w:right w:val="none" w:sz="0" w:space="0" w:color="auto"/>
                      </w:divBdr>
                      <w:divsChild>
                        <w:div w:id="181289050">
                          <w:marLeft w:val="0"/>
                          <w:marRight w:val="0"/>
                          <w:marTop w:val="0"/>
                          <w:marBottom w:val="525"/>
                          <w:divBdr>
                            <w:top w:val="none" w:sz="0" w:space="0" w:color="auto"/>
                            <w:left w:val="none" w:sz="0" w:space="0" w:color="auto"/>
                            <w:bottom w:val="none" w:sz="0" w:space="0" w:color="auto"/>
                            <w:right w:val="none" w:sz="0" w:space="0" w:color="auto"/>
                          </w:divBdr>
                          <w:divsChild>
                            <w:div w:id="873543297">
                              <w:marLeft w:val="0"/>
                              <w:marRight w:val="0"/>
                              <w:marTop w:val="0"/>
                              <w:marBottom w:val="0"/>
                              <w:divBdr>
                                <w:top w:val="none" w:sz="0" w:space="0" w:color="auto"/>
                                <w:left w:val="none" w:sz="0" w:space="0" w:color="auto"/>
                                <w:bottom w:val="none" w:sz="0" w:space="0" w:color="auto"/>
                                <w:right w:val="none" w:sz="0" w:space="0" w:color="auto"/>
                              </w:divBdr>
                              <w:divsChild>
                                <w:div w:id="698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299290">
          <w:marLeft w:val="-225"/>
          <w:marRight w:val="-225"/>
          <w:marTop w:val="0"/>
          <w:marBottom w:val="0"/>
          <w:divBdr>
            <w:top w:val="none" w:sz="0" w:space="0" w:color="auto"/>
            <w:left w:val="none" w:sz="0" w:space="0" w:color="auto"/>
            <w:bottom w:val="none" w:sz="0" w:space="0" w:color="auto"/>
            <w:right w:val="none" w:sz="0" w:space="0" w:color="auto"/>
          </w:divBdr>
          <w:divsChild>
            <w:div w:id="1058480593">
              <w:marLeft w:val="0"/>
              <w:marRight w:val="0"/>
              <w:marTop w:val="0"/>
              <w:marBottom w:val="0"/>
              <w:divBdr>
                <w:top w:val="none" w:sz="0" w:space="0" w:color="auto"/>
                <w:left w:val="none" w:sz="0" w:space="0" w:color="auto"/>
                <w:bottom w:val="none" w:sz="0" w:space="0" w:color="auto"/>
                <w:right w:val="none" w:sz="0" w:space="0" w:color="auto"/>
              </w:divBdr>
              <w:divsChild>
                <w:div w:id="1809936350">
                  <w:marLeft w:val="0"/>
                  <w:marRight w:val="0"/>
                  <w:marTop w:val="0"/>
                  <w:marBottom w:val="0"/>
                  <w:divBdr>
                    <w:top w:val="none" w:sz="0" w:space="0" w:color="auto"/>
                    <w:left w:val="none" w:sz="0" w:space="0" w:color="auto"/>
                    <w:bottom w:val="none" w:sz="0" w:space="0" w:color="auto"/>
                    <w:right w:val="none" w:sz="0" w:space="0" w:color="auto"/>
                  </w:divBdr>
                  <w:divsChild>
                    <w:div w:id="1045835675">
                      <w:marLeft w:val="0"/>
                      <w:marRight w:val="0"/>
                      <w:marTop w:val="0"/>
                      <w:marBottom w:val="0"/>
                      <w:divBdr>
                        <w:top w:val="none" w:sz="0" w:space="0" w:color="auto"/>
                        <w:left w:val="none" w:sz="0" w:space="0" w:color="auto"/>
                        <w:bottom w:val="none" w:sz="0" w:space="0" w:color="auto"/>
                        <w:right w:val="none" w:sz="0" w:space="0" w:color="auto"/>
                      </w:divBdr>
                      <w:divsChild>
                        <w:div w:id="909121949">
                          <w:marLeft w:val="0"/>
                          <w:marRight w:val="0"/>
                          <w:marTop w:val="0"/>
                          <w:marBottom w:val="525"/>
                          <w:divBdr>
                            <w:top w:val="none" w:sz="0" w:space="0" w:color="auto"/>
                            <w:left w:val="none" w:sz="0" w:space="0" w:color="auto"/>
                            <w:bottom w:val="none" w:sz="0" w:space="0" w:color="auto"/>
                            <w:right w:val="none" w:sz="0" w:space="0" w:color="auto"/>
                          </w:divBdr>
                          <w:divsChild>
                            <w:div w:id="14145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159501">
      <w:bodyDiv w:val="1"/>
      <w:marLeft w:val="0"/>
      <w:marRight w:val="0"/>
      <w:marTop w:val="0"/>
      <w:marBottom w:val="0"/>
      <w:divBdr>
        <w:top w:val="none" w:sz="0" w:space="0" w:color="auto"/>
        <w:left w:val="none" w:sz="0" w:space="0" w:color="auto"/>
        <w:bottom w:val="none" w:sz="0" w:space="0" w:color="auto"/>
        <w:right w:val="none" w:sz="0" w:space="0" w:color="auto"/>
      </w:divBdr>
      <w:divsChild>
        <w:div w:id="1507204766">
          <w:marLeft w:val="0"/>
          <w:marRight w:val="0"/>
          <w:marTop w:val="0"/>
          <w:marBottom w:val="150"/>
          <w:divBdr>
            <w:top w:val="none" w:sz="0" w:space="0" w:color="auto"/>
            <w:left w:val="none" w:sz="0" w:space="0" w:color="auto"/>
            <w:bottom w:val="none" w:sz="0" w:space="0" w:color="auto"/>
            <w:right w:val="none" w:sz="0" w:space="0" w:color="auto"/>
          </w:divBdr>
        </w:div>
      </w:divsChild>
    </w:div>
    <w:div w:id="813840682">
      <w:bodyDiv w:val="1"/>
      <w:marLeft w:val="0"/>
      <w:marRight w:val="0"/>
      <w:marTop w:val="0"/>
      <w:marBottom w:val="0"/>
      <w:divBdr>
        <w:top w:val="none" w:sz="0" w:space="0" w:color="auto"/>
        <w:left w:val="none" w:sz="0" w:space="0" w:color="auto"/>
        <w:bottom w:val="none" w:sz="0" w:space="0" w:color="auto"/>
        <w:right w:val="none" w:sz="0" w:space="0" w:color="auto"/>
      </w:divBdr>
      <w:divsChild>
        <w:div w:id="1961259056">
          <w:marLeft w:val="0"/>
          <w:marRight w:val="0"/>
          <w:marTop w:val="0"/>
          <w:marBottom w:val="0"/>
          <w:divBdr>
            <w:top w:val="none" w:sz="0" w:space="0" w:color="auto"/>
            <w:left w:val="none" w:sz="0" w:space="0" w:color="auto"/>
            <w:bottom w:val="none" w:sz="0" w:space="0" w:color="auto"/>
            <w:right w:val="none" w:sz="0" w:space="0" w:color="auto"/>
          </w:divBdr>
          <w:divsChild>
            <w:div w:id="1107194008">
              <w:marLeft w:val="-225"/>
              <w:marRight w:val="-225"/>
              <w:marTop w:val="0"/>
              <w:marBottom w:val="0"/>
              <w:divBdr>
                <w:top w:val="none" w:sz="0" w:space="0" w:color="auto"/>
                <w:left w:val="none" w:sz="0" w:space="0" w:color="auto"/>
                <w:bottom w:val="none" w:sz="0" w:space="0" w:color="auto"/>
                <w:right w:val="none" w:sz="0" w:space="0" w:color="auto"/>
              </w:divBdr>
              <w:divsChild>
                <w:div w:id="902788910">
                  <w:marLeft w:val="0"/>
                  <w:marRight w:val="0"/>
                  <w:marTop w:val="0"/>
                  <w:marBottom w:val="0"/>
                  <w:divBdr>
                    <w:top w:val="none" w:sz="0" w:space="0" w:color="auto"/>
                    <w:left w:val="none" w:sz="0" w:space="0" w:color="auto"/>
                    <w:bottom w:val="none" w:sz="0" w:space="0" w:color="auto"/>
                    <w:right w:val="none" w:sz="0" w:space="0" w:color="auto"/>
                  </w:divBdr>
                  <w:divsChild>
                    <w:div w:id="351034656">
                      <w:marLeft w:val="0"/>
                      <w:marRight w:val="0"/>
                      <w:marTop w:val="0"/>
                      <w:marBottom w:val="0"/>
                      <w:divBdr>
                        <w:top w:val="none" w:sz="0" w:space="0" w:color="auto"/>
                        <w:left w:val="none" w:sz="0" w:space="0" w:color="auto"/>
                        <w:bottom w:val="none" w:sz="0" w:space="0" w:color="auto"/>
                        <w:right w:val="none" w:sz="0" w:space="0" w:color="auto"/>
                      </w:divBdr>
                      <w:divsChild>
                        <w:div w:id="76289536">
                          <w:marLeft w:val="0"/>
                          <w:marRight w:val="0"/>
                          <w:marTop w:val="0"/>
                          <w:marBottom w:val="0"/>
                          <w:divBdr>
                            <w:top w:val="none" w:sz="0" w:space="0" w:color="auto"/>
                            <w:left w:val="none" w:sz="0" w:space="0" w:color="auto"/>
                            <w:bottom w:val="none" w:sz="0" w:space="0" w:color="auto"/>
                            <w:right w:val="none" w:sz="0" w:space="0" w:color="auto"/>
                          </w:divBdr>
                          <w:divsChild>
                            <w:div w:id="117576619">
                              <w:marLeft w:val="0"/>
                              <w:marRight w:val="0"/>
                              <w:marTop w:val="0"/>
                              <w:marBottom w:val="525"/>
                              <w:divBdr>
                                <w:top w:val="none" w:sz="0" w:space="0" w:color="auto"/>
                                <w:left w:val="none" w:sz="0" w:space="0" w:color="auto"/>
                                <w:bottom w:val="none" w:sz="0" w:space="0" w:color="auto"/>
                                <w:right w:val="none" w:sz="0" w:space="0" w:color="auto"/>
                              </w:divBdr>
                              <w:divsChild>
                                <w:div w:id="12834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6517">
              <w:marLeft w:val="-225"/>
              <w:marRight w:val="-225"/>
              <w:marTop w:val="300"/>
              <w:marBottom w:val="300"/>
              <w:divBdr>
                <w:top w:val="none" w:sz="0" w:space="0" w:color="auto"/>
                <w:left w:val="none" w:sz="0" w:space="0" w:color="auto"/>
                <w:bottom w:val="none" w:sz="0" w:space="0" w:color="auto"/>
                <w:right w:val="none" w:sz="0" w:space="0" w:color="auto"/>
              </w:divBdr>
              <w:divsChild>
                <w:div w:id="27997465">
                  <w:marLeft w:val="0"/>
                  <w:marRight w:val="0"/>
                  <w:marTop w:val="0"/>
                  <w:marBottom w:val="0"/>
                  <w:divBdr>
                    <w:top w:val="none" w:sz="0" w:space="0" w:color="auto"/>
                    <w:left w:val="none" w:sz="0" w:space="0" w:color="auto"/>
                    <w:bottom w:val="none" w:sz="0" w:space="0" w:color="auto"/>
                    <w:right w:val="none" w:sz="0" w:space="0" w:color="auto"/>
                  </w:divBdr>
                  <w:divsChild>
                    <w:div w:id="1303776487">
                      <w:marLeft w:val="0"/>
                      <w:marRight w:val="0"/>
                      <w:marTop w:val="0"/>
                      <w:marBottom w:val="0"/>
                      <w:divBdr>
                        <w:top w:val="none" w:sz="0" w:space="0" w:color="auto"/>
                        <w:left w:val="none" w:sz="0" w:space="0" w:color="auto"/>
                        <w:bottom w:val="none" w:sz="0" w:space="0" w:color="auto"/>
                        <w:right w:val="none" w:sz="0" w:space="0" w:color="auto"/>
                      </w:divBdr>
                      <w:divsChild>
                        <w:div w:id="1087649147">
                          <w:marLeft w:val="0"/>
                          <w:marRight w:val="0"/>
                          <w:marTop w:val="0"/>
                          <w:marBottom w:val="0"/>
                          <w:divBdr>
                            <w:top w:val="none" w:sz="0" w:space="0" w:color="auto"/>
                            <w:left w:val="none" w:sz="0" w:space="0" w:color="auto"/>
                            <w:bottom w:val="none" w:sz="0" w:space="0" w:color="auto"/>
                            <w:right w:val="none" w:sz="0" w:space="0" w:color="auto"/>
                          </w:divBdr>
                          <w:divsChild>
                            <w:div w:id="1867324316">
                              <w:marLeft w:val="0"/>
                              <w:marRight w:val="0"/>
                              <w:marTop w:val="0"/>
                              <w:marBottom w:val="525"/>
                              <w:divBdr>
                                <w:top w:val="none" w:sz="0" w:space="0" w:color="auto"/>
                                <w:left w:val="none" w:sz="0" w:space="0" w:color="auto"/>
                                <w:bottom w:val="none" w:sz="0" w:space="0" w:color="auto"/>
                                <w:right w:val="none" w:sz="0" w:space="0" w:color="auto"/>
                              </w:divBdr>
                              <w:divsChild>
                                <w:div w:id="1778598032">
                                  <w:marLeft w:val="0"/>
                                  <w:marRight w:val="0"/>
                                  <w:marTop w:val="0"/>
                                  <w:marBottom w:val="0"/>
                                  <w:divBdr>
                                    <w:top w:val="none" w:sz="0" w:space="0" w:color="auto"/>
                                    <w:left w:val="none" w:sz="0" w:space="0" w:color="auto"/>
                                    <w:bottom w:val="none" w:sz="0" w:space="0" w:color="auto"/>
                                    <w:right w:val="none" w:sz="0" w:space="0" w:color="auto"/>
                                  </w:divBdr>
                                </w:div>
                              </w:divsChild>
                            </w:div>
                            <w:div w:id="911965087">
                              <w:marLeft w:val="0"/>
                              <w:marRight w:val="0"/>
                              <w:marTop w:val="0"/>
                              <w:marBottom w:val="525"/>
                              <w:divBdr>
                                <w:top w:val="none" w:sz="0" w:space="0" w:color="auto"/>
                                <w:left w:val="none" w:sz="0" w:space="0" w:color="auto"/>
                                <w:bottom w:val="none" w:sz="0" w:space="0" w:color="auto"/>
                                <w:right w:val="none" w:sz="0" w:space="0" w:color="auto"/>
                              </w:divBdr>
                              <w:divsChild>
                                <w:div w:id="2130585994">
                                  <w:marLeft w:val="0"/>
                                  <w:marRight w:val="0"/>
                                  <w:marTop w:val="0"/>
                                  <w:marBottom w:val="0"/>
                                  <w:divBdr>
                                    <w:top w:val="none" w:sz="0" w:space="0" w:color="auto"/>
                                    <w:left w:val="none" w:sz="0" w:space="0" w:color="auto"/>
                                    <w:bottom w:val="none" w:sz="0" w:space="0" w:color="auto"/>
                                    <w:right w:val="none" w:sz="0" w:space="0" w:color="auto"/>
                                  </w:divBdr>
                                  <w:divsChild>
                                    <w:div w:id="12553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70639">
              <w:marLeft w:val="-225"/>
              <w:marRight w:val="-225"/>
              <w:marTop w:val="0"/>
              <w:marBottom w:val="0"/>
              <w:divBdr>
                <w:top w:val="none" w:sz="0" w:space="0" w:color="auto"/>
                <w:left w:val="none" w:sz="0" w:space="0" w:color="auto"/>
                <w:bottom w:val="none" w:sz="0" w:space="0" w:color="auto"/>
                <w:right w:val="none" w:sz="0" w:space="0" w:color="auto"/>
              </w:divBdr>
              <w:divsChild>
                <w:div w:id="1249846382">
                  <w:marLeft w:val="0"/>
                  <w:marRight w:val="0"/>
                  <w:marTop w:val="0"/>
                  <w:marBottom w:val="0"/>
                  <w:divBdr>
                    <w:top w:val="none" w:sz="0" w:space="0" w:color="auto"/>
                    <w:left w:val="none" w:sz="0" w:space="0" w:color="auto"/>
                    <w:bottom w:val="none" w:sz="0" w:space="0" w:color="auto"/>
                    <w:right w:val="none" w:sz="0" w:space="0" w:color="auto"/>
                  </w:divBdr>
                  <w:divsChild>
                    <w:div w:id="88695466">
                      <w:marLeft w:val="0"/>
                      <w:marRight w:val="0"/>
                      <w:marTop w:val="0"/>
                      <w:marBottom w:val="0"/>
                      <w:divBdr>
                        <w:top w:val="none" w:sz="0" w:space="0" w:color="auto"/>
                        <w:left w:val="none" w:sz="0" w:space="0" w:color="auto"/>
                        <w:bottom w:val="none" w:sz="0" w:space="0" w:color="auto"/>
                        <w:right w:val="none" w:sz="0" w:space="0" w:color="auto"/>
                      </w:divBdr>
                      <w:divsChild>
                        <w:div w:id="1182621876">
                          <w:marLeft w:val="0"/>
                          <w:marRight w:val="0"/>
                          <w:marTop w:val="0"/>
                          <w:marBottom w:val="0"/>
                          <w:divBdr>
                            <w:top w:val="none" w:sz="0" w:space="0" w:color="auto"/>
                            <w:left w:val="none" w:sz="0" w:space="0" w:color="auto"/>
                            <w:bottom w:val="none" w:sz="0" w:space="0" w:color="auto"/>
                            <w:right w:val="none" w:sz="0" w:space="0" w:color="auto"/>
                          </w:divBdr>
                          <w:divsChild>
                            <w:div w:id="1730180271">
                              <w:marLeft w:val="0"/>
                              <w:marRight w:val="0"/>
                              <w:marTop w:val="0"/>
                              <w:marBottom w:val="525"/>
                              <w:divBdr>
                                <w:top w:val="none" w:sz="0" w:space="0" w:color="auto"/>
                                <w:left w:val="none" w:sz="0" w:space="0" w:color="auto"/>
                                <w:bottom w:val="none" w:sz="0" w:space="0" w:color="auto"/>
                                <w:right w:val="none" w:sz="0" w:space="0" w:color="auto"/>
                              </w:divBdr>
                              <w:divsChild>
                                <w:div w:id="935212719">
                                  <w:marLeft w:val="0"/>
                                  <w:marRight w:val="0"/>
                                  <w:marTop w:val="0"/>
                                  <w:marBottom w:val="0"/>
                                  <w:divBdr>
                                    <w:top w:val="none" w:sz="0" w:space="0" w:color="auto"/>
                                    <w:left w:val="none" w:sz="0" w:space="0" w:color="auto"/>
                                    <w:bottom w:val="none" w:sz="0" w:space="0" w:color="auto"/>
                                    <w:right w:val="none" w:sz="0" w:space="0" w:color="auto"/>
                                  </w:divBdr>
                                </w:div>
                              </w:divsChild>
                            </w:div>
                            <w:div w:id="1668098233">
                              <w:marLeft w:val="0"/>
                              <w:marRight w:val="0"/>
                              <w:marTop w:val="0"/>
                              <w:marBottom w:val="525"/>
                              <w:divBdr>
                                <w:top w:val="none" w:sz="0" w:space="0" w:color="auto"/>
                                <w:left w:val="none" w:sz="0" w:space="0" w:color="auto"/>
                                <w:bottom w:val="none" w:sz="0" w:space="0" w:color="auto"/>
                                <w:right w:val="none" w:sz="0" w:space="0" w:color="auto"/>
                              </w:divBdr>
                              <w:divsChild>
                                <w:div w:id="4348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81363">
              <w:marLeft w:val="-225"/>
              <w:marRight w:val="-225"/>
              <w:marTop w:val="0"/>
              <w:marBottom w:val="0"/>
              <w:divBdr>
                <w:top w:val="none" w:sz="0" w:space="0" w:color="auto"/>
                <w:left w:val="none" w:sz="0" w:space="0" w:color="auto"/>
                <w:bottom w:val="none" w:sz="0" w:space="0" w:color="auto"/>
                <w:right w:val="none" w:sz="0" w:space="0" w:color="auto"/>
              </w:divBdr>
              <w:divsChild>
                <w:div w:id="998849844">
                  <w:marLeft w:val="0"/>
                  <w:marRight w:val="0"/>
                  <w:marTop w:val="0"/>
                  <w:marBottom w:val="0"/>
                  <w:divBdr>
                    <w:top w:val="none" w:sz="0" w:space="0" w:color="auto"/>
                    <w:left w:val="none" w:sz="0" w:space="0" w:color="auto"/>
                    <w:bottom w:val="none" w:sz="0" w:space="0" w:color="auto"/>
                    <w:right w:val="none" w:sz="0" w:space="0" w:color="auto"/>
                  </w:divBdr>
                  <w:divsChild>
                    <w:div w:id="1089426443">
                      <w:marLeft w:val="0"/>
                      <w:marRight w:val="0"/>
                      <w:marTop w:val="0"/>
                      <w:marBottom w:val="0"/>
                      <w:divBdr>
                        <w:top w:val="none" w:sz="0" w:space="0" w:color="auto"/>
                        <w:left w:val="none" w:sz="0" w:space="0" w:color="auto"/>
                        <w:bottom w:val="none" w:sz="0" w:space="0" w:color="auto"/>
                        <w:right w:val="none" w:sz="0" w:space="0" w:color="auto"/>
                      </w:divBdr>
                      <w:divsChild>
                        <w:div w:id="1733384627">
                          <w:marLeft w:val="0"/>
                          <w:marRight w:val="0"/>
                          <w:marTop w:val="0"/>
                          <w:marBottom w:val="0"/>
                          <w:divBdr>
                            <w:top w:val="none" w:sz="0" w:space="0" w:color="auto"/>
                            <w:left w:val="none" w:sz="0" w:space="0" w:color="auto"/>
                            <w:bottom w:val="none" w:sz="0" w:space="0" w:color="auto"/>
                            <w:right w:val="none" w:sz="0" w:space="0" w:color="auto"/>
                          </w:divBdr>
                          <w:divsChild>
                            <w:div w:id="920918674">
                              <w:marLeft w:val="0"/>
                              <w:marRight w:val="0"/>
                              <w:marTop w:val="0"/>
                              <w:marBottom w:val="525"/>
                              <w:divBdr>
                                <w:top w:val="none" w:sz="0" w:space="0" w:color="auto"/>
                                <w:left w:val="none" w:sz="0" w:space="0" w:color="auto"/>
                                <w:bottom w:val="none" w:sz="0" w:space="0" w:color="auto"/>
                                <w:right w:val="none" w:sz="0" w:space="0" w:color="auto"/>
                              </w:divBdr>
                              <w:divsChild>
                                <w:div w:id="17459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351319">
      <w:bodyDiv w:val="1"/>
      <w:marLeft w:val="0"/>
      <w:marRight w:val="0"/>
      <w:marTop w:val="0"/>
      <w:marBottom w:val="0"/>
      <w:divBdr>
        <w:top w:val="none" w:sz="0" w:space="0" w:color="auto"/>
        <w:left w:val="none" w:sz="0" w:space="0" w:color="auto"/>
        <w:bottom w:val="none" w:sz="0" w:space="0" w:color="auto"/>
        <w:right w:val="none" w:sz="0" w:space="0" w:color="auto"/>
      </w:divBdr>
    </w:div>
    <w:div w:id="1443568369">
      <w:bodyDiv w:val="1"/>
      <w:marLeft w:val="0"/>
      <w:marRight w:val="0"/>
      <w:marTop w:val="0"/>
      <w:marBottom w:val="0"/>
      <w:divBdr>
        <w:top w:val="none" w:sz="0" w:space="0" w:color="auto"/>
        <w:left w:val="none" w:sz="0" w:space="0" w:color="auto"/>
        <w:bottom w:val="none" w:sz="0" w:space="0" w:color="auto"/>
        <w:right w:val="none" w:sz="0" w:space="0" w:color="auto"/>
      </w:divBdr>
    </w:div>
    <w:div w:id="1879507423">
      <w:bodyDiv w:val="1"/>
      <w:marLeft w:val="0"/>
      <w:marRight w:val="0"/>
      <w:marTop w:val="0"/>
      <w:marBottom w:val="0"/>
      <w:divBdr>
        <w:top w:val="none" w:sz="0" w:space="0" w:color="auto"/>
        <w:left w:val="none" w:sz="0" w:space="0" w:color="auto"/>
        <w:bottom w:val="none" w:sz="0" w:space="0" w:color="auto"/>
        <w:right w:val="none" w:sz="0" w:space="0" w:color="auto"/>
      </w:divBdr>
    </w:div>
    <w:div w:id="1911500175">
      <w:bodyDiv w:val="1"/>
      <w:marLeft w:val="0"/>
      <w:marRight w:val="0"/>
      <w:marTop w:val="0"/>
      <w:marBottom w:val="0"/>
      <w:divBdr>
        <w:top w:val="none" w:sz="0" w:space="0" w:color="auto"/>
        <w:left w:val="none" w:sz="0" w:space="0" w:color="auto"/>
        <w:bottom w:val="none" w:sz="0" w:space="0" w:color="auto"/>
        <w:right w:val="none" w:sz="0" w:space="0" w:color="auto"/>
      </w:divBdr>
      <w:divsChild>
        <w:div w:id="153035961">
          <w:marLeft w:val="-225"/>
          <w:marRight w:val="-225"/>
          <w:marTop w:val="0"/>
          <w:marBottom w:val="0"/>
          <w:divBdr>
            <w:top w:val="none" w:sz="0" w:space="0" w:color="auto"/>
            <w:left w:val="none" w:sz="0" w:space="0" w:color="auto"/>
            <w:bottom w:val="none" w:sz="0" w:space="0" w:color="auto"/>
            <w:right w:val="none" w:sz="0" w:space="0" w:color="auto"/>
          </w:divBdr>
          <w:divsChild>
            <w:div w:id="1750881963">
              <w:marLeft w:val="0"/>
              <w:marRight w:val="0"/>
              <w:marTop w:val="0"/>
              <w:marBottom w:val="0"/>
              <w:divBdr>
                <w:top w:val="none" w:sz="0" w:space="0" w:color="auto"/>
                <w:left w:val="none" w:sz="0" w:space="0" w:color="auto"/>
                <w:bottom w:val="none" w:sz="0" w:space="0" w:color="auto"/>
                <w:right w:val="none" w:sz="0" w:space="0" w:color="auto"/>
              </w:divBdr>
              <w:divsChild>
                <w:div w:id="2007974149">
                  <w:marLeft w:val="0"/>
                  <w:marRight w:val="0"/>
                  <w:marTop w:val="0"/>
                  <w:marBottom w:val="0"/>
                  <w:divBdr>
                    <w:top w:val="none" w:sz="0" w:space="0" w:color="auto"/>
                    <w:left w:val="none" w:sz="0" w:space="0" w:color="auto"/>
                    <w:bottom w:val="none" w:sz="0" w:space="0" w:color="auto"/>
                    <w:right w:val="none" w:sz="0" w:space="0" w:color="auto"/>
                  </w:divBdr>
                  <w:divsChild>
                    <w:div w:id="469788342">
                      <w:marLeft w:val="0"/>
                      <w:marRight w:val="0"/>
                      <w:marTop w:val="0"/>
                      <w:marBottom w:val="0"/>
                      <w:divBdr>
                        <w:top w:val="none" w:sz="0" w:space="0" w:color="auto"/>
                        <w:left w:val="none" w:sz="0" w:space="0" w:color="auto"/>
                        <w:bottom w:val="none" w:sz="0" w:space="0" w:color="auto"/>
                        <w:right w:val="none" w:sz="0" w:space="0" w:color="auto"/>
                      </w:divBdr>
                      <w:divsChild>
                        <w:div w:id="814686811">
                          <w:marLeft w:val="0"/>
                          <w:marRight w:val="0"/>
                          <w:marTop w:val="0"/>
                          <w:marBottom w:val="525"/>
                          <w:divBdr>
                            <w:top w:val="none" w:sz="0" w:space="0" w:color="auto"/>
                            <w:left w:val="none" w:sz="0" w:space="0" w:color="auto"/>
                            <w:bottom w:val="none" w:sz="0" w:space="0" w:color="auto"/>
                            <w:right w:val="none" w:sz="0" w:space="0" w:color="auto"/>
                          </w:divBdr>
                          <w:divsChild>
                            <w:div w:id="10083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91588">
          <w:marLeft w:val="-225"/>
          <w:marRight w:val="-225"/>
          <w:marTop w:val="150"/>
          <w:marBottom w:val="150"/>
          <w:divBdr>
            <w:top w:val="none" w:sz="0" w:space="0" w:color="auto"/>
            <w:left w:val="none" w:sz="0" w:space="0" w:color="auto"/>
            <w:bottom w:val="none" w:sz="0" w:space="0" w:color="auto"/>
            <w:right w:val="none" w:sz="0" w:space="0" w:color="auto"/>
          </w:divBdr>
          <w:divsChild>
            <w:div w:id="115952207">
              <w:marLeft w:val="0"/>
              <w:marRight w:val="0"/>
              <w:marTop w:val="0"/>
              <w:marBottom w:val="0"/>
              <w:divBdr>
                <w:top w:val="none" w:sz="0" w:space="0" w:color="auto"/>
                <w:left w:val="none" w:sz="0" w:space="0" w:color="auto"/>
                <w:bottom w:val="none" w:sz="0" w:space="0" w:color="auto"/>
                <w:right w:val="none" w:sz="0" w:space="0" w:color="auto"/>
              </w:divBdr>
              <w:divsChild>
                <w:div w:id="1541042551">
                  <w:marLeft w:val="0"/>
                  <w:marRight w:val="0"/>
                  <w:marTop w:val="0"/>
                  <w:marBottom w:val="0"/>
                  <w:divBdr>
                    <w:top w:val="none" w:sz="0" w:space="0" w:color="auto"/>
                    <w:left w:val="none" w:sz="0" w:space="0" w:color="auto"/>
                    <w:bottom w:val="none" w:sz="0" w:space="0" w:color="auto"/>
                    <w:right w:val="none" w:sz="0" w:space="0" w:color="auto"/>
                  </w:divBdr>
                  <w:divsChild>
                    <w:div w:id="180247034">
                      <w:marLeft w:val="0"/>
                      <w:marRight w:val="0"/>
                      <w:marTop w:val="0"/>
                      <w:marBottom w:val="0"/>
                      <w:divBdr>
                        <w:top w:val="none" w:sz="0" w:space="0" w:color="auto"/>
                        <w:left w:val="none" w:sz="0" w:space="0" w:color="auto"/>
                        <w:bottom w:val="none" w:sz="0" w:space="0" w:color="auto"/>
                        <w:right w:val="none" w:sz="0" w:space="0" w:color="auto"/>
                      </w:divBdr>
                      <w:divsChild>
                        <w:div w:id="1625573428">
                          <w:marLeft w:val="0"/>
                          <w:marRight w:val="0"/>
                          <w:marTop w:val="0"/>
                          <w:marBottom w:val="525"/>
                          <w:divBdr>
                            <w:top w:val="none" w:sz="0" w:space="0" w:color="auto"/>
                            <w:left w:val="none" w:sz="0" w:space="0" w:color="auto"/>
                            <w:bottom w:val="none" w:sz="0" w:space="0" w:color="auto"/>
                            <w:right w:val="none" w:sz="0" w:space="0" w:color="auto"/>
                          </w:divBdr>
                          <w:divsChild>
                            <w:div w:id="17023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049">
              <w:marLeft w:val="0"/>
              <w:marRight w:val="0"/>
              <w:marTop w:val="0"/>
              <w:marBottom w:val="0"/>
              <w:divBdr>
                <w:top w:val="none" w:sz="0" w:space="0" w:color="auto"/>
                <w:left w:val="none" w:sz="0" w:space="0" w:color="auto"/>
                <w:bottom w:val="none" w:sz="0" w:space="0" w:color="auto"/>
                <w:right w:val="none" w:sz="0" w:space="0" w:color="auto"/>
              </w:divBdr>
              <w:divsChild>
                <w:div w:id="347563539">
                  <w:marLeft w:val="0"/>
                  <w:marRight w:val="0"/>
                  <w:marTop w:val="0"/>
                  <w:marBottom w:val="0"/>
                  <w:divBdr>
                    <w:top w:val="none" w:sz="0" w:space="0" w:color="auto"/>
                    <w:left w:val="none" w:sz="0" w:space="0" w:color="auto"/>
                    <w:bottom w:val="none" w:sz="0" w:space="0" w:color="auto"/>
                    <w:right w:val="none" w:sz="0" w:space="0" w:color="auto"/>
                  </w:divBdr>
                  <w:divsChild>
                    <w:div w:id="1826623012">
                      <w:marLeft w:val="0"/>
                      <w:marRight w:val="0"/>
                      <w:marTop w:val="0"/>
                      <w:marBottom w:val="0"/>
                      <w:divBdr>
                        <w:top w:val="none" w:sz="0" w:space="0" w:color="auto"/>
                        <w:left w:val="none" w:sz="0" w:space="0" w:color="auto"/>
                        <w:bottom w:val="none" w:sz="0" w:space="0" w:color="auto"/>
                        <w:right w:val="none" w:sz="0" w:space="0" w:color="auto"/>
                      </w:divBdr>
                      <w:divsChild>
                        <w:div w:id="1606889251">
                          <w:marLeft w:val="0"/>
                          <w:marRight w:val="0"/>
                          <w:marTop w:val="0"/>
                          <w:marBottom w:val="525"/>
                          <w:divBdr>
                            <w:top w:val="none" w:sz="0" w:space="0" w:color="auto"/>
                            <w:left w:val="none" w:sz="0" w:space="0" w:color="auto"/>
                            <w:bottom w:val="none" w:sz="0" w:space="0" w:color="auto"/>
                            <w:right w:val="none" w:sz="0" w:space="0" w:color="auto"/>
                          </w:divBdr>
                          <w:divsChild>
                            <w:div w:id="695814108">
                              <w:marLeft w:val="0"/>
                              <w:marRight w:val="0"/>
                              <w:marTop w:val="0"/>
                              <w:marBottom w:val="0"/>
                              <w:divBdr>
                                <w:top w:val="none" w:sz="0" w:space="0" w:color="auto"/>
                                <w:left w:val="none" w:sz="0" w:space="0" w:color="auto"/>
                                <w:bottom w:val="none" w:sz="0" w:space="0" w:color="auto"/>
                                <w:right w:val="none" w:sz="0" w:space="0" w:color="auto"/>
                              </w:divBdr>
                              <w:divsChild>
                                <w:div w:id="11750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81771">
          <w:marLeft w:val="-225"/>
          <w:marRight w:val="-225"/>
          <w:marTop w:val="0"/>
          <w:marBottom w:val="150"/>
          <w:divBdr>
            <w:top w:val="none" w:sz="0" w:space="0" w:color="auto"/>
            <w:left w:val="none" w:sz="0" w:space="0" w:color="auto"/>
            <w:bottom w:val="none" w:sz="0" w:space="0" w:color="auto"/>
            <w:right w:val="none" w:sz="0" w:space="0" w:color="auto"/>
          </w:divBdr>
          <w:divsChild>
            <w:div w:id="504513463">
              <w:marLeft w:val="0"/>
              <w:marRight w:val="0"/>
              <w:marTop w:val="0"/>
              <w:marBottom w:val="0"/>
              <w:divBdr>
                <w:top w:val="none" w:sz="0" w:space="0" w:color="auto"/>
                <w:left w:val="none" w:sz="0" w:space="0" w:color="auto"/>
                <w:bottom w:val="none" w:sz="0" w:space="0" w:color="auto"/>
                <w:right w:val="none" w:sz="0" w:space="0" w:color="auto"/>
              </w:divBdr>
              <w:divsChild>
                <w:div w:id="1165128362">
                  <w:marLeft w:val="0"/>
                  <w:marRight w:val="0"/>
                  <w:marTop w:val="0"/>
                  <w:marBottom w:val="0"/>
                  <w:divBdr>
                    <w:top w:val="none" w:sz="0" w:space="0" w:color="auto"/>
                    <w:left w:val="none" w:sz="0" w:space="0" w:color="auto"/>
                    <w:bottom w:val="none" w:sz="0" w:space="0" w:color="auto"/>
                    <w:right w:val="none" w:sz="0" w:space="0" w:color="auto"/>
                  </w:divBdr>
                  <w:divsChild>
                    <w:div w:id="2042971436">
                      <w:marLeft w:val="0"/>
                      <w:marRight w:val="0"/>
                      <w:marTop w:val="0"/>
                      <w:marBottom w:val="0"/>
                      <w:divBdr>
                        <w:top w:val="none" w:sz="0" w:space="0" w:color="auto"/>
                        <w:left w:val="none" w:sz="0" w:space="0" w:color="auto"/>
                        <w:bottom w:val="none" w:sz="0" w:space="0" w:color="auto"/>
                        <w:right w:val="none" w:sz="0" w:space="0" w:color="auto"/>
                      </w:divBdr>
                      <w:divsChild>
                        <w:div w:id="357858549">
                          <w:marLeft w:val="0"/>
                          <w:marRight w:val="0"/>
                          <w:marTop w:val="0"/>
                          <w:marBottom w:val="525"/>
                          <w:divBdr>
                            <w:top w:val="none" w:sz="0" w:space="0" w:color="auto"/>
                            <w:left w:val="none" w:sz="0" w:space="0" w:color="auto"/>
                            <w:bottom w:val="none" w:sz="0" w:space="0" w:color="auto"/>
                            <w:right w:val="none" w:sz="0" w:space="0" w:color="auto"/>
                          </w:divBdr>
                          <w:divsChild>
                            <w:div w:id="5959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4635">
              <w:marLeft w:val="0"/>
              <w:marRight w:val="0"/>
              <w:marTop w:val="0"/>
              <w:marBottom w:val="0"/>
              <w:divBdr>
                <w:top w:val="none" w:sz="0" w:space="0" w:color="auto"/>
                <w:left w:val="none" w:sz="0" w:space="0" w:color="auto"/>
                <w:bottom w:val="none" w:sz="0" w:space="0" w:color="auto"/>
                <w:right w:val="none" w:sz="0" w:space="0" w:color="auto"/>
              </w:divBdr>
              <w:divsChild>
                <w:div w:id="1206870897">
                  <w:marLeft w:val="0"/>
                  <w:marRight w:val="0"/>
                  <w:marTop w:val="0"/>
                  <w:marBottom w:val="0"/>
                  <w:divBdr>
                    <w:top w:val="none" w:sz="0" w:space="0" w:color="auto"/>
                    <w:left w:val="none" w:sz="0" w:space="0" w:color="auto"/>
                    <w:bottom w:val="none" w:sz="0" w:space="0" w:color="auto"/>
                    <w:right w:val="none" w:sz="0" w:space="0" w:color="auto"/>
                  </w:divBdr>
                  <w:divsChild>
                    <w:div w:id="1146512069">
                      <w:marLeft w:val="0"/>
                      <w:marRight w:val="0"/>
                      <w:marTop w:val="0"/>
                      <w:marBottom w:val="0"/>
                      <w:divBdr>
                        <w:top w:val="none" w:sz="0" w:space="0" w:color="auto"/>
                        <w:left w:val="none" w:sz="0" w:space="0" w:color="auto"/>
                        <w:bottom w:val="none" w:sz="0" w:space="0" w:color="auto"/>
                        <w:right w:val="none" w:sz="0" w:space="0" w:color="auto"/>
                      </w:divBdr>
                      <w:divsChild>
                        <w:div w:id="584413073">
                          <w:marLeft w:val="0"/>
                          <w:marRight w:val="0"/>
                          <w:marTop w:val="0"/>
                          <w:marBottom w:val="525"/>
                          <w:divBdr>
                            <w:top w:val="none" w:sz="0" w:space="0" w:color="auto"/>
                            <w:left w:val="none" w:sz="0" w:space="0" w:color="auto"/>
                            <w:bottom w:val="none" w:sz="0" w:space="0" w:color="auto"/>
                            <w:right w:val="none" w:sz="0" w:space="0" w:color="auto"/>
                          </w:divBdr>
                          <w:divsChild>
                            <w:div w:id="1565605389">
                              <w:marLeft w:val="0"/>
                              <w:marRight w:val="0"/>
                              <w:marTop w:val="0"/>
                              <w:marBottom w:val="0"/>
                              <w:divBdr>
                                <w:top w:val="none" w:sz="0" w:space="0" w:color="auto"/>
                                <w:left w:val="none" w:sz="0" w:space="0" w:color="auto"/>
                                <w:bottom w:val="none" w:sz="0" w:space="0" w:color="auto"/>
                                <w:right w:val="none" w:sz="0" w:space="0" w:color="auto"/>
                              </w:divBdr>
                              <w:divsChild>
                                <w:div w:id="15840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07909">
          <w:marLeft w:val="-225"/>
          <w:marRight w:val="-225"/>
          <w:marTop w:val="0"/>
          <w:marBottom w:val="0"/>
          <w:divBdr>
            <w:top w:val="none" w:sz="0" w:space="0" w:color="auto"/>
            <w:left w:val="none" w:sz="0" w:space="0" w:color="auto"/>
            <w:bottom w:val="none" w:sz="0" w:space="0" w:color="auto"/>
            <w:right w:val="none" w:sz="0" w:space="0" w:color="auto"/>
          </w:divBdr>
          <w:divsChild>
            <w:div w:id="68357069">
              <w:marLeft w:val="0"/>
              <w:marRight w:val="0"/>
              <w:marTop w:val="0"/>
              <w:marBottom w:val="0"/>
              <w:divBdr>
                <w:top w:val="none" w:sz="0" w:space="0" w:color="auto"/>
                <w:left w:val="none" w:sz="0" w:space="0" w:color="auto"/>
                <w:bottom w:val="none" w:sz="0" w:space="0" w:color="auto"/>
                <w:right w:val="none" w:sz="0" w:space="0" w:color="auto"/>
              </w:divBdr>
              <w:divsChild>
                <w:div w:id="25717894">
                  <w:marLeft w:val="0"/>
                  <w:marRight w:val="0"/>
                  <w:marTop w:val="0"/>
                  <w:marBottom w:val="0"/>
                  <w:divBdr>
                    <w:top w:val="none" w:sz="0" w:space="0" w:color="auto"/>
                    <w:left w:val="none" w:sz="0" w:space="0" w:color="auto"/>
                    <w:bottom w:val="none" w:sz="0" w:space="0" w:color="auto"/>
                    <w:right w:val="none" w:sz="0" w:space="0" w:color="auto"/>
                  </w:divBdr>
                  <w:divsChild>
                    <w:div w:id="1479415483">
                      <w:marLeft w:val="0"/>
                      <w:marRight w:val="0"/>
                      <w:marTop w:val="0"/>
                      <w:marBottom w:val="0"/>
                      <w:divBdr>
                        <w:top w:val="none" w:sz="0" w:space="0" w:color="auto"/>
                        <w:left w:val="none" w:sz="0" w:space="0" w:color="auto"/>
                        <w:bottom w:val="none" w:sz="0" w:space="0" w:color="auto"/>
                        <w:right w:val="none" w:sz="0" w:space="0" w:color="auto"/>
                      </w:divBdr>
                      <w:divsChild>
                        <w:div w:id="104815231">
                          <w:marLeft w:val="0"/>
                          <w:marRight w:val="0"/>
                          <w:marTop w:val="0"/>
                          <w:marBottom w:val="525"/>
                          <w:divBdr>
                            <w:top w:val="none" w:sz="0" w:space="0" w:color="auto"/>
                            <w:left w:val="none" w:sz="0" w:space="0" w:color="auto"/>
                            <w:bottom w:val="none" w:sz="0" w:space="0" w:color="auto"/>
                            <w:right w:val="none" w:sz="0" w:space="0" w:color="auto"/>
                          </w:divBdr>
                          <w:divsChild>
                            <w:div w:id="10700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45033">
      <w:bodyDiv w:val="1"/>
      <w:marLeft w:val="0"/>
      <w:marRight w:val="0"/>
      <w:marTop w:val="0"/>
      <w:marBottom w:val="0"/>
      <w:divBdr>
        <w:top w:val="none" w:sz="0" w:space="0" w:color="auto"/>
        <w:left w:val="none" w:sz="0" w:space="0" w:color="auto"/>
        <w:bottom w:val="none" w:sz="0" w:space="0" w:color="auto"/>
        <w:right w:val="none" w:sz="0" w:space="0" w:color="auto"/>
      </w:divBdr>
      <w:divsChild>
        <w:div w:id="1753352640">
          <w:marLeft w:val="0"/>
          <w:marRight w:val="0"/>
          <w:marTop w:val="0"/>
          <w:marBottom w:val="0"/>
          <w:divBdr>
            <w:top w:val="none" w:sz="0" w:space="0" w:color="auto"/>
            <w:left w:val="none" w:sz="0" w:space="0" w:color="auto"/>
            <w:bottom w:val="none" w:sz="0" w:space="0" w:color="auto"/>
            <w:right w:val="none" w:sz="0" w:space="0" w:color="auto"/>
          </w:divBdr>
        </w:div>
      </w:divsChild>
    </w:div>
    <w:div w:id="2009936918">
      <w:bodyDiv w:val="1"/>
      <w:marLeft w:val="0"/>
      <w:marRight w:val="0"/>
      <w:marTop w:val="0"/>
      <w:marBottom w:val="0"/>
      <w:divBdr>
        <w:top w:val="none" w:sz="0" w:space="0" w:color="auto"/>
        <w:left w:val="none" w:sz="0" w:space="0" w:color="auto"/>
        <w:bottom w:val="none" w:sz="0" w:space="0" w:color="auto"/>
        <w:right w:val="none" w:sz="0" w:space="0" w:color="auto"/>
      </w:divBdr>
      <w:divsChild>
        <w:div w:id="717781226">
          <w:marLeft w:val="-225"/>
          <w:marRight w:val="-225"/>
          <w:marTop w:val="375"/>
          <w:marBottom w:val="0"/>
          <w:divBdr>
            <w:top w:val="none" w:sz="0" w:space="0" w:color="auto"/>
            <w:left w:val="none" w:sz="0" w:space="0" w:color="auto"/>
            <w:bottom w:val="none" w:sz="0" w:space="0" w:color="auto"/>
            <w:right w:val="none" w:sz="0" w:space="0" w:color="auto"/>
          </w:divBdr>
          <w:divsChild>
            <w:div w:id="528186314">
              <w:marLeft w:val="0"/>
              <w:marRight w:val="0"/>
              <w:marTop w:val="0"/>
              <w:marBottom w:val="0"/>
              <w:divBdr>
                <w:top w:val="none" w:sz="0" w:space="0" w:color="auto"/>
                <w:left w:val="none" w:sz="0" w:space="0" w:color="auto"/>
                <w:bottom w:val="none" w:sz="0" w:space="0" w:color="auto"/>
                <w:right w:val="none" w:sz="0" w:space="0" w:color="auto"/>
              </w:divBdr>
              <w:divsChild>
                <w:div w:id="1363819178">
                  <w:marLeft w:val="0"/>
                  <w:marRight w:val="0"/>
                  <w:marTop w:val="0"/>
                  <w:marBottom w:val="0"/>
                  <w:divBdr>
                    <w:top w:val="none" w:sz="0" w:space="0" w:color="auto"/>
                    <w:left w:val="none" w:sz="0" w:space="0" w:color="auto"/>
                    <w:bottom w:val="none" w:sz="0" w:space="0" w:color="auto"/>
                    <w:right w:val="none" w:sz="0" w:space="0" w:color="auto"/>
                  </w:divBdr>
                  <w:divsChild>
                    <w:div w:id="1773472504">
                      <w:marLeft w:val="0"/>
                      <w:marRight w:val="0"/>
                      <w:marTop w:val="0"/>
                      <w:marBottom w:val="0"/>
                      <w:divBdr>
                        <w:top w:val="none" w:sz="0" w:space="0" w:color="auto"/>
                        <w:left w:val="none" w:sz="0" w:space="0" w:color="auto"/>
                        <w:bottom w:val="none" w:sz="0" w:space="0" w:color="auto"/>
                        <w:right w:val="none" w:sz="0" w:space="0" w:color="auto"/>
                      </w:divBdr>
                      <w:divsChild>
                        <w:div w:id="1543596054">
                          <w:marLeft w:val="0"/>
                          <w:marRight w:val="0"/>
                          <w:marTop w:val="0"/>
                          <w:marBottom w:val="525"/>
                          <w:divBdr>
                            <w:top w:val="none" w:sz="0" w:space="0" w:color="auto"/>
                            <w:left w:val="none" w:sz="0" w:space="0" w:color="auto"/>
                            <w:bottom w:val="none" w:sz="0" w:space="0" w:color="auto"/>
                            <w:right w:val="none" w:sz="0" w:space="0" w:color="auto"/>
                          </w:divBdr>
                          <w:divsChild>
                            <w:div w:id="1163396499">
                              <w:marLeft w:val="0"/>
                              <w:marRight w:val="0"/>
                              <w:marTop w:val="0"/>
                              <w:marBottom w:val="0"/>
                              <w:divBdr>
                                <w:top w:val="none" w:sz="0" w:space="0" w:color="auto"/>
                                <w:left w:val="none" w:sz="0" w:space="0" w:color="auto"/>
                                <w:bottom w:val="none" w:sz="0" w:space="0" w:color="auto"/>
                                <w:right w:val="none" w:sz="0" w:space="0" w:color="auto"/>
                              </w:divBdr>
                            </w:div>
                          </w:divsChild>
                        </w:div>
                        <w:div w:id="2008827064">
                          <w:marLeft w:val="0"/>
                          <w:marRight w:val="0"/>
                          <w:marTop w:val="0"/>
                          <w:marBottom w:val="525"/>
                          <w:divBdr>
                            <w:top w:val="none" w:sz="0" w:space="0" w:color="auto"/>
                            <w:left w:val="none" w:sz="0" w:space="0" w:color="auto"/>
                            <w:bottom w:val="none" w:sz="0" w:space="0" w:color="auto"/>
                            <w:right w:val="none" w:sz="0" w:space="0" w:color="auto"/>
                          </w:divBdr>
                          <w:divsChild>
                            <w:div w:id="1270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20607">
          <w:marLeft w:val="-225"/>
          <w:marRight w:val="-225"/>
          <w:marTop w:val="375"/>
          <w:marBottom w:val="0"/>
          <w:divBdr>
            <w:top w:val="none" w:sz="0" w:space="0" w:color="auto"/>
            <w:left w:val="none" w:sz="0" w:space="0" w:color="auto"/>
            <w:bottom w:val="none" w:sz="0" w:space="0" w:color="auto"/>
            <w:right w:val="none" w:sz="0" w:space="0" w:color="auto"/>
          </w:divBdr>
          <w:divsChild>
            <w:div w:id="490609232">
              <w:marLeft w:val="0"/>
              <w:marRight w:val="0"/>
              <w:marTop w:val="0"/>
              <w:marBottom w:val="0"/>
              <w:divBdr>
                <w:top w:val="none" w:sz="0" w:space="0" w:color="auto"/>
                <w:left w:val="none" w:sz="0" w:space="0" w:color="auto"/>
                <w:bottom w:val="none" w:sz="0" w:space="0" w:color="auto"/>
                <w:right w:val="none" w:sz="0" w:space="0" w:color="auto"/>
              </w:divBdr>
              <w:divsChild>
                <w:div w:id="1730610510">
                  <w:marLeft w:val="0"/>
                  <w:marRight w:val="0"/>
                  <w:marTop w:val="0"/>
                  <w:marBottom w:val="0"/>
                  <w:divBdr>
                    <w:top w:val="none" w:sz="0" w:space="0" w:color="auto"/>
                    <w:left w:val="none" w:sz="0" w:space="0" w:color="auto"/>
                    <w:bottom w:val="none" w:sz="0" w:space="0" w:color="auto"/>
                    <w:right w:val="none" w:sz="0" w:space="0" w:color="auto"/>
                  </w:divBdr>
                  <w:divsChild>
                    <w:div w:id="1927153834">
                      <w:marLeft w:val="0"/>
                      <w:marRight w:val="0"/>
                      <w:marTop w:val="0"/>
                      <w:marBottom w:val="0"/>
                      <w:divBdr>
                        <w:top w:val="none" w:sz="0" w:space="0" w:color="auto"/>
                        <w:left w:val="none" w:sz="0" w:space="0" w:color="auto"/>
                        <w:bottom w:val="none" w:sz="0" w:space="0" w:color="auto"/>
                        <w:right w:val="none" w:sz="0" w:space="0" w:color="auto"/>
                      </w:divBdr>
                      <w:divsChild>
                        <w:div w:id="774592337">
                          <w:marLeft w:val="0"/>
                          <w:marRight w:val="0"/>
                          <w:marTop w:val="0"/>
                          <w:marBottom w:val="525"/>
                          <w:divBdr>
                            <w:top w:val="none" w:sz="0" w:space="0" w:color="auto"/>
                            <w:left w:val="none" w:sz="0" w:space="0" w:color="auto"/>
                            <w:bottom w:val="none" w:sz="0" w:space="0" w:color="auto"/>
                            <w:right w:val="none" w:sz="0" w:space="0" w:color="auto"/>
                          </w:divBdr>
                          <w:divsChild>
                            <w:div w:id="46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59914">
              <w:marLeft w:val="0"/>
              <w:marRight w:val="0"/>
              <w:marTop w:val="0"/>
              <w:marBottom w:val="0"/>
              <w:divBdr>
                <w:top w:val="none" w:sz="0" w:space="0" w:color="auto"/>
                <w:left w:val="none" w:sz="0" w:space="0" w:color="auto"/>
                <w:bottom w:val="none" w:sz="0" w:space="0" w:color="auto"/>
                <w:right w:val="none" w:sz="0" w:space="0" w:color="auto"/>
              </w:divBdr>
              <w:divsChild>
                <w:div w:id="281769136">
                  <w:marLeft w:val="0"/>
                  <w:marRight w:val="0"/>
                  <w:marTop w:val="0"/>
                  <w:marBottom w:val="0"/>
                  <w:divBdr>
                    <w:top w:val="none" w:sz="0" w:space="0" w:color="auto"/>
                    <w:left w:val="none" w:sz="0" w:space="0" w:color="auto"/>
                    <w:bottom w:val="none" w:sz="0" w:space="0" w:color="auto"/>
                    <w:right w:val="none" w:sz="0" w:space="0" w:color="auto"/>
                  </w:divBdr>
                  <w:divsChild>
                    <w:div w:id="1406605437">
                      <w:marLeft w:val="0"/>
                      <w:marRight w:val="0"/>
                      <w:marTop w:val="0"/>
                      <w:marBottom w:val="0"/>
                      <w:divBdr>
                        <w:top w:val="none" w:sz="0" w:space="0" w:color="auto"/>
                        <w:left w:val="none" w:sz="0" w:space="0" w:color="auto"/>
                        <w:bottom w:val="none" w:sz="0" w:space="0" w:color="auto"/>
                        <w:right w:val="none" w:sz="0" w:space="0" w:color="auto"/>
                      </w:divBdr>
                      <w:divsChild>
                        <w:div w:id="301010864">
                          <w:marLeft w:val="0"/>
                          <w:marRight w:val="0"/>
                          <w:marTop w:val="0"/>
                          <w:marBottom w:val="525"/>
                          <w:divBdr>
                            <w:top w:val="none" w:sz="0" w:space="0" w:color="auto"/>
                            <w:left w:val="none" w:sz="0" w:space="0" w:color="auto"/>
                            <w:bottom w:val="none" w:sz="0" w:space="0" w:color="auto"/>
                            <w:right w:val="none" w:sz="0" w:space="0" w:color="auto"/>
                          </w:divBdr>
                          <w:divsChild>
                            <w:div w:id="175000668">
                              <w:marLeft w:val="0"/>
                              <w:marRight w:val="0"/>
                              <w:marTop w:val="0"/>
                              <w:marBottom w:val="0"/>
                              <w:divBdr>
                                <w:top w:val="none" w:sz="0" w:space="0" w:color="auto"/>
                                <w:left w:val="none" w:sz="0" w:space="0" w:color="auto"/>
                                <w:bottom w:val="none" w:sz="0" w:space="0" w:color="auto"/>
                                <w:right w:val="none" w:sz="0" w:space="0" w:color="auto"/>
                              </w:divBdr>
                              <w:divsChild>
                                <w:div w:id="2093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10267">
          <w:marLeft w:val="-225"/>
          <w:marRight w:val="-225"/>
          <w:marTop w:val="375"/>
          <w:marBottom w:val="0"/>
          <w:divBdr>
            <w:top w:val="none" w:sz="0" w:space="0" w:color="auto"/>
            <w:left w:val="none" w:sz="0" w:space="0" w:color="auto"/>
            <w:bottom w:val="none" w:sz="0" w:space="0" w:color="auto"/>
            <w:right w:val="none" w:sz="0" w:space="0" w:color="auto"/>
          </w:divBdr>
          <w:divsChild>
            <w:div w:id="616449589">
              <w:marLeft w:val="0"/>
              <w:marRight w:val="0"/>
              <w:marTop w:val="0"/>
              <w:marBottom w:val="0"/>
              <w:divBdr>
                <w:top w:val="none" w:sz="0" w:space="0" w:color="auto"/>
                <w:left w:val="none" w:sz="0" w:space="0" w:color="auto"/>
                <w:bottom w:val="none" w:sz="0" w:space="0" w:color="auto"/>
                <w:right w:val="none" w:sz="0" w:space="0" w:color="auto"/>
              </w:divBdr>
              <w:divsChild>
                <w:div w:id="581448135">
                  <w:marLeft w:val="0"/>
                  <w:marRight w:val="0"/>
                  <w:marTop w:val="0"/>
                  <w:marBottom w:val="0"/>
                  <w:divBdr>
                    <w:top w:val="none" w:sz="0" w:space="0" w:color="auto"/>
                    <w:left w:val="none" w:sz="0" w:space="0" w:color="auto"/>
                    <w:bottom w:val="none" w:sz="0" w:space="0" w:color="auto"/>
                    <w:right w:val="none" w:sz="0" w:space="0" w:color="auto"/>
                  </w:divBdr>
                  <w:divsChild>
                    <w:div w:id="1238856216">
                      <w:marLeft w:val="0"/>
                      <w:marRight w:val="0"/>
                      <w:marTop w:val="0"/>
                      <w:marBottom w:val="0"/>
                      <w:divBdr>
                        <w:top w:val="none" w:sz="0" w:space="0" w:color="auto"/>
                        <w:left w:val="none" w:sz="0" w:space="0" w:color="auto"/>
                        <w:bottom w:val="none" w:sz="0" w:space="0" w:color="auto"/>
                        <w:right w:val="none" w:sz="0" w:space="0" w:color="auto"/>
                      </w:divBdr>
                      <w:divsChild>
                        <w:div w:id="1811702679">
                          <w:marLeft w:val="0"/>
                          <w:marRight w:val="0"/>
                          <w:marTop w:val="0"/>
                          <w:marBottom w:val="525"/>
                          <w:divBdr>
                            <w:top w:val="none" w:sz="0" w:space="0" w:color="auto"/>
                            <w:left w:val="none" w:sz="0" w:space="0" w:color="auto"/>
                            <w:bottom w:val="none" w:sz="0" w:space="0" w:color="auto"/>
                            <w:right w:val="none" w:sz="0" w:space="0" w:color="auto"/>
                          </w:divBdr>
                          <w:divsChild>
                            <w:div w:id="1834296185">
                              <w:marLeft w:val="0"/>
                              <w:marRight w:val="0"/>
                              <w:marTop w:val="0"/>
                              <w:marBottom w:val="0"/>
                              <w:divBdr>
                                <w:top w:val="none" w:sz="0" w:space="0" w:color="auto"/>
                                <w:left w:val="none" w:sz="0" w:space="0" w:color="auto"/>
                                <w:bottom w:val="none" w:sz="0" w:space="0" w:color="auto"/>
                                <w:right w:val="none" w:sz="0" w:space="0" w:color="auto"/>
                              </w:divBdr>
                              <w:divsChild>
                                <w:div w:id="642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64180">
              <w:marLeft w:val="0"/>
              <w:marRight w:val="0"/>
              <w:marTop w:val="0"/>
              <w:marBottom w:val="0"/>
              <w:divBdr>
                <w:top w:val="none" w:sz="0" w:space="0" w:color="auto"/>
                <w:left w:val="none" w:sz="0" w:space="0" w:color="auto"/>
                <w:bottom w:val="none" w:sz="0" w:space="0" w:color="auto"/>
                <w:right w:val="none" w:sz="0" w:space="0" w:color="auto"/>
              </w:divBdr>
              <w:divsChild>
                <w:div w:id="400297140">
                  <w:marLeft w:val="0"/>
                  <w:marRight w:val="0"/>
                  <w:marTop w:val="0"/>
                  <w:marBottom w:val="0"/>
                  <w:divBdr>
                    <w:top w:val="none" w:sz="0" w:space="0" w:color="auto"/>
                    <w:left w:val="none" w:sz="0" w:space="0" w:color="auto"/>
                    <w:bottom w:val="none" w:sz="0" w:space="0" w:color="auto"/>
                    <w:right w:val="none" w:sz="0" w:space="0" w:color="auto"/>
                  </w:divBdr>
                  <w:divsChild>
                    <w:div w:id="144321526">
                      <w:marLeft w:val="0"/>
                      <w:marRight w:val="0"/>
                      <w:marTop w:val="0"/>
                      <w:marBottom w:val="0"/>
                      <w:divBdr>
                        <w:top w:val="none" w:sz="0" w:space="0" w:color="auto"/>
                        <w:left w:val="none" w:sz="0" w:space="0" w:color="auto"/>
                        <w:bottom w:val="none" w:sz="0" w:space="0" w:color="auto"/>
                        <w:right w:val="none" w:sz="0" w:space="0" w:color="auto"/>
                      </w:divBdr>
                      <w:divsChild>
                        <w:div w:id="705640435">
                          <w:marLeft w:val="0"/>
                          <w:marRight w:val="0"/>
                          <w:marTop w:val="0"/>
                          <w:marBottom w:val="525"/>
                          <w:divBdr>
                            <w:top w:val="none" w:sz="0" w:space="0" w:color="auto"/>
                            <w:left w:val="none" w:sz="0" w:space="0" w:color="auto"/>
                            <w:bottom w:val="none" w:sz="0" w:space="0" w:color="auto"/>
                            <w:right w:val="none" w:sz="0" w:space="0" w:color="auto"/>
                          </w:divBdr>
                          <w:divsChild>
                            <w:div w:id="19786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17235">
          <w:marLeft w:val="-225"/>
          <w:marRight w:val="-225"/>
          <w:marTop w:val="375"/>
          <w:marBottom w:val="0"/>
          <w:divBdr>
            <w:top w:val="none" w:sz="0" w:space="0" w:color="auto"/>
            <w:left w:val="none" w:sz="0" w:space="0" w:color="auto"/>
            <w:bottom w:val="none" w:sz="0" w:space="0" w:color="auto"/>
            <w:right w:val="none" w:sz="0" w:space="0" w:color="auto"/>
          </w:divBdr>
          <w:divsChild>
            <w:div w:id="1915702949">
              <w:marLeft w:val="0"/>
              <w:marRight w:val="0"/>
              <w:marTop w:val="0"/>
              <w:marBottom w:val="0"/>
              <w:divBdr>
                <w:top w:val="none" w:sz="0" w:space="0" w:color="auto"/>
                <w:left w:val="none" w:sz="0" w:space="0" w:color="auto"/>
                <w:bottom w:val="none" w:sz="0" w:space="0" w:color="auto"/>
                <w:right w:val="none" w:sz="0" w:space="0" w:color="auto"/>
              </w:divBdr>
              <w:divsChild>
                <w:div w:id="1799185251">
                  <w:marLeft w:val="0"/>
                  <w:marRight w:val="0"/>
                  <w:marTop w:val="0"/>
                  <w:marBottom w:val="0"/>
                  <w:divBdr>
                    <w:top w:val="none" w:sz="0" w:space="0" w:color="auto"/>
                    <w:left w:val="none" w:sz="0" w:space="0" w:color="auto"/>
                    <w:bottom w:val="none" w:sz="0" w:space="0" w:color="auto"/>
                    <w:right w:val="none" w:sz="0" w:space="0" w:color="auto"/>
                  </w:divBdr>
                  <w:divsChild>
                    <w:div w:id="597829621">
                      <w:marLeft w:val="0"/>
                      <w:marRight w:val="0"/>
                      <w:marTop w:val="0"/>
                      <w:marBottom w:val="0"/>
                      <w:divBdr>
                        <w:top w:val="none" w:sz="0" w:space="0" w:color="auto"/>
                        <w:left w:val="none" w:sz="0" w:space="0" w:color="auto"/>
                        <w:bottom w:val="none" w:sz="0" w:space="0" w:color="auto"/>
                        <w:right w:val="none" w:sz="0" w:space="0" w:color="auto"/>
                      </w:divBdr>
                      <w:divsChild>
                        <w:div w:id="1875313592">
                          <w:marLeft w:val="0"/>
                          <w:marRight w:val="0"/>
                          <w:marTop w:val="0"/>
                          <w:marBottom w:val="525"/>
                          <w:divBdr>
                            <w:top w:val="none" w:sz="0" w:space="0" w:color="auto"/>
                            <w:left w:val="none" w:sz="0" w:space="0" w:color="auto"/>
                            <w:bottom w:val="none" w:sz="0" w:space="0" w:color="auto"/>
                            <w:right w:val="none" w:sz="0" w:space="0" w:color="auto"/>
                          </w:divBdr>
                          <w:divsChild>
                            <w:div w:id="1992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8017">
              <w:marLeft w:val="0"/>
              <w:marRight w:val="0"/>
              <w:marTop w:val="0"/>
              <w:marBottom w:val="0"/>
              <w:divBdr>
                <w:top w:val="none" w:sz="0" w:space="0" w:color="auto"/>
                <w:left w:val="none" w:sz="0" w:space="0" w:color="auto"/>
                <w:bottom w:val="none" w:sz="0" w:space="0" w:color="auto"/>
                <w:right w:val="none" w:sz="0" w:space="0" w:color="auto"/>
              </w:divBdr>
              <w:divsChild>
                <w:div w:id="249584471">
                  <w:marLeft w:val="0"/>
                  <w:marRight w:val="0"/>
                  <w:marTop w:val="0"/>
                  <w:marBottom w:val="0"/>
                  <w:divBdr>
                    <w:top w:val="none" w:sz="0" w:space="0" w:color="auto"/>
                    <w:left w:val="none" w:sz="0" w:space="0" w:color="auto"/>
                    <w:bottom w:val="none" w:sz="0" w:space="0" w:color="auto"/>
                    <w:right w:val="none" w:sz="0" w:space="0" w:color="auto"/>
                  </w:divBdr>
                  <w:divsChild>
                    <w:div w:id="1713994918">
                      <w:marLeft w:val="0"/>
                      <w:marRight w:val="0"/>
                      <w:marTop w:val="0"/>
                      <w:marBottom w:val="0"/>
                      <w:divBdr>
                        <w:top w:val="none" w:sz="0" w:space="0" w:color="auto"/>
                        <w:left w:val="none" w:sz="0" w:space="0" w:color="auto"/>
                        <w:bottom w:val="none" w:sz="0" w:space="0" w:color="auto"/>
                        <w:right w:val="none" w:sz="0" w:space="0" w:color="auto"/>
                      </w:divBdr>
                      <w:divsChild>
                        <w:div w:id="962004561">
                          <w:marLeft w:val="0"/>
                          <w:marRight w:val="0"/>
                          <w:marTop w:val="0"/>
                          <w:marBottom w:val="525"/>
                          <w:divBdr>
                            <w:top w:val="none" w:sz="0" w:space="0" w:color="auto"/>
                            <w:left w:val="none" w:sz="0" w:space="0" w:color="auto"/>
                            <w:bottom w:val="none" w:sz="0" w:space="0" w:color="auto"/>
                            <w:right w:val="none" w:sz="0" w:space="0" w:color="auto"/>
                          </w:divBdr>
                          <w:divsChild>
                            <w:div w:id="86657527">
                              <w:marLeft w:val="0"/>
                              <w:marRight w:val="0"/>
                              <w:marTop w:val="0"/>
                              <w:marBottom w:val="0"/>
                              <w:divBdr>
                                <w:top w:val="none" w:sz="0" w:space="0" w:color="auto"/>
                                <w:left w:val="none" w:sz="0" w:space="0" w:color="auto"/>
                                <w:bottom w:val="none" w:sz="0" w:space="0" w:color="auto"/>
                                <w:right w:val="none" w:sz="0" w:space="0" w:color="auto"/>
                              </w:divBdr>
                              <w:divsChild>
                                <w:div w:id="7433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021527">
          <w:marLeft w:val="-225"/>
          <w:marRight w:val="-225"/>
          <w:marTop w:val="375"/>
          <w:marBottom w:val="0"/>
          <w:divBdr>
            <w:top w:val="none" w:sz="0" w:space="0" w:color="auto"/>
            <w:left w:val="none" w:sz="0" w:space="0" w:color="auto"/>
            <w:bottom w:val="none" w:sz="0" w:space="0" w:color="auto"/>
            <w:right w:val="none" w:sz="0" w:space="0" w:color="auto"/>
          </w:divBdr>
          <w:divsChild>
            <w:div w:id="1869948676">
              <w:marLeft w:val="0"/>
              <w:marRight w:val="0"/>
              <w:marTop w:val="0"/>
              <w:marBottom w:val="0"/>
              <w:divBdr>
                <w:top w:val="none" w:sz="0" w:space="0" w:color="auto"/>
                <w:left w:val="none" w:sz="0" w:space="0" w:color="auto"/>
                <w:bottom w:val="none" w:sz="0" w:space="0" w:color="auto"/>
                <w:right w:val="none" w:sz="0" w:space="0" w:color="auto"/>
              </w:divBdr>
              <w:divsChild>
                <w:div w:id="1557233329">
                  <w:marLeft w:val="0"/>
                  <w:marRight w:val="0"/>
                  <w:marTop w:val="0"/>
                  <w:marBottom w:val="0"/>
                  <w:divBdr>
                    <w:top w:val="none" w:sz="0" w:space="0" w:color="auto"/>
                    <w:left w:val="none" w:sz="0" w:space="0" w:color="auto"/>
                    <w:bottom w:val="none" w:sz="0" w:space="0" w:color="auto"/>
                    <w:right w:val="none" w:sz="0" w:space="0" w:color="auto"/>
                  </w:divBdr>
                  <w:divsChild>
                    <w:div w:id="1047877814">
                      <w:marLeft w:val="0"/>
                      <w:marRight w:val="0"/>
                      <w:marTop w:val="0"/>
                      <w:marBottom w:val="0"/>
                      <w:divBdr>
                        <w:top w:val="none" w:sz="0" w:space="0" w:color="auto"/>
                        <w:left w:val="none" w:sz="0" w:space="0" w:color="auto"/>
                        <w:bottom w:val="none" w:sz="0" w:space="0" w:color="auto"/>
                        <w:right w:val="none" w:sz="0" w:space="0" w:color="auto"/>
                      </w:divBdr>
                      <w:divsChild>
                        <w:div w:id="1095177382">
                          <w:marLeft w:val="0"/>
                          <w:marRight w:val="0"/>
                          <w:marTop w:val="0"/>
                          <w:marBottom w:val="525"/>
                          <w:divBdr>
                            <w:top w:val="none" w:sz="0" w:space="0" w:color="auto"/>
                            <w:left w:val="none" w:sz="0" w:space="0" w:color="auto"/>
                            <w:bottom w:val="none" w:sz="0" w:space="0" w:color="auto"/>
                            <w:right w:val="none" w:sz="0" w:space="0" w:color="auto"/>
                          </w:divBdr>
                          <w:divsChild>
                            <w:div w:id="1363047921">
                              <w:marLeft w:val="0"/>
                              <w:marRight w:val="0"/>
                              <w:marTop w:val="0"/>
                              <w:marBottom w:val="0"/>
                              <w:divBdr>
                                <w:top w:val="none" w:sz="0" w:space="0" w:color="auto"/>
                                <w:left w:val="none" w:sz="0" w:space="0" w:color="auto"/>
                                <w:bottom w:val="none" w:sz="0" w:space="0" w:color="auto"/>
                                <w:right w:val="none" w:sz="0" w:space="0" w:color="auto"/>
                              </w:divBdr>
                              <w:divsChild>
                                <w:div w:id="15355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4587">
              <w:marLeft w:val="0"/>
              <w:marRight w:val="0"/>
              <w:marTop w:val="0"/>
              <w:marBottom w:val="0"/>
              <w:divBdr>
                <w:top w:val="none" w:sz="0" w:space="0" w:color="auto"/>
                <w:left w:val="none" w:sz="0" w:space="0" w:color="auto"/>
                <w:bottom w:val="none" w:sz="0" w:space="0" w:color="auto"/>
                <w:right w:val="none" w:sz="0" w:space="0" w:color="auto"/>
              </w:divBdr>
              <w:divsChild>
                <w:div w:id="404763428">
                  <w:marLeft w:val="0"/>
                  <w:marRight w:val="0"/>
                  <w:marTop w:val="0"/>
                  <w:marBottom w:val="0"/>
                  <w:divBdr>
                    <w:top w:val="none" w:sz="0" w:space="0" w:color="auto"/>
                    <w:left w:val="none" w:sz="0" w:space="0" w:color="auto"/>
                    <w:bottom w:val="none" w:sz="0" w:space="0" w:color="auto"/>
                    <w:right w:val="none" w:sz="0" w:space="0" w:color="auto"/>
                  </w:divBdr>
                  <w:divsChild>
                    <w:div w:id="576596415">
                      <w:marLeft w:val="0"/>
                      <w:marRight w:val="0"/>
                      <w:marTop w:val="0"/>
                      <w:marBottom w:val="0"/>
                      <w:divBdr>
                        <w:top w:val="none" w:sz="0" w:space="0" w:color="auto"/>
                        <w:left w:val="none" w:sz="0" w:space="0" w:color="auto"/>
                        <w:bottom w:val="none" w:sz="0" w:space="0" w:color="auto"/>
                        <w:right w:val="none" w:sz="0" w:space="0" w:color="auto"/>
                      </w:divBdr>
                      <w:divsChild>
                        <w:div w:id="1973633390">
                          <w:marLeft w:val="0"/>
                          <w:marRight w:val="0"/>
                          <w:marTop w:val="0"/>
                          <w:marBottom w:val="525"/>
                          <w:divBdr>
                            <w:top w:val="none" w:sz="0" w:space="0" w:color="auto"/>
                            <w:left w:val="none" w:sz="0" w:space="0" w:color="auto"/>
                            <w:bottom w:val="none" w:sz="0" w:space="0" w:color="auto"/>
                            <w:right w:val="none" w:sz="0" w:space="0" w:color="auto"/>
                          </w:divBdr>
                          <w:divsChild>
                            <w:div w:id="1678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4588">
          <w:marLeft w:val="-225"/>
          <w:marRight w:val="-225"/>
          <w:marTop w:val="375"/>
          <w:marBottom w:val="0"/>
          <w:divBdr>
            <w:top w:val="none" w:sz="0" w:space="0" w:color="auto"/>
            <w:left w:val="none" w:sz="0" w:space="0" w:color="auto"/>
            <w:bottom w:val="none" w:sz="0" w:space="0" w:color="auto"/>
            <w:right w:val="none" w:sz="0" w:space="0" w:color="auto"/>
          </w:divBdr>
          <w:divsChild>
            <w:div w:id="2133941147">
              <w:marLeft w:val="0"/>
              <w:marRight w:val="0"/>
              <w:marTop w:val="0"/>
              <w:marBottom w:val="0"/>
              <w:divBdr>
                <w:top w:val="none" w:sz="0" w:space="0" w:color="auto"/>
                <w:left w:val="none" w:sz="0" w:space="0" w:color="auto"/>
                <w:bottom w:val="none" w:sz="0" w:space="0" w:color="auto"/>
                <w:right w:val="none" w:sz="0" w:space="0" w:color="auto"/>
              </w:divBdr>
              <w:divsChild>
                <w:div w:id="1270433113">
                  <w:marLeft w:val="0"/>
                  <w:marRight w:val="0"/>
                  <w:marTop w:val="0"/>
                  <w:marBottom w:val="0"/>
                  <w:divBdr>
                    <w:top w:val="none" w:sz="0" w:space="0" w:color="auto"/>
                    <w:left w:val="none" w:sz="0" w:space="0" w:color="auto"/>
                    <w:bottom w:val="none" w:sz="0" w:space="0" w:color="auto"/>
                    <w:right w:val="none" w:sz="0" w:space="0" w:color="auto"/>
                  </w:divBdr>
                  <w:divsChild>
                    <w:div w:id="1761413536">
                      <w:marLeft w:val="0"/>
                      <w:marRight w:val="0"/>
                      <w:marTop w:val="0"/>
                      <w:marBottom w:val="0"/>
                      <w:divBdr>
                        <w:top w:val="none" w:sz="0" w:space="0" w:color="auto"/>
                        <w:left w:val="none" w:sz="0" w:space="0" w:color="auto"/>
                        <w:bottom w:val="none" w:sz="0" w:space="0" w:color="auto"/>
                        <w:right w:val="none" w:sz="0" w:space="0" w:color="auto"/>
                      </w:divBdr>
                      <w:divsChild>
                        <w:div w:id="897590352">
                          <w:marLeft w:val="0"/>
                          <w:marRight w:val="0"/>
                          <w:marTop w:val="0"/>
                          <w:marBottom w:val="525"/>
                          <w:divBdr>
                            <w:top w:val="none" w:sz="0" w:space="0" w:color="auto"/>
                            <w:left w:val="none" w:sz="0" w:space="0" w:color="auto"/>
                            <w:bottom w:val="none" w:sz="0" w:space="0" w:color="auto"/>
                            <w:right w:val="none" w:sz="0" w:space="0" w:color="auto"/>
                          </w:divBdr>
                          <w:divsChild>
                            <w:div w:id="631861537">
                              <w:marLeft w:val="0"/>
                              <w:marRight w:val="0"/>
                              <w:marTop w:val="0"/>
                              <w:marBottom w:val="0"/>
                              <w:divBdr>
                                <w:top w:val="none" w:sz="0" w:space="0" w:color="auto"/>
                                <w:left w:val="none" w:sz="0" w:space="0" w:color="auto"/>
                                <w:bottom w:val="none" w:sz="0" w:space="0" w:color="auto"/>
                                <w:right w:val="none" w:sz="0" w:space="0" w:color="auto"/>
                              </w:divBdr>
                            </w:div>
                          </w:divsChild>
                        </w:div>
                        <w:div w:id="1205217802">
                          <w:marLeft w:val="0"/>
                          <w:marRight w:val="0"/>
                          <w:marTop w:val="0"/>
                          <w:marBottom w:val="525"/>
                          <w:divBdr>
                            <w:top w:val="none" w:sz="0" w:space="0" w:color="auto"/>
                            <w:left w:val="none" w:sz="0" w:space="0" w:color="auto"/>
                            <w:bottom w:val="none" w:sz="0" w:space="0" w:color="auto"/>
                            <w:right w:val="none" w:sz="0" w:space="0" w:color="auto"/>
                          </w:divBdr>
                          <w:divsChild>
                            <w:div w:id="5515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149615">
      <w:bodyDiv w:val="1"/>
      <w:marLeft w:val="0"/>
      <w:marRight w:val="0"/>
      <w:marTop w:val="0"/>
      <w:marBottom w:val="0"/>
      <w:divBdr>
        <w:top w:val="none" w:sz="0" w:space="0" w:color="auto"/>
        <w:left w:val="none" w:sz="0" w:space="0" w:color="auto"/>
        <w:bottom w:val="none" w:sz="0" w:space="0" w:color="auto"/>
        <w:right w:val="none" w:sz="0" w:space="0" w:color="auto"/>
      </w:divBdr>
    </w:div>
    <w:div w:id="2123112689">
      <w:bodyDiv w:val="1"/>
      <w:marLeft w:val="0"/>
      <w:marRight w:val="0"/>
      <w:marTop w:val="0"/>
      <w:marBottom w:val="0"/>
      <w:divBdr>
        <w:top w:val="none" w:sz="0" w:space="0" w:color="auto"/>
        <w:left w:val="none" w:sz="0" w:space="0" w:color="auto"/>
        <w:bottom w:val="none" w:sz="0" w:space="0" w:color="auto"/>
        <w:right w:val="none" w:sz="0" w:space="0" w:color="auto"/>
      </w:divBdr>
      <w:divsChild>
        <w:div w:id="590821272">
          <w:marLeft w:val="-225"/>
          <w:marRight w:val="-225"/>
          <w:marTop w:val="375"/>
          <w:marBottom w:val="0"/>
          <w:divBdr>
            <w:top w:val="none" w:sz="0" w:space="0" w:color="auto"/>
            <w:left w:val="none" w:sz="0" w:space="0" w:color="auto"/>
            <w:bottom w:val="none" w:sz="0" w:space="0" w:color="auto"/>
            <w:right w:val="none" w:sz="0" w:space="0" w:color="auto"/>
          </w:divBdr>
          <w:divsChild>
            <w:div w:id="1621450069">
              <w:marLeft w:val="0"/>
              <w:marRight w:val="0"/>
              <w:marTop w:val="0"/>
              <w:marBottom w:val="0"/>
              <w:divBdr>
                <w:top w:val="none" w:sz="0" w:space="0" w:color="auto"/>
                <w:left w:val="none" w:sz="0" w:space="0" w:color="auto"/>
                <w:bottom w:val="none" w:sz="0" w:space="0" w:color="auto"/>
                <w:right w:val="none" w:sz="0" w:space="0" w:color="auto"/>
              </w:divBdr>
              <w:divsChild>
                <w:div w:id="1976520966">
                  <w:marLeft w:val="0"/>
                  <w:marRight w:val="0"/>
                  <w:marTop w:val="0"/>
                  <w:marBottom w:val="0"/>
                  <w:divBdr>
                    <w:top w:val="none" w:sz="0" w:space="0" w:color="auto"/>
                    <w:left w:val="none" w:sz="0" w:space="0" w:color="auto"/>
                    <w:bottom w:val="none" w:sz="0" w:space="0" w:color="auto"/>
                    <w:right w:val="none" w:sz="0" w:space="0" w:color="auto"/>
                  </w:divBdr>
                  <w:divsChild>
                    <w:div w:id="315378920">
                      <w:marLeft w:val="0"/>
                      <w:marRight w:val="0"/>
                      <w:marTop w:val="0"/>
                      <w:marBottom w:val="0"/>
                      <w:divBdr>
                        <w:top w:val="none" w:sz="0" w:space="0" w:color="auto"/>
                        <w:left w:val="none" w:sz="0" w:space="0" w:color="auto"/>
                        <w:bottom w:val="none" w:sz="0" w:space="0" w:color="auto"/>
                        <w:right w:val="none" w:sz="0" w:space="0" w:color="auto"/>
                      </w:divBdr>
                      <w:divsChild>
                        <w:div w:id="229078847">
                          <w:marLeft w:val="0"/>
                          <w:marRight w:val="0"/>
                          <w:marTop w:val="0"/>
                          <w:marBottom w:val="525"/>
                          <w:divBdr>
                            <w:top w:val="none" w:sz="0" w:space="0" w:color="auto"/>
                            <w:left w:val="none" w:sz="0" w:space="0" w:color="auto"/>
                            <w:bottom w:val="none" w:sz="0" w:space="0" w:color="auto"/>
                            <w:right w:val="none" w:sz="0" w:space="0" w:color="auto"/>
                          </w:divBdr>
                          <w:divsChild>
                            <w:div w:id="2008628162">
                              <w:marLeft w:val="0"/>
                              <w:marRight w:val="0"/>
                              <w:marTop w:val="0"/>
                              <w:marBottom w:val="0"/>
                              <w:divBdr>
                                <w:top w:val="none" w:sz="0" w:space="0" w:color="auto"/>
                                <w:left w:val="none" w:sz="0" w:space="0" w:color="auto"/>
                                <w:bottom w:val="none" w:sz="0" w:space="0" w:color="auto"/>
                                <w:right w:val="none" w:sz="0" w:space="0" w:color="auto"/>
                              </w:divBdr>
                            </w:div>
                          </w:divsChild>
                        </w:div>
                        <w:div w:id="641615521">
                          <w:marLeft w:val="0"/>
                          <w:marRight w:val="0"/>
                          <w:marTop w:val="0"/>
                          <w:marBottom w:val="525"/>
                          <w:divBdr>
                            <w:top w:val="none" w:sz="0" w:space="0" w:color="auto"/>
                            <w:left w:val="none" w:sz="0" w:space="0" w:color="auto"/>
                            <w:bottom w:val="none" w:sz="0" w:space="0" w:color="auto"/>
                            <w:right w:val="none" w:sz="0" w:space="0" w:color="auto"/>
                          </w:divBdr>
                          <w:divsChild>
                            <w:div w:id="1460104100">
                              <w:marLeft w:val="0"/>
                              <w:marRight w:val="0"/>
                              <w:marTop w:val="0"/>
                              <w:marBottom w:val="0"/>
                              <w:divBdr>
                                <w:top w:val="none" w:sz="0" w:space="0" w:color="auto"/>
                                <w:left w:val="none" w:sz="0" w:space="0" w:color="auto"/>
                                <w:bottom w:val="none" w:sz="0" w:space="0" w:color="auto"/>
                                <w:right w:val="none" w:sz="0" w:space="0" w:color="auto"/>
                              </w:divBdr>
                            </w:div>
                          </w:divsChild>
                        </w:div>
                        <w:div w:id="1685521233">
                          <w:marLeft w:val="0"/>
                          <w:marRight w:val="0"/>
                          <w:marTop w:val="0"/>
                          <w:marBottom w:val="525"/>
                          <w:divBdr>
                            <w:top w:val="none" w:sz="0" w:space="0" w:color="auto"/>
                            <w:left w:val="none" w:sz="0" w:space="0" w:color="auto"/>
                            <w:bottom w:val="none" w:sz="0" w:space="0" w:color="auto"/>
                            <w:right w:val="none" w:sz="0" w:space="0" w:color="auto"/>
                          </w:divBdr>
                          <w:divsChild>
                            <w:div w:id="2013363672">
                              <w:marLeft w:val="0"/>
                              <w:marRight w:val="0"/>
                              <w:marTop w:val="0"/>
                              <w:marBottom w:val="0"/>
                              <w:divBdr>
                                <w:top w:val="none" w:sz="0" w:space="0" w:color="auto"/>
                                <w:left w:val="none" w:sz="0" w:space="0" w:color="auto"/>
                                <w:bottom w:val="none" w:sz="0" w:space="0" w:color="auto"/>
                                <w:right w:val="none" w:sz="0" w:space="0" w:color="auto"/>
                              </w:divBdr>
                            </w:div>
                          </w:divsChild>
                        </w:div>
                        <w:div w:id="294070759">
                          <w:marLeft w:val="0"/>
                          <w:marRight w:val="0"/>
                          <w:marTop w:val="0"/>
                          <w:marBottom w:val="525"/>
                          <w:divBdr>
                            <w:top w:val="none" w:sz="0" w:space="0" w:color="auto"/>
                            <w:left w:val="none" w:sz="0" w:space="0" w:color="auto"/>
                            <w:bottom w:val="none" w:sz="0" w:space="0" w:color="auto"/>
                            <w:right w:val="none" w:sz="0" w:space="0" w:color="auto"/>
                          </w:divBdr>
                          <w:divsChild>
                            <w:div w:id="1333068474">
                              <w:marLeft w:val="0"/>
                              <w:marRight w:val="0"/>
                              <w:marTop w:val="0"/>
                              <w:marBottom w:val="0"/>
                              <w:divBdr>
                                <w:top w:val="none" w:sz="0" w:space="0" w:color="auto"/>
                                <w:left w:val="none" w:sz="0" w:space="0" w:color="auto"/>
                                <w:bottom w:val="none" w:sz="0" w:space="0" w:color="auto"/>
                                <w:right w:val="none" w:sz="0" w:space="0" w:color="auto"/>
                              </w:divBdr>
                              <w:divsChild>
                                <w:div w:id="11003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10392">
          <w:marLeft w:val="-225"/>
          <w:marRight w:val="-225"/>
          <w:marTop w:val="375"/>
          <w:marBottom w:val="0"/>
          <w:divBdr>
            <w:top w:val="none" w:sz="0" w:space="0" w:color="auto"/>
            <w:left w:val="none" w:sz="0" w:space="0" w:color="auto"/>
            <w:bottom w:val="none" w:sz="0" w:space="0" w:color="auto"/>
            <w:right w:val="none" w:sz="0" w:space="0" w:color="auto"/>
          </w:divBdr>
          <w:divsChild>
            <w:div w:id="22445710">
              <w:marLeft w:val="0"/>
              <w:marRight w:val="0"/>
              <w:marTop w:val="0"/>
              <w:marBottom w:val="0"/>
              <w:divBdr>
                <w:top w:val="none" w:sz="0" w:space="0" w:color="auto"/>
                <w:left w:val="none" w:sz="0" w:space="0" w:color="auto"/>
                <w:bottom w:val="none" w:sz="0" w:space="0" w:color="auto"/>
                <w:right w:val="none" w:sz="0" w:space="0" w:color="auto"/>
              </w:divBdr>
              <w:divsChild>
                <w:div w:id="1458256209">
                  <w:marLeft w:val="0"/>
                  <w:marRight w:val="0"/>
                  <w:marTop w:val="0"/>
                  <w:marBottom w:val="0"/>
                  <w:divBdr>
                    <w:top w:val="none" w:sz="0" w:space="0" w:color="auto"/>
                    <w:left w:val="none" w:sz="0" w:space="0" w:color="auto"/>
                    <w:bottom w:val="none" w:sz="0" w:space="0" w:color="auto"/>
                    <w:right w:val="none" w:sz="0" w:space="0" w:color="auto"/>
                  </w:divBdr>
                  <w:divsChild>
                    <w:div w:id="864557430">
                      <w:marLeft w:val="0"/>
                      <w:marRight w:val="0"/>
                      <w:marTop w:val="0"/>
                      <w:marBottom w:val="0"/>
                      <w:divBdr>
                        <w:top w:val="none" w:sz="0" w:space="0" w:color="auto"/>
                        <w:left w:val="none" w:sz="0" w:space="0" w:color="auto"/>
                        <w:bottom w:val="none" w:sz="0" w:space="0" w:color="auto"/>
                        <w:right w:val="none" w:sz="0" w:space="0" w:color="auto"/>
                      </w:divBdr>
                      <w:divsChild>
                        <w:div w:id="202865050">
                          <w:marLeft w:val="0"/>
                          <w:marRight w:val="0"/>
                          <w:marTop w:val="0"/>
                          <w:marBottom w:val="525"/>
                          <w:divBdr>
                            <w:top w:val="none" w:sz="0" w:space="0" w:color="auto"/>
                            <w:left w:val="none" w:sz="0" w:space="0" w:color="auto"/>
                            <w:bottom w:val="none" w:sz="0" w:space="0" w:color="auto"/>
                            <w:right w:val="none" w:sz="0" w:space="0" w:color="auto"/>
                          </w:divBdr>
                          <w:divsChild>
                            <w:div w:id="1645620427">
                              <w:marLeft w:val="0"/>
                              <w:marRight w:val="0"/>
                              <w:marTop w:val="0"/>
                              <w:marBottom w:val="0"/>
                              <w:divBdr>
                                <w:top w:val="none" w:sz="0" w:space="0" w:color="auto"/>
                                <w:left w:val="none" w:sz="0" w:space="0" w:color="auto"/>
                                <w:bottom w:val="none" w:sz="0" w:space="0" w:color="auto"/>
                                <w:right w:val="none" w:sz="0" w:space="0" w:color="auto"/>
                              </w:divBdr>
                            </w:div>
                          </w:divsChild>
                        </w:div>
                        <w:div w:id="1053694957">
                          <w:marLeft w:val="0"/>
                          <w:marRight w:val="0"/>
                          <w:marTop w:val="0"/>
                          <w:marBottom w:val="525"/>
                          <w:divBdr>
                            <w:top w:val="none" w:sz="0" w:space="0" w:color="auto"/>
                            <w:left w:val="none" w:sz="0" w:space="0" w:color="auto"/>
                            <w:bottom w:val="none" w:sz="0" w:space="0" w:color="auto"/>
                            <w:right w:val="none" w:sz="0" w:space="0" w:color="auto"/>
                          </w:divBdr>
                          <w:divsChild>
                            <w:div w:id="759185124">
                              <w:marLeft w:val="0"/>
                              <w:marRight w:val="0"/>
                              <w:marTop w:val="0"/>
                              <w:marBottom w:val="0"/>
                              <w:divBdr>
                                <w:top w:val="none" w:sz="0" w:space="0" w:color="auto"/>
                                <w:left w:val="none" w:sz="0" w:space="0" w:color="auto"/>
                                <w:bottom w:val="none" w:sz="0" w:space="0" w:color="auto"/>
                                <w:right w:val="none" w:sz="0" w:space="0" w:color="auto"/>
                              </w:divBdr>
                            </w:div>
                          </w:divsChild>
                        </w:div>
                        <w:div w:id="1060908356">
                          <w:marLeft w:val="0"/>
                          <w:marRight w:val="0"/>
                          <w:marTop w:val="0"/>
                          <w:marBottom w:val="525"/>
                          <w:divBdr>
                            <w:top w:val="none" w:sz="0" w:space="0" w:color="auto"/>
                            <w:left w:val="none" w:sz="0" w:space="0" w:color="auto"/>
                            <w:bottom w:val="none" w:sz="0" w:space="0" w:color="auto"/>
                            <w:right w:val="none" w:sz="0" w:space="0" w:color="auto"/>
                          </w:divBdr>
                          <w:divsChild>
                            <w:div w:id="1611550640">
                              <w:marLeft w:val="0"/>
                              <w:marRight w:val="0"/>
                              <w:marTop w:val="0"/>
                              <w:marBottom w:val="0"/>
                              <w:divBdr>
                                <w:top w:val="none" w:sz="0" w:space="0" w:color="auto"/>
                                <w:left w:val="none" w:sz="0" w:space="0" w:color="auto"/>
                                <w:bottom w:val="none" w:sz="0" w:space="0" w:color="auto"/>
                                <w:right w:val="none" w:sz="0" w:space="0" w:color="auto"/>
                              </w:divBdr>
                            </w:div>
                          </w:divsChild>
                        </w:div>
                        <w:div w:id="64106918">
                          <w:marLeft w:val="0"/>
                          <w:marRight w:val="0"/>
                          <w:marTop w:val="0"/>
                          <w:marBottom w:val="525"/>
                          <w:divBdr>
                            <w:top w:val="none" w:sz="0" w:space="0" w:color="auto"/>
                            <w:left w:val="none" w:sz="0" w:space="0" w:color="auto"/>
                            <w:bottom w:val="none" w:sz="0" w:space="0" w:color="auto"/>
                            <w:right w:val="none" w:sz="0" w:space="0" w:color="auto"/>
                          </w:divBdr>
                          <w:divsChild>
                            <w:div w:id="1413351324">
                              <w:marLeft w:val="0"/>
                              <w:marRight w:val="0"/>
                              <w:marTop w:val="0"/>
                              <w:marBottom w:val="0"/>
                              <w:divBdr>
                                <w:top w:val="none" w:sz="0" w:space="0" w:color="auto"/>
                                <w:left w:val="none" w:sz="0" w:space="0" w:color="auto"/>
                                <w:bottom w:val="none" w:sz="0" w:space="0" w:color="auto"/>
                                <w:right w:val="none" w:sz="0" w:space="0" w:color="auto"/>
                              </w:divBdr>
                            </w:div>
                          </w:divsChild>
                        </w:div>
                        <w:div w:id="1107576374">
                          <w:marLeft w:val="0"/>
                          <w:marRight w:val="0"/>
                          <w:marTop w:val="0"/>
                          <w:marBottom w:val="525"/>
                          <w:divBdr>
                            <w:top w:val="none" w:sz="0" w:space="0" w:color="auto"/>
                            <w:left w:val="none" w:sz="0" w:space="0" w:color="auto"/>
                            <w:bottom w:val="none" w:sz="0" w:space="0" w:color="auto"/>
                            <w:right w:val="none" w:sz="0" w:space="0" w:color="auto"/>
                          </w:divBdr>
                          <w:divsChild>
                            <w:div w:id="8590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pros.com/services/special-services/litigation-support-investigations/" TargetMode="External"/><Relationship Id="rId13" Type="http://schemas.openxmlformats.org/officeDocument/2006/relationships/hyperlink" Target="https://www.cispros.com/services/claims-investig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spros.com/services/business-solutions/due-diligence-investigations/prospective-client-investigations/" TargetMode="External"/><Relationship Id="rId12" Type="http://schemas.openxmlformats.org/officeDocument/2006/relationships/hyperlink" Target="https://cispros.com/contact-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spros.com/services/claims-investigations/" TargetMode="External"/><Relationship Id="rId1" Type="http://schemas.openxmlformats.org/officeDocument/2006/relationships/numbering" Target="numbering.xml"/><Relationship Id="rId6" Type="http://schemas.openxmlformats.org/officeDocument/2006/relationships/hyperlink" Target="https://cispros.com/services/business-solutions/due-diligence-investigations/business-background-investigations/" TargetMode="External"/><Relationship Id="rId11" Type="http://schemas.openxmlformats.org/officeDocument/2006/relationships/hyperlink" Target="https://www.cispros.com/services/claims-investigations/interviewing-statement-taking/" TargetMode="External"/><Relationship Id="rId5" Type="http://schemas.openxmlformats.org/officeDocument/2006/relationships/hyperlink" Target="https://cispros.com/services/business-solutions/due-diligence-investigations/" TargetMode="External"/><Relationship Id="rId15" Type="http://schemas.openxmlformats.org/officeDocument/2006/relationships/hyperlink" Target="https://www.cispros.com/services/special-services/theft-investigations/" TargetMode="External"/><Relationship Id="rId10" Type="http://schemas.openxmlformats.org/officeDocument/2006/relationships/hyperlink" Target="https://www.cispros.com/services/claims-investigations/witness-locates/" TargetMode="External"/><Relationship Id="rId4" Type="http://schemas.openxmlformats.org/officeDocument/2006/relationships/webSettings" Target="webSettings.xml"/><Relationship Id="rId9" Type="http://schemas.openxmlformats.org/officeDocument/2006/relationships/hyperlink" Target="https://cispros.com/contact-us/" TargetMode="External"/><Relationship Id="rId14" Type="http://schemas.openxmlformats.org/officeDocument/2006/relationships/hyperlink" Target="https://www.cispros.com/services/claims-investigations/fraud-investig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aylegum advisory llp</dc:creator>
  <cp:keywords/>
  <dc:description/>
  <cp:lastModifiedBy>HTC</cp:lastModifiedBy>
  <cp:revision>3</cp:revision>
  <dcterms:created xsi:type="dcterms:W3CDTF">2021-06-26T09:05:00Z</dcterms:created>
  <dcterms:modified xsi:type="dcterms:W3CDTF">2021-06-27T17:39:00Z</dcterms:modified>
</cp:coreProperties>
</file>