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B4E5" w14:textId="506E83CC" w:rsidR="00D501C6" w:rsidRDefault="00D501C6">
      <w:hyperlink r:id="rId4" w:history="1">
        <w:r w:rsidRPr="00DC30C4">
          <w:rPr>
            <w:rStyle w:val="Hyperlink"/>
          </w:rPr>
          <w:t>https://ldh.la.gov/assets/oph/meaningfuluse/COVID19_REDCap_Lab_Result_Entry_Instructions.pdf</w:t>
        </w:r>
      </w:hyperlink>
    </w:p>
    <w:p w14:paraId="03F4E829" w14:textId="77777777" w:rsidR="00D501C6" w:rsidRDefault="00D501C6" w:rsidP="00D501C6">
      <w:pPr>
        <w:rPr>
          <w:rFonts w:ascii="Arial" w:hAnsi="Arial" w:cs="Arial"/>
          <w:sz w:val="28"/>
          <w:szCs w:val="28"/>
        </w:rPr>
      </w:pPr>
      <w:hyperlink r:id="rId5" w:history="1">
        <w:r>
          <w:rPr>
            <w:rStyle w:val="Hyperlink"/>
            <w:rFonts w:ascii="Arial" w:hAnsi="Arial" w:cs="Arial"/>
            <w:sz w:val="28"/>
            <w:szCs w:val="28"/>
          </w:rPr>
          <w:t>http://www.convertcsv.com/csv-to-flat-file.htm</w:t>
        </w:r>
      </w:hyperlink>
    </w:p>
    <w:p w14:paraId="67BAF031" w14:textId="77777777" w:rsidR="00D501C6" w:rsidRDefault="00D501C6"/>
    <w:sectPr w:rsidR="00D5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C6"/>
    <w:rsid w:val="00D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FBAA"/>
  <w15:chartTrackingRefBased/>
  <w15:docId w15:val="{ABA6FF78-DCAC-45EE-8635-21190AEF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vertcsv.com/csv-to-flat-file.htm" TargetMode="External"/><Relationship Id="rId4" Type="http://schemas.openxmlformats.org/officeDocument/2006/relationships/hyperlink" Target="https://ldh.la.gov/assets/oph/meaningfuluse/COVID19_REDCap_Lab_Result_Entry_Instruc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GaryW10</dc:creator>
  <cp:keywords/>
  <dc:description/>
  <cp:lastModifiedBy>GaryW10</cp:lastModifiedBy>
  <cp:revision>1</cp:revision>
  <dcterms:created xsi:type="dcterms:W3CDTF">2020-10-28T22:10:00Z</dcterms:created>
  <dcterms:modified xsi:type="dcterms:W3CDTF">2020-10-28T22:11:00Z</dcterms:modified>
</cp:coreProperties>
</file>