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7E" w:rsidRPr="00C43651" w:rsidRDefault="00F2307E" w:rsidP="00F2307E">
      <w:pPr>
        <w:jc w:val="both"/>
        <w:rPr>
          <w:b/>
          <w:highlight w:val="yellow"/>
        </w:rPr>
      </w:pPr>
      <w:r w:rsidRPr="00C43651">
        <w:rPr>
          <w:b/>
          <w:highlight w:val="yellow"/>
        </w:rPr>
        <w:t>Abstract</w:t>
      </w:r>
    </w:p>
    <w:p w:rsidR="00F2307E" w:rsidRPr="00C43651" w:rsidRDefault="00F2307E" w:rsidP="00F2307E">
      <w:pPr>
        <w:jc w:val="both"/>
        <w:rPr>
          <w:highlight w:val="yellow"/>
        </w:rPr>
      </w:pPr>
      <w:r w:rsidRPr="00C43651">
        <w:rPr>
          <w:highlight w:val="yellow"/>
        </w:rPr>
        <w:t>WINGS Hospital is a state of art specialty hospital/clinic in India infertility treatment IVF, Endoscopy, Surrogacy, Fetal Medicine, Gynecology, Wellness, situated at Ahmedabad, Gujarat.</w:t>
      </w:r>
    </w:p>
    <w:p w:rsidR="00F2307E" w:rsidRPr="00C43651" w:rsidRDefault="00F2307E" w:rsidP="00F2307E">
      <w:pPr>
        <w:jc w:val="both"/>
        <w:rPr>
          <w:highlight w:val="yellow"/>
        </w:rPr>
      </w:pPr>
      <w:r w:rsidRPr="00C43651">
        <w:rPr>
          <w:highlight w:val="yellow"/>
        </w:rPr>
        <w:t>The WINGS Women’s Hospital provides best quality, comprehensive, holistic care to women of India at a reasonable cost. An interdisciplinary team of expert and caring professionals is committed to meeting the physical as well as emotional and spiritual needs for each woman and her family.</w:t>
      </w:r>
    </w:p>
    <w:p w:rsidR="00F2307E" w:rsidRPr="00C43651" w:rsidRDefault="00F2307E" w:rsidP="00F2307E">
      <w:pPr>
        <w:jc w:val="both"/>
        <w:rPr>
          <w:b/>
          <w:highlight w:val="yellow"/>
        </w:rPr>
      </w:pPr>
      <w:r w:rsidRPr="00C43651">
        <w:rPr>
          <w:b/>
          <w:highlight w:val="yellow"/>
        </w:rPr>
        <w:t>Their Problem</w:t>
      </w:r>
    </w:p>
    <w:p w:rsidR="0040433F" w:rsidRPr="00C43651" w:rsidRDefault="0040433F" w:rsidP="00F2307E">
      <w:pPr>
        <w:jc w:val="both"/>
        <w:rPr>
          <w:highlight w:val="yellow"/>
        </w:rPr>
      </w:pPr>
      <w:r w:rsidRPr="00C43651">
        <w:rPr>
          <w:highlight w:val="yellow"/>
        </w:rPr>
        <w:t>WINGS Hospital website conversions were down, particularly on mobile devices. Navigational challenges, poor site functionality, cumbersome UI/UX, and overall lack of responsive design were all contributing factors</w:t>
      </w:r>
    </w:p>
    <w:p w:rsidR="0040433F" w:rsidRPr="00C43651" w:rsidRDefault="0040433F" w:rsidP="00F2307E">
      <w:pPr>
        <w:jc w:val="both"/>
        <w:rPr>
          <w:highlight w:val="yellow"/>
        </w:rPr>
      </w:pPr>
      <w:r w:rsidRPr="00C43651">
        <w:rPr>
          <w:highlight w:val="yellow"/>
        </w:rPr>
        <w:t>Improved functionality and usability, including a mobile-responsive design</w:t>
      </w:r>
    </w:p>
    <w:p w:rsidR="0040433F" w:rsidRPr="00C43651" w:rsidRDefault="0040433F" w:rsidP="00F2307E">
      <w:pPr>
        <w:jc w:val="both"/>
        <w:rPr>
          <w:highlight w:val="yellow"/>
        </w:rPr>
      </w:pPr>
      <w:r w:rsidRPr="00C43651">
        <w:rPr>
          <w:highlight w:val="yellow"/>
        </w:rPr>
        <w:t>Easy navigation that would reduce the number of clicks to key sections of the site</w:t>
      </w:r>
    </w:p>
    <w:p w:rsidR="0040433F" w:rsidRPr="00C43651" w:rsidRDefault="0040433F" w:rsidP="00F2307E">
      <w:pPr>
        <w:jc w:val="both"/>
        <w:rPr>
          <w:highlight w:val="yellow"/>
        </w:rPr>
      </w:pPr>
      <w:r w:rsidRPr="00C43651">
        <w:rPr>
          <w:highlight w:val="yellow"/>
        </w:rPr>
        <w:t>SEO optimization</w:t>
      </w:r>
    </w:p>
    <w:p w:rsidR="0040433F" w:rsidRPr="00C43651" w:rsidRDefault="0040433F" w:rsidP="00F2307E">
      <w:pPr>
        <w:jc w:val="both"/>
        <w:rPr>
          <w:highlight w:val="yellow"/>
        </w:rPr>
      </w:pPr>
      <w:r w:rsidRPr="00C43651">
        <w:rPr>
          <w:highlight w:val="yellow"/>
        </w:rPr>
        <w:t>Social media integration</w:t>
      </w:r>
    </w:p>
    <w:p w:rsidR="00F2307E" w:rsidRPr="00C43651" w:rsidRDefault="00F2307E" w:rsidP="00F2307E">
      <w:pPr>
        <w:jc w:val="both"/>
        <w:rPr>
          <w:b/>
          <w:highlight w:val="yellow"/>
        </w:rPr>
      </w:pPr>
      <w:r w:rsidRPr="00C43651">
        <w:rPr>
          <w:b/>
          <w:highlight w:val="yellow"/>
        </w:rPr>
        <w:t>Our Solutions</w:t>
      </w:r>
    </w:p>
    <w:p w:rsidR="0040433F" w:rsidRPr="00C43651" w:rsidRDefault="0040433F" w:rsidP="00F2307E">
      <w:pPr>
        <w:jc w:val="both"/>
        <w:rPr>
          <w:b/>
          <w:highlight w:val="yellow"/>
        </w:rPr>
      </w:pPr>
      <w:r w:rsidRPr="00C43651">
        <w:rPr>
          <w:highlight w:val="yellow"/>
        </w:rPr>
        <w:t>A comprehensive website with 150 static pages and over 450 dynamic pages and a mobile friendly-version. The features of the new site include:</w:t>
      </w:r>
      <w:r w:rsidRPr="00C43651">
        <w:rPr>
          <w:b/>
          <w:highlight w:val="yellow"/>
        </w:rPr>
        <w:t xml:space="preserve"> </w:t>
      </w:r>
    </w:p>
    <w:p w:rsidR="0040433F" w:rsidRPr="00C43651" w:rsidRDefault="0040433F" w:rsidP="00F2307E">
      <w:pPr>
        <w:jc w:val="both"/>
        <w:rPr>
          <w:highlight w:val="yellow"/>
        </w:rPr>
      </w:pPr>
      <w:r w:rsidRPr="00C43651">
        <w:rPr>
          <w:highlight w:val="yellow"/>
        </w:rPr>
        <w:t>Tailored, industry insights-driven home page with the functionalities patients consider most important when they visit a hospital website in mind.</w:t>
      </w:r>
    </w:p>
    <w:p w:rsidR="0040433F" w:rsidRPr="00C43651" w:rsidRDefault="0040433F" w:rsidP="00F2307E">
      <w:pPr>
        <w:jc w:val="both"/>
        <w:rPr>
          <w:highlight w:val="yellow"/>
        </w:rPr>
      </w:pPr>
      <w:r w:rsidRPr="00C43651">
        <w:rPr>
          <w:highlight w:val="yellow"/>
        </w:rPr>
        <w:t>Unique design focused on the hospital’s branding and organizational goals.</w:t>
      </w:r>
    </w:p>
    <w:p w:rsidR="0040433F" w:rsidRPr="00C43651" w:rsidRDefault="0040433F" w:rsidP="00F2307E">
      <w:pPr>
        <w:jc w:val="both"/>
        <w:rPr>
          <w:highlight w:val="yellow"/>
        </w:rPr>
      </w:pPr>
      <w:r w:rsidRPr="00C43651">
        <w:rPr>
          <w:highlight w:val="yellow"/>
        </w:rPr>
        <w:t>Find a Doctor tool with physician profiles that display doctors’ bios, locations, and contact information.</w:t>
      </w:r>
    </w:p>
    <w:p w:rsidR="0040433F" w:rsidRPr="00C43651" w:rsidRDefault="0040433F" w:rsidP="00F2307E">
      <w:pPr>
        <w:jc w:val="both"/>
        <w:rPr>
          <w:highlight w:val="yellow"/>
        </w:rPr>
      </w:pPr>
      <w:r w:rsidRPr="00C43651">
        <w:rPr>
          <w:highlight w:val="yellow"/>
        </w:rPr>
        <w:t>SEO optimization</w:t>
      </w:r>
    </w:p>
    <w:p w:rsidR="0040433F" w:rsidRPr="00C43651" w:rsidRDefault="0040433F" w:rsidP="00F2307E">
      <w:pPr>
        <w:jc w:val="both"/>
        <w:rPr>
          <w:highlight w:val="yellow"/>
        </w:rPr>
      </w:pPr>
      <w:r w:rsidRPr="00C43651">
        <w:rPr>
          <w:highlight w:val="yellow"/>
        </w:rPr>
        <w:t>Featured online services like events and classes registration and News.</w:t>
      </w:r>
    </w:p>
    <w:p w:rsidR="0040433F" w:rsidRPr="00C43651" w:rsidRDefault="0040433F" w:rsidP="00F2307E">
      <w:pPr>
        <w:jc w:val="both"/>
        <w:rPr>
          <w:b/>
          <w:highlight w:val="yellow"/>
        </w:rPr>
      </w:pPr>
      <w:r w:rsidRPr="00C43651">
        <w:rPr>
          <w:highlight w:val="yellow"/>
        </w:rPr>
        <w:t>Mobile-responsive design that works across all devices and browsers, with reduced page depth for critical functionalities and an overall optimized user experience.</w:t>
      </w:r>
    </w:p>
    <w:p w:rsidR="0040433F" w:rsidRPr="00C43651" w:rsidRDefault="0040433F" w:rsidP="00F2307E">
      <w:pPr>
        <w:jc w:val="both"/>
        <w:rPr>
          <w:b/>
          <w:highlight w:val="yellow"/>
        </w:rPr>
      </w:pPr>
    </w:p>
    <w:p w:rsidR="0040433F" w:rsidRPr="00C43651" w:rsidRDefault="0040433F" w:rsidP="00F2307E">
      <w:pPr>
        <w:jc w:val="both"/>
        <w:rPr>
          <w:b/>
          <w:highlight w:val="yellow"/>
        </w:rPr>
      </w:pPr>
    </w:p>
    <w:p w:rsidR="0040433F" w:rsidRPr="00C43651" w:rsidRDefault="0040433F" w:rsidP="00F2307E">
      <w:pPr>
        <w:jc w:val="both"/>
        <w:rPr>
          <w:b/>
          <w:highlight w:val="yellow"/>
        </w:rPr>
      </w:pPr>
    </w:p>
    <w:p w:rsidR="0040433F" w:rsidRPr="00C43651" w:rsidRDefault="0040433F" w:rsidP="00F2307E">
      <w:pPr>
        <w:jc w:val="both"/>
        <w:rPr>
          <w:b/>
          <w:highlight w:val="yellow"/>
        </w:rPr>
      </w:pPr>
    </w:p>
    <w:p w:rsidR="00F2307E" w:rsidRPr="00C43651" w:rsidRDefault="00F2307E" w:rsidP="00F2307E">
      <w:pPr>
        <w:jc w:val="both"/>
        <w:rPr>
          <w:b/>
          <w:highlight w:val="yellow"/>
        </w:rPr>
      </w:pPr>
      <w:r w:rsidRPr="00C43651">
        <w:rPr>
          <w:b/>
          <w:highlight w:val="yellow"/>
        </w:rPr>
        <w:lastRenderedPageBreak/>
        <w:t>The Result</w:t>
      </w:r>
    </w:p>
    <w:p w:rsidR="0040433F" w:rsidRDefault="0040433F" w:rsidP="0040433F">
      <w:r w:rsidRPr="00C43651">
        <w:rPr>
          <w:highlight w:val="yellow"/>
        </w:rPr>
        <w:t>The design is beautiful. It is much simpler and was obviously designed with the patients and our users in mind. The patient online services section is great because it lets the patients to find information and communicate with the hospital management throughout their time as patients</w:t>
      </w:r>
      <w:bookmarkStart w:id="0" w:name="_GoBack"/>
      <w:bookmarkEnd w:id="0"/>
      <w:r>
        <w:t>.</w:t>
      </w:r>
    </w:p>
    <w:sectPr w:rsidR="0040433F" w:rsidSect="00EF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2307E"/>
    <w:rsid w:val="0040433F"/>
    <w:rsid w:val="00607990"/>
    <w:rsid w:val="009337C3"/>
    <w:rsid w:val="00C43651"/>
    <w:rsid w:val="00F2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FC79F-4050-4656-A2A6-9CC9B862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13803">
      <w:bodyDiv w:val="1"/>
      <w:marLeft w:val="0"/>
      <w:marRight w:val="0"/>
      <w:marTop w:val="0"/>
      <w:marBottom w:val="0"/>
      <w:divBdr>
        <w:top w:val="none" w:sz="0" w:space="0" w:color="auto"/>
        <w:left w:val="none" w:sz="0" w:space="0" w:color="auto"/>
        <w:bottom w:val="none" w:sz="0" w:space="0" w:color="auto"/>
        <w:right w:val="none" w:sz="0" w:space="0" w:color="auto"/>
      </w:divBdr>
      <w:divsChild>
        <w:div w:id="106968638">
          <w:marLeft w:val="-225"/>
          <w:marRight w:val="-225"/>
          <w:marTop w:val="0"/>
          <w:marBottom w:val="0"/>
          <w:divBdr>
            <w:top w:val="none" w:sz="0" w:space="0" w:color="auto"/>
            <w:left w:val="none" w:sz="0" w:space="0" w:color="auto"/>
            <w:bottom w:val="none" w:sz="0" w:space="0" w:color="auto"/>
            <w:right w:val="none" w:sz="0" w:space="0" w:color="auto"/>
          </w:divBdr>
          <w:divsChild>
            <w:div w:id="1475174897">
              <w:marLeft w:val="0"/>
              <w:marRight w:val="0"/>
              <w:marTop w:val="0"/>
              <w:marBottom w:val="0"/>
              <w:divBdr>
                <w:top w:val="none" w:sz="0" w:space="0" w:color="auto"/>
                <w:left w:val="none" w:sz="0" w:space="0" w:color="auto"/>
                <w:bottom w:val="none" w:sz="0" w:space="0" w:color="auto"/>
                <w:right w:val="none" w:sz="0" w:space="0" w:color="auto"/>
              </w:divBdr>
              <w:divsChild>
                <w:div w:id="2147309877">
                  <w:marLeft w:val="0"/>
                  <w:marRight w:val="0"/>
                  <w:marTop w:val="0"/>
                  <w:marBottom w:val="0"/>
                  <w:divBdr>
                    <w:top w:val="none" w:sz="0" w:space="0" w:color="auto"/>
                    <w:left w:val="none" w:sz="0" w:space="0" w:color="auto"/>
                    <w:bottom w:val="none" w:sz="0" w:space="0" w:color="auto"/>
                    <w:right w:val="none" w:sz="0" w:space="0" w:color="auto"/>
                  </w:divBdr>
                  <w:divsChild>
                    <w:div w:id="1907573571">
                      <w:marLeft w:val="0"/>
                      <w:marRight w:val="0"/>
                      <w:marTop w:val="0"/>
                      <w:marBottom w:val="0"/>
                      <w:divBdr>
                        <w:top w:val="none" w:sz="0" w:space="0" w:color="auto"/>
                        <w:left w:val="none" w:sz="0" w:space="0" w:color="auto"/>
                        <w:bottom w:val="none" w:sz="0" w:space="0" w:color="auto"/>
                        <w:right w:val="none" w:sz="0" w:space="0" w:color="auto"/>
                      </w:divBdr>
                      <w:divsChild>
                        <w:div w:id="679505300">
                          <w:marLeft w:val="0"/>
                          <w:marRight w:val="0"/>
                          <w:marTop w:val="0"/>
                          <w:marBottom w:val="525"/>
                          <w:divBdr>
                            <w:top w:val="none" w:sz="0" w:space="0" w:color="auto"/>
                            <w:left w:val="none" w:sz="0" w:space="0" w:color="auto"/>
                            <w:bottom w:val="none" w:sz="0" w:space="0" w:color="auto"/>
                            <w:right w:val="none" w:sz="0" w:space="0" w:color="auto"/>
                          </w:divBdr>
                          <w:divsChild>
                            <w:div w:id="380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8009">
          <w:marLeft w:val="-225"/>
          <w:marRight w:val="-225"/>
          <w:marTop w:val="0"/>
          <w:marBottom w:val="0"/>
          <w:divBdr>
            <w:top w:val="none" w:sz="0" w:space="0" w:color="auto"/>
            <w:left w:val="none" w:sz="0" w:space="0" w:color="auto"/>
            <w:bottom w:val="none" w:sz="0" w:space="0" w:color="auto"/>
            <w:right w:val="none" w:sz="0" w:space="0" w:color="auto"/>
          </w:divBdr>
          <w:divsChild>
            <w:div w:id="1845319743">
              <w:marLeft w:val="0"/>
              <w:marRight w:val="0"/>
              <w:marTop w:val="0"/>
              <w:marBottom w:val="0"/>
              <w:divBdr>
                <w:top w:val="none" w:sz="0" w:space="0" w:color="auto"/>
                <w:left w:val="none" w:sz="0" w:space="0" w:color="auto"/>
                <w:bottom w:val="none" w:sz="0" w:space="0" w:color="auto"/>
                <w:right w:val="none" w:sz="0" w:space="0" w:color="auto"/>
              </w:divBdr>
              <w:divsChild>
                <w:div w:id="298536875">
                  <w:marLeft w:val="0"/>
                  <w:marRight w:val="0"/>
                  <w:marTop w:val="0"/>
                  <w:marBottom w:val="0"/>
                  <w:divBdr>
                    <w:top w:val="none" w:sz="0" w:space="0" w:color="auto"/>
                    <w:left w:val="none" w:sz="0" w:space="0" w:color="auto"/>
                    <w:bottom w:val="none" w:sz="0" w:space="0" w:color="auto"/>
                    <w:right w:val="none" w:sz="0" w:space="0" w:color="auto"/>
                  </w:divBdr>
                  <w:divsChild>
                    <w:div w:id="1292982452">
                      <w:marLeft w:val="0"/>
                      <w:marRight w:val="0"/>
                      <w:marTop w:val="0"/>
                      <w:marBottom w:val="0"/>
                      <w:divBdr>
                        <w:top w:val="none" w:sz="0" w:space="0" w:color="auto"/>
                        <w:left w:val="none" w:sz="0" w:space="0" w:color="auto"/>
                        <w:bottom w:val="none" w:sz="0" w:space="0" w:color="auto"/>
                        <w:right w:val="none" w:sz="0" w:space="0" w:color="auto"/>
                      </w:divBdr>
                      <w:divsChild>
                        <w:div w:id="115343756">
                          <w:marLeft w:val="0"/>
                          <w:marRight w:val="0"/>
                          <w:marTop w:val="0"/>
                          <w:marBottom w:val="525"/>
                          <w:divBdr>
                            <w:top w:val="none" w:sz="0" w:space="0" w:color="auto"/>
                            <w:left w:val="none" w:sz="0" w:space="0" w:color="auto"/>
                            <w:bottom w:val="none" w:sz="0" w:space="0" w:color="auto"/>
                            <w:right w:val="none" w:sz="0" w:space="0" w:color="auto"/>
                          </w:divBdr>
                          <w:divsChild>
                            <w:div w:id="437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7117</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DELL</cp:lastModifiedBy>
  <cp:revision>3</cp:revision>
  <dcterms:created xsi:type="dcterms:W3CDTF">2018-06-01T11:33:00Z</dcterms:created>
  <dcterms:modified xsi:type="dcterms:W3CDTF">2019-08-29T09:16:00Z</dcterms:modified>
</cp:coreProperties>
</file>