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0105E7" w14:textId="77777777" w:rsidR="00FD319E" w:rsidRPr="00710CDD" w:rsidRDefault="00000000">
      <w:pPr>
        <w:spacing w:before="2200"/>
        <w:jc w:val="center"/>
        <w:rPr>
          <w:rFonts w:ascii="Poppins" w:hAnsi="Poppins" w:cs="Poppins"/>
          <w:sz w:val="80"/>
          <w:szCs w:val="80"/>
        </w:rPr>
      </w:pPr>
      <w:r w:rsidRPr="00710CDD">
        <w:rPr>
          <w:rFonts w:ascii="Poppins" w:hAnsi="Poppins" w:cs="Poppins"/>
          <w:b/>
          <w:bCs/>
          <w:color w:val="0E7C7B"/>
          <w:sz w:val="80"/>
          <w:szCs w:val="80"/>
        </w:rPr>
        <w:t>JAVA</w:t>
      </w:r>
    </w:p>
    <w:p w14:paraId="7EB5C638" w14:textId="77777777" w:rsidR="00710CDD" w:rsidRPr="00710CDD" w:rsidRDefault="00710CDD">
      <w:pPr>
        <w:spacing w:before="2200"/>
        <w:jc w:val="center"/>
        <w:rPr>
          <w:rFonts w:ascii="Poppins" w:hAnsi="Poppins" w:cs="Poppins"/>
        </w:rPr>
      </w:pPr>
    </w:p>
    <w:p w14:paraId="124C2EFC" w14:textId="77777777" w:rsidR="00FD319E" w:rsidRDefault="00000000">
      <w:pPr>
        <w:spacing w:before="100" w:after="300"/>
        <w:jc w:val="center"/>
        <w:rPr>
          <w:rFonts w:ascii="Poppins" w:hAnsi="Poppins" w:cs="Poppins"/>
        </w:rPr>
      </w:pPr>
      <w:r w:rsidRPr="00710CDD">
        <w:rPr>
          <w:rFonts w:ascii="Poppins" w:hAnsi="Poppins" w:cs="Poppins"/>
          <w:b/>
          <w:bCs/>
          <w:color w:val="1B2A4A"/>
          <w:sz w:val="56"/>
          <w:szCs w:val="56"/>
        </w:rPr>
        <w:t>Competitive Programming — Complete Reference</w:t>
      </w:r>
    </w:p>
    <w:p w14:paraId="49A3A8A3" w14:textId="77777777" w:rsidR="00710CDD" w:rsidRDefault="00710CDD">
      <w:pPr>
        <w:spacing w:before="100" w:after="300"/>
        <w:jc w:val="center"/>
        <w:rPr>
          <w:rFonts w:ascii="Poppins" w:hAnsi="Poppins" w:cs="Poppins"/>
        </w:rPr>
      </w:pPr>
    </w:p>
    <w:p w14:paraId="0569BBDB" w14:textId="77777777" w:rsidR="00710CDD" w:rsidRPr="00710CDD" w:rsidRDefault="00710CDD">
      <w:pPr>
        <w:spacing w:before="100" w:after="300"/>
        <w:jc w:val="center"/>
        <w:rPr>
          <w:rFonts w:ascii="Poppins" w:hAnsi="Poppins" w:cs="Poppins"/>
        </w:rPr>
      </w:pPr>
    </w:p>
    <w:p w14:paraId="0FB338A4" w14:textId="77777777" w:rsidR="00FD319E" w:rsidRPr="00710CDD" w:rsidRDefault="00000000">
      <w:pPr>
        <w:spacing w:after="3000"/>
        <w:jc w:val="center"/>
        <w:rPr>
          <w:rFonts w:ascii="Poppins" w:hAnsi="Poppins" w:cs="Poppins"/>
        </w:rPr>
      </w:pPr>
      <w:r w:rsidRPr="00710CDD">
        <w:rPr>
          <w:rFonts w:ascii="Poppins" w:hAnsi="Poppins" w:cs="Poppins"/>
          <w:i/>
          <w:iCs/>
          <w:color w:val="5B6B85"/>
          <w:sz w:val="24"/>
          <w:szCs w:val="24"/>
        </w:rPr>
        <w:t>Helper methods for Arrays · Strings · HashMap · Stack · Queue · PriorityQueue · Bit tricks — and everything in between</w:t>
      </w:r>
    </w:p>
    <w:p w14:paraId="69909CCE" w14:textId="77777777" w:rsidR="00FD319E" w:rsidRPr="00710CDD" w:rsidRDefault="00000000">
      <w:pPr>
        <w:jc w:val="center"/>
        <w:rPr>
          <w:rFonts w:ascii="Poppins" w:hAnsi="Poppins" w:cs="Poppins"/>
        </w:rPr>
      </w:pPr>
      <w:r w:rsidRPr="00710CDD">
        <w:rPr>
          <w:rFonts w:ascii="Poppins" w:hAnsi="Poppins" w:cs="Poppins"/>
          <w:b/>
          <w:bCs/>
          <w:color w:val="0E7C7B"/>
        </w:rPr>
        <w:t>Prepared for TCS NQT &amp; general competitive-programming use</w:t>
      </w:r>
    </w:p>
    <w:p w14:paraId="6BDC71A3" w14:textId="77777777" w:rsidR="00FD319E" w:rsidRPr="00710CDD" w:rsidRDefault="00000000">
      <w:pPr>
        <w:rPr>
          <w:rFonts w:ascii="Poppins" w:hAnsi="Poppins" w:cs="Poppins"/>
        </w:rPr>
      </w:pPr>
      <w:r w:rsidRPr="00710CDD">
        <w:rPr>
          <w:rFonts w:ascii="Poppins" w:hAnsi="Poppins" w:cs="Poppins"/>
        </w:rPr>
        <w:br w:type="page"/>
      </w:r>
    </w:p>
    <w:p w14:paraId="0888EAF0" w14:textId="77777777" w:rsidR="00710CDD" w:rsidRDefault="00710CDD">
      <w:pPr>
        <w:pStyle w:val="Heading1"/>
        <w:spacing w:after="200"/>
        <w:rPr>
          <w:rFonts w:ascii="Poppins" w:hAnsi="Poppins" w:cs="Poppins"/>
          <w:b/>
          <w:bCs/>
          <w:color w:val="1B2A4A"/>
        </w:rPr>
      </w:pPr>
      <w:bookmarkStart w:id="0" w:name="_Toc235983193"/>
    </w:p>
    <w:p w14:paraId="1232545E" w14:textId="77777777" w:rsidR="00710CDD" w:rsidRDefault="00710CDD">
      <w:pPr>
        <w:pStyle w:val="Heading1"/>
        <w:spacing w:after="200"/>
        <w:rPr>
          <w:rFonts w:ascii="Poppins" w:hAnsi="Poppins" w:cs="Poppins"/>
          <w:b/>
          <w:bCs/>
          <w:color w:val="1B2A4A"/>
        </w:rPr>
      </w:pPr>
    </w:p>
    <w:p w14:paraId="09B116A6" w14:textId="77777777" w:rsidR="00710CDD" w:rsidRDefault="00710CDD">
      <w:pPr>
        <w:pStyle w:val="Heading1"/>
        <w:spacing w:after="200"/>
        <w:rPr>
          <w:rFonts w:ascii="Poppins" w:hAnsi="Poppins" w:cs="Poppins"/>
          <w:b/>
          <w:bCs/>
          <w:color w:val="1B2A4A"/>
        </w:rPr>
      </w:pPr>
    </w:p>
    <w:p w14:paraId="4DD783BE" w14:textId="77777777" w:rsidR="00710CDD" w:rsidRDefault="00710CDD">
      <w:pPr>
        <w:pStyle w:val="Heading1"/>
        <w:spacing w:after="200"/>
        <w:rPr>
          <w:rFonts w:ascii="Poppins" w:hAnsi="Poppins" w:cs="Poppins"/>
          <w:b/>
          <w:bCs/>
          <w:color w:val="1B2A4A"/>
        </w:rPr>
      </w:pPr>
    </w:p>
    <w:p w14:paraId="03005C26" w14:textId="69BE8A96" w:rsidR="00FD319E" w:rsidRDefault="00000000">
      <w:pPr>
        <w:pStyle w:val="Heading1"/>
        <w:spacing w:after="200"/>
        <w:rPr>
          <w:rFonts w:ascii="Poppins" w:hAnsi="Poppins" w:cs="Poppins"/>
        </w:rPr>
      </w:pPr>
      <w:r w:rsidRPr="00710CDD">
        <w:rPr>
          <w:rFonts w:ascii="Poppins" w:hAnsi="Poppins" w:cs="Poppins"/>
          <w:b/>
          <w:bCs/>
          <w:color w:val="1B2A4A"/>
        </w:rPr>
        <w:t>Table of Contents</w:t>
      </w:r>
      <w:bookmarkEnd w:id="0"/>
    </w:p>
    <w:p w14:paraId="1404410B" w14:textId="77777777" w:rsidR="00710CDD" w:rsidRPr="00710CDD" w:rsidRDefault="00710CDD">
      <w:pPr>
        <w:pStyle w:val="Heading1"/>
        <w:spacing w:after="200"/>
        <w:rPr>
          <w:rFonts w:ascii="Poppins" w:hAnsi="Poppins" w:cs="Poppins"/>
        </w:rPr>
      </w:pPr>
    </w:p>
    <w:sdt>
      <w:sdtPr>
        <w:rPr>
          <w:rFonts w:ascii="Poppins" w:hAnsi="Poppins" w:cs="Poppins"/>
          <w:szCs w:val="20"/>
        </w:rPr>
        <w:alias w:val="Table of Contents"/>
        <w:id w:val="844281287"/>
      </w:sdtPr>
      <w:sdtContent>
        <w:p w14:paraId="3FDBE0DE" w14:textId="77777777" w:rsidR="00C27614" w:rsidRPr="00BB602D" w:rsidRDefault="00000000">
          <w:pPr>
            <w:pStyle w:val="TOC1"/>
            <w:tabs>
              <w:tab w:val="right" w:leader="dot" w:pos="10230"/>
            </w:tabs>
            <w:rPr>
              <w:rFonts w:ascii="Poppins" w:hAnsi="Poppins" w:cs="Poppins"/>
              <w:noProof/>
              <w:color w:val="2E74B5" w:themeColor="accent5" w:themeShade="BF"/>
            </w:rPr>
          </w:pPr>
          <w:r w:rsidRPr="00710CDD">
            <w:rPr>
              <w:rFonts w:ascii="Poppins" w:hAnsi="Poppins" w:cs="Poppins"/>
            </w:rPr>
            <w:fldChar w:fldCharType="begin"/>
          </w:r>
          <w:r w:rsidRPr="00710CDD">
            <w:rPr>
              <w:rFonts w:ascii="Poppins" w:hAnsi="Poppins" w:cs="Poppins"/>
            </w:rPr>
            <w:instrText>TOC \h \o "1-2"</w:instrText>
          </w:r>
          <w:r w:rsidRPr="00710CDD">
            <w:rPr>
              <w:rFonts w:ascii="Poppins" w:hAnsi="Poppins" w:cs="Poppins"/>
            </w:rPr>
            <w:fldChar w:fldCharType="separate"/>
          </w:r>
          <w:hyperlink w:anchor="_Toc235983193" w:history="1">
            <w:r w:rsidR="00C27614" w:rsidRPr="00BB602D">
              <w:rPr>
                <w:rStyle w:val="Hyperlink"/>
                <w:rFonts w:ascii="Poppins" w:hAnsi="Poppins" w:cs="Poppins"/>
                <w:b/>
                <w:bCs/>
                <w:noProof/>
                <w:color w:val="auto"/>
              </w:rPr>
              <w:t>Table of Co</w:t>
            </w:r>
            <w:r w:rsidR="00C27614" w:rsidRPr="00BB602D">
              <w:rPr>
                <w:rStyle w:val="Hyperlink"/>
                <w:rFonts w:ascii="Poppins" w:hAnsi="Poppins" w:cs="Poppins"/>
                <w:b/>
                <w:bCs/>
                <w:noProof/>
                <w:color w:val="auto"/>
              </w:rPr>
              <w:t>n</w:t>
            </w:r>
            <w:r w:rsidR="00C27614" w:rsidRPr="00BB602D">
              <w:rPr>
                <w:rStyle w:val="Hyperlink"/>
                <w:rFonts w:ascii="Poppins" w:hAnsi="Poppins" w:cs="Poppins"/>
                <w:b/>
                <w:bCs/>
                <w:noProof/>
                <w:color w:val="auto"/>
              </w:rPr>
              <w:t>tents</w:t>
            </w:r>
            <w:r w:rsidR="00C27614" w:rsidRPr="00BB602D">
              <w:rPr>
                <w:rFonts w:ascii="Poppins" w:hAnsi="Poppins" w:cs="Poppins"/>
                <w:noProof/>
              </w:rPr>
              <w:tab/>
            </w:r>
            <w:r w:rsidR="00C27614" w:rsidRPr="00BB602D">
              <w:rPr>
                <w:rStyle w:val="Hyperlink"/>
                <w:rFonts w:ascii="Poppins" w:hAnsi="Poppins" w:cs="Poppins"/>
                <w:noProof/>
                <w:color w:val="auto"/>
              </w:rPr>
              <w:fldChar w:fldCharType="begin"/>
            </w:r>
            <w:r w:rsidR="00C27614" w:rsidRPr="00BB602D">
              <w:rPr>
                <w:rFonts w:ascii="Poppins" w:hAnsi="Poppins" w:cs="Poppins"/>
                <w:noProof/>
              </w:rPr>
              <w:instrText xml:space="preserve"> PAGEREF _Toc235983193 \h </w:instrText>
            </w:r>
            <w:r w:rsidR="00C27614" w:rsidRPr="00BB602D">
              <w:rPr>
                <w:rStyle w:val="Hyperlink"/>
                <w:rFonts w:ascii="Poppins" w:hAnsi="Poppins" w:cs="Poppins"/>
                <w:noProof/>
                <w:color w:val="auto"/>
              </w:rPr>
            </w:r>
            <w:r w:rsidR="00C27614" w:rsidRPr="00BB602D">
              <w:rPr>
                <w:rStyle w:val="Hyperlink"/>
                <w:rFonts w:ascii="Poppins" w:hAnsi="Poppins" w:cs="Poppins"/>
                <w:noProof/>
                <w:color w:val="auto"/>
              </w:rPr>
              <w:fldChar w:fldCharType="separate"/>
            </w:r>
            <w:r w:rsidR="00C27614" w:rsidRPr="00BB602D">
              <w:rPr>
                <w:rFonts w:ascii="Poppins" w:hAnsi="Poppins" w:cs="Poppins"/>
                <w:noProof/>
              </w:rPr>
              <w:t>2</w:t>
            </w:r>
            <w:r w:rsidR="00C27614" w:rsidRPr="00BB602D">
              <w:rPr>
                <w:rStyle w:val="Hyperlink"/>
                <w:rFonts w:ascii="Poppins" w:hAnsi="Poppins" w:cs="Poppins"/>
                <w:noProof/>
                <w:color w:val="auto"/>
              </w:rPr>
              <w:fldChar w:fldCharType="end"/>
            </w:r>
          </w:hyperlink>
        </w:p>
        <w:p w14:paraId="714E6DEE" w14:textId="77777777" w:rsidR="00C27614" w:rsidRPr="00BB602D" w:rsidRDefault="00C27614">
          <w:pPr>
            <w:pStyle w:val="TOC1"/>
            <w:tabs>
              <w:tab w:val="right" w:leader="dot" w:pos="10230"/>
            </w:tabs>
            <w:rPr>
              <w:rFonts w:ascii="Poppins" w:hAnsi="Poppins" w:cs="Poppins"/>
              <w:noProof/>
              <w:color w:val="2E74B5" w:themeColor="accent5" w:themeShade="BF"/>
            </w:rPr>
          </w:pPr>
          <w:hyperlink w:anchor="_Toc235983194" w:history="1">
            <w:r w:rsidRPr="00BB602D">
              <w:rPr>
                <w:rStyle w:val="Hyperlink"/>
                <w:rFonts w:ascii="Poppins" w:hAnsi="Poppins" w:cs="Poppins"/>
                <w:b/>
                <w:bCs/>
                <w:noProof/>
                <w:color w:val="2E74B5" w:themeColor="accent5" w:themeShade="BF"/>
              </w:rPr>
              <w:t>1. Arrays (java.util.Arrays)</w:t>
            </w:r>
            <w:r w:rsidRPr="00BB602D">
              <w:rPr>
                <w:rFonts w:ascii="Poppins" w:hAnsi="Poppins" w:cs="Poppins"/>
                <w:noProof/>
                <w:color w:val="2E74B5" w:themeColor="accent5" w:themeShade="BF"/>
              </w:rPr>
              <w:tab/>
            </w:r>
            <w:r w:rsidRPr="00BB602D">
              <w:rPr>
                <w:rStyle w:val="Hyperlink"/>
                <w:rFonts w:ascii="Poppins" w:hAnsi="Poppins" w:cs="Poppins"/>
                <w:noProof/>
                <w:color w:val="2E74B5" w:themeColor="accent5" w:themeShade="BF"/>
              </w:rPr>
              <w:fldChar w:fldCharType="begin"/>
            </w:r>
            <w:r w:rsidRPr="00BB602D">
              <w:rPr>
                <w:rFonts w:ascii="Poppins" w:hAnsi="Poppins" w:cs="Poppins"/>
                <w:noProof/>
                <w:color w:val="2E74B5" w:themeColor="accent5" w:themeShade="BF"/>
              </w:rPr>
              <w:instrText xml:space="preserve"> PAGEREF _Toc235983194 \h </w:instrText>
            </w:r>
            <w:r w:rsidRPr="00BB602D">
              <w:rPr>
                <w:rStyle w:val="Hyperlink"/>
                <w:rFonts w:ascii="Poppins" w:hAnsi="Poppins" w:cs="Poppins"/>
                <w:noProof/>
                <w:color w:val="2E74B5" w:themeColor="accent5" w:themeShade="BF"/>
              </w:rPr>
            </w:r>
            <w:r w:rsidRPr="00BB602D">
              <w:rPr>
                <w:rStyle w:val="Hyperlink"/>
                <w:rFonts w:ascii="Poppins" w:hAnsi="Poppins" w:cs="Poppins"/>
                <w:noProof/>
                <w:color w:val="2E74B5" w:themeColor="accent5" w:themeShade="BF"/>
              </w:rPr>
              <w:fldChar w:fldCharType="separate"/>
            </w:r>
            <w:r w:rsidRPr="00BB602D">
              <w:rPr>
                <w:rFonts w:ascii="Poppins" w:hAnsi="Poppins" w:cs="Poppins"/>
                <w:noProof/>
                <w:color w:val="2E74B5" w:themeColor="accent5" w:themeShade="BF"/>
              </w:rPr>
              <w:t>3</w:t>
            </w:r>
            <w:r w:rsidRPr="00BB602D">
              <w:rPr>
                <w:rStyle w:val="Hyperlink"/>
                <w:rFonts w:ascii="Poppins" w:hAnsi="Poppins" w:cs="Poppins"/>
                <w:noProof/>
                <w:color w:val="2E74B5" w:themeColor="accent5" w:themeShade="BF"/>
              </w:rPr>
              <w:fldChar w:fldCharType="end"/>
            </w:r>
          </w:hyperlink>
        </w:p>
        <w:p w14:paraId="68DC26AA" w14:textId="77777777" w:rsidR="00C27614" w:rsidRDefault="00C27614">
          <w:pPr>
            <w:pStyle w:val="TOC2"/>
            <w:tabs>
              <w:tab w:val="right" w:leader="dot" w:pos="10230"/>
            </w:tabs>
            <w:rPr>
              <w:rFonts w:ascii="Poppins" w:hAnsi="Poppins" w:cs="Poppins"/>
              <w:noProof/>
              <w:color w:val="2E74B5" w:themeColor="accent5" w:themeShade="BF"/>
            </w:rPr>
          </w:pPr>
          <w:hyperlink w:anchor="_Toc235983195" w:history="1">
            <w:r w:rsidRPr="00BB602D">
              <w:rPr>
                <w:rStyle w:val="Hyperlink"/>
                <w:rFonts w:ascii="Poppins" w:hAnsi="Poppins" w:cs="Poppins"/>
                <w:b/>
                <w:bCs/>
                <w:noProof/>
                <w:color w:val="2E74B5" w:themeColor="accent5" w:themeShade="BF"/>
              </w:rPr>
              <w:t>Reverse-sort an int[] (no direct method exists):</w:t>
            </w:r>
            <w:r w:rsidRPr="00BB602D">
              <w:rPr>
                <w:rFonts w:ascii="Poppins" w:hAnsi="Poppins" w:cs="Poppins"/>
                <w:noProof/>
                <w:color w:val="2E74B5" w:themeColor="accent5" w:themeShade="BF"/>
              </w:rPr>
              <w:tab/>
            </w:r>
            <w:r w:rsidRPr="00BB602D">
              <w:rPr>
                <w:rStyle w:val="Hyperlink"/>
                <w:rFonts w:ascii="Poppins" w:hAnsi="Poppins" w:cs="Poppins"/>
                <w:noProof/>
                <w:color w:val="2E74B5" w:themeColor="accent5" w:themeShade="BF"/>
              </w:rPr>
              <w:fldChar w:fldCharType="begin"/>
            </w:r>
            <w:r w:rsidRPr="00BB602D">
              <w:rPr>
                <w:rFonts w:ascii="Poppins" w:hAnsi="Poppins" w:cs="Poppins"/>
                <w:noProof/>
                <w:color w:val="2E74B5" w:themeColor="accent5" w:themeShade="BF"/>
              </w:rPr>
              <w:instrText xml:space="preserve"> PAGEREF _Toc235983195 \h </w:instrText>
            </w:r>
            <w:r w:rsidRPr="00BB602D">
              <w:rPr>
                <w:rStyle w:val="Hyperlink"/>
                <w:rFonts w:ascii="Poppins" w:hAnsi="Poppins" w:cs="Poppins"/>
                <w:noProof/>
                <w:color w:val="2E74B5" w:themeColor="accent5" w:themeShade="BF"/>
              </w:rPr>
            </w:r>
            <w:r w:rsidRPr="00BB602D">
              <w:rPr>
                <w:rStyle w:val="Hyperlink"/>
                <w:rFonts w:ascii="Poppins" w:hAnsi="Poppins" w:cs="Poppins"/>
                <w:noProof/>
                <w:color w:val="2E74B5" w:themeColor="accent5" w:themeShade="BF"/>
              </w:rPr>
              <w:fldChar w:fldCharType="separate"/>
            </w:r>
            <w:r w:rsidRPr="00BB602D">
              <w:rPr>
                <w:rFonts w:ascii="Poppins" w:hAnsi="Poppins" w:cs="Poppins"/>
                <w:noProof/>
                <w:color w:val="2E74B5" w:themeColor="accent5" w:themeShade="BF"/>
              </w:rPr>
              <w:t>3</w:t>
            </w:r>
            <w:r w:rsidRPr="00BB602D">
              <w:rPr>
                <w:rStyle w:val="Hyperlink"/>
                <w:rFonts w:ascii="Poppins" w:hAnsi="Poppins" w:cs="Poppins"/>
                <w:noProof/>
                <w:color w:val="2E74B5" w:themeColor="accent5" w:themeShade="BF"/>
              </w:rPr>
              <w:fldChar w:fldCharType="end"/>
            </w:r>
          </w:hyperlink>
        </w:p>
        <w:p w14:paraId="60C4347A" w14:textId="77777777" w:rsidR="00C27614" w:rsidRPr="00BB602D" w:rsidRDefault="00C27614">
          <w:pPr>
            <w:pStyle w:val="TOC1"/>
            <w:tabs>
              <w:tab w:val="right" w:leader="dot" w:pos="10230"/>
            </w:tabs>
            <w:rPr>
              <w:rFonts w:ascii="Poppins" w:hAnsi="Poppins" w:cs="Poppins"/>
              <w:noProof/>
              <w:color w:val="2E74B5" w:themeColor="accent5" w:themeShade="BF"/>
            </w:rPr>
          </w:pPr>
          <w:hyperlink w:anchor="_Toc235983196" w:history="1">
            <w:r w:rsidRPr="00BB602D">
              <w:rPr>
                <w:rStyle w:val="Hyperlink"/>
                <w:rFonts w:ascii="Poppins" w:hAnsi="Poppins" w:cs="Poppins"/>
                <w:b/>
                <w:bCs/>
                <w:noProof/>
                <w:color w:val="2E74B5" w:themeColor="accent5" w:themeShade="BF"/>
              </w:rPr>
              <w:t>2. ArrayList (java.util.ArrayList)</w:t>
            </w:r>
            <w:r w:rsidRPr="00BB602D">
              <w:rPr>
                <w:rFonts w:ascii="Poppins" w:hAnsi="Poppins" w:cs="Poppins"/>
                <w:noProof/>
                <w:color w:val="2E74B5" w:themeColor="accent5" w:themeShade="BF"/>
              </w:rPr>
              <w:tab/>
            </w:r>
            <w:r w:rsidRPr="00BB602D">
              <w:rPr>
                <w:rStyle w:val="Hyperlink"/>
                <w:rFonts w:ascii="Poppins" w:hAnsi="Poppins" w:cs="Poppins"/>
                <w:noProof/>
                <w:color w:val="2E74B5" w:themeColor="accent5" w:themeShade="BF"/>
              </w:rPr>
              <w:fldChar w:fldCharType="begin"/>
            </w:r>
            <w:r w:rsidRPr="00BB602D">
              <w:rPr>
                <w:rFonts w:ascii="Poppins" w:hAnsi="Poppins" w:cs="Poppins"/>
                <w:noProof/>
                <w:color w:val="2E74B5" w:themeColor="accent5" w:themeShade="BF"/>
              </w:rPr>
              <w:instrText xml:space="preserve"> PAGEREF _Toc235983196 \h </w:instrText>
            </w:r>
            <w:r w:rsidRPr="00BB602D">
              <w:rPr>
                <w:rStyle w:val="Hyperlink"/>
                <w:rFonts w:ascii="Poppins" w:hAnsi="Poppins" w:cs="Poppins"/>
                <w:noProof/>
                <w:color w:val="2E74B5" w:themeColor="accent5" w:themeShade="BF"/>
              </w:rPr>
            </w:r>
            <w:r w:rsidRPr="00BB602D">
              <w:rPr>
                <w:rStyle w:val="Hyperlink"/>
                <w:rFonts w:ascii="Poppins" w:hAnsi="Poppins" w:cs="Poppins"/>
                <w:noProof/>
                <w:color w:val="2E74B5" w:themeColor="accent5" w:themeShade="BF"/>
              </w:rPr>
              <w:fldChar w:fldCharType="separate"/>
            </w:r>
            <w:r w:rsidRPr="00BB602D">
              <w:rPr>
                <w:rFonts w:ascii="Poppins" w:hAnsi="Poppins" w:cs="Poppins"/>
                <w:noProof/>
                <w:color w:val="2E74B5" w:themeColor="accent5" w:themeShade="BF"/>
              </w:rPr>
              <w:t>3</w:t>
            </w:r>
            <w:r w:rsidRPr="00BB602D">
              <w:rPr>
                <w:rStyle w:val="Hyperlink"/>
                <w:rFonts w:ascii="Poppins" w:hAnsi="Poppins" w:cs="Poppins"/>
                <w:noProof/>
                <w:color w:val="2E74B5" w:themeColor="accent5" w:themeShade="BF"/>
              </w:rPr>
              <w:fldChar w:fldCharType="end"/>
            </w:r>
          </w:hyperlink>
        </w:p>
        <w:p w14:paraId="621E1BA9" w14:textId="77777777" w:rsidR="00C27614" w:rsidRDefault="00C27614">
          <w:pPr>
            <w:pStyle w:val="TOC1"/>
            <w:tabs>
              <w:tab w:val="right" w:leader="dot" w:pos="10230"/>
            </w:tabs>
            <w:rPr>
              <w:rFonts w:ascii="Poppins" w:hAnsi="Poppins" w:cs="Poppins"/>
              <w:noProof/>
              <w:color w:val="2E74B5" w:themeColor="accent5" w:themeShade="BF"/>
            </w:rPr>
          </w:pPr>
          <w:hyperlink w:anchor="_Toc235983197" w:history="1">
            <w:r w:rsidRPr="00BB602D">
              <w:rPr>
                <w:rStyle w:val="Hyperlink"/>
                <w:rFonts w:ascii="Poppins" w:hAnsi="Poppins" w:cs="Poppins"/>
                <w:b/>
                <w:bCs/>
                <w:noProof/>
                <w:color w:val="2E74B5" w:themeColor="accent5" w:themeShade="BF"/>
              </w:rPr>
              <w:t>3. String &amp; StringBuilder</w:t>
            </w:r>
            <w:r w:rsidRPr="00BB602D">
              <w:rPr>
                <w:rFonts w:ascii="Poppins" w:hAnsi="Poppins" w:cs="Poppins"/>
                <w:noProof/>
                <w:color w:val="2E74B5" w:themeColor="accent5" w:themeShade="BF"/>
              </w:rPr>
              <w:tab/>
            </w:r>
            <w:r w:rsidRPr="00BB602D">
              <w:rPr>
                <w:rStyle w:val="Hyperlink"/>
                <w:rFonts w:ascii="Poppins" w:hAnsi="Poppins" w:cs="Poppins"/>
                <w:noProof/>
                <w:color w:val="2E74B5" w:themeColor="accent5" w:themeShade="BF"/>
              </w:rPr>
              <w:fldChar w:fldCharType="begin"/>
            </w:r>
            <w:r w:rsidRPr="00BB602D">
              <w:rPr>
                <w:rFonts w:ascii="Poppins" w:hAnsi="Poppins" w:cs="Poppins"/>
                <w:noProof/>
                <w:color w:val="2E74B5" w:themeColor="accent5" w:themeShade="BF"/>
              </w:rPr>
              <w:instrText xml:space="preserve"> PAGEREF _Toc235983197 \h </w:instrText>
            </w:r>
            <w:r w:rsidRPr="00BB602D">
              <w:rPr>
                <w:rStyle w:val="Hyperlink"/>
                <w:rFonts w:ascii="Poppins" w:hAnsi="Poppins" w:cs="Poppins"/>
                <w:noProof/>
                <w:color w:val="2E74B5" w:themeColor="accent5" w:themeShade="BF"/>
              </w:rPr>
            </w:r>
            <w:r w:rsidRPr="00BB602D">
              <w:rPr>
                <w:rStyle w:val="Hyperlink"/>
                <w:rFonts w:ascii="Poppins" w:hAnsi="Poppins" w:cs="Poppins"/>
                <w:noProof/>
                <w:color w:val="2E74B5" w:themeColor="accent5" w:themeShade="BF"/>
              </w:rPr>
              <w:fldChar w:fldCharType="separate"/>
            </w:r>
            <w:r w:rsidRPr="00BB602D">
              <w:rPr>
                <w:rFonts w:ascii="Poppins" w:hAnsi="Poppins" w:cs="Poppins"/>
                <w:noProof/>
                <w:color w:val="2E74B5" w:themeColor="accent5" w:themeShade="BF"/>
              </w:rPr>
              <w:t>4</w:t>
            </w:r>
            <w:r w:rsidRPr="00BB602D">
              <w:rPr>
                <w:rStyle w:val="Hyperlink"/>
                <w:rFonts w:ascii="Poppins" w:hAnsi="Poppins" w:cs="Poppins"/>
                <w:noProof/>
                <w:color w:val="2E74B5" w:themeColor="accent5" w:themeShade="BF"/>
              </w:rPr>
              <w:fldChar w:fldCharType="end"/>
            </w:r>
          </w:hyperlink>
        </w:p>
        <w:p w14:paraId="32A2506A" w14:textId="77777777" w:rsidR="00BB602D" w:rsidRPr="00BB602D" w:rsidRDefault="00BB602D" w:rsidP="00BB602D"/>
        <w:p w14:paraId="38181F73" w14:textId="77777777" w:rsidR="00C27614" w:rsidRPr="00BB602D" w:rsidRDefault="00C27614">
          <w:pPr>
            <w:pStyle w:val="TOC1"/>
            <w:tabs>
              <w:tab w:val="right" w:leader="dot" w:pos="10230"/>
            </w:tabs>
            <w:rPr>
              <w:rFonts w:ascii="Poppins" w:hAnsi="Poppins" w:cs="Poppins"/>
              <w:noProof/>
              <w:color w:val="2E74B5" w:themeColor="accent5" w:themeShade="BF"/>
            </w:rPr>
          </w:pPr>
          <w:hyperlink w:anchor="_Toc235983198" w:history="1">
            <w:r w:rsidRPr="00BB602D">
              <w:rPr>
                <w:rStyle w:val="Hyperlink"/>
                <w:rFonts w:ascii="Poppins" w:hAnsi="Poppins" w:cs="Poppins"/>
                <w:b/>
                <w:bCs/>
                <w:noProof/>
                <w:color w:val="2E74B5" w:themeColor="accent5" w:themeShade="BF"/>
              </w:rPr>
              <w:t>4. HashMap / TreeMap / LinkedHashMap</w:t>
            </w:r>
            <w:r w:rsidRPr="00BB602D">
              <w:rPr>
                <w:rFonts w:ascii="Poppins" w:hAnsi="Poppins" w:cs="Poppins"/>
                <w:noProof/>
                <w:color w:val="2E74B5" w:themeColor="accent5" w:themeShade="BF"/>
              </w:rPr>
              <w:tab/>
            </w:r>
            <w:r w:rsidRPr="00BB602D">
              <w:rPr>
                <w:rStyle w:val="Hyperlink"/>
                <w:rFonts w:ascii="Poppins" w:hAnsi="Poppins" w:cs="Poppins"/>
                <w:noProof/>
                <w:color w:val="2E74B5" w:themeColor="accent5" w:themeShade="BF"/>
              </w:rPr>
              <w:fldChar w:fldCharType="begin"/>
            </w:r>
            <w:r w:rsidRPr="00BB602D">
              <w:rPr>
                <w:rFonts w:ascii="Poppins" w:hAnsi="Poppins" w:cs="Poppins"/>
                <w:noProof/>
                <w:color w:val="2E74B5" w:themeColor="accent5" w:themeShade="BF"/>
              </w:rPr>
              <w:instrText xml:space="preserve"> PAGEREF _Toc235983198 \h </w:instrText>
            </w:r>
            <w:r w:rsidRPr="00BB602D">
              <w:rPr>
                <w:rStyle w:val="Hyperlink"/>
                <w:rFonts w:ascii="Poppins" w:hAnsi="Poppins" w:cs="Poppins"/>
                <w:noProof/>
                <w:color w:val="2E74B5" w:themeColor="accent5" w:themeShade="BF"/>
              </w:rPr>
            </w:r>
            <w:r w:rsidRPr="00BB602D">
              <w:rPr>
                <w:rStyle w:val="Hyperlink"/>
                <w:rFonts w:ascii="Poppins" w:hAnsi="Poppins" w:cs="Poppins"/>
                <w:noProof/>
                <w:color w:val="2E74B5" w:themeColor="accent5" w:themeShade="BF"/>
              </w:rPr>
              <w:fldChar w:fldCharType="separate"/>
            </w:r>
            <w:r w:rsidRPr="00BB602D">
              <w:rPr>
                <w:rFonts w:ascii="Poppins" w:hAnsi="Poppins" w:cs="Poppins"/>
                <w:noProof/>
                <w:color w:val="2E74B5" w:themeColor="accent5" w:themeShade="BF"/>
              </w:rPr>
              <w:t>5</w:t>
            </w:r>
            <w:r w:rsidRPr="00BB602D">
              <w:rPr>
                <w:rStyle w:val="Hyperlink"/>
                <w:rFonts w:ascii="Poppins" w:hAnsi="Poppins" w:cs="Poppins"/>
                <w:noProof/>
                <w:color w:val="2E74B5" w:themeColor="accent5" w:themeShade="BF"/>
              </w:rPr>
              <w:fldChar w:fldCharType="end"/>
            </w:r>
          </w:hyperlink>
        </w:p>
        <w:p w14:paraId="107B5EB0" w14:textId="77777777" w:rsidR="00C27614" w:rsidRDefault="00C27614">
          <w:pPr>
            <w:pStyle w:val="TOC2"/>
            <w:tabs>
              <w:tab w:val="right" w:leader="dot" w:pos="10230"/>
            </w:tabs>
            <w:rPr>
              <w:rFonts w:ascii="Poppins" w:hAnsi="Poppins" w:cs="Poppins"/>
              <w:noProof/>
              <w:color w:val="2E74B5" w:themeColor="accent5" w:themeShade="BF"/>
            </w:rPr>
          </w:pPr>
          <w:hyperlink w:anchor="_Toc235983199" w:history="1">
            <w:r w:rsidRPr="00BB602D">
              <w:rPr>
                <w:rStyle w:val="Hyperlink"/>
                <w:rFonts w:ascii="Poppins" w:hAnsi="Poppins" w:cs="Poppins"/>
                <w:b/>
                <w:bCs/>
                <w:noProof/>
                <w:color w:val="2E74B5" w:themeColor="accent5" w:themeShade="BF"/>
              </w:rPr>
              <w:t>Frequency counter idiom:</w:t>
            </w:r>
            <w:r w:rsidRPr="00BB602D">
              <w:rPr>
                <w:rFonts w:ascii="Poppins" w:hAnsi="Poppins" w:cs="Poppins"/>
                <w:noProof/>
                <w:color w:val="2E74B5" w:themeColor="accent5" w:themeShade="BF"/>
              </w:rPr>
              <w:tab/>
            </w:r>
            <w:r w:rsidRPr="00BB602D">
              <w:rPr>
                <w:rStyle w:val="Hyperlink"/>
                <w:rFonts w:ascii="Poppins" w:hAnsi="Poppins" w:cs="Poppins"/>
                <w:noProof/>
                <w:color w:val="2E74B5" w:themeColor="accent5" w:themeShade="BF"/>
              </w:rPr>
              <w:fldChar w:fldCharType="begin"/>
            </w:r>
            <w:r w:rsidRPr="00BB602D">
              <w:rPr>
                <w:rFonts w:ascii="Poppins" w:hAnsi="Poppins" w:cs="Poppins"/>
                <w:noProof/>
                <w:color w:val="2E74B5" w:themeColor="accent5" w:themeShade="BF"/>
              </w:rPr>
              <w:instrText xml:space="preserve"> PAGEREF _Toc235983199 \h </w:instrText>
            </w:r>
            <w:r w:rsidRPr="00BB602D">
              <w:rPr>
                <w:rStyle w:val="Hyperlink"/>
                <w:rFonts w:ascii="Poppins" w:hAnsi="Poppins" w:cs="Poppins"/>
                <w:noProof/>
                <w:color w:val="2E74B5" w:themeColor="accent5" w:themeShade="BF"/>
              </w:rPr>
            </w:r>
            <w:r w:rsidRPr="00BB602D">
              <w:rPr>
                <w:rStyle w:val="Hyperlink"/>
                <w:rFonts w:ascii="Poppins" w:hAnsi="Poppins" w:cs="Poppins"/>
                <w:noProof/>
                <w:color w:val="2E74B5" w:themeColor="accent5" w:themeShade="BF"/>
              </w:rPr>
              <w:fldChar w:fldCharType="separate"/>
            </w:r>
            <w:r w:rsidRPr="00BB602D">
              <w:rPr>
                <w:rFonts w:ascii="Poppins" w:hAnsi="Poppins" w:cs="Poppins"/>
                <w:noProof/>
                <w:color w:val="2E74B5" w:themeColor="accent5" w:themeShade="BF"/>
              </w:rPr>
              <w:t>5</w:t>
            </w:r>
            <w:r w:rsidRPr="00BB602D">
              <w:rPr>
                <w:rStyle w:val="Hyperlink"/>
                <w:rFonts w:ascii="Poppins" w:hAnsi="Poppins" w:cs="Poppins"/>
                <w:noProof/>
                <w:color w:val="2E74B5" w:themeColor="accent5" w:themeShade="BF"/>
              </w:rPr>
              <w:fldChar w:fldCharType="end"/>
            </w:r>
          </w:hyperlink>
        </w:p>
        <w:p w14:paraId="67EC4C98" w14:textId="77777777" w:rsidR="00C27614" w:rsidRDefault="00C27614">
          <w:pPr>
            <w:pStyle w:val="TOC1"/>
            <w:tabs>
              <w:tab w:val="right" w:leader="dot" w:pos="10230"/>
            </w:tabs>
            <w:rPr>
              <w:rFonts w:ascii="Poppins" w:hAnsi="Poppins" w:cs="Poppins"/>
              <w:noProof/>
              <w:color w:val="2E74B5" w:themeColor="accent5" w:themeShade="BF"/>
            </w:rPr>
          </w:pPr>
          <w:hyperlink w:anchor="_Toc235983200" w:history="1">
            <w:r w:rsidRPr="00BB602D">
              <w:rPr>
                <w:rStyle w:val="Hyperlink"/>
                <w:rFonts w:ascii="Poppins" w:hAnsi="Poppins" w:cs="Poppins"/>
                <w:b/>
                <w:bCs/>
                <w:noProof/>
                <w:color w:val="2E74B5" w:themeColor="accent5" w:themeShade="BF"/>
              </w:rPr>
              <w:t>5. HashSet / TreeSet</w:t>
            </w:r>
            <w:r w:rsidRPr="00BB602D">
              <w:rPr>
                <w:rFonts w:ascii="Poppins" w:hAnsi="Poppins" w:cs="Poppins"/>
                <w:noProof/>
                <w:color w:val="2E74B5" w:themeColor="accent5" w:themeShade="BF"/>
              </w:rPr>
              <w:tab/>
            </w:r>
            <w:r w:rsidRPr="00BB602D">
              <w:rPr>
                <w:rStyle w:val="Hyperlink"/>
                <w:rFonts w:ascii="Poppins" w:hAnsi="Poppins" w:cs="Poppins"/>
                <w:noProof/>
                <w:color w:val="2E74B5" w:themeColor="accent5" w:themeShade="BF"/>
              </w:rPr>
              <w:fldChar w:fldCharType="begin"/>
            </w:r>
            <w:r w:rsidRPr="00BB602D">
              <w:rPr>
                <w:rFonts w:ascii="Poppins" w:hAnsi="Poppins" w:cs="Poppins"/>
                <w:noProof/>
                <w:color w:val="2E74B5" w:themeColor="accent5" w:themeShade="BF"/>
              </w:rPr>
              <w:instrText xml:space="preserve"> PAGEREF _Toc235983200 \h </w:instrText>
            </w:r>
            <w:r w:rsidRPr="00BB602D">
              <w:rPr>
                <w:rStyle w:val="Hyperlink"/>
                <w:rFonts w:ascii="Poppins" w:hAnsi="Poppins" w:cs="Poppins"/>
                <w:noProof/>
                <w:color w:val="2E74B5" w:themeColor="accent5" w:themeShade="BF"/>
              </w:rPr>
            </w:r>
            <w:r w:rsidRPr="00BB602D">
              <w:rPr>
                <w:rStyle w:val="Hyperlink"/>
                <w:rFonts w:ascii="Poppins" w:hAnsi="Poppins" w:cs="Poppins"/>
                <w:noProof/>
                <w:color w:val="2E74B5" w:themeColor="accent5" w:themeShade="BF"/>
              </w:rPr>
              <w:fldChar w:fldCharType="separate"/>
            </w:r>
            <w:r w:rsidRPr="00BB602D">
              <w:rPr>
                <w:rFonts w:ascii="Poppins" w:hAnsi="Poppins" w:cs="Poppins"/>
                <w:noProof/>
                <w:color w:val="2E74B5" w:themeColor="accent5" w:themeShade="BF"/>
              </w:rPr>
              <w:t>6</w:t>
            </w:r>
            <w:r w:rsidRPr="00BB602D">
              <w:rPr>
                <w:rStyle w:val="Hyperlink"/>
                <w:rFonts w:ascii="Poppins" w:hAnsi="Poppins" w:cs="Poppins"/>
                <w:noProof/>
                <w:color w:val="2E74B5" w:themeColor="accent5" w:themeShade="BF"/>
              </w:rPr>
              <w:fldChar w:fldCharType="end"/>
            </w:r>
          </w:hyperlink>
        </w:p>
        <w:p w14:paraId="7DBFB1D7" w14:textId="77777777" w:rsidR="00BB602D" w:rsidRPr="00BB602D" w:rsidRDefault="00BB602D" w:rsidP="00BB602D"/>
        <w:p w14:paraId="6F434812" w14:textId="77777777" w:rsidR="00C27614" w:rsidRPr="00BB602D" w:rsidRDefault="00C27614">
          <w:pPr>
            <w:pStyle w:val="TOC1"/>
            <w:tabs>
              <w:tab w:val="right" w:leader="dot" w:pos="10230"/>
            </w:tabs>
            <w:rPr>
              <w:rFonts w:ascii="Poppins" w:hAnsi="Poppins" w:cs="Poppins"/>
              <w:noProof/>
              <w:color w:val="2E74B5" w:themeColor="accent5" w:themeShade="BF"/>
            </w:rPr>
          </w:pPr>
          <w:hyperlink w:anchor="_Toc235983201" w:history="1">
            <w:r w:rsidRPr="00BB602D">
              <w:rPr>
                <w:rStyle w:val="Hyperlink"/>
                <w:rFonts w:ascii="Poppins" w:hAnsi="Poppins" w:cs="Poppins"/>
                <w:b/>
                <w:bCs/>
                <w:noProof/>
                <w:color w:val="2E74B5" w:themeColor="accent5" w:themeShade="BF"/>
              </w:rPr>
              <w:t>6. Stack (use ArrayDeque, not legacy Stack)</w:t>
            </w:r>
            <w:r w:rsidRPr="00BB602D">
              <w:rPr>
                <w:rFonts w:ascii="Poppins" w:hAnsi="Poppins" w:cs="Poppins"/>
                <w:noProof/>
                <w:color w:val="2E74B5" w:themeColor="accent5" w:themeShade="BF"/>
              </w:rPr>
              <w:tab/>
            </w:r>
            <w:r w:rsidRPr="00BB602D">
              <w:rPr>
                <w:rStyle w:val="Hyperlink"/>
                <w:rFonts w:ascii="Poppins" w:hAnsi="Poppins" w:cs="Poppins"/>
                <w:noProof/>
                <w:color w:val="2E74B5" w:themeColor="accent5" w:themeShade="BF"/>
              </w:rPr>
              <w:fldChar w:fldCharType="begin"/>
            </w:r>
            <w:r w:rsidRPr="00BB602D">
              <w:rPr>
                <w:rFonts w:ascii="Poppins" w:hAnsi="Poppins" w:cs="Poppins"/>
                <w:noProof/>
                <w:color w:val="2E74B5" w:themeColor="accent5" w:themeShade="BF"/>
              </w:rPr>
              <w:instrText xml:space="preserve"> PAGEREF _Toc235983201 \h </w:instrText>
            </w:r>
            <w:r w:rsidRPr="00BB602D">
              <w:rPr>
                <w:rStyle w:val="Hyperlink"/>
                <w:rFonts w:ascii="Poppins" w:hAnsi="Poppins" w:cs="Poppins"/>
                <w:noProof/>
                <w:color w:val="2E74B5" w:themeColor="accent5" w:themeShade="BF"/>
              </w:rPr>
            </w:r>
            <w:r w:rsidRPr="00BB602D">
              <w:rPr>
                <w:rStyle w:val="Hyperlink"/>
                <w:rFonts w:ascii="Poppins" w:hAnsi="Poppins" w:cs="Poppins"/>
                <w:noProof/>
                <w:color w:val="2E74B5" w:themeColor="accent5" w:themeShade="BF"/>
              </w:rPr>
              <w:fldChar w:fldCharType="separate"/>
            </w:r>
            <w:r w:rsidRPr="00BB602D">
              <w:rPr>
                <w:rFonts w:ascii="Poppins" w:hAnsi="Poppins" w:cs="Poppins"/>
                <w:noProof/>
                <w:color w:val="2E74B5" w:themeColor="accent5" w:themeShade="BF"/>
              </w:rPr>
              <w:t>6</w:t>
            </w:r>
            <w:r w:rsidRPr="00BB602D">
              <w:rPr>
                <w:rStyle w:val="Hyperlink"/>
                <w:rFonts w:ascii="Poppins" w:hAnsi="Poppins" w:cs="Poppins"/>
                <w:noProof/>
                <w:color w:val="2E74B5" w:themeColor="accent5" w:themeShade="BF"/>
              </w:rPr>
              <w:fldChar w:fldCharType="end"/>
            </w:r>
          </w:hyperlink>
        </w:p>
        <w:p w14:paraId="0330C71D" w14:textId="77777777" w:rsidR="00C27614" w:rsidRPr="00BB602D" w:rsidRDefault="00C27614">
          <w:pPr>
            <w:pStyle w:val="TOC2"/>
            <w:tabs>
              <w:tab w:val="right" w:leader="dot" w:pos="10230"/>
            </w:tabs>
            <w:rPr>
              <w:rFonts w:ascii="Poppins" w:hAnsi="Poppins" w:cs="Poppins"/>
              <w:noProof/>
              <w:color w:val="2E74B5" w:themeColor="accent5" w:themeShade="BF"/>
            </w:rPr>
          </w:pPr>
          <w:hyperlink w:anchor="_Toc235983202" w:history="1">
            <w:r w:rsidRPr="00BB602D">
              <w:rPr>
                <w:rStyle w:val="Hyperlink"/>
                <w:rFonts w:ascii="Poppins" w:hAnsi="Poppins" w:cs="Poppins"/>
                <w:b/>
                <w:bCs/>
                <w:noProof/>
                <w:color w:val="2E74B5" w:themeColor="accent5" w:themeShade="BF"/>
              </w:rPr>
              <w:t>Declaration:</w:t>
            </w:r>
            <w:r w:rsidRPr="00BB602D">
              <w:rPr>
                <w:rFonts w:ascii="Poppins" w:hAnsi="Poppins" w:cs="Poppins"/>
                <w:noProof/>
                <w:color w:val="2E74B5" w:themeColor="accent5" w:themeShade="BF"/>
              </w:rPr>
              <w:tab/>
            </w:r>
            <w:r w:rsidRPr="00BB602D">
              <w:rPr>
                <w:rStyle w:val="Hyperlink"/>
                <w:rFonts w:ascii="Poppins" w:hAnsi="Poppins" w:cs="Poppins"/>
                <w:noProof/>
                <w:color w:val="2E74B5" w:themeColor="accent5" w:themeShade="BF"/>
              </w:rPr>
              <w:fldChar w:fldCharType="begin"/>
            </w:r>
            <w:r w:rsidRPr="00BB602D">
              <w:rPr>
                <w:rFonts w:ascii="Poppins" w:hAnsi="Poppins" w:cs="Poppins"/>
                <w:noProof/>
                <w:color w:val="2E74B5" w:themeColor="accent5" w:themeShade="BF"/>
              </w:rPr>
              <w:instrText xml:space="preserve"> PAGEREF _Toc235983202 \h </w:instrText>
            </w:r>
            <w:r w:rsidRPr="00BB602D">
              <w:rPr>
                <w:rStyle w:val="Hyperlink"/>
                <w:rFonts w:ascii="Poppins" w:hAnsi="Poppins" w:cs="Poppins"/>
                <w:noProof/>
                <w:color w:val="2E74B5" w:themeColor="accent5" w:themeShade="BF"/>
              </w:rPr>
            </w:r>
            <w:r w:rsidRPr="00BB602D">
              <w:rPr>
                <w:rStyle w:val="Hyperlink"/>
                <w:rFonts w:ascii="Poppins" w:hAnsi="Poppins" w:cs="Poppins"/>
                <w:noProof/>
                <w:color w:val="2E74B5" w:themeColor="accent5" w:themeShade="BF"/>
              </w:rPr>
              <w:fldChar w:fldCharType="separate"/>
            </w:r>
            <w:r w:rsidRPr="00BB602D">
              <w:rPr>
                <w:rFonts w:ascii="Poppins" w:hAnsi="Poppins" w:cs="Poppins"/>
                <w:noProof/>
                <w:color w:val="2E74B5" w:themeColor="accent5" w:themeShade="BF"/>
              </w:rPr>
              <w:t>6</w:t>
            </w:r>
            <w:r w:rsidRPr="00BB602D">
              <w:rPr>
                <w:rStyle w:val="Hyperlink"/>
                <w:rFonts w:ascii="Poppins" w:hAnsi="Poppins" w:cs="Poppins"/>
                <w:noProof/>
                <w:color w:val="2E74B5" w:themeColor="accent5" w:themeShade="BF"/>
              </w:rPr>
              <w:fldChar w:fldCharType="end"/>
            </w:r>
          </w:hyperlink>
        </w:p>
        <w:p w14:paraId="01535EA8" w14:textId="77777777" w:rsidR="00C27614" w:rsidRPr="00BB602D" w:rsidRDefault="00C27614">
          <w:pPr>
            <w:pStyle w:val="TOC1"/>
            <w:tabs>
              <w:tab w:val="right" w:leader="dot" w:pos="10230"/>
            </w:tabs>
            <w:rPr>
              <w:rFonts w:ascii="Poppins" w:hAnsi="Poppins" w:cs="Poppins"/>
              <w:noProof/>
              <w:color w:val="2E74B5" w:themeColor="accent5" w:themeShade="BF"/>
            </w:rPr>
          </w:pPr>
          <w:hyperlink w:anchor="_Toc235983203" w:history="1">
            <w:r w:rsidRPr="00BB602D">
              <w:rPr>
                <w:rStyle w:val="Hyperlink"/>
                <w:rFonts w:ascii="Poppins" w:hAnsi="Poppins" w:cs="Poppins"/>
                <w:b/>
                <w:bCs/>
                <w:noProof/>
                <w:color w:val="2E74B5" w:themeColor="accent5" w:themeShade="BF"/>
              </w:rPr>
              <w:t>7. Queue / Deque (java.util.ArrayDeque)</w:t>
            </w:r>
            <w:r w:rsidRPr="00BB602D">
              <w:rPr>
                <w:rFonts w:ascii="Poppins" w:hAnsi="Poppins" w:cs="Poppins"/>
                <w:noProof/>
                <w:color w:val="2E74B5" w:themeColor="accent5" w:themeShade="BF"/>
              </w:rPr>
              <w:tab/>
            </w:r>
            <w:r w:rsidRPr="00BB602D">
              <w:rPr>
                <w:rStyle w:val="Hyperlink"/>
                <w:rFonts w:ascii="Poppins" w:hAnsi="Poppins" w:cs="Poppins"/>
                <w:noProof/>
                <w:color w:val="2E74B5" w:themeColor="accent5" w:themeShade="BF"/>
              </w:rPr>
              <w:fldChar w:fldCharType="begin"/>
            </w:r>
            <w:r w:rsidRPr="00BB602D">
              <w:rPr>
                <w:rFonts w:ascii="Poppins" w:hAnsi="Poppins" w:cs="Poppins"/>
                <w:noProof/>
                <w:color w:val="2E74B5" w:themeColor="accent5" w:themeShade="BF"/>
              </w:rPr>
              <w:instrText xml:space="preserve"> PAGEREF _Toc235983203 \h </w:instrText>
            </w:r>
            <w:r w:rsidRPr="00BB602D">
              <w:rPr>
                <w:rStyle w:val="Hyperlink"/>
                <w:rFonts w:ascii="Poppins" w:hAnsi="Poppins" w:cs="Poppins"/>
                <w:noProof/>
                <w:color w:val="2E74B5" w:themeColor="accent5" w:themeShade="BF"/>
              </w:rPr>
            </w:r>
            <w:r w:rsidRPr="00BB602D">
              <w:rPr>
                <w:rStyle w:val="Hyperlink"/>
                <w:rFonts w:ascii="Poppins" w:hAnsi="Poppins" w:cs="Poppins"/>
                <w:noProof/>
                <w:color w:val="2E74B5" w:themeColor="accent5" w:themeShade="BF"/>
              </w:rPr>
              <w:fldChar w:fldCharType="separate"/>
            </w:r>
            <w:r w:rsidRPr="00BB602D">
              <w:rPr>
                <w:rFonts w:ascii="Poppins" w:hAnsi="Poppins" w:cs="Poppins"/>
                <w:noProof/>
                <w:color w:val="2E74B5" w:themeColor="accent5" w:themeShade="BF"/>
              </w:rPr>
              <w:t>6</w:t>
            </w:r>
            <w:r w:rsidRPr="00BB602D">
              <w:rPr>
                <w:rStyle w:val="Hyperlink"/>
                <w:rFonts w:ascii="Poppins" w:hAnsi="Poppins" w:cs="Poppins"/>
                <w:noProof/>
                <w:color w:val="2E74B5" w:themeColor="accent5" w:themeShade="BF"/>
              </w:rPr>
              <w:fldChar w:fldCharType="end"/>
            </w:r>
          </w:hyperlink>
        </w:p>
        <w:p w14:paraId="76631292" w14:textId="77777777" w:rsidR="00C27614" w:rsidRDefault="00C27614">
          <w:pPr>
            <w:pStyle w:val="TOC1"/>
            <w:tabs>
              <w:tab w:val="right" w:leader="dot" w:pos="10230"/>
            </w:tabs>
            <w:rPr>
              <w:rFonts w:ascii="Poppins" w:hAnsi="Poppins" w:cs="Poppins"/>
              <w:noProof/>
              <w:color w:val="2E74B5" w:themeColor="accent5" w:themeShade="BF"/>
            </w:rPr>
          </w:pPr>
          <w:hyperlink w:anchor="_Toc235983204" w:history="1">
            <w:r w:rsidRPr="00BB602D">
              <w:rPr>
                <w:rStyle w:val="Hyperlink"/>
                <w:rFonts w:ascii="Poppins" w:hAnsi="Poppins" w:cs="Poppins"/>
                <w:b/>
                <w:bCs/>
                <w:noProof/>
                <w:color w:val="2E74B5" w:themeColor="accent5" w:themeShade="BF"/>
              </w:rPr>
              <w:t>8. PriorityQueue (Min-Heap by default)</w:t>
            </w:r>
            <w:r w:rsidRPr="00BB602D">
              <w:rPr>
                <w:rFonts w:ascii="Poppins" w:hAnsi="Poppins" w:cs="Poppins"/>
                <w:noProof/>
                <w:color w:val="2E74B5" w:themeColor="accent5" w:themeShade="BF"/>
              </w:rPr>
              <w:tab/>
            </w:r>
            <w:r w:rsidRPr="00BB602D">
              <w:rPr>
                <w:rStyle w:val="Hyperlink"/>
                <w:rFonts w:ascii="Poppins" w:hAnsi="Poppins" w:cs="Poppins"/>
                <w:noProof/>
                <w:color w:val="2E74B5" w:themeColor="accent5" w:themeShade="BF"/>
              </w:rPr>
              <w:fldChar w:fldCharType="begin"/>
            </w:r>
            <w:r w:rsidRPr="00BB602D">
              <w:rPr>
                <w:rFonts w:ascii="Poppins" w:hAnsi="Poppins" w:cs="Poppins"/>
                <w:noProof/>
                <w:color w:val="2E74B5" w:themeColor="accent5" w:themeShade="BF"/>
              </w:rPr>
              <w:instrText xml:space="preserve"> PAGEREF _Toc235983204 \h </w:instrText>
            </w:r>
            <w:r w:rsidRPr="00BB602D">
              <w:rPr>
                <w:rStyle w:val="Hyperlink"/>
                <w:rFonts w:ascii="Poppins" w:hAnsi="Poppins" w:cs="Poppins"/>
                <w:noProof/>
                <w:color w:val="2E74B5" w:themeColor="accent5" w:themeShade="BF"/>
              </w:rPr>
            </w:r>
            <w:r w:rsidRPr="00BB602D">
              <w:rPr>
                <w:rStyle w:val="Hyperlink"/>
                <w:rFonts w:ascii="Poppins" w:hAnsi="Poppins" w:cs="Poppins"/>
                <w:noProof/>
                <w:color w:val="2E74B5" w:themeColor="accent5" w:themeShade="BF"/>
              </w:rPr>
              <w:fldChar w:fldCharType="separate"/>
            </w:r>
            <w:r w:rsidRPr="00BB602D">
              <w:rPr>
                <w:rFonts w:ascii="Poppins" w:hAnsi="Poppins" w:cs="Poppins"/>
                <w:noProof/>
                <w:color w:val="2E74B5" w:themeColor="accent5" w:themeShade="BF"/>
              </w:rPr>
              <w:t>7</w:t>
            </w:r>
            <w:r w:rsidRPr="00BB602D">
              <w:rPr>
                <w:rStyle w:val="Hyperlink"/>
                <w:rFonts w:ascii="Poppins" w:hAnsi="Poppins" w:cs="Poppins"/>
                <w:noProof/>
                <w:color w:val="2E74B5" w:themeColor="accent5" w:themeShade="BF"/>
              </w:rPr>
              <w:fldChar w:fldCharType="end"/>
            </w:r>
          </w:hyperlink>
        </w:p>
        <w:p w14:paraId="7E0B3BCA" w14:textId="77777777" w:rsidR="00BB602D" w:rsidRPr="00BB602D" w:rsidRDefault="00BB602D" w:rsidP="00BB602D"/>
        <w:p w14:paraId="51CC5D13" w14:textId="77777777" w:rsidR="00C27614" w:rsidRPr="00BB602D" w:rsidRDefault="00C27614">
          <w:pPr>
            <w:pStyle w:val="TOC1"/>
            <w:tabs>
              <w:tab w:val="right" w:leader="dot" w:pos="10230"/>
            </w:tabs>
            <w:rPr>
              <w:rFonts w:ascii="Poppins" w:hAnsi="Poppins" w:cs="Poppins"/>
              <w:noProof/>
              <w:color w:val="2E74B5" w:themeColor="accent5" w:themeShade="BF"/>
            </w:rPr>
          </w:pPr>
          <w:hyperlink w:anchor="_Toc235983205" w:history="1">
            <w:r w:rsidRPr="00BB602D">
              <w:rPr>
                <w:rStyle w:val="Hyperlink"/>
                <w:rFonts w:ascii="Poppins" w:hAnsi="Poppins" w:cs="Poppins"/>
                <w:b/>
                <w:bCs/>
                <w:noProof/>
                <w:color w:val="2E74B5" w:themeColor="accent5" w:themeShade="BF"/>
              </w:rPr>
              <w:t>9. Math &amp; Integer/Long utilities</w:t>
            </w:r>
            <w:r w:rsidRPr="00BB602D">
              <w:rPr>
                <w:rFonts w:ascii="Poppins" w:hAnsi="Poppins" w:cs="Poppins"/>
                <w:noProof/>
                <w:color w:val="2E74B5" w:themeColor="accent5" w:themeShade="BF"/>
              </w:rPr>
              <w:tab/>
            </w:r>
            <w:r w:rsidRPr="00BB602D">
              <w:rPr>
                <w:rStyle w:val="Hyperlink"/>
                <w:rFonts w:ascii="Poppins" w:hAnsi="Poppins" w:cs="Poppins"/>
                <w:noProof/>
                <w:color w:val="2E74B5" w:themeColor="accent5" w:themeShade="BF"/>
              </w:rPr>
              <w:fldChar w:fldCharType="begin"/>
            </w:r>
            <w:r w:rsidRPr="00BB602D">
              <w:rPr>
                <w:rFonts w:ascii="Poppins" w:hAnsi="Poppins" w:cs="Poppins"/>
                <w:noProof/>
                <w:color w:val="2E74B5" w:themeColor="accent5" w:themeShade="BF"/>
              </w:rPr>
              <w:instrText xml:space="preserve"> PAGEREF _Toc235983205 \h </w:instrText>
            </w:r>
            <w:r w:rsidRPr="00BB602D">
              <w:rPr>
                <w:rStyle w:val="Hyperlink"/>
                <w:rFonts w:ascii="Poppins" w:hAnsi="Poppins" w:cs="Poppins"/>
                <w:noProof/>
                <w:color w:val="2E74B5" w:themeColor="accent5" w:themeShade="BF"/>
              </w:rPr>
            </w:r>
            <w:r w:rsidRPr="00BB602D">
              <w:rPr>
                <w:rStyle w:val="Hyperlink"/>
                <w:rFonts w:ascii="Poppins" w:hAnsi="Poppins" w:cs="Poppins"/>
                <w:noProof/>
                <w:color w:val="2E74B5" w:themeColor="accent5" w:themeShade="BF"/>
              </w:rPr>
              <w:fldChar w:fldCharType="separate"/>
            </w:r>
            <w:r w:rsidRPr="00BB602D">
              <w:rPr>
                <w:rFonts w:ascii="Poppins" w:hAnsi="Poppins" w:cs="Poppins"/>
                <w:noProof/>
                <w:color w:val="2E74B5" w:themeColor="accent5" w:themeShade="BF"/>
              </w:rPr>
              <w:t>7</w:t>
            </w:r>
            <w:r w:rsidRPr="00BB602D">
              <w:rPr>
                <w:rStyle w:val="Hyperlink"/>
                <w:rFonts w:ascii="Poppins" w:hAnsi="Poppins" w:cs="Poppins"/>
                <w:noProof/>
                <w:color w:val="2E74B5" w:themeColor="accent5" w:themeShade="BF"/>
              </w:rPr>
              <w:fldChar w:fldCharType="end"/>
            </w:r>
          </w:hyperlink>
        </w:p>
        <w:p w14:paraId="281B7A3F" w14:textId="77777777" w:rsidR="00C27614" w:rsidRPr="00BB602D" w:rsidRDefault="00C27614">
          <w:pPr>
            <w:pStyle w:val="TOC2"/>
            <w:tabs>
              <w:tab w:val="right" w:leader="dot" w:pos="10230"/>
            </w:tabs>
            <w:rPr>
              <w:rFonts w:ascii="Poppins" w:hAnsi="Poppins" w:cs="Poppins"/>
              <w:noProof/>
              <w:color w:val="2E74B5" w:themeColor="accent5" w:themeShade="BF"/>
            </w:rPr>
          </w:pPr>
          <w:hyperlink w:anchor="_Toc235983206" w:history="1">
            <w:r w:rsidRPr="00BB602D">
              <w:rPr>
                <w:rStyle w:val="Hyperlink"/>
                <w:rFonts w:ascii="Poppins" w:hAnsi="Poppins" w:cs="Poppins"/>
                <w:b/>
                <w:bCs/>
                <w:noProof/>
                <w:color w:val="2E74B5" w:themeColor="accent5" w:themeShade="BF"/>
              </w:rPr>
              <w:t>GCD / LCM (write manually):</w:t>
            </w:r>
            <w:r w:rsidRPr="00BB602D">
              <w:rPr>
                <w:rFonts w:ascii="Poppins" w:hAnsi="Poppins" w:cs="Poppins"/>
                <w:noProof/>
                <w:color w:val="2E74B5" w:themeColor="accent5" w:themeShade="BF"/>
              </w:rPr>
              <w:tab/>
            </w:r>
            <w:r w:rsidRPr="00BB602D">
              <w:rPr>
                <w:rStyle w:val="Hyperlink"/>
                <w:rFonts w:ascii="Poppins" w:hAnsi="Poppins" w:cs="Poppins"/>
                <w:noProof/>
                <w:color w:val="2E74B5" w:themeColor="accent5" w:themeShade="BF"/>
              </w:rPr>
              <w:fldChar w:fldCharType="begin"/>
            </w:r>
            <w:r w:rsidRPr="00BB602D">
              <w:rPr>
                <w:rFonts w:ascii="Poppins" w:hAnsi="Poppins" w:cs="Poppins"/>
                <w:noProof/>
                <w:color w:val="2E74B5" w:themeColor="accent5" w:themeShade="BF"/>
              </w:rPr>
              <w:instrText xml:space="preserve"> PAGEREF _Toc235983206 \h </w:instrText>
            </w:r>
            <w:r w:rsidRPr="00BB602D">
              <w:rPr>
                <w:rStyle w:val="Hyperlink"/>
                <w:rFonts w:ascii="Poppins" w:hAnsi="Poppins" w:cs="Poppins"/>
                <w:noProof/>
                <w:color w:val="2E74B5" w:themeColor="accent5" w:themeShade="BF"/>
              </w:rPr>
            </w:r>
            <w:r w:rsidRPr="00BB602D">
              <w:rPr>
                <w:rStyle w:val="Hyperlink"/>
                <w:rFonts w:ascii="Poppins" w:hAnsi="Poppins" w:cs="Poppins"/>
                <w:noProof/>
                <w:color w:val="2E74B5" w:themeColor="accent5" w:themeShade="BF"/>
              </w:rPr>
              <w:fldChar w:fldCharType="separate"/>
            </w:r>
            <w:r w:rsidRPr="00BB602D">
              <w:rPr>
                <w:rFonts w:ascii="Poppins" w:hAnsi="Poppins" w:cs="Poppins"/>
                <w:noProof/>
                <w:color w:val="2E74B5" w:themeColor="accent5" w:themeShade="BF"/>
              </w:rPr>
              <w:t>8</w:t>
            </w:r>
            <w:r w:rsidRPr="00BB602D">
              <w:rPr>
                <w:rStyle w:val="Hyperlink"/>
                <w:rFonts w:ascii="Poppins" w:hAnsi="Poppins" w:cs="Poppins"/>
                <w:noProof/>
                <w:color w:val="2E74B5" w:themeColor="accent5" w:themeShade="BF"/>
              </w:rPr>
              <w:fldChar w:fldCharType="end"/>
            </w:r>
          </w:hyperlink>
        </w:p>
        <w:p w14:paraId="412D7C48" w14:textId="77777777" w:rsidR="00C27614" w:rsidRDefault="00C27614">
          <w:pPr>
            <w:pStyle w:val="TOC1"/>
            <w:tabs>
              <w:tab w:val="right" w:leader="dot" w:pos="10230"/>
            </w:tabs>
            <w:rPr>
              <w:rFonts w:ascii="Poppins" w:hAnsi="Poppins" w:cs="Poppins"/>
              <w:noProof/>
              <w:color w:val="2E74B5" w:themeColor="accent5" w:themeShade="BF"/>
            </w:rPr>
          </w:pPr>
          <w:hyperlink w:anchor="_Toc235983207" w:history="1">
            <w:r w:rsidRPr="00BB602D">
              <w:rPr>
                <w:rStyle w:val="Hyperlink"/>
                <w:rFonts w:ascii="Poppins" w:hAnsi="Poppins" w:cs="Poppins"/>
                <w:b/>
                <w:bCs/>
                <w:noProof/>
                <w:color w:val="2E74B5" w:themeColor="accent5" w:themeShade="BF"/>
              </w:rPr>
              <w:t>10. Character utilities</w:t>
            </w:r>
            <w:r w:rsidRPr="00BB602D">
              <w:rPr>
                <w:rFonts w:ascii="Poppins" w:hAnsi="Poppins" w:cs="Poppins"/>
                <w:noProof/>
                <w:color w:val="2E74B5" w:themeColor="accent5" w:themeShade="BF"/>
              </w:rPr>
              <w:tab/>
            </w:r>
            <w:r w:rsidRPr="00BB602D">
              <w:rPr>
                <w:rStyle w:val="Hyperlink"/>
                <w:rFonts w:ascii="Poppins" w:hAnsi="Poppins" w:cs="Poppins"/>
                <w:noProof/>
                <w:color w:val="2E74B5" w:themeColor="accent5" w:themeShade="BF"/>
              </w:rPr>
              <w:fldChar w:fldCharType="begin"/>
            </w:r>
            <w:r w:rsidRPr="00BB602D">
              <w:rPr>
                <w:rFonts w:ascii="Poppins" w:hAnsi="Poppins" w:cs="Poppins"/>
                <w:noProof/>
                <w:color w:val="2E74B5" w:themeColor="accent5" w:themeShade="BF"/>
              </w:rPr>
              <w:instrText xml:space="preserve"> PAGEREF _Toc235983207 \h </w:instrText>
            </w:r>
            <w:r w:rsidRPr="00BB602D">
              <w:rPr>
                <w:rStyle w:val="Hyperlink"/>
                <w:rFonts w:ascii="Poppins" w:hAnsi="Poppins" w:cs="Poppins"/>
                <w:noProof/>
                <w:color w:val="2E74B5" w:themeColor="accent5" w:themeShade="BF"/>
              </w:rPr>
            </w:r>
            <w:r w:rsidRPr="00BB602D">
              <w:rPr>
                <w:rStyle w:val="Hyperlink"/>
                <w:rFonts w:ascii="Poppins" w:hAnsi="Poppins" w:cs="Poppins"/>
                <w:noProof/>
                <w:color w:val="2E74B5" w:themeColor="accent5" w:themeShade="BF"/>
              </w:rPr>
              <w:fldChar w:fldCharType="separate"/>
            </w:r>
            <w:r w:rsidRPr="00BB602D">
              <w:rPr>
                <w:rFonts w:ascii="Poppins" w:hAnsi="Poppins" w:cs="Poppins"/>
                <w:noProof/>
                <w:color w:val="2E74B5" w:themeColor="accent5" w:themeShade="BF"/>
              </w:rPr>
              <w:t>8</w:t>
            </w:r>
            <w:r w:rsidRPr="00BB602D">
              <w:rPr>
                <w:rStyle w:val="Hyperlink"/>
                <w:rFonts w:ascii="Poppins" w:hAnsi="Poppins" w:cs="Poppins"/>
                <w:noProof/>
                <w:color w:val="2E74B5" w:themeColor="accent5" w:themeShade="BF"/>
              </w:rPr>
              <w:fldChar w:fldCharType="end"/>
            </w:r>
          </w:hyperlink>
        </w:p>
        <w:p w14:paraId="2B6E5C58" w14:textId="77777777" w:rsidR="00BB602D" w:rsidRPr="00BB602D" w:rsidRDefault="00BB602D" w:rsidP="00BB602D"/>
        <w:p w14:paraId="0905B53E" w14:textId="77777777" w:rsidR="00C27614" w:rsidRDefault="00C27614">
          <w:pPr>
            <w:pStyle w:val="TOC1"/>
            <w:tabs>
              <w:tab w:val="right" w:leader="dot" w:pos="10230"/>
            </w:tabs>
            <w:rPr>
              <w:rFonts w:ascii="Poppins" w:hAnsi="Poppins" w:cs="Poppins"/>
              <w:noProof/>
              <w:color w:val="2E74B5" w:themeColor="accent5" w:themeShade="BF"/>
            </w:rPr>
          </w:pPr>
          <w:hyperlink w:anchor="_Toc235983208" w:history="1">
            <w:r w:rsidRPr="00BB602D">
              <w:rPr>
                <w:rStyle w:val="Hyperlink"/>
                <w:rFonts w:ascii="Poppins" w:hAnsi="Poppins" w:cs="Poppins"/>
                <w:b/>
                <w:bCs/>
                <w:noProof/>
                <w:color w:val="2E74B5" w:themeColor="accent5" w:themeShade="BF"/>
              </w:rPr>
              <w:t>11. Collections utility class</w:t>
            </w:r>
            <w:r w:rsidRPr="00BB602D">
              <w:rPr>
                <w:rFonts w:ascii="Poppins" w:hAnsi="Poppins" w:cs="Poppins"/>
                <w:noProof/>
                <w:color w:val="2E74B5" w:themeColor="accent5" w:themeShade="BF"/>
              </w:rPr>
              <w:tab/>
            </w:r>
            <w:r w:rsidRPr="00BB602D">
              <w:rPr>
                <w:rStyle w:val="Hyperlink"/>
                <w:rFonts w:ascii="Poppins" w:hAnsi="Poppins" w:cs="Poppins"/>
                <w:noProof/>
                <w:color w:val="2E74B5" w:themeColor="accent5" w:themeShade="BF"/>
              </w:rPr>
              <w:fldChar w:fldCharType="begin"/>
            </w:r>
            <w:r w:rsidRPr="00BB602D">
              <w:rPr>
                <w:rFonts w:ascii="Poppins" w:hAnsi="Poppins" w:cs="Poppins"/>
                <w:noProof/>
                <w:color w:val="2E74B5" w:themeColor="accent5" w:themeShade="BF"/>
              </w:rPr>
              <w:instrText xml:space="preserve"> PAGEREF _Toc235983208 \h </w:instrText>
            </w:r>
            <w:r w:rsidRPr="00BB602D">
              <w:rPr>
                <w:rStyle w:val="Hyperlink"/>
                <w:rFonts w:ascii="Poppins" w:hAnsi="Poppins" w:cs="Poppins"/>
                <w:noProof/>
                <w:color w:val="2E74B5" w:themeColor="accent5" w:themeShade="BF"/>
              </w:rPr>
            </w:r>
            <w:r w:rsidRPr="00BB602D">
              <w:rPr>
                <w:rStyle w:val="Hyperlink"/>
                <w:rFonts w:ascii="Poppins" w:hAnsi="Poppins" w:cs="Poppins"/>
                <w:noProof/>
                <w:color w:val="2E74B5" w:themeColor="accent5" w:themeShade="BF"/>
              </w:rPr>
              <w:fldChar w:fldCharType="separate"/>
            </w:r>
            <w:r w:rsidRPr="00BB602D">
              <w:rPr>
                <w:rFonts w:ascii="Poppins" w:hAnsi="Poppins" w:cs="Poppins"/>
                <w:noProof/>
                <w:color w:val="2E74B5" w:themeColor="accent5" w:themeShade="BF"/>
              </w:rPr>
              <w:t>8</w:t>
            </w:r>
            <w:r w:rsidRPr="00BB602D">
              <w:rPr>
                <w:rStyle w:val="Hyperlink"/>
                <w:rFonts w:ascii="Poppins" w:hAnsi="Poppins" w:cs="Poppins"/>
                <w:noProof/>
                <w:color w:val="2E74B5" w:themeColor="accent5" w:themeShade="BF"/>
              </w:rPr>
              <w:fldChar w:fldCharType="end"/>
            </w:r>
          </w:hyperlink>
        </w:p>
        <w:p w14:paraId="04C0A375" w14:textId="77777777" w:rsidR="00BB602D" w:rsidRPr="00BB602D" w:rsidRDefault="00BB602D" w:rsidP="00BB602D"/>
        <w:p w14:paraId="3B06D242" w14:textId="77777777" w:rsidR="00C27614" w:rsidRPr="00BB602D" w:rsidRDefault="00C27614">
          <w:pPr>
            <w:pStyle w:val="TOC1"/>
            <w:tabs>
              <w:tab w:val="right" w:leader="dot" w:pos="10230"/>
            </w:tabs>
            <w:rPr>
              <w:rFonts w:ascii="Poppins" w:hAnsi="Poppins" w:cs="Poppins"/>
              <w:noProof/>
              <w:color w:val="2E74B5" w:themeColor="accent5" w:themeShade="BF"/>
            </w:rPr>
          </w:pPr>
          <w:hyperlink w:anchor="_Toc235983209" w:history="1">
            <w:r w:rsidRPr="00BB602D">
              <w:rPr>
                <w:rStyle w:val="Hyperlink"/>
                <w:rFonts w:ascii="Poppins" w:hAnsi="Poppins" w:cs="Poppins"/>
                <w:b/>
                <w:bCs/>
                <w:noProof/>
                <w:color w:val="2E74B5" w:themeColor="accent5" w:themeShade="BF"/>
              </w:rPr>
              <w:t>12. Fast I/O (critical for timed judges like TCS iON)</w:t>
            </w:r>
            <w:r w:rsidRPr="00BB602D">
              <w:rPr>
                <w:rFonts w:ascii="Poppins" w:hAnsi="Poppins" w:cs="Poppins"/>
                <w:noProof/>
                <w:color w:val="2E74B5" w:themeColor="accent5" w:themeShade="BF"/>
              </w:rPr>
              <w:tab/>
            </w:r>
            <w:r w:rsidRPr="00BB602D">
              <w:rPr>
                <w:rStyle w:val="Hyperlink"/>
                <w:rFonts w:ascii="Poppins" w:hAnsi="Poppins" w:cs="Poppins"/>
                <w:noProof/>
                <w:color w:val="2E74B5" w:themeColor="accent5" w:themeShade="BF"/>
              </w:rPr>
              <w:fldChar w:fldCharType="begin"/>
            </w:r>
            <w:r w:rsidRPr="00BB602D">
              <w:rPr>
                <w:rFonts w:ascii="Poppins" w:hAnsi="Poppins" w:cs="Poppins"/>
                <w:noProof/>
                <w:color w:val="2E74B5" w:themeColor="accent5" w:themeShade="BF"/>
              </w:rPr>
              <w:instrText xml:space="preserve"> PAGEREF _Toc235983209 \h </w:instrText>
            </w:r>
            <w:r w:rsidRPr="00BB602D">
              <w:rPr>
                <w:rStyle w:val="Hyperlink"/>
                <w:rFonts w:ascii="Poppins" w:hAnsi="Poppins" w:cs="Poppins"/>
                <w:noProof/>
                <w:color w:val="2E74B5" w:themeColor="accent5" w:themeShade="BF"/>
              </w:rPr>
            </w:r>
            <w:r w:rsidRPr="00BB602D">
              <w:rPr>
                <w:rStyle w:val="Hyperlink"/>
                <w:rFonts w:ascii="Poppins" w:hAnsi="Poppins" w:cs="Poppins"/>
                <w:noProof/>
                <w:color w:val="2E74B5" w:themeColor="accent5" w:themeShade="BF"/>
              </w:rPr>
              <w:fldChar w:fldCharType="separate"/>
            </w:r>
            <w:r w:rsidRPr="00BB602D">
              <w:rPr>
                <w:rFonts w:ascii="Poppins" w:hAnsi="Poppins" w:cs="Poppins"/>
                <w:noProof/>
                <w:color w:val="2E74B5" w:themeColor="accent5" w:themeShade="BF"/>
              </w:rPr>
              <w:t>9</w:t>
            </w:r>
            <w:r w:rsidRPr="00BB602D">
              <w:rPr>
                <w:rStyle w:val="Hyperlink"/>
                <w:rFonts w:ascii="Poppins" w:hAnsi="Poppins" w:cs="Poppins"/>
                <w:noProof/>
                <w:color w:val="2E74B5" w:themeColor="accent5" w:themeShade="BF"/>
              </w:rPr>
              <w:fldChar w:fldCharType="end"/>
            </w:r>
          </w:hyperlink>
        </w:p>
        <w:p w14:paraId="0FBCF370" w14:textId="77777777" w:rsidR="00C27614" w:rsidRPr="00BB602D" w:rsidRDefault="00C27614">
          <w:pPr>
            <w:pStyle w:val="TOC2"/>
            <w:tabs>
              <w:tab w:val="right" w:leader="dot" w:pos="10230"/>
            </w:tabs>
            <w:rPr>
              <w:rFonts w:ascii="Poppins" w:hAnsi="Poppins" w:cs="Poppins"/>
              <w:noProof/>
              <w:color w:val="2E74B5" w:themeColor="accent5" w:themeShade="BF"/>
            </w:rPr>
          </w:pPr>
          <w:hyperlink w:anchor="_Toc235983210" w:history="1">
            <w:r w:rsidRPr="00BB602D">
              <w:rPr>
                <w:rStyle w:val="Hyperlink"/>
                <w:rFonts w:ascii="Poppins" w:hAnsi="Poppins" w:cs="Poppins"/>
                <w:b/>
                <w:bCs/>
                <w:noProof/>
                <w:color w:val="2E74B5" w:themeColor="accent5" w:themeShade="BF"/>
              </w:rPr>
              <w:t>BufferedReader + StringTokenizer (fast, preferred for large input):</w:t>
            </w:r>
            <w:r w:rsidRPr="00BB602D">
              <w:rPr>
                <w:rFonts w:ascii="Poppins" w:hAnsi="Poppins" w:cs="Poppins"/>
                <w:noProof/>
                <w:color w:val="2E74B5" w:themeColor="accent5" w:themeShade="BF"/>
              </w:rPr>
              <w:tab/>
            </w:r>
            <w:r w:rsidRPr="00BB602D">
              <w:rPr>
                <w:rStyle w:val="Hyperlink"/>
                <w:rFonts w:ascii="Poppins" w:hAnsi="Poppins" w:cs="Poppins"/>
                <w:noProof/>
                <w:color w:val="2E74B5" w:themeColor="accent5" w:themeShade="BF"/>
              </w:rPr>
              <w:fldChar w:fldCharType="begin"/>
            </w:r>
            <w:r w:rsidRPr="00BB602D">
              <w:rPr>
                <w:rFonts w:ascii="Poppins" w:hAnsi="Poppins" w:cs="Poppins"/>
                <w:noProof/>
                <w:color w:val="2E74B5" w:themeColor="accent5" w:themeShade="BF"/>
              </w:rPr>
              <w:instrText xml:space="preserve"> PAGEREF _Toc235983210 \h </w:instrText>
            </w:r>
            <w:r w:rsidRPr="00BB602D">
              <w:rPr>
                <w:rStyle w:val="Hyperlink"/>
                <w:rFonts w:ascii="Poppins" w:hAnsi="Poppins" w:cs="Poppins"/>
                <w:noProof/>
                <w:color w:val="2E74B5" w:themeColor="accent5" w:themeShade="BF"/>
              </w:rPr>
            </w:r>
            <w:r w:rsidRPr="00BB602D">
              <w:rPr>
                <w:rStyle w:val="Hyperlink"/>
                <w:rFonts w:ascii="Poppins" w:hAnsi="Poppins" w:cs="Poppins"/>
                <w:noProof/>
                <w:color w:val="2E74B5" w:themeColor="accent5" w:themeShade="BF"/>
              </w:rPr>
              <w:fldChar w:fldCharType="separate"/>
            </w:r>
            <w:r w:rsidRPr="00BB602D">
              <w:rPr>
                <w:rFonts w:ascii="Poppins" w:hAnsi="Poppins" w:cs="Poppins"/>
                <w:noProof/>
                <w:color w:val="2E74B5" w:themeColor="accent5" w:themeShade="BF"/>
              </w:rPr>
              <w:t>9</w:t>
            </w:r>
            <w:r w:rsidRPr="00BB602D">
              <w:rPr>
                <w:rStyle w:val="Hyperlink"/>
                <w:rFonts w:ascii="Poppins" w:hAnsi="Poppins" w:cs="Poppins"/>
                <w:noProof/>
                <w:color w:val="2E74B5" w:themeColor="accent5" w:themeShade="BF"/>
              </w:rPr>
              <w:fldChar w:fldCharType="end"/>
            </w:r>
          </w:hyperlink>
        </w:p>
        <w:p w14:paraId="5ED3D1C6" w14:textId="77777777" w:rsidR="00C27614" w:rsidRPr="00BB602D" w:rsidRDefault="00C27614">
          <w:pPr>
            <w:pStyle w:val="TOC1"/>
            <w:tabs>
              <w:tab w:val="right" w:leader="dot" w:pos="10230"/>
            </w:tabs>
            <w:rPr>
              <w:rFonts w:ascii="Poppins" w:hAnsi="Poppins" w:cs="Poppins"/>
              <w:noProof/>
              <w:color w:val="2E74B5" w:themeColor="accent5" w:themeShade="BF"/>
            </w:rPr>
          </w:pPr>
          <w:hyperlink w:anchor="_Toc235983211" w:history="1">
            <w:r w:rsidRPr="00BB602D">
              <w:rPr>
                <w:rStyle w:val="Hyperlink"/>
                <w:rFonts w:ascii="Poppins" w:hAnsi="Poppins" w:cs="Poppins"/>
                <w:b/>
                <w:bCs/>
                <w:noProof/>
                <w:color w:val="2E74B5" w:themeColor="accent5" w:themeShade="BF"/>
              </w:rPr>
              <w:t>13. Bit Manipulation (operators, not methods)</w:t>
            </w:r>
            <w:r w:rsidRPr="00BB602D">
              <w:rPr>
                <w:rFonts w:ascii="Poppins" w:hAnsi="Poppins" w:cs="Poppins"/>
                <w:noProof/>
                <w:color w:val="2E74B5" w:themeColor="accent5" w:themeShade="BF"/>
              </w:rPr>
              <w:tab/>
            </w:r>
            <w:r w:rsidRPr="00BB602D">
              <w:rPr>
                <w:rStyle w:val="Hyperlink"/>
                <w:rFonts w:ascii="Poppins" w:hAnsi="Poppins" w:cs="Poppins"/>
                <w:noProof/>
                <w:color w:val="2E74B5" w:themeColor="accent5" w:themeShade="BF"/>
              </w:rPr>
              <w:fldChar w:fldCharType="begin"/>
            </w:r>
            <w:r w:rsidRPr="00BB602D">
              <w:rPr>
                <w:rFonts w:ascii="Poppins" w:hAnsi="Poppins" w:cs="Poppins"/>
                <w:noProof/>
                <w:color w:val="2E74B5" w:themeColor="accent5" w:themeShade="BF"/>
              </w:rPr>
              <w:instrText xml:space="preserve"> PAGEREF _Toc235983211 \h </w:instrText>
            </w:r>
            <w:r w:rsidRPr="00BB602D">
              <w:rPr>
                <w:rStyle w:val="Hyperlink"/>
                <w:rFonts w:ascii="Poppins" w:hAnsi="Poppins" w:cs="Poppins"/>
                <w:noProof/>
                <w:color w:val="2E74B5" w:themeColor="accent5" w:themeShade="BF"/>
              </w:rPr>
            </w:r>
            <w:r w:rsidRPr="00BB602D">
              <w:rPr>
                <w:rStyle w:val="Hyperlink"/>
                <w:rFonts w:ascii="Poppins" w:hAnsi="Poppins" w:cs="Poppins"/>
                <w:noProof/>
                <w:color w:val="2E74B5" w:themeColor="accent5" w:themeShade="BF"/>
              </w:rPr>
              <w:fldChar w:fldCharType="separate"/>
            </w:r>
            <w:r w:rsidRPr="00BB602D">
              <w:rPr>
                <w:rFonts w:ascii="Poppins" w:hAnsi="Poppins" w:cs="Poppins"/>
                <w:noProof/>
                <w:color w:val="2E74B5" w:themeColor="accent5" w:themeShade="BF"/>
              </w:rPr>
              <w:t>9</w:t>
            </w:r>
            <w:r w:rsidRPr="00BB602D">
              <w:rPr>
                <w:rStyle w:val="Hyperlink"/>
                <w:rFonts w:ascii="Poppins" w:hAnsi="Poppins" w:cs="Poppins"/>
                <w:noProof/>
                <w:color w:val="2E74B5" w:themeColor="accent5" w:themeShade="BF"/>
              </w:rPr>
              <w:fldChar w:fldCharType="end"/>
            </w:r>
          </w:hyperlink>
        </w:p>
        <w:p w14:paraId="7F237AB5" w14:textId="77777777" w:rsidR="00C27614" w:rsidRPr="00710CDD" w:rsidRDefault="00C27614">
          <w:pPr>
            <w:pStyle w:val="TOC1"/>
            <w:tabs>
              <w:tab w:val="right" w:leader="dot" w:pos="10230"/>
            </w:tabs>
            <w:rPr>
              <w:rFonts w:ascii="Poppins" w:hAnsi="Poppins" w:cs="Poppins"/>
              <w:noProof/>
            </w:rPr>
          </w:pPr>
          <w:hyperlink w:anchor="_Toc235983212" w:history="1">
            <w:r w:rsidRPr="00BB602D">
              <w:rPr>
                <w:rStyle w:val="Hyperlink"/>
                <w:rFonts w:ascii="Poppins" w:hAnsi="Poppins" w:cs="Poppins"/>
                <w:b/>
                <w:bCs/>
                <w:noProof/>
                <w:color w:val="2E74B5" w:themeColor="accent5" w:themeShade="BF"/>
              </w:rPr>
              <w:t>14. Quick decision table — which structure to use</w:t>
            </w:r>
            <w:r w:rsidRPr="00BB602D">
              <w:rPr>
                <w:rFonts w:ascii="Poppins" w:hAnsi="Poppins" w:cs="Poppins"/>
                <w:noProof/>
                <w:color w:val="2E74B5" w:themeColor="accent5" w:themeShade="BF"/>
              </w:rPr>
              <w:tab/>
            </w:r>
            <w:r w:rsidRPr="00BB602D">
              <w:rPr>
                <w:rStyle w:val="Hyperlink"/>
                <w:rFonts w:ascii="Poppins" w:hAnsi="Poppins" w:cs="Poppins"/>
                <w:noProof/>
                <w:color w:val="2E74B5" w:themeColor="accent5" w:themeShade="BF"/>
              </w:rPr>
              <w:fldChar w:fldCharType="begin"/>
            </w:r>
            <w:r w:rsidRPr="00BB602D">
              <w:rPr>
                <w:rFonts w:ascii="Poppins" w:hAnsi="Poppins" w:cs="Poppins"/>
                <w:noProof/>
                <w:color w:val="2E74B5" w:themeColor="accent5" w:themeShade="BF"/>
              </w:rPr>
              <w:instrText xml:space="preserve"> PAGEREF _Toc235983212 \h </w:instrText>
            </w:r>
            <w:r w:rsidRPr="00BB602D">
              <w:rPr>
                <w:rStyle w:val="Hyperlink"/>
                <w:rFonts w:ascii="Poppins" w:hAnsi="Poppins" w:cs="Poppins"/>
                <w:noProof/>
                <w:color w:val="2E74B5" w:themeColor="accent5" w:themeShade="BF"/>
              </w:rPr>
            </w:r>
            <w:r w:rsidRPr="00BB602D">
              <w:rPr>
                <w:rStyle w:val="Hyperlink"/>
                <w:rFonts w:ascii="Poppins" w:hAnsi="Poppins" w:cs="Poppins"/>
                <w:noProof/>
                <w:color w:val="2E74B5" w:themeColor="accent5" w:themeShade="BF"/>
              </w:rPr>
              <w:fldChar w:fldCharType="separate"/>
            </w:r>
            <w:r w:rsidRPr="00BB602D">
              <w:rPr>
                <w:rFonts w:ascii="Poppins" w:hAnsi="Poppins" w:cs="Poppins"/>
                <w:noProof/>
                <w:color w:val="2E74B5" w:themeColor="accent5" w:themeShade="BF"/>
              </w:rPr>
              <w:t>9</w:t>
            </w:r>
            <w:r w:rsidRPr="00BB602D">
              <w:rPr>
                <w:rStyle w:val="Hyperlink"/>
                <w:rFonts w:ascii="Poppins" w:hAnsi="Poppins" w:cs="Poppins"/>
                <w:noProof/>
                <w:color w:val="2E74B5" w:themeColor="accent5" w:themeShade="BF"/>
              </w:rPr>
              <w:fldChar w:fldCharType="end"/>
            </w:r>
          </w:hyperlink>
        </w:p>
        <w:p w14:paraId="0F277388" w14:textId="77777777" w:rsidR="00FD319E" w:rsidRPr="00710CDD" w:rsidRDefault="00000000">
          <w:pPr>
            <w:rPr>
              <w:rFonts w:ascii="Poppins" w:hAnsi="Poppins" w:cs="Poppins"/>
            </w:rPr>
          </w:pPr>
          <w:r w:rsidRPr="00710CDD">
            <w:rPr>
              <w:rFonts w:ascii="Poppins" w:hAnsi="Poppins" w:cs="Poppins"/>
            </w:rPr>
            <w:fldChar w:fldCharType="end"/>
          </w:r>
        </w:p>
      </w:sdtContent>
    </w:sdt>
    <w:p w14:paraId="7787F2F5" w14:textId="0D0703A7" w:rsidR="00FD319E" w:rsidRPr="00710CDD" w:rsidRDefault="00000000">
      <w:pPr>
        <w:rPr>
          <w:rFonts w:ascii="Poppins" w:hAnsi="Poppins" w:cs="Poppins"/>
        </w:rPr>
      </w:pPr>
      <w:r w:rsidRPr="00710CDD">
        <w:rPr>
          <w:rFonts w:ascii="Poppins" w:hAnsi="Poppins" w:cs="Poppins"/>
        </w:rPr>
        <w:br w:type="page"/>
      </w:r>
    </w:p>
    <w:p w14:paraId="7F74F1C7" w14:textId="77777777" w:rsidR="00BA0759" w:rsidRDefault="00BA0759">
      <w:pPr>
        <w:pStyle w:val="Heading1"/>
        <w:pBdr>
          <w:bottom w:val="single" w:sz="6" w:space="6" w:color="0E7C7B"/>
        </w:pBdr>
        <w:spacing w:before="400" w:after="200"/>
        <w:rPr>
          <w:rFonts w:ascii="Poppins" w:hAnsi="Poppins" w:cs="Poppins"/>
          <w:b/>
          <w:bCs/>
          <w:color w:val="1B2A4A"/>
        </w:rPr>
        <w:sectPr w:rsidR="00BA0759" w:rsidSect="00BA0759">
          <w:footerReference w:type="default" r:id="rId8"/>
          <w:footerReference w:type="first" r:id="rId9"/>
          <w:pgSz w:w="12240" w:h="15840"/>
          <w:pgMar w:top="284" w:right="616" w:bottom="142" w:left="1000" w:header="0" w:footer="113" w:gutter="0"/>
          <w:cols w:space="720"/>
          <w:docGrid w:linePitch="360"/>
        </w:sectPr>
      </w:pPr>
      <w:bookmarkStart w:id="1" w:name="_Toc235983194"/>
    </w:p>
    <w:p w14:paraId="358096F1" w14:textId="0D0703A7" w:rsidR="00FD319E" w:rsidRPr="00710CDD" w:rsidRDefault="00000000">
      <w:pPr>
        <w:pStyle w:val="Heading1"/>
        <w:pBdr>
          <w:bottom w:val="single" w:sz="6" w:space="6" w:color="0E7C7B"/>
        </w:pBdr>
        <w:spacing w:before="400" w:after="200"/>
        <w:rPr>
          <w:rFonts w:ascii="Poppins" w:hAnsi="Poppins" w:cs="Poppins"/>
        </w:rPr>
      </w:pPr>
      <w:r w:rsidRPr="00710CDD">
        <w:rPr>
          <w:rFonts w:ascii="Poppins" w:hAnsi="Poppins" w:cs="Poppins"/>
          <w:b/>
          <w:bCs/>
          <w:color w:val="1B2A4A"/>
        </w:rPr>
        <w:t>1. Arrays (java.util.Arrays)</w:t>
      </w:r>
      <w:bookmarkEnd w:id="1"/>
    </w:p>
    <w:tbl>
      <w:tblPr>
        <w:tblW w:w="1046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22"/>
        <w:gridCol w:w="6441"/>
      </w:tblGrid>
      <w:tr w:rsidR="00FD319E" w:rsidRPr="00710CDD" w14:paraId="42D99CD2" w14:textId="77777777" w:rsidTr="00710CDD">
        <w:trPr>
          <w:trHeight w:val="242"/>
          <w:tblHeader/>
        </w:trPr>
        <w:tc>
          <w:tcPr>
            <w:tcW w:w="4013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1B2A4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B95536" w14:textId="77777777" w:rsidR="00FD319E" w:rsidRPr="00710CDD" w:rsidRDefault="00000000" w:rsidP="00C27614">
            <w:pPr>
              <w:jc w:val="center"/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b/>
                <w:bCs/>
                <w:color w:val="FFFFFF"/>
              </w:rPr>
              <w:t>Method</w:t>
            </w:r>
          </w:p>
        </w:tc>
        <w:tc>
          <w:tcPr>
            <w:tcW w:w="6450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1B2A4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06B1A3" w14:textId="77777777" w:rsidR="00FD319E" w:rsidRPr="00710CDD" w:rsidRDefault="00000000" w:rsidP="00C27614">
            <w:pPr>
              <w:jc w:val="center"/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b/>
                <w:bCs/>
                <w:color w:val="FFFFFF"/>
              </w:rPr>
              <w:t>Use</w:t>
            </w:r>
          </w:p>
        </w:tc>
      </w:tr>
      <w:tr w:rsidR="00FD319E" w:rsidRPr="00710CDD" w14:paraId="5182B799" w14:textId="77777777" w:rsidTr="00710CDD">
        <w:trPr>
          <w:trHeight w:val="473"/>
        </w:trPr>
        <w:tc>
          <w:tcPr>
            <w:tcW w:w="4013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61FFA1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Arrays.sort(arr)</w:t>
            </w:r>
          </w:p>
        </w:tc>
        <w:tc>
          <w:tcPr>
            <w:tcW w:w="6450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988714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 xml:space="preserve">Sorts the array ascending, in place. Example: [3,1,2] </w:t>
            </w:r>
            <w:r w:rsidRPr="00710CDD">
              <w:rPr>
                <w:rFonts w:ascii="Times New Roman" w:hAnsi="Times New Roman" w:cs="Times New Roman"/>
                <w:color w:val="1F2937"/>
                <w:sz w:val="19"/>
                <w:szCs w:val="19"/>
              </w:rPr>
              <w:t>→</w:t>
            </w: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 xml:space="preserve"> [1,2,3]. O(n log n).</w:t>
            </w:r>
          </w:p>
        </w:tc>
      </w:tr>
      <w:tr w:rsidR="00FD319E" w:rsidRPr="00710CDD" w14:paraId="4F1FAFAF" w14:textId="77777777" w:rsidTr="00710CDD">
        <w:trPr>
          <w:trHeight w:val="460"/>
        </w:trPr>
        <w:tc>
          <w:tcPr>
            <w:tcW w:w="4013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CA3E4D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Arrays.sort(arr, from, to)</w:t>
            </w:r>
          </w:p>
        </w:tc>
        <w:tc>
          <w:tcPr>
            <w:tcW w:w="6450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C4E205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Sorts only the sub-range [from, to) (to is exclusive), leaving the rest untouched.</w:t>
            </w:r>
          </w:p>
        </w:tc>
      </w:tr>
      <w:tr w:rsidR="00FD319E" w:rsidRPr="00710CDD" w14:paraId="6AD26322" w14:textId="77777777" w:rsidTr="00710CDD">
        <w:trPr>
          <w:trHeight w:val="703"/>
        </w:trPr>
        <w:tc>
          <w:tcPr>
            <w:tcW w:w="4013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A3AC90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Arrays.sort(arr, cmp)</w:t>
            </w:r>
          </w:p>
        </w:tc>
        <w:tc>
          <w:tcPr>
            <w:tcW w:w="6450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1FB793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Sorts using a custom Comparator. Only works on Object[] (e.g. Integer[]) or 2D arrays — NOT plain int[]/double[], since primitives have no Comparator overload.</w:t>
            </w:r>
          </w:p>
        </w:tc>
      </w:tr>
      <w:tr w:rsidR="00FD319E" w:rsidRPr="00710CDD" w14:paraId="62E60B35" w14:textId="77777777" w:rsidTr="00710CDD">
        <w:trPr>
          <w:trHeight w:val="460"/>
        </w:trPr>
        <w:tc>
          <w:tcPr>
            <w:tcW w:w="4013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31FC4D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Arrays.fill(arr, val)</w:t>
            </w:r>
          </w:p>
        </w:tc>
        <w:tc>
          <w:tcPr>
            <w:tcW w:w="6450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A8CDA5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 xml:space="preserve">Overwrites every element with val. Example: Arrays.fill(arr, -1) </w:t>
            </w:r>
            <w:r w:rsidRPr="00710CDD">
              <w:rPr>
                <w:rFonts w:ascii="Times New Roman" w:hAnsi="Times New Roman" w:cs="Times New Roman"/>
                <w:color w:val="1F2937"/>
                <w:sz w:val="19"/>
                <w:szCs w:val="19"/>
              </w:rPr>
              <w:t>→</w:t>
            </w: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 xml:space="preserve"> all -1s.</w:t>
            </w:r>
          </w:p>
        </w:tc>
      </w:tr>
      <w:tr w:rsidR="00FD319E" w:rsidRPr="00710CDD" w14:paraId="223D2740" w14:textId="77777777" w:rsidTr="00710CDD">
        <w:trPr>
          <w:trHeight w:val="473"/>
        </w:trPr>
        <w:tc>
          <w:tcPr>
            <w:tcW w:w="4013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48C90C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Arrays.fill(arr, from, to, val)</w:t>
            </w:r>
          </w:p>
        </w:tc>
        <w:tc>
          <w:tcPr>
            <w:tcW w:w="6450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558E34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Overwrites only indices [from, to) with val; rest of the array is untouched.</w:t>
            </w:r>
          </w:p>
        </w:tc>
      </w:tr>
      <w:tr w:rsidR="00FD319E" w:rsidRPr="00710CDD" w14:paraId="29E10489" w14:textId="77777777" w:rsidTr="00710CDD">
        <w:trPr>
          <w:trHeight w:val="460"/>
        </w:trPr>
        <w:tc>
          <w:tcPr>
            <w:tcW w:w="4013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178B3C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Arrays.copyOf(arr, newLen)</w:t>
            </w:r>
          </w:p>
        </w:tc>
        <w:tc>
          <w:tcPr>
            <w:tcW w:w="6450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452D20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Returns a new array of length newLen, copying old values in and padding extra slots with 0/null.</w:t>
            </w:r>
          </w:p>
        </w:tc>
      </w:tr>
      <w:tr w:rsidR="00FD319E" w:rsidRPr="00710CDD" w14:paraId="49998C59" w14:textId="77777777" w:rsidTr="00710CDD">
        <w:trPr>
          <w:trHeight w:val="473"/>
        </w:trPr>
        <w:tc>
          <w:tcPr>
            <w:tcW w:w="4013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77C26D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Arrays.copyOfRange(arr, from, to)</w:t>
            </w:r>
          </w:p>
        </w:tc>
        <w:tc>
          <w:tcPr>
            <w:tcW w:w="6450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6AB473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Returns a new array containing just the sub-range [from, to) of the original.</w:t>
            </w:r>
          </w:p>
        </w:tc>
      </w:tr>
      <w:tr w:rsidR="00FD319E" w:rsidRPr="00710CDD" w14:paraId="0AF05E62" w14:textId="77777777" w:rsidTr="00710CDD">
        <w:trPr>
          <w:trHeight w:val="460"/>
        </w:trPr>
        <w:tc>
          <w:tcPr>
            <w:tcW w:w="4013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AA13BE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Arrays.equals(a, b)</w:t>
            </w:r>
          </w:p>
        </w:tc>
        <w:tc>
          <w:tcPr>
            <w:tcW w:w="6450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C41897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Checks two 1D arrays have the same length and equal elements at every index (unlike a==b, which just compares references).</w:t>
            </w:r>
          </w:p>
        </w:tc>
      </w:tr>
      <w:tr w:rsidR="00FD319E" w:rsidRPr="00710CDD" w14:paraId="3486C312" w14:textId="77777777" w:rsidTr="00710CDD">
        <w:trPr>
          <w:trHeight w:val="460"/>
        </w:trPr>
        <w:tc>
          <w:tcPr>
            <w:tcW w:w="4013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617D17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Arrays.deepEquals(a, b)</w:t>
            </w:r>
          </w:p>
        </w:tc>
        <w:tc>
          <w:tcPr>
            <w:tcW w:w="6450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08AAA1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Like Arrays.equals but recurses into nested arrays — use for 2D/3D arrays.</w:t>
            </w:r>
          </w:p>
        </w:tc>
      </w:tr>
      <w:tr w:rsidR="00FD319E" w:rsidRPr="00710CDD" w14:paraId="7200BB7D" w14:textId="77777777" w:rsidTr="00710CDD">
        <w:trPr>
          <w:trHeight w:val="473"/>
        </w:trPr>
        <w:tc>
          <w:tcPr>
            <w:tcW w:w="4013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F6688D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Arrays.toString(arr)</w:t>
            </w:r>
          </w:p>
        </w:tc>
        <w:tc>
          <w:tcPr>
            <w:tcW w:w="6450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15A8FC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Builds a readable String like "[1, 2, 3]" for a 1D array — use for printing/debugging.</w:t>
            </w:r>
          </w:p>
        </w:tc>
      </w:tr>
      <w:tr w:rsidR="00FD319E" w:rsidRPr="00710CDD" w14:paraId="2F7EEE01" w14:textId="77777777" w:rsidTr="00710CDD">
        <w:trPr>
          <w:trHeight w:val="460"/>
        </w:trPr>
        <w:tc>
          <w:tcPr>
            <w:tcW w:w="4013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2592A3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Arrays.deepToString(arr)</w:t>
            </w:r>
          </w:p>
        </w:tc>
        <w:tc>
          <w:tcPr>
            <w:tcW w:w="6450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77442B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Like Arrays.toString but recurses into nested arrays — use for printing 2D/3D arrays.</w:t>
            </w:r>
          </w:p>
        </w:tc>
      </w:tr>
      <w:tr w:rsidR="00FD319E" w:rsidRPr="00710CDD" w14:paraId="110969AA" w14:textId="77777777" w:rsidTr="00710CDD">
        <w:trPr>
          <w:trHeight w:val="703"/>
        </w:trPr>
        <w:tc>
          <w:tcPr>
            <w:tcW w:w="4013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7D61AC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Arrays.binarySearch(arr, key)</w:t>
            </w:r>
          </w:p>
        </w:tc>
        <w:tc>
          <w:tcPr>
            <w:tcW w:w="6450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8DDFF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Finds key's index in an ALREADY-SORTED array in O(log n). Returns a negative number if key is absent — sort first or results are undefined.</w:t>
            </w:r>
          </w:p>
        </w:tc>
      </w:tr>
      <w:tr w:rsidR="00FD319E" w:rsidRPr="00710CDD" w14:paraId="277B60AC" w14:textId="77777777" w:rsidTr="00710CDD">
        <w:trPr>
          <w:trHeight w:val="703"/>
        </w:trPr>
        <w:tc>
          <w:tcPr>
            <w:tcW w:w="4013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275322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Arrays.asList(arr)</w:t>
            </w:r>
          </w:p>
        </w:tc>
        <w:tc>
          <w:tcPr>
            <w:tcW w:w="6450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AD17EB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Wraps an Object[] (e.g. Integer[], String[]) as a fixed-size List view backed by the same array — you can set() elements but NOT add()/remove(). Does not work directly on int[].</w:t>
            </w:r>
          </w:p>
        </w:tc>
      </w:tr>
      <w:tr w:rsidR="00FD319E" w:rsidRPr="00710CDD" w14:paraId="44BA496E" w14:textId="77777777" w:rsidTr="00710CDD">
        <w:trPr>
          <w:trHeight w:val="473"/>
        </w:trPr>
        <w:tc>
          <w:tcPr>
            <w:tcW w:w="4013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387935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Arrays.stream(arr).sum()/.max()/.min()</w:t>
            </w:r>
          </w:p>
        </w:tc>
        <w:tc>
          <w:tcPr>
            <w:tcW w:w="6450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8EAE1C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Converts an int[] to an IntStream to quickly get its sum, max, or min without writing a loop.</w:t>
            </w:r>
          </w:p>
        </w:tc>
      </w:tr>
    </w:tbl>
    <w:p w14:paraId="43468B68" w14:textId="77777777" w:rsidR="00FD319E" w:rsidRPr="00710CDD" w:rsidRDefault="00000000">
      <w:pPr>
        <w:pStyle w:val="Heading2"/>
        <w:spacing w:before="260" w:after="140"/>
        <w:rPr>
          <w:rFonts w:ascii="Poppins" w:hAnsi="Poppins" w:cs="Poppins"/>
        </w:rPr>
      </w:pPr>
      <w:bookmarkStart w:id="2" w:name="_Toc235983195"/>
      <w:r w:rsidRPr="00710CDD">
        <w:rPr>
          <w:rFonts w:ascii="Poppins" w:hAnsi="Poppins" w:cs="Poppins"/>
          <w:b/>
          <w:bCs/>
          <w:color w:val="0E7C7B"/>
        </w:rPr>
        <w:t>Reverse-sort an int[] (no direct method exists):</w:t>
      </w:r>
      <w:bookmarkEnd w:id="2"/>
    </w:p>
    <w:tbl>
      <w:tblPr>
        <w:tblW w:w="1063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618"/>
        <w:gridCol w:w="15"/>
      </w:tblGrid>
      <w:tr w:rsidR="00FD319E" w:rsidRPr="00710CDD" w14:paraId="66DB2584" w14:textId="77777777" w:rsidTr="00ED44D3">
        <w:trPr>
          <w:gridAfter w:val="1"/>
          <w:wAfter w:w="15" w:type="dxa"/>
          <w:trHeight w:val="485"/>
        </w:trPr>
        <w:tc>
          <w:tcPr>
            <w:tcW w:w="10618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1E293B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045EE1BD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D1E8FF"/>
                <w:sz w:val="18"/>
                <w:szCs w:val="18"/>
              </w:rPr>
              <w:t>Integer[] boxed = Arrays.stream(arr).boxed().toArray(Integer[]::new);</w:t>
            </w:r>
          </w:p>
          <w:p w14:paraId="4706B1AD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D1E8FF"/>
                <w:sz w:val="18"/>
                <w:szCs w:val="18"/>
              </w:rPr>
              <w:t>Arrays.sort(boxed, Collections.reverseOrder());</w:t>
            </w:r>
          </w:p>
        </w:tc>
      </w:tr>
      <w:tr w:rsidR="00FD319E" w:rsidRPr="00710CDD" w14:paraId="0AD8AE4D" w14:textId="77777777" w:rsidTr="00ED44D3">
        <w:trPr>
          <w:trHeight w:val="371"/>
        </w:trPr>
        <w:tc>
          <w:tcPr>
            <w:tcW w:w="10633" w:type="dxa"/>
            <w:gridSpan w:val="2"/>
            <w:tcBorders>
              <w:top w:val="single" w:sz="4" w:space="0" w:color="0E7C7B"/>
              <w:left w:val="single" w:sz="4" w:space="0" w:color="0E7C7B"/>
              <w:bottom w:val="single" w:sz="4" w:space="0" w:color="0E7C7B"/>
              <w:right w:val="single" w:sz="4" w:space="0" w:color="0E7C7B"/>
            </w:tcBorders>
            <w:shd w:val="clear" w:color="auto" w:fill="E6F5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B266409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Segoe UI Emoji" w:hAnsi="Segoe UI Emoji" w:cs="Segoe UI Emoji"/>
                <w:i/>
                <w:iCs/>
                <w:color w:val="0B4F4E"/>
                <w:sz w:val="19"/>
                <w:szCs w:val="19"/>
              </w:rPr>
              <w:t>💡</w:t>
            </w:r>
            <w:r w:rsidRPr="00710CDD">
              <w:rPr>
                <w:rFonts w:ascii="Poppins" w:hAnsi="Poppins" w:cs="Poppins"/>
                <w:i/>
                <w:iCs/>
                <w:color w:val="0B4F4E"/>
                <w:sz w:val="19"/>
                <w:szCs w:val="19"/>
              </w:rPr>
              <w:t xml:space="preserve"> int[] cannot be sorted in reverse directly — box it to Integer[] first.</w:t>
            </w:r>
          </w:p>
        </w:tc>
      </w:tr>
    </w:tbl>
    <w:p w14:paraId="5B7C89D8" w14:textId="77777777" w:rsidR="00FD319E" w:rsidRPr="00710CDD" w:rsidRDefault="00000000">
      <w:pPr>
        <w:pStyle w:val="Heading1"/>
        <w:pBdr>
          <w:bottom w:val="single" w:sz="6" w:space="6" w:color="0E7C7B"/>
        </w:pBdr>
        <w:spacing w:before="400" w:after="200"/>
        <w:rPr>
          <w:rFonts w:ascii="Poppins" w:hAnsi="Poppins" w:cs="Poppins"/>
        </w:rPr>
      </w:pPr>
      <w:bookmarkStart w:id="3" w:name="_Toc235983196"/>
      <w:r w:rsidRPr="00710CDD">
        <w:rPr>
          <w:rFonts w:ascii="Poppins" w:hAnsi="Poppins" w:cs="Poppins"/>
          <w:b/>
          <w:bCs/>
          <w:color w:val="1B2A4A"/>
        </w:rPr>
        <w:t>2. ArrayList (java.util.ArrayList)</w:t>
      </w:r>
      <w:bookmarkEnd w:id="3"/>
    </w:p>
    <w:tbl>
      <w:tblPr>
        <w:tblW w:w="104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28"/>
        <w:gridCol w:w="6547"/>
      </w:tblGrid>
      <w:tr w:rsidR="00FD319E" w:rsidRPr="00710CDD" w14:paraId="3D9DD0D8" w14:textId="77777777" w:rsidTr="00FD53D3">
        <w:trPr>
          <w:trHeight w:val="246"/>
          <w:tblHeader/>
        </w:trPr>
        <w:tc>
          <w:tcPr>
            <w:tcW w:w="3928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1B2A4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C10433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b/>
                <w:bCs/>
                <w:color w:val="FFFFFF"/>
              </w:rPr>
              <w:t>Method</w:t>
            </w:r>
          </w:p>
        </w:tc>
        <w:tc>
          <w:tcPr>
            <w:tcW w:w="6547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1B2A4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CB0579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b/>
                <w:bCs/>
                <w:color w:val="FFFFFF"/>
              </w:rPr>
              <w:t>Use</w:t>
            </w:r>
          </w:p>
        </w:tc>
      </w:tr>
      <w:tr w:rsidR="00FD319E" w:rsidRPr="00710CDD" w14:paraId="607E8688" w14:textId="77777777" w:rsidTr="00FD53D3">
        <w:trPr>
          <w:trHeight w:val="246"/>
        </w:trPr>
        <w:tc>
          <w:tcPr>
            <w:tcW w:w="3928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61B8CC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add(x)</w:t>
            </w:r>
          </w:p>
        </w:tc>
        <w:tc>
          <w:tcPr>
            <w:tcW w:w="6547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FB4B24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Appends x to the end of the list. O(1) on average (amortized).</w:t>
            </w:r>
          </w:p>
        </w:tc>
      </w:tr>
      <w:tr w:rsidR="00FD319E" w:rsidRPr="00710CDD" w14:paraId="52FE5082" w14:textId="77777777" w:rsidTr="00FD53D3">
        <w:trPr>
          <w:trHeight w:val="468"/>
        </w:trPr>
        <w:tc>
          <w:tcPr>
            <w:tcW w:w="3928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FC032B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add(index, x)</w:t>
            </w:r>
          </w:p>
        </w:tc>
        <w:tc>
          <w:tcPr>
            <w:tcW w:w="6547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127AD1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Inserts x at position index, shifting later elements right by one. O(n) because of the shift.</w:t>
            </w:r>
          </w:p>
        </w:tc>
      </w:tr>
      <w:tr w:rsidR="00FD319E" w:rsidRPr="00710CDD" w14:paraId="57E595F5" w14:textId="77777777" w:rsidTr="00FD53D3">
        <w:trPr>
          <w:trHeight w:val="468"/>
        </w:trPr>
        <w:tc>
          <w:tcPr>
            <w:tcW w:w="3928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6367FE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get(index)</w:t>
            </w:r>
          </w:p>
        </w:tc>
        <w:tc>
          <w:tcPr>
            <w:tcW w:w="6547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9929CD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Returns the element at position index. O(1) — ArrayList is backed by an array.</w:t>
            </w:r>
          </w:p>
        </w:tc>
      </w:tr>
      <w:tr w:rsidR="00FD319E" w:rsidRPr="00710CDD" w14:paraId="16D07C5E" w14:textId="77777777" w:rsidTr="00FD53D3">
        <w:trPr>
          <w:trHeight w:val="234"/>
        </w:trPr>
        <w:tc>
          <w:tcPr>
            <w:tcW w:w="3928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B6C04E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set(index, x)</w:t>
            </w:r>
          </w:p>
        </w:tc>
        <w:tc>
          <w:tcPr>
            <w:tcW w:w="6547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FC442F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Replaces the element at position index with x and returns the old value.</w:t>
            </w:r>
          </w:p>
        </w:tc>
      </w:tr>
      <w:tr w:rsidR="00FD319E" w:rsidRPr="00710CDD" w14:paraId="5801AAEA" w14:textId="77777777" w:rsidTr="00FD53D3">
        <w:trPr>
          <w:trHeight w:val="480"/>
        </w:trPr>
        <w:tc>
          <w:tcPr>
            <w:tcW w:w="3928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3FEBF4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remove(index)</w:t>
            </w:r>
          </w:p>
        </w:tc>
        <w:tc>
          <w:tcPr>
            <w:tcW w:w="6547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4BC642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Removes the element at position index (by position!) and shifts later elements left. O(n).</w:t>
            </w:r>
          </w:p>
        </w:tc>
      </w:tr>
      <w:tr w:rsidR="00FD319E" w:rsidRPr="00710CDD" w14:paraId="1E201C40" w14:textId="77777777" w:rsidTr="00FD53D3">
        <w:trPr>
          <w:trHeight w:val="714"/>
        </w:trPr>
        <w:tc>
          <w:tcPr>
            <w:tcW w:w="3928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06C426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remove(Object o)</w:t>
            </w:r>
          </w:p>
        </w:tc>
        <w:tc>
          <w:tcPr>
            <w:tcW w:w="6547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9FCA49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Removes the first element equal to o (by value!), not by index. Tip: for Integer lists, remove((Integer) 5) removes the value 5, while remove(5) removes the element at index 5.</w:t>
            </w:r>
          </w:p>
        </w:tc>
      </w:tr>
      <w:tr w:rsidR="00FD319E" w:rsidRPr="00710CDD" w14:paraId="2A329DCE" w14:textId="77777777" w:rsidTr="00FD53D3">
        <w:trPr>
          <w:trHeight w:val="468"/>
        </w:trPr>
        <w:tc>
          <w:tcPr>
            <w:tcW w:w="3928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E892E6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size()</w:t>
            </w:r>
          </w:p>
        </w:tc>
        <w:tc>
          <w:tcPr>
            <w:tcW w:w="6547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585E9F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Returns how many elements are currently in the list (note: size(), not length like arrays).</w:t>
            </w:r>
          </w:p>
        </w:tc>
      </w:tr>
      <w:tr w:rsidR="00FD319E" w:rsidRPr="00710CDD" w14:paraId="3E60BC19" w14:textId="77777777" w:rsidTr="00FD53D3">
        <w:trPr>
          <w:trHeight w:val="234"/>
        </w:trPr>
        <w:tc>
          <w:tcPr>
            <w:tcW w:w="3928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DCA978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contains(x)</w:t>
            </w:r>
          </w:p>
        </w:tc>
        <w:tc>
          <w:tcPr>
            <w:tcW w:w="6547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5E654B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Checks whether x is present anywhere in the list by scanning it. O(n).</w:t>
            </w:r>
          </w:p>
        </w:tc>
      </w:tr>
      <w:tr w:rsidR="00FD319E" w:rsidRPr="00710CDD" w14:paraId="0CD23397" w14:textId="77777777" w:rsidTr="00FD53D3">
        <w:trPr>
          <w:trHeight w:val="234"/>
        </w:trPr>
        <w:tc>
          <w:tcPr>
            <w:tcW w:w="3928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1CDA5C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indexOf(x)</w:t>
            </w:r>
          </w:p>
        </w:tc>
        <w:tc>
          <w:tcPr>
            <w:tcW w:w="6547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F1B5A5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Returns the index of the first occurrence of x, or -1 if it isn't in the list.</w:t>
            </w:r>
          </w:p>
        </w:tc>
      </w:tr>
      <w:tr w:rsidR="00FD319E" w:rsidRPr="00710CDD" w14:paraId="744E59D4" w14:textId="77777777" w:rsidTr="00FD53D3">
        <w:trPr>
          <w:trHeight w:val="234"/>
        </w:trPr>
        <w:tc>
          <w:tcPr>
            <w:tcW w:w="3928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11E79E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isEmpty()</w:t>
            </w:r>
          </w:p>
        </w:tc>
        <w:tc>
          <w:tcPr>
            <w:tcW w:w="6547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EF8858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Returns true if the list has zero elements — shorthand for size() == 0.</w:t>
            </w:r>
          </w:p>
        </w:tc>
      </w:tr>
      <w:tr w:rsidR="00FD319E" w:rsidRPr="00710CDD" w14:paraId="46DDAB93" w14:textId="77777777" w:rsidTr="00FD53D3">
        <w:trPr>
          <w:trHeight w:val="234"/>
        </w:trPr>
        <w:tc>
          <w:tcPr>
            <w:tcW w:w="3928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D90D41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clear()</w:t>
            </w:r>
          </w:p>
        </w:tc>
        <w:tc>
          <w:tcPr>
            <w:tcW w:w="6547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DE5E8A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Removes every element, leaving the list empty (size() becomes 0).</w:t>
            </w:r>
          </w:p>
        </w:tc>
      </w:tr>
      <w:tr w:rsidR="00FD319E" w:rsidRPr="00710CDD" w14:paraId="0F1D22FA" w14:textId="77777777" w:rsidTr="00FD53D3">
        <w:trPr>
          <w:trHeight w:val="480"/>
        </w:trPr>
        <w:tc>
          <w:tcPr>
            <w:tcW w:w="3928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0BFF44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Collections.sort(list)</w:t>
            </w:r>
          </w:p>
        </w:tc>
        <w:tc>
          <w:tcPr>
            <w:tcW w:w="6547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4CBDE1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Sorts ascending using natural order. Example: Collections.sort(list) turns [5,2,8] into [2,5,8]. O(n log n).</w:t>
            </w:r>
          </w:p>
        </w:tc>
      </w:tr>
      <w:tr w:rsidR="00FD319E" w:rsidRPr="00710CDD" w14:paraId="3FB62107" w14:textId="77777777" w:rsidTr="00FD53D3">
        <w:trPr>
          <w:trHeight w:val="468"/>
        </w:trPr>
        <w:tc>
          <w:tcPr>
            <w:tcW w:w="3928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A8D838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Collections.sort(list, cmp)</w:t>
            </w:r>
          </w:p>
        </w:tc>
        <w:tc>
          <w:tcPr>
            <w:tcW w:w="6547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7BA001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Sorts using a custom Comparator you provide. Example: Collections.sort(list, (a, b) -&gt; b - a) sorts descending.</w:t>
            </w:r>
          </w:p>
        </w:tc>
      </w:tr>
      <w:tr w:rsidR="00FD319E" w:rsidRPr="00710CDD" w14:paraId="209850C5" w14:textId="77777777" w:rsidTr="00FD53D3">
        <w:trPr>
          <w:trHeight w:val="234"/>
        </w:trPr>
        <w:tc>
          <w:tcPr>
            <w:tcW w:w="3928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D39A2C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Collections.reverse(list)</w:t>
            </w:r>
          </w:p>
        </w:tc>
        <w:tc>
          <w:tcPr>
            <w:tcW w:w="6547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CE8385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Reverse in place</w:t>
            </w:r>
          </w:p>
        </w:tc>
      </w:tr>
      <w:tr w:rsidR="00FD319E" w:rsidRPr="00710CDD" w14:paraId="583A3073" w14:textId="77777777" w:rsidTr="00FD53D3">
        <w:trPr>
          <w:trHeight w:val="234"/>
        </w:trPr>
        <w:tc>
          <w:tcPr>
            <w:tcW w:w="3928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5F6C09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Collections.max/min(list)</w:t>
            </w:r>
          </w:p>
        </w:tc>
        <w:tc>
          <w:tcPr>
            <w:tcW w:w="6547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C06045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Extremes</w:t>
            </w:r>
          </w:p>
        </w:tc>
      </w:tr>
      <w:tr w:rsidR="00FD319E" w:rsidRPr="00710CDD" w14:paraId="283CB57F" w14:textId="77777777" w:rsidTr="00FD53D3">
        <w:trPr>
          <w:trHeight w:val="234"/>
        </w:trPr>
        <w:tc>
          <w:tcPr>
            <w:tcW w:w="3928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618F82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Collections.frequency(list, x)</w:t>
            </w:r>
          </w:p>
        </w:tc>
        <w:tc>
          <w:tcPr>
            <w:tcW w:w="6547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CB3EFF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Count occurrences</w:t>
            </w:r>
          </w:p>
        </w:tc>
      </w:tr>
      <w:tr w:rsidR="00FD319E" w:rsidRPr="00710CDD" w14:paraId="772999D1" w14:textId="77777777" w:rsidTr="00FD53D3">
        <w:trPr>
          <w:trHeight w:val="246"/>
        </w:trPr>
        <w:tc>
          <w:tcPr>
            <w:tcW w:w="3928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0BA287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list.toArray(new Integer[0])</w:t>
            </w:r>
          </w:p>
        </w:tc>
        <w:tc>
          <w:tcPr>
            <w:tcW w:w="6547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66E345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Copies the list's elements into a new Integer[] array of the right size.</w:t>
            </w:r>
          </w:p>
        </w:tc>
      </w:tr>
    </w:tbl>
    <w:p w14:paraId="11FED945" w14:textId="77777777" w:rsidR="00FD319E" w:rsidRDefault="00FD319E">
      <w:pPr>
        <w:spacing w:after="120"/>
        <w:rPr>
          <w:rFonts w:ascii="Poppins" w:hAnsi="Poppins" w:cs="Poppins"/>
        </w:rPr>
      </w:pPr>
    </w:p>
    <w:p w14:paraId="7B122618" w14:textId="77777777" w:rsidR="00710CDD" w:rsidRDefault="00710CDD">
      <w:pPr>
        <w:spacing w:after="120"/>
        <w:rPr>
          <w:rFonts w:ascii="Poppins" w:hAnsi="Poppins" w:cs="Poppins"/>
        </w:rPr>
      </w:pPr>
    </w:p>
    <w:p w14:paraId="765D9B3B" w14:textId="77777777" w:rsidR="00710CDD" w:rsidRDefault="00710CDD">
      <w:pPr>
        <w:spacing w:after="120"/>
        <w:rPr>
          <w:rFonts w:ascii="Poppins" w:hAnsi="Poppins" w:cs="Poppins"/>
        </w:rPr>
      </w:pPr>
    </w:p>
    <w:p w14:paraId="17F19381" w14:textId="77777777" w:rsidR="00ED44D3" w:rsidRDefault="00ED44D3">
      <w:pPr>
        <w:spacing w:after="120"/>
        <w:rPr>
          <w:rFonts w:ascii="Poppins" w:hAnsi="Poppins" w:cs="Poppins"/>
        </w:rPr>
      </w:pPr>
    </w:p>
    <w:p w14:paraId="78E1E6BB" w14:textId="77777777" w:rsidR="00FD319E" w:rsidRPr="00710CDD" w:rsidRDefault="00000000">
      <w:pPr>
        <w:pStyle w:val="Heading1"/>
        <w:pBdr>
          <w:bottom w:val="single" w:sz="6" w:space="6" w:color="0E7C7B"/>
        </w:pBdr>
        <w:spacing w:before="400" w:after="200"/>
        <w:rPr>
          <w:rFonts w:ascii="Poppins" w:hAnsi="Poppins" w:cs="Poppins"/>
        </w:rPr>
      </w:pPr>
      <w:bookmarkStart w:id="4" w:name="_Toc235983197"/>
      <w:r w:rsidRPr="00710CDD">
        <w:rPr>
          <w:rFonts w:ascii="Poppins" w:hAnsi="Poppins" w:cs="Poppins"/>
          <w:b/>
          <w:bCs/>
          <w:color w:val="1B2A4A"/>
        </w:rPr>
        <w:t>3. String &amp; StringBuilder</w:t>
      </w:r>
      <w:bookmarkEnd w:id="4"/>
    </w:p>
    <w:p w14:paraId="0D5D9CC2" w14:textId="77777777" w:rsidR="00FD319E" w:rsidRPr="00710CDD" w:rsidRDefault="00000000">
      <w:pPr>
        <w:spacing w:after="160"/>
        <w:rPr>
          <w:rFonts w:ascii="Poppins" w:hAnsi="Poppins" w:cs="Poppins"/>
        </w:rPr>
      </w:pPr>
      <w:r w:rsidRPr="00710CDD">
        <w:rPr>
          <w:rFonts w:ascii="Poppins" w:hAnsi="Poppins" w:cs="Poppins"/>
          <w:color w:val="1F2937"/>
          <w:sz w:val="21"/>
          <w:szCs w:val="21"/>
        </w:rPr>
        <w:t>String is immutable — every modification creates a new object. Use StringBuilder inside loops.</w:t>
      </w:r>
    </w:p>
    <w:tbl>
      <w:tblPr>
        <w:tblW w:w="1054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43"/>
        <w:gridCol w:w="7202"/>
      </w:tblGrid>
      <w:tr w:rsidR="00FD319E" w:rsidRPr="00710CDD" w14:paraId="496A5362" w14:textId="77777777" w:rsidTr="00ED44D3">
        <w:trPr>
          <w:trHeight w:val="241"/>
          <w:tblHeader/>
        </w:trPr>
        <w:tc>
          <w:tcPr>
            <w:tcW w:w="3116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1B2A4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5365AA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b/>
                <w:bCs/>
                <w:color w:val="FFFFFF"/>
              </w:rPr>
              <w:t>Method</w:t>
            </w:r>
          </w:p>
        </w:tc>
        <w:tc>
          <w:tcPr>
            <w:tcW w:w="7429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1B2A4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9700486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b/>
                <w:bCs/>
                <w:color w:val="FFFFFF"/>
              </w:rPr>
              <w:t>Use</w:t>
            </w:r>
          </w:p>
        </w:tc>
      </w:tr>
      <w:tr w:rsidR="00FD319E" w:rsidRPr="00710CDD" w14:paraId="37A0C73D" w14:textId="77777777" w:rsidTr="00ED44D3">
        <w:trPr>
          <w:trHeight w:val="241"/>
        </w:trPr>
        <w:tc>
          <w:tcPr>
            <w:tcW w:w="3116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0DB41E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s.length()</w:t>
            </w:r>
          </w:p>
        </w:tc>
        <w:tc>
          <w:tcPr>
            <w:tcW w:w="7429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C38A63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Returns the number of characters in the string.</w:t>
            </w:r>
          </w:p>
        </w:tc>
      </w:tr>
      <w:tr w:rsidR="00FD319E" w:rsidRPr="00710CDD" w14:paraId="53FC1808" w14:textId="77777777" w:rsidTr="00ED44D3">
        <w:trPr>
          <w:trHeight w:val="459"/>
        </w:trPr>
        <w:tc>
          <w:tcPr>
            <w:tcW w:w="3116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084FBF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s.charAt(i)</w:t>
            </w:r>
          </w:p>
        </w:tc>
        <w:tc>
          <w:tcPr>
            <w:tcW w:w="7429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E80B09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Returns the single character at index i (0-based). Throws an exception if i is out of range.</w:t>
            </w:r>
          </w:p>
        </w:tc>
      </w:tr>
      <w:tr w:rsidR="00FD319E" w:rsidRPr="00710CDD" w14:paraId="22970F96" w14:textId="77777777" w:rsidTr="00ED44D3">
        <w:trPr>
          <w:trHeight w:val="229"/>
        </w:trPr>
        <w:tc>
          <w:tcPr>
            <w:tcW w:w="3116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32DADA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s.substring(a,b)</w:t>
            </w:r>
          </w:p>
        </w:tc>
        <w:tc>
          <w:tcPr>
            <w:tcW w:w="7429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029EE7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Returns the characters from index a up to (but not including) index b.</w:t>
            </w:r>
          </w:p>
        </w:tc>
      </w:tr>
      <w:tr w:rsidR="00FD319E" w:rsidRPr="00710CDD" w14:paraId="5081773A" w14:textId="77777777" w:rsidTr="00ED44D3">
        <w:trPr>
          <w:trHeight w:val="459"/>
        </w:trPr>
        <w:tc>
          <w:tcPr>
            <w:tcW w:w="3116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3DB726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s.indexOf(ch/str)</w:t>
            </w:r>
          </w:p>
        </w:tc>
        <w:tc>
          <w:tcPr>
            <w:tcW w:w="7429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A7F57D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Returns the index of the first occurrence of the character/substring, or -1 if not found.</w:t>
            </w:r>
          </w:p>
        </w:tc>
      </w:tr>
      <w:tr w:rsidR="00FD319E" w:rsidRPr="00710CDD" w14:paraId="276D76E8" w14:textId="77777777" w:rsidTr="00ED44D3">
        <w:trPr>
          <w:trHeight w:val="471"/>
        </w:trPr>
        <w:tc>
          <w:tcPr>
            <w:tcW w:w="3116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C7DC77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s.lastIndexOf(ch/str)</w:t>
            </w:r>
          </w:p>
        </w:tc>
        <w:tc>
          <w:tcPr>
            <w:tcW w:w="7429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618664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Like indexOf but searches from the end, returning the last occurrence's index.</w:t>
            </w:r>
          </w:p>
        </w:tc>
      </w:tr>
      <w:tr w:rsidR="00FD319E" w:rsidRPr="00710CDD" w14:paraId="563FF48D" w14:textId="77777777" w:rsidTr="00ED44D3">
        <w:trPr>
          <w:trHeight w:val="459"/>
        </w:trPr>
        <w:tc>
          <w:tcPr>
            <w:tcW w:w="3116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776E2F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s.split(regex)</w:t>
            </w:r>
          </w:p>
        </w:tc>
        <w:tc>
          <w:tcPr>
            <w:tcW w:w="7429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CADAFD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Splits the string on the given regex pattern and returns the pieces as a String[].</w:t>
            </w:r>
          </w:p>
        </w:tc>
      </w:tr>
      <w:tr w:rsidR="00FD319E" w:rsidRPr="00710CDD" w14:paraId="55E6052E" w14:textId="77777777" w:rsidTr="00ED44D3">
        <w:trPr>
          <w:trHeight w:val="471"/>
        </w:trPr>
        <w:tc>
          <w:tcPr>
            <w:tcW w:w="3116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959A7D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s.toCharArray()</w:t>
            </w:r>
          </w:p>
        </w:tc>
        <w:tc>
          <w:tcPr>
            <w:tcW w:w="7429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54A25F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Copies the string's characters into a new char[] so you can index/modify them directly.</w:t>
            </w:r>
          </w:p>
        </w:tc>
      </w:tr>
      <w:tr w:rsidR="00FD319E" w:rsidRPr="00710CDD" w14:paraId="7CC4BF9D" w14:textId="77777777" w:rsidTr="00ED44D3">
        <w:trPr>
          <w:trHeight w:val="701"/>
        </w:trPr>
        <w:tc>
          <w:tcPr>
            <w:tcW w:w="3116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619A7D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s.equals(t) / equalsIgnoreCase(t)</w:t>
            </w:r>
          </w:p>
        </w:tc>
        <w:tc>
          <w:tcPr>
            <w:tcW w:w="7429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709303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Compares actual text content (equalsIgnoreCase ignores case). Always use this instead of == for strings, since == compares object references, not content.</w:t>
            </w:r>
          </w:p>
        </w:tc>
      </w:tr>
      <w:tr w:rsidR="00FD319E" w:rsidRPr="00710CDD" w14:paraId="6A474E9F" w14:textId="77777777" w:rsidTr="00ED44D3">
        <w:trPr>
          <w:trHeight w:val="459"/>
        </w:trPr>
        <w:tc>
          <w:tcPr>
            <w:tcW w:w="3116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F7EEF6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s.compareTo(t)</w:t>
            </w:r>
          </w:p>
        </w:tc>
        <w:tc>
          <w:tcPr>
            <w:tcW w:w="7429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970FD6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Compares two strings alphabetically: negative if s &lt; t, 0 if equal, positive if s &gt; t.</w:t>
            </w:r>
          </w:p>
        </w:tc>
      </w:tr>
      <w:tr w:rsidR="00FD319E" w:rsidRPr="00710CDD" w14:paraId="5DC6C152" w14:textId="77777777" w:rsidTr="00ED44D3">
        <w:trPr>
          <w:trHeight w:val="471"/>
        </w:trPr>
        <w:tc>
          <w:tcPr>
            <w:tcW w:w="3116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A00759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s.trim() / s.strip()</w:t>
            </w:r>
          </w:p>
        </w:tc>
        <w:tc>
          <w:tcPr>
            <w:tcW w:w="7429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46B627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Removes leading/trailing whitespace. strip() (Java 11+) also handles Unicode whitespace that trim() misses.</w:t>
            </w:r>
          </w:p>
        </w:tc>
      </w:tr>
      <w:tr w:rsidR="00FD319E" w:rsidRPr="00710CDD" w14:paraId="00C973E7" w14:textId="77777777" w:rsidTr="00ED44D3">
        <w:trPr>
          <w:trHeight w:val="459"/>
        </w:trPr>
        <w:tc>
          <w:tcPr>
            <w:tcW w:w="3116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F347BF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s.toUpperCase()/.toLowerCase()</w:t>
            </w:r>
          </w:p>
        </w:tc>
        <w:tc>
          <w:tcPr>
            <w:tcW w:w="7429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1445E1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Returns a new string with all letters converted to upper/lower case (original string is unchanged, since Strings are immutable).</w:t>
            </w:r>
          </w:p>
        </w:tc>
      </w:tr>
      <w:tr w:rsidR="00FD319E" w:rsidRPr="00710CDD" w14:paraId="4A65E5A2" w14:textId="77777777" w:rsidTr="00ED44D3">
        <w:trPr>
          <w:trHeight w:val="229"/>
        </w:trPr>
        <w:tc>
          <w:tcPr>
            <w:tcW w:w="3116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700A02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s.replace(old,new)</w:t>
            </w:r>
          </w:p>
        </w:tc>
        <w:tc>
          <w:tcPr>
            <w:tcW w:w="7429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3CC532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Returns a new string with every occurrence of old replaced by new.</w:t>
            </w:r>
          </w:p>
        </w:tc>
      </w:tr>
      <w:tr w:rsidR="00FD319E" w:rsidRPr="00710CDD" w14:paraId="6B9C777E" w14:textId="77777777" w:rsidTr="00ED44D3">
        <w:trPr>
          <w:trHeight w:val="229"/>
        </w:trPr>
        <w:tc>
          <w:tcPr>
            <w:tcW w:w="3116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2742DB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s.contains(sub)</w:t>
            </w:r>
          </w:p>
        </w:tc>
        <w:tc>
          <w:tcPr>
            <w:tcW w:w="7429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3C9E93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Returns true if sub appears anywhere inside the string.</w:t>
            </w:r>
          </w:p>
        </w:tc>
      </w:tr>
      <w:tr w:rsidR="00FD319E" w:rsidRPr="00710CDD" w14:paraId="62401C3A" w14:textId="77777777" w:rsidTr="00ED44D3">
        <w:trPr>
          <w:trHeight w:val="229"/>
        </w:trPr>
        <w:tc>
          <w:tcPr>
            <w:tcW w:w="3116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A113FB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s.startsWith()/.endsWith()</w:t>
            </w:r>
          </w:p>
        </w:tc>
        <w:tc>
          <w:tcPr>
            <w:tcW w:w="7429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888415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Checks whether the string begins or ends with the given prefix/suffix.</w:t>
            </w:r>
          </w:p>
        </w:tc>
      </w:tr>
      <w:tr w:rsidR="00FD319E" w:rsidRPr="00710CDD" w14:paraId="73FB9523" w14:textId="77777777" w:rsidTr="00ED44D3">
        <w:trPr>
          <w:trHeight w:val="471"/>
        </w:trPr>
        <w:tc>
          <w:tcPr>
            <w:tcW w:w="3116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87CDFD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String.valueOf(x)</w:t>
            </w:r>
          </w:p>
        </w:tc>
        <w:tc>
          <w:tcPr>
            <w:tcW w:w="7429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F6327D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Converts almost any type (int, char, boolean, object, etc.) into its String representation.</w:t>
            </w:r>
          </w:p>
        </w:tc>
      </w:tr>
      <w:tr w:rsidR="00FD319E" w:rsidRPr="00710CDD" w14:paraId="2BB9E5E6" w14:textId="77777777" w:rsidTr="00ED44D3">
        <w:trPr>
          <w:trHeight w:val="459"/>
        </w:trPr>
        <w:tc>
          <w:tcPr>
            <w:tcW w:w="3116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95549B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String.join(",", list)</w:t>
            </w:r>
          </w:p>
        </w:tc>
        <w:tc>
          <w:tcPr>
            <w:tcW w:w="7429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DB7F93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Joins a list/array of strings into one string, separated by the given delimiter — e.g. joins ["a","b"] into "a,b".</w:t>
            </w:r>
          </w:p>
        </w:tc>
      </w:tr>
      <w:tr w:rsidR="00FD319E" w:rsidRPr="00710CDD" w14:paraId="337EDEB1" w14:textId="77777777" w:rsidTr="00ED44D3">
        <w:trPr>
          <w:trHeight w:val="459"/>
        </w:trPr>
        <w:tc>
          <w:tcPr>
            <w:tcW w:w="3116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B56493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sb.append(x)</w:t>
            </w:r>
          </w:p>
        </w:tc>
        <w:tc>
          <w:tcPr>
            <w:tcW w:w="7429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E021D5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Adds x to the end of the StringBuilder's buffer in O(1) amortized time — the efficient alternative to s = s + x.</w:t>
            </w:r>
          </w:p>
        </w:tc>
      </w:tr>
      <w:tr w:rsidR="00FD319E" w:rsidRPr="00710CDD" w14:paraId="67183DA2" w14:textId="77777777" w:rsidTr="00ED44D3">
        <w:trPr>
          <w:trHeight w:val="229"/>
        </w:trPr>
        <w:tc>
          <w:tcPr>
            <w:tcW w:w="3116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31FEF3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sb.insert(i,x)</w:t>
            </w:r>
          </w:p>
        </w:tc>
        <w:tc>
          <w:tcPr>
            <w:tcW w:w="7429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0E712B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Inserts x into the buffer at position i, shifting later characters right.</w:t>
            </w:r>
          </w:p>
        </w:tc>
      </w:tr>
      <w:tr w:rsidR="00FD319E" w:rsidRPr="00710CDD" w14:paraId="334CFD51" w14:textId="77777777" w:rsidTr="00ED44D3">
        <w:trPr>
          <w:trHeight w:val="241"/>
        </w:trPr>
        <w:tc>
          <w:tcPr>
            <w:tcW w:w="3116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0166D7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sb.deleteCharAt(i)</w:t>
            </w:r>
          </w:p>
        </w:tc>
        <w:tc>
          <w:tcPr>
            <w:tcW w:w="7429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D30AAA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Removes the single character at position i from the buffer.</w:t>
            </w:r>
          </w:p>
        </w:tc>
      </w:tr>
      <w:tr w:rsidR="00FD319E" w:rsidRPr="00710CDD" w14:paraId="635CD479" w14:textId="77777777" w:rsidTr="00ED44D3">
        <w:trPr>
          <w:trHeight w:val="229"/>
        </w:trPr>
        <w:tc>
          <w:tcPr>
            <w:tcW w:w="3116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9ED2EF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sb.reverse()</w:t>
            </w:r>
          </w:p>
        </w:tc>
        <w:tc>
          <w:tcPr>
            <w:tcW w:w="7429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0EF1BF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Reverses the buffer's characters in place.</w:t>
            </w:r>
          </w:p>
        </w:tc>
      </w:tr>
      <w:tr w:rsidR="00FD319E" w:rsidRPr="00710CDD" w14:paraId="3FB9A42C" w14:textId="77777777" w:rsidTr="00ED44D3">
        <w:trPr>
          <w:trHeight w:val="229"/>
        </w:trPr>
        <w:tc>
          <w:tcPr>
            <w:tcW w:w="3116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50069C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sb.setCharAt(i,ch)</w:t>
            </w:r>
          </w:p>
        </w:tc>
        <w:tc>
          <w:tcPr>
            <w:tcW w:w="7429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1A9B03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Overwrites the character at position i with ch.</w:t>
            </w:r>
          </w:p>
        </w:tc>
      </w:tr>
      <w:tr w:rsidR="00FD319E" w:rsidRPr="00710CDD" w14:paraId="2E93AD8E" w14:textId="77777777" w:rsidTr="00ED44D3">
        <w:trPr>
          <w:trHeight w:val="471"/>
        </w:trPr>
        <w:tc>
          <w:tcPr>
            <w:tcW w:w="3116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DBFCE8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sb.toString()</w:t>
            </w:r>
          </w:p>
        </w:tc>
        <w:tc>
          <w:tcPr>
            <w:tcW w:w="7429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8230B7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Converts the buffer's contents into an immutable String (call this when you're done building).</w:t>
            </w:r>
          </w:p>
        </w:tc>
      </w:tr>
    </w:tbl>
    <w:p w14:paraId="7275E897" w14:textId="77777777" w:rsidR="00FD319E" w:rsidRPr="00710CDD" w:rsidRDefault="00FD319E">
      <w:pPr>
        <w:spacing w:after="120"/>
        <w:rPr>
          <w:rFonts w:ascii="Poppins" w:hAnsi="Poppins" w:cs="Poppins"/>
        </w:rPr>
      </w:pPr>
    </w:p>
    <w:tbl>
      <w:tblPr>
        <w:tblW w:w="1054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47"/>
      </w:tblGrid>
      <w:tr w:rsidR="00FD319E" w:rsidRPr="00710CDD" w14:paraId="4135337A" w14:textId="77777777" w:rsidTr="00FD53D3">
        <w:trPr>
          <w:trHeight w:val="370"/>
        </w:trPr>
        <w:tc>
          <w:tcPr>
            <w:tcW w:w="10547" w:type="dxa"/>
            <w:tcBorders>
              <w:top w:val="single" w:sz="4" w:space="0" w:color="0E7C7B"/>
              <w:left w:val="single" w:sz="4" w:space="0" w:color="0E7C7B"/>
              <w:bottom w:val="single" w:sz="4" w:space="0" w:color="0E7C7B"/>
              <w:right w:val="single" w:sz="4" w:space="0" w:color="0E7C7B"/>
            </w:tcBorders>
            <w:shd w:val="clear" w:color="auto" w:fill="E6F5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068D80D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Segoe UI Emoji" w:hAnsi="Segoe UI Emoji" w:cs="Segoe UI Emoji"/>
                <w:i/>
                <w:iCs/>
                <w:color w:val="0B4F4E"/>
                <w:sz w:val="19"/>
                <w:szCs w:val="19"/>
              </w:rPr>
              <w:t>💡</w:t>
            </w:r>
            <w:r w:rsidRPr="00710CDD">
              <w:rPr>
                <w:rFonts w:ascii="Poppins" w:hAnsi="Poppins" w:cs="Poppins"/>
                <w:i/>
                <w:iCs/>
                <w:color w:val="0B4F4E"/>
                <w:sz w:val="19"/>
                <w:szCs w:val="19"/>
              </w:rPr>
              <w:t xml:space="preserve"> Never do s = s + x inside a loop (O(n²) total). Always use StringBuilder.</w:t>
            </w:r>
          </w:p>
        </w:tc>
      </w:tr>
    </w:tbl>
    <w:p w14:paraId="3104B779" w14:textId="77777777" w:rsidR="00FD319E" w:rsidRPr="00710CDD" w:rsidRDefault="00FD319E">
      <w:pPr>
        <w:spacing w:after="120"/>
        <w:rPr>
          <w:rFonts w:ascii="Poppins" w:hAnsi="Poppins" w:cs="Poppins"/>
        </w:rPr>
      </w:pPr>
    </w:p>
    <w:p w14:paraId="1CFF62DE" w14:textId="77777777" w:rsidR="00FD319E" w:rsidRPr="00710CDD" w:rsidRDefault="00000000">
      <w:pPr>
        <w:pStyle w:val="Heading1"/>
        <w:pBdr>
          <w:bottom w:val="single" w:sz="6" w:space="6" w:color="0E7C7B"/>
        </w:pBdr>
        <w:spacing w:before="400" w:after="200"/>
        <w:rPr>
          <w:rFonts w:ascii="Poppins" w:hAnsi="Poppins" w:cs="Poppins"/>
        </w:rPr>
      </w:pPr>
      <w:bookmarkStart w:id="5" w:name="_Toc235983198"/>
      <w:r w:rsidRPr="00710CDD">
        <w:rPr>
          <w:rFonts w:ascii="Poppins" w:hAnsi="Poppins" w:cs="Poppins"/>
          <w:b/>
          <w:bCs/>
          <w:color w:val="1B2A4A"/>
        </w:rPr>
        <w:t>4. HashMap / TreeMap / LinkedHashMap</w:t>
      </w:r>
      <w:bookmarkEnd w:id="5"/>
    </w:p>
    <w:tbl>
      <w:tblPr>
        <w:tblW w:w="1048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32"/>
        <w:gridCol w:w="6554"/>
      </w:tblGrid>
      <w:tr w:rsidR="00FD319E" w:rsidRPr="00710CDD" w14:paraId="08D297A7" w14:textId="77777777" w:rsidTr="00FD53D3">
        <w:trPr>
          <w:trHeight w:val="246"/>
          <w:tblHeader/>
        </w:trPr>
        <w:tc>
          <w:tcPr>
            <w:tcW w:w="3932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1B2A4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C80A42F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b/>
                <w:bCs/>
                <w:color w:val="FFFFFF"/>
              </w:rPr>
              <w:t>Method</w:t>
            </w:r>
          </w:p>
        </w:tc>
        <w:tc>
          <w:tcPr>
            <w:tcW w:w="6554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1B2A4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276821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b/>
                <w:bCs/>
                <w:color w:val="FFFFFF"/>
              </w:rPr>
              <w:t>Use</w:t>
            </w:r>
          </w:p>
        </w:tc>
      </w:tr>
      <w:tr w:rsidR="00FD319E" w:rsidRPr="00710CDD" w14:paraId="75B7B914" w14:textId="77777777" w:rsidTr="00FD53D3">
        <w:trPr>
          <w:trHeight w:val="246"/>
        </w:trPr>
        <w:tc>
          <w:tcPr>
            <w:tcW w:w="3932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109718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map.put(k,v)</w:t>
            </w:r>
          </w:p>
        </w:tc>
        <w:tc>
          <w:tcPr>
            <w:tcW w:w="6554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813AC1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Inserts key k with value v, or overwrites v if k is already present.</w:t>
            </w:r>
          </w:p>
        </w:tc>
      </w:tr>
      <w:tr w:rsidR="00FD319E" w:rsidRPr="00710CDD" w14:paraId="62CBBF91" w14:textId="77777777" w:rsidTr="00FD53D3">
        <w:trPr>
          <w:trHeight w:val="234"/>
        </w:trPr>
        <w:tc>
          <w:tcPr>
            <w:tcW w:w="3932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443299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map.get(k)</w:t>
            </w:r>
          </w:p>
        </w:tc>
        <w:tc>
          <w:tcPr>
            <w:tcW w:w="6554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55D4A6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Returns the value mapped to k, or null if k isn't in the map.</w:t>
            </w:r>
          </w:p>
        </w:tc>
      </w:tr>
      <w:tr w:rsidR="00FD319E" w:rsidRPr="00710CDD" w14:paraId="23DDCE2D" w14:textId="77777777" w:rsidTr="00FD53D3">
        <w:trPr>
          <w:trHeight w:val="469"/>
        </w:trPr>
        <w:tc>
          <w:tcPr>
            <w:tcW w:w="3932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8100A8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map.getOrDefault(k,def)</w:t>
            </w:r>
          </w:p>
        </w:tc>
        <w:tc>
          <w:tcPr>
            <w:tcW w:w="6554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0304DA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Like get(k), but returns def instead of null when k is missing — avoids a manual null check.</w:t>
            </w:r>
          </w:p>
        </w:tc>
      </w:tr>
      <w:tr w:rsidR="00FD319E" w:rsidRPr="00710CDD" w14:paraId="43F9ECCB" w14:textId="77777777" w:rsidTr="00FD53D3">
        <w:trPr>
          <w:trHeight w:val="234"/>
        </w:trPr>
        <w:tc>
          <w:tcPr>
            <w:tcW w:w="3932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3B69EB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map.containsKey(k)</w:t>
            </w:r>
          </w:p>
        </w:tc>
        <w:tc>
          <w:tcPr>
            <w:tcW w:w="6554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5B207A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Returns true if the map has an entry for key k.</w:t>
            </w:r>
          </w:p>
        </w:tc>
      </w:tr>
      <w:tr w:rsidR="00FD319E" w:rsidRPr="00710CDD" w14:paraId="122751C7" w14:textId="77777777" w:rsidTr="00FD53D3">
        <w:trPr>
          <w:trHeight w:val="234"/>
        </w:trPr>
        <w:tc>
          <w:tcPr>
            <w:tcW w:w="3932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FE06FA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map.remove(k)</w:t>
            </w:r>
          </w:p>
        </w:tc>
        <w:tc>
          <w:tcPr>
            <w:tcW w:w="6554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5E9FDA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Deletes the entry for key k (if present) and returns its old value.</w:t>
            </w:r>
          </w:p>
        </w:tc>
      </w:tr>
      <w:tr w:rsidR="00FD319E" w:rsidRPr="00710CDD" w14:paraId="59646622" w14:textId="77777777" w:rsidTr="00FD53D3">
        <w:trPr>
          <w:trHeight w:val="481"/>
        </w:trPr>
        <w:tc>
          <w:tcPr>
            <w:tcW w:w="3932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790222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map.putIfAbsent(k,v)</w:t>
            </w:r>
          </w:p>
        </w:tc>
        <w:tc>
          <w:tcPr>
            <w:tcW w:w="6554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5386BB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Inserts k</w:t>
            </w:r>
            <w:r w:rsidRPr="00710CDD">
              <w:rPr>
                <w:rFonts w:ascii="Times New Roman" w:hAnsi="Times New Roman" w:cs="Times New Roman"/>
                <w:color w:val="1F2937"/>
                <w:sz w:val="19"/>
                <w:szCs w:val="19"/>
              </w:rPr>
              <w:t>→</w:t>
            </w: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v only if k isn't already in the map; otherwise leaves the existing value untouched.</w:t>
            </w:r>
          </w:p>
        </w:tc>
      </w:tr>
      <w:tr w:rsidR="00FD319E" w:rsidRPr="00710CDD" w14:paraId="78D96D93" w14:textId="77777777" w:rsidTr="00FD53D3">
        <w:trPr>
          <w:trHeight w:val="715"/>
        </w:trPr>
        <w:tc>
          <w:tcPr>
            <w:tcW w:w="3932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AF1B04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map.merge(k,v,(o,n)-&gt;o+n)</w:t>
            </w:r>
          </w:p>
        </w:tc>
        <w:tc>
          <w:tcPr>
            <w:tcW w:w="6554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AC522E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If k is absent, inserts k</w:t>
            </w:r>
            <w:r w:rsidRPr="00710CDD">
              <w:rPr>
                <w:rFonts w:ascii="Times New Roman" w:hAnsi="Times New Roman" w:cs="Times New Roman"/>
                <w:color w:val="1F2937"/>
                <w:sz w:val="19"/>
                <w:szCs w:val="19"/>
              </w:rPr>
              <w:t>→</w:t>
            </w: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v. If k is present, combines the old value (o) and new value (n) with the given function — the standard idiom for building a frequency map.</w:t>
            </w:r>
          </w:p>
        </w:tc>
      </w:tr>
      <w:tr w:rsidR="00FD319E" w:rsidRPr="00710CDD" w14:paraId="2A07051A" w14:textId="77777777" w:rsidTr="00FD53D3">
        <w:trPr>
          <w:trHeight w:val="469"/>
        </w:trPr>
        <w:tc>
          <w:tcPr>
            <w:tcW w:w="3932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4D8974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map.compute(k,(key,val)-&gt;val+1)</w:t>
            </w:r>
          </w:p>
        </w:tc>
        <w:tc>
          <w:tcPr>
            <w:tcW w:w="6554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9EF417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Recomputes the value for key using a function you supply, based on the current value (val may be null if absent).</w:t>
            </w:r>
          </w:p>
        </w:tc>
      </w:tr>
      <w:tr w:rsidR="00FD319E" w:rsidRPr="00710CDD" w14:paraId="7D586525" w14:textId="77777777" w:rsidTr="00FD53D3">
        <w:trPr>
          <w:trHeight w:val="481"/>
        </w:trPr>
        <w:tc>
          <w:tcPr>
            <w:tcW w:w="3932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5B7BC0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map.keySet() / .values() / .entrySet()</w:t>
            </w:r>
          </w:p>
        </w:tc>
        <w:tc>
          <w:tcPr>
            <w:tcW w:w="6554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A775A0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Returns a view for iterating just the keys, just the values, or key-value pairs (Map.Entry) together.</w:t>
            </w:r>
          </w:p>
        </w:tc>
      </w:tr>
      <w:tr w:rsidR="00FD319E" w:rsidRPr="00710CDD" w14:paraId="2F4647F7" w14:textId="77777777" w:rsidTr="00FD53D3">
        <w:trPr>
          <w:trHeight w:val="234"/>
        </w:trPr>
        <w:tc>
          <w:tcPr>
            <w:tcW w:w="3932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2D3D78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map.size()</w:t>
            </w:r>
          </w:p>
        </w:tc>
        <w:tc>
          <w:tcPr>
            <w:tcW w:w="6554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9BF657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Returns the number of key-value entries in the map.</w:t>
            </w:r>
          </w:p>
        </w:tc>
      </w:tr>
      <w:tr w:rsidR="00FD319E" w:rsidRPr="00710CDD" w14:paraId="0D92D479" w14:textId="77777777" w:rsidTr="00FD53D3">
        <w:trPr>
          <w:trHeight w:val="469"/>
        </w:trPr>
        <w:tc>
          <w:tcPr>
            <w:tcW w:w="3932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4398D6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TreeMap: firstKey()/lastKey()</w:t>
            </w:r>
          </w:p>
        </w:tc>
        <w:tc>
          <w:tcPr>
            <w:tcW w:w="6554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4B15DE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Returns the smallest/largest key currently in the TreeMap (keys are kept sorted automatically).</w:t>
            </w:r>
          </w:p>
        </w:tc>
      </w:tr>
      <w:tr w:rsidR="00FD319E" w:rsidRPr="00710CDD" w14:paraId="0B2359D2" w14:textId="77777777" w:rsidTr="00FD53D3">
        <w:trPr>
          <w:trHeight w:val="469"/>
        </w:trPr>
        <w:tc>
          <w:tcPr>
            <w:tcW w:w="3932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EDCBDF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TreeMap: ceilingKey(k)/floorKey(k)</w:t>
            </w:r>
          </w:p>
        </w:tc>
        <w:tc>
          <w:tcPr>
            <w:tcW w:w="6554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B30067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Returns the smallest key ≥ k (ceiling) or largest key ≤ k (floor), or null if none exists.</w:t>
            </w:r>
          </w:p>
        </w:tc>
      </w:tr>
      <w:tr w:rsidR="00FD319E" w:rsidRPr="00710CDD" w14:paraId="716076B3" w14:textId="77777777" w:rsidTr="00FD53D3">
        <w:trPr>
          <w:trHeight w:val="456"/>
        </w:trPr>
        <w:tc>
          <w:tcPr>
            <w:tcW w:w="3932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397E11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TreeMap: higherKey(k)/lowerKey(k)</w:t>
            </w:r>
          </w:p>
        </w:tc>
        <w:tc>
          <w:tcPr>
            <w:tcW w:w="6554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A63588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Like ceiling/floor but strict: smallest key &gt; k, or largest key &lt; k.</w:t>
            </w:r>
          </w:p>
        </w:tc>
      </w:tr>
      <w:tr w:rsidR="00FD319E" w:rsidRPr="00710CDD" w14:paraId="55FEB1D3" w14:textId="77777777" w:rsidTr="00FD53D3">
        <w:trPr>
          <w:trHeight w:val="469"/>
        </w:trPr>
        <w:tc>
          <w:tcPr>
            <w:tcW w:w="3932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B69822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TreeMap: pollFirstEntry()/pollLastEntry()</w:t>
            </w:r>
          </w:p>
        </w:tc>
        <w:tc>
          <w:tcPr>
            <w:tcW w:w="6554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F7016E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Removes and returns the entry with the smallest/largest key.</w:t>
            </w:r>
          </w:p>
        </w:tc>
      </w:tr>
    </w:tbl>
    <w:p w14:paraId="26F8D5D4" w14:textId="77777777" w:rsidR="00FD319E" w:rsidRPr="00710CDD" w:rsidRDefault="00FD319E">
      <w:pPr>
        <w:spacing w:after="120"/>
        <w:rPr>
          <w:rFonts w:ascii="Poppins" w:hAnsi="Poppins" w:cs="Poppins"/>
        </w:rPr>
      </w:pPr>
    </w:p>
    <w:p w14:paraId="332FE841" w14:textId="77777777" w:rsidR="00FD319E" w:rsidRPr="00710CDD" w:rsidRDefault="00000000">
      <w:pPr>
        <w:pStyle w:val="Heading2"/>
        <w:spacing w:before="260" w:after="140"/>
        <w:rPr>
          <w:rFonts w:ascii="Poppins" w:hAnsi="Poppins" w:cs="Poppins"/>
        </w:rPr>
      </w:pPr>
      <w:bookmarkStart w:id="6" w:name="_Toc235983199"/>
      <w:r w:rsidRPr="00710CDD">
        <w:rPr>
          <w:rFonts w:ascii="Poppins" w:hAnsi="Poppins" w:cs="Poppins"/>
          <w:b/>
          <w:bCs/>
          <w:color w:val="0E7C7B"/>
        </w:rPr>
        <w:t>Frequency counter idiom:</w:t>
      </w:r>
      <w:bookmarkEnd w:id="6"/>
    </w:p>
    <w:tbl>
      <w:tblPr>
        <w:tblW w:w="1052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23"/>
      </w:tblGrid>
      <w:tr w:rsidR="00FD319E" w:rsidRPr="00710CDD" w14:paraId="7129D343" w14:textId="77777777" w:rsidTr="00FD53D3">
        <w:trPr>
          <w:trHeight w:val="250"/>
        </w:trPr>
        <w:tc>
          <w:tcPr>
            <w:tcW w:w="10523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1E293B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4FEDCEF8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D1E8FF"/>
                <w:sz w:val="18"/>
                <w:szCs w:val="18"/>
              </w:rPr>
              <w:t>map.merge(x, 1, Integer::sum);   // increment count of x</w:t>
            </w:r>
          </w:p>
        </w:tc>
      </w:tr>
    </w:tbl>
    <w:p w14:paraId="6C9AA301" w14:textId="77777777" w:rsidR="00FD319E" w:rsidRPr="00710CDD" w:rsidRDefault="00FD319E">
      <w:pPr>
        <w:spacing w:after="120"/>
        <w:rPr>
          <w:rFonts w:ascii="Poppins" w:hAnsi="Poppins" w:cs="Poppins"/>
        </w:rPr>
      </w:pPr>
    </w:p>
    <w:p w14:paraId="036C4C56" w14:textId="77777777" w:rsidR="00FD319E" w:rsidRPr="00710CDD" w:rsidRDefault="00000000">
      <w:pPr>
        <w:pStyle w:val="Heading1"/>
        <w:pBdr>
          <w:bottom w:val="single" w:sz="6" w:space="6" w:color="0E7C7B"/>
        </w:pBdr>
        <w:spacing w:before="400" w:after="200"/>
        <w:rPr>
          <w:rFonts w:ascii="Poppins" w:hAnsi="Poppins" w:cs="Poppins"/>
        </w:rPr>
      </w:pPr>
      <w:bookmarkStart w:id="7" w:name="_Toc235983200"/>
      <w:r w:rsidRPr="00710CDD">
        <w:rPr>
          <w:rFonts w:ascii="Poppins" w:hAnsi="Poppins" w:cs="Poppins"/>
          <w:b/>
          <w:bCs/>
          <w:color w:val="1B2A4A"/>
        </w:rPr>
        <w:t>5. HashSet / TreeSet</w:t>
      </w:r>
      <w:bookmarkEnd w:id="7"/>
    </w:p>
    <w:tbl>
      <w:tblPr>
        <w:tblW w:w="1059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92"/>
        <w:gridCol w:w="6201"/>
      </w:tblGrid>
      <w:tr w:rsidR="00FD319E" w:rsidRPr="00710CDD" w14:paraId="729DB2AF" w14:textId="77777777" w:rsidTr="00170D97">
        <w:trPr>
          <w:trHeight w:val="250"/>
          <w:tblHeader/>
        </w:trPr>
        <w:tc>
          <w:tcPr>
            <w:tcW w:w="4392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1B2A4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B9332A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b/>
                <w:bCs/>
                <w:color w:val="FFFFFF"/>
              </w:rPr>
              <w:t>Method</w:t>
            </w:r>
          </w:p>
        </w:tc>
        <w:tc>
          <w:tcPr>
            <w:tcW w:w="6201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1B2A4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ECCDBE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b/>
                <w:bCs/>
                <w:color w:val="FFFFFF"/>
              </w:rPr>
              <w:t>Use</w:t>
            </w:r>
          </w:p>
        </w:tc>
      </w:tr>
      <w:tr w:rsidR="00FD319E" w:rsidRPr="00710CDD" w14:paraId="698A5A87" w14:textId="77777777" w:rsidTr="00170D97">
        <w:trPr>
          <w:trHeight w:val="487"/>
        </w:trPr>
        <w:tc>
          <w:tcPr>
            <w:tcW w:w="4392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DCDA6A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set.add(x)</w:t>
            </w:r>
          </w:p>
        </w:tc>
        <w:tc>
          <w:tcPr>
            <w:tcW w:w="6201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B3CB49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Inserts x if it's not already present; does nothing (no error) if it's a duplicate.</w:t>
            </w:r>
          </w:p>
        </w:tc>
      </w:tr>
      <w:tr w:rsidR="00FD319E" w:rsidRPr="00710CDD" w14:paraId="1E28740B" w14:textId="77777777" w:rsidTr="00170D97">
        <w:trPr>
          <w:trHeight w:val="475"/>
        </w:trPr>
        <w:tc>
          <w:tcPr>
            <w:tcW w:w="4392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BFD0EC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set.contains(x)</w:t>
            </w:r>
          </w:p>
        </w:tc>
        <w:tc>
          <w:tcPr>
            <w:tcW w:w="6201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BEE373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Checks membership in average O(1) time (HashSet) — much faster than scanning a list.</w:t>
            </w:r>
          </w:p>
        </w:tc>
      </w:tr>
      <w:tr w:rsidR="00FD319E" w:rsidRPr="00710CDD" w14:paraId="2F46A82E" w14:textId="77777777" w:rsidTr="00170D97">
        <w:trPr>
          <w:trHeight w:val="237"/>
        </w:trPr>
        <w:tc>
          <w:tcPr>
            <w:tcW w:w="4392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F8857E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set.remove(x)</w:t>
            </w:r>
          </w:p>
        </w:tc>
        <w:tc>
          <w:tcPr>
            <w:tcW w:w="6201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25EECB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Removes x from the set if present.</w:t>
            </w:r>
          </w:p>
        </w:tc>
      </w:tr>
      <w:tr w:rsidR="00FD319E" w:rsidRPr="00710CDD" w14:paraId="5388F103" w14:textId="77777777" w:rsidTr="00170D97">
        <w:trPr>
          <w:trHeight w:val="487"/>
        </w:trPr>
        <w:tc>
          <w:tcPr>
            <w:tcW w:w="4392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AEBCA9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set.retainAll(other)</w:t>
            </w:r>
          </w:p>
        </w:tc>
        <w:tc>
          <w:tcPr>
            <w:tcW w:w="6201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8871F6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Keeps only the elements also present in other — computes the set intersection, in place.</w:t>
            </w:r>
          </w:p>
        </w:tc>
      </w:tr>
      <w:tr w:rsidR="00FD319E" w:rsidRPr="00710CDD" w14:paraId="275B3BC8" w14:textId="77777777" w:rsidTr="00170D97">
        <w:trPr>
          <w:trHeight w:val="475"/>
        </w:trPr>
        <w:tc>
          <w:tcPr>
            <w:tcW w:w="4392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92E9AA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set.removeAll(other)</w:t>
            </w:r>
          </w:p>
        </w:tc>
        <w:tc>
          <w:tcPr>
            <w:tcW w:w="6201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1AF5F9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Removes every element that's also in other — computes the set difference, in place.</w:t>
            </w:r>
          </w:p>
        </w:tc>
      </w:tr>
      <w:tr w:rsidR="00FD319E" w:rsidRPr="00710CDD" w14:paraId="6A0160C4" w14:textId="77777777" w:rsidTr="00170D97">
        <w:trPr>
          <w:trHeight w:val="487"/>
        </w:trPr>
        <w:tc>
          <w:tcPr>
            <w:tcW w:w="4392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1137D4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set.addAll(other)</w:t>
            </w:r>
          </w:p>
        </w:tc>
        <w:tc>
          <w:tcPr>
            <w:tcW w:w="6201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97A77F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Adds every element of other into this set — computes the set union, in place.</w:t>
            </w:r>
          </w:p>
        </w:tc>
      </w:tr>
      <w:tr w:rsidR="00FD319E" w:rsidRPr="00710CDD" w14:paraId="6E8574D9" w14:textId="77777777" w:rsidTr="00170D97">
        <w:trPr>
          <w:trHeight w:val="475"/>
        </w:trPr>
        <w:tc>
          <w:tcPr>
            <w:tcW w:w="4392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EA30CB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TreeSet: first()/last()</w:t>
            </w:r>
          </w:p>
        </w:tc>
        <w:tc>
          <w:tcPr>
            <w:tcW w:w="6201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5EC3AD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Returns the smallest/largest element (TreeSet keeps elements sorted automatically).</w:t>
            </w:r>
          </w:p>
        </w:tc>
      </w:tr>
      <w:tr w:rsidR="00FD319E" w:rsidRPr="00710CDD" w14:paraId="1496F167" w14:textId="77777777" w:rsidTr="00170D97">
        <w:trPr>
          <w:trHeight w:val="237"/>
        </w:trPr>
        <w:tc>
          <w:tcPr>
            <w:tcW w:w="4392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E0A118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TreeSet: ceiling(x)/floor(x)</w:t>
            </w:r>
          </w:p>
        </w:tc>
        <w:tc>
          <w:tcPr>
            <w:tcW w:w="6201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90DDBA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Returns the smallest element ≥ x (ceiling) or largest element ≤ x (floor).</w:t>
            </w:r>
          </w:p>
        </w:tc>
      </w:tr>
      <w:tr w:rsidR="00FD319E" w:rsidRPr="00710CDD" w14:paraId="32E231C6" w14:textId="77777777" w:rsidTr="00170D97">
        <w:trPr>
          <w:trHeight w:val="237"/>
        </w:trPr>
        <w:tc>
          <w:tcPr>
            <w:tcW w:w="4392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B7C52B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TreeSet: higher(x)/lower(x)</w:t>
            </w:r>
          </w:p>
        </w:tc>
        <w:tc>
          <w:tcPr>
            <w:tcW w:w="6201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141123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Like ceiling/floor but strict: smallest element &gt; x, or largest element &lt; x.</w:t>
            </w:r>
          </w:p>
        </w:tc>
      </w:tr>
      <w:tr w:rsidR="00FD319E" w:rsidRPr="00710CDD" w14:paraId="3046D1D8" w14:textId="77777777" w:rsidTr="00170D97">
        <w:trPr>
          <w:trHeight w:val="250"/>
        </w:trPr>
        <w:tc>
          <w:tcPr>
            <w:tcW w:w="4392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9C4C67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TreeSet: pollFirst()/pollLast()</w:t>
            </w:r>
          </w:p>
        </w:tc>
        <w:tc>
          <w:tcPr>
            <w:tcW w:w="6201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2BCC3B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Removes and returns the smallest/largest element.</w:t>
            </w:r>
          </w:p>
        </w:tc>
      </w:tr>
    </w:tbl>
    <w:p w14:paraId="27ED2037" w14:textId="77777777" w:rsidR="00FD319E" w:rsidRPr="00710CDD" w:rsidRDefault="00FD319E">
      <w:pPr>
        <w:spacing w:after="120"/>
        <w:rPr>
          <w:rFonts w:ascii="Poppins" w:hAnsi="Poppins" w:cs="Poppins"/>
        </w:rPr>
      </w:pPr>
    </w:p>
    <w:p w14:paraId="4EF9A22A" w14:textId="77777777" w:rsidR="00FD319E" w:rsidRPr="00710CDD" w:rsidRDefault="00000000">
      <w:pPr>
        <w:pStyle w:val="Heading1"/>
        <w:pBdr>
          <w:bottom w:val="single" w:sz="6" w:space="6" w:color="0E7C7B"/>
        </w:pBdr>
        <w:spacing w:before="400" w:after="200"/>
        <w:rPr>
          <w:rFonts w:ascii="Poppins" w:hAnsi="Poppins" w:cs="Poppins"/>
        </w:rPr>
      </w:pPr>
      <w:bookmarkStart w:id="8" w:name="_Toc235983201"/>
      <w:r w:rsidRPr="00710CDD">
        <w:rPr>
          <w:rFonts w:ascii="Poppins" w:hAnsi="Poppins" w:cs="Poppins"/>
          <w:b/>
          <w:bCs/>
          <w:color w:val="1B2A4A"/>
        </w:rPr>
        <w:t>6. Stack (use ArrayDeque, not legacy Stack)</w:t>
      </w:r>
      <w:bookmarkEnd w:id="8"/>
    </w:p>
    <w:tbl>
      <w:tblPr>
        <w:tblW w:w="1061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92"/>
        <w:gridCol w:w="6225"/>
      </w:tblGrid>
      <w:tr w:rsidR="00FD319E" w:rsidRPr="00710CDD" w14:paraId="1999581B" w14:textId="77777777" w:rsidTr="00170D97">
        <w:trPr>
          <w:trHeight w:val="311"/>
          <w:tblHeader/>
        </w:trPr>
        <w:tc>
          <w:tcPr>
            <w:tcW w:w="4392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1B2A4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CF0A56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b/>
                <w:bCs/>
                <w:color w:val="FFFFFF"/>
              </w:rPr>
              <w:t>Method</w:t>
            </w:r>
          </w:p>
        </w:tc>
        <w:tc>
          <w:tcPr>
            <w:tcW w:w="6225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1B2A4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CC605A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b/>
                <w:bCs/>
                <w:color w:val="FFFFFF"/>
              </w:rPr>
              <w:t>Use</w:t>
            </w:r>
          </w:p>
        </w:tc>
      </w:tr>
      <w:tr w:rsidR="00FD319E" w:rsidRPr="00710CDD" w14:paraId="1B841902" w14:textId="77777777" w:rsidTr="00170D97">
        <w:trPr>
          <w:trHeight w:val="311"/>
        </w:trPr>
        <w:tc>
          <w:tcPr>
            <w:tcW w:w="4392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D5BD94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stack.push(x)</w:t>
            </w:r>
          </w:p>
        </w:tc>
        <w:tc>
          <w:tcPr>
            <w:tcW w:w="6225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D6B253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Adds x to the top of the stack (LIFO — last in, first out).</w:t>
            </w:r>
          </w:p>
        </w:tc>
      </w:tr>
      <w:tr w:rsidR="00FD319E" w:rsidRPr="00710CDD" w14:paraId="55FC33BA" w14:textId="77777777" w:rsidTr="00170D97">
        <w:trPr>
          <w:trHeight w:val="294"/>
        </w:trPr>
        <w:tc>
          <w:tcPr>
            <w:tcW w:w="4392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C0290F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stack.pop()</w:t>
            </w:r>
          </w:p>
        </w:tc>
        <w:tc>
          <w:tcPr>
            <w:tcW w:w="6225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F3FB4B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Removes and returns the top element. Throws if the stack is empty.</w:t>
            </w:r>
          </w:p>
        </w:tc>
      </w:tr>
      <w:tr w:rsidR="00FD319E" w:rsidRPr="00710CDD" w14:paraId="3EF5085A" w14:textId="77777777" w:rsidTr="00170D97">
        <w:trPr>
          <w:trHeight w:val="294"/>
        </w:trPr>
        <w:tc>
          <w:tcPr>
            <w:tcW w:w="4392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594B59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stack.peek()</w:t>
            </w:r>
          </w:p>
        </w:tc>
        <w:tc>
          <w:tcPr>
            <w:tcW w:w="6225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AC7AEF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Returns the top element without removing it.</w:t>
            </w:r>
          </w:p>
        </w:tc>
      </w:tr>
      <w:tr w:rsidR="00FD319E" w:rsidRPr="00710CDD" w14:paraId="30F9DA8E" w14:textId="77777777" w:rsidTr="00170D97">
        <w:trPr>
          <w:trHeight w:val="294"/>
        </w:trPr>
        <w:tc>
          <w:tcPr>
            <w:tcW w:w="4392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4E4341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stack.isEmpty()</w:t>
            </w:r>
          </w:p>
        </w:tc>
        <w:tc>
          <w:tcPr>
            <w:tcW w:w="6225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76F74C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Returns true if the stack has no elements.</w:t>
            </w:r>
          </w:p>
        </w:tc>
      </w:tr>
    </w:tbl>
    <w:p w14:paraId="7C42390C" w14:textId="77777777" w:rsidR="00FD319E" w:rsidRPr="00710CDD" w:rsidRDefault="00FD319E">
      <w:pPr>
        <w:spacing w:after="120"/>
        <w:rPr>
          <w:rFonts w:ascii="Poppins" w:hAnsi="Poppins" w:cs="Poppins"/>
        </w:rPr>
      </w:pPr>
    </w:p>
    <w:p w14:paraId="13937BCC" w14:textId="77777777" w:rsidR="00FD319E" w:rsidRPr="00710CDD" w:rsidRDefault="00000000">
      <w:pPr>
        <w:pStyle w:val="Heading2"/>
        <w:spacing w:before="260" w:after="140"/>
        <w:rPr>
          <w:rFonts w:ascii="Poppins" w:hAnsi="Poppins" w:cs="Poppins"/>
        </w:rPr>
      </w:pPr>
      <w:bookmarkStart w:id="9" w:name="_Toc235983202"/>
      <w:r w:rsidRPr="00710CDD">
        <w:rPr>
          <w:rFonts w:ascii="Poppins" w:hAnsi="Poppins" w:cs="Poppins"/>
          <w:b/>
          <w:bCs/>
          <w:color w:val="0E7C7B"/>
        </w:rPr>
        <w:t>Declaration:</w:t>
      </w:r>
      <w:bookmarkEnd w:id="9"/>
    </w:p>
    <w:tbl>
      <w:tblPr>
        <w:tblW w:w="1051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11"/>
      </w:tblGrid>
      <w:tr w:rsidR="00FD319E" w:rsidRPr="00710CDD" w14:paraId="6A947D18" w14:textId="77777777" w:rsidTr="00FD53D3">
        <w:trPr>
          <w:trHeight w:val="301"/>
        </w:trPr>
        <w:tc>
          <w:tcPr>
            <w:tcW w:w="10511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1E293B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1C00ED18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D1E8FF"/>
                <w:sz w:val="18"/>
                <w:szCs w:val="18"/>
              </w:rPr>
              <w:t>Deque&lt;Integer&gt; stack = new ArrayDeque&lt;&gt;();</w:t>
            </w:r>
          </w:p>
        </w:tc>
      </w:tr>
    </w:tbl>
    <w:p w14:paraId="5D8FF794" w14:textId="77777777" w:rsidR="00FD319E" w:rsidRDefault="00FD319E">
      <w:pPr>
        <w:spacing w:after="120"/>
        <w:rPr>
          <w:rFonts w:ascii="Poppins" w:hAnsi="Poppins" w:cs="Poppins"/>
        </w:rPr>
      </w:pPr>
    </w:p>
    <w:p w14:paraId="042D5676" w14:textId="77777777" w:rsidR="00710CDD" w:rsidRPr="00710CDD" w:rsidRDefault="00710CDD">
      <w:pPr>
        <w:spacing w:after="120"/>
        <w:rPr>
          <w:rFonts w:ascii="Poppins" w:hAnsi="Poppins" w:cs="Poppins"/>
        </w:rPr>
      </w:pPr>
    </w:p>
    <w:p w14:paraId="7719DE40" w14:textId="77777777" w:rsidR="00FD319E" w:rsidRPr="00710CDD" w:rsidRDefault="00000000">
      <w:pPr>
        <w:pStyle w:val="Heading1"/>
        <w:pBdr>
          <w:bottom w:val="single" w:sz="6" w:space="6" w:color="0E7C7B"/>
        </w:pBdr>
        <w:spacing w:before="400" w:after="200"/>
        <w:rPr>
          <w:rFonts w:ascii="Poppins" w:hAnsi="Poppins" w:cs="Poppins"/>
        </w:rPr>
      </w:pPr>
      <w:bookmarkStart w:id="10" w:name="_Toc235983203"/>
      <w:r w:rsidRPr="00710CDD">
        <w:rPr>
          <w:rFonts w:ascii="Poppins" w:hAnsi="Poppins" w:cs="Poppins"/>
          <w:b/>
          <w:bCs/>
          <w:color w:val="1B2A4A"/>
        </w:rPr>
        <w:t>7. Queue / Deque (java.util.ArrayDeque)</w:t>
      </w:r>
      <w:bookmarkEnd w:id="10"/>
    </w:p>
    <w:p w14:paraId="36703643" w14:textId="77777777" w:rsidR="00FD319E" w:rsidRPr="00710CDD" w:rsidRDefault="00000000">
      <w:pPr>
        <w:spacing w:after="160"/>
        <w:rPr>
          <w:rFonts w:ascii="Poppins" w:hAnsi="Poppins" w:cs="Poppins"/>
        </w:rPr>
      </w:pPr>
      <w:r w:rsidRPr="00710CDD">
        <w:rPr>
          <w:rFonts w:ascii="Poppins" w:hAnsi="Poppins" w:cs="Poppins"/>
          <w:color w:val="1F2937"/>
          <w:sz w:val="21"/>
          <w:szCs w:val="21"/>
        </w:rPr>
        <w:t>Deque can act as Queue, Stack, or double-ended queue. Prefer ArrayDeque over LinkedList.</w:t>
      </w:r>
    </w:p>
    <w:tbl>
      <w:tblPr>
        <w:tblW w:w="1056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92"/>
        <w:gridCol w:w="6177"/>
      </w:tblGrid>
      <w:tr w:rsidR="00FD319E" w:rsidRPr="00710CDD" w14:paraId="5EA5654A" w14:textId="77777777" w:rsidTr="00170D97">
        <w:trPr>
          <w:trHeight w:val="249"/>
          <w:tblHeader/>
        </w:trPr>
        <w:tc>
          <w:tcPr>
            <w:tcW w:w="4392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1B2A4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DE694E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b/>
                <w:bCs/>
                <w:color w:val="FFFFFF"/>
              </w:rPr>
              <w:t>Method</w:t>
            </w:r>
          </w:p>
        </w:tc>
        <w:tc>
          <w:tcPr>
            <w:tcW w:w="6177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1B2A4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7A9B52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b/>
                <w:bCs/>
                <w:color w:val="FFFFFF"/>
              </w:rPr>
              <w:t>Use</w:t>
            </w:r>
          </w:p>
        </w:tc>
      </w:tr>
      <w:tr w:rsidR="00FD319E" w:rsidRPr="00710CDD" w14:paraId="2C997CA7" w14:textId="77777777" w:rsidTr="00170D97">
        <w:trPr>
          <w:trHeight w:val="486"/>
        </w:trPr>
        <w:tc>
          <w:tcPr>
            <w:tcW w:w="4392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2BB32F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dq.offer(x) / offerLast(x)</w:t>
            </w:r>
          </w:p>
        </w:tc>
        <w:tc>
          <w:tcPr>
            <w:tcW w:w="6177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85C9BF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Adds x to the back of the deque — the standard way to enqueue for FIFO use.</w:t>
            </w:r>
          </w:p>
        </w:tc>
      </w:tr>
      <w:tr w:rsidR="00FD319E" w:rsidRPr="00710CDD" w14:paraId="1C556E7A" w14:textId="77777777" w:rsidTr="00170D97">
        <w:trPr>
          <w:trHeight w:val="236"/>
        </w:trPr>
        <w:tc>
          <w:tcPr>
            <w:tcW w:w="4392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4FEB76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dq.offerFirst(x)</w:t>
            </w:r>
          </w:p>
        </w:tc>
        <w:tc>
          <w:tcPr>
            <w:tcW w:w="6177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08CAB5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Adds x to the front of the deque.</w:t>
            </w:r>
          </w:p>
        </w:tc>
      </w:tr>
      <w:tr w:rsidR="00FD319E" w:rsidRPr="00710CDD" w14:paraId="5F14228E" w14:textId="77777777" w:rsidTr="00170D97">
        <w:trPr>
          <w:trHeight w:val="473"/>
        </w:trPr>
        <w:tc>
          <w:tcPr>
            <w:tcW w:w="4392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7C0761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dq.poll() / pollFirst()</w:t>
            </w:r>
          </w:p>
        </w:tc>
        <w:tc>
          <w:tcPr>
            <w:tcW w:w="6177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33CB88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Removes and returns the front element, or null (not an exception) if the deque is empty.</w:t>
            </w:r>
          </w:p>
        </w:tc>
      </w:tr>
      <w:tr w:rsidR="00FD319E" w:rsidRPr="00710CDD" w14:paraId="5FA64DCF" w14:textId="77777777" w:rsidTr="00170D97">
        <w:trPr>
          <w:trHeight w:val="236"/>
        </w:trPr>
        <w:tc>
          <w:tcPr>
            <w:tcW w:w="4392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7E8F0F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dq.pollLast()</w:t>
            </w:r>
          </w:p>
        </w:tc>
        <w:tc>
          <w:tcPr>
            <w:tcW w:w="6177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42F462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Removes and returns the back element, or null if empty.</w:t>
            </w:r>
          </w:p>
        </w:tc>
      </w:tr>
      <w:tr w:rsidR="00FD319E" w:rsidRPr="00710CDD" w14:paraId="471D284B" w14:textId="77777777" w:rsidTr="00170D97">
        <w:trPr>
          <w:trHeight w:val="236"/>
        </w:trPr>
        <w:tc>
          <w:tcPr>
            <w:tcW w:w="4392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03E1EF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dq.peek() / peekFirst()</w:t>
            </w:r>
          </w:p>
        </w:tc>
        <w:tc>
          <w:tcPr>
            <w:tcW w:w="6177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FF383C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Returns the front element without removing it (null if empty).</w:t>
            </w:r>
          </w:p>
        </w:tc>
      </w:tr>
      <w:tr w:rsidR="00FD319E" w:rsidRPr="00710CDD" w14:paraId="2B18CDEA" w14:textId="77777777" w:rsidTr="00170D97">
        <w:trPr>
          <w:trHeight w:val="249"/>
        </w:trPr>
        <w:tc>
          <w:tcPr>
            <w:tcW w:w="4392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9F9E90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dq.peekLast()</w:t>
            </w:r>
          </w:p>
        </w:tc>
        <w:tc>
          <w:tcPr>
            <w:tcW w:w="6177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92C192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Returns the back element without removing it (null if empty).</w:t>
            </w:r>
          </w:p>
        </w:tc>
      </w:tr>
      <w:tr w:rsidR="00FD319E" w:rsidRPr="00710CDD" w14:paraId="5A1E9007" w14:textId="77777777" w:rsidTr="00170D97">
        <w:trPr>
          <w:trHeight w:val="473"/>
        </w:trPr>
        <w:tc>
          <w:tcPr>
            <w:tcW w:w="4392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A0559C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dq.isEmpty() / size()</w:t>
            </w:r>
          </w:p>
        </w:tc>
        <w:tc>
          <w:tcPr>
            <w:tcW w:w="6177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012614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Checks whether the deque is empty, or returns how many elements it holds.</w:t>
            </w:r>
          </w:p>
        </w:tc>
      </w:tr>
    </w:tbl>
    <w:p w14:paraId="61883050" w14:textId="77777777" w:rsidR="00FD319E" w:rsidRPr="00710CDD" w:rsidRDefault="00FD319E">
      <w:pPr>
        <w:spacing w:after="120"/>
        <w:rPr>
          <w:rFonts w:ascii="Poppins" w:hAnsi="Poppins" w:cs="Poppins"/>
        </w:rPr>
      </w:pPr>
    </w:p>
    <w:tbl>
      <w:tblPr>
        <w:tblW w:w="1058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83"/>
      </w:tblGrid>
      <w:tr w:rsidR="00FD319E" w:rsidRPr="00710CDD" w14:paraId="12C418AE" w14:textId="77777777" w:rsidTr="00FD53D3">
        <w:trPr>
          <w:trHeight w:val="341"/>
        </w:trPr>
        <w:tc>
          <w:tcPr>
            <w:tcW w:w="10583" w:type="dxa"/>
            <w:tcBorders>
              <w:top w:val="single" w:sz="4" w:space="0" w:color="0E7C7B"/>
              <w:left w:val="single" w:sz="4" w:space="0" w:color="0E7C7B"/>
              <w:bottom w:val="single" w:sz="4" w:space="0" w:color="0E7C7B"/>
              <w:right w:val="single" w:sz="4" w:space="0" w:color="0E7C7B"/>
            </w:tcBorders>
            <w:shd w:val="clear" w:color="auto" w:fill="E6F5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0B249C0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Segoe UI Emoji" w:hAnsi="Segoe UI Emoji" w:cs="Segoe UI Emoji"/>
                <w:i/>
                <w:iCs/>
                <w:color w:val="0B4F4E"/>
                <w:sz w:val="19"/>
                <w:szCs w:val="19"/>
              </w:rPr>
              <w:t>💡</w:t>
            </w:r>
            <w:r w:rsidRPr="00710CDD">
              <w:rPr>
                <w:rFonts w:ascii="Poppins" w:hAnsi="Poppins" w:cs="Poppins"/>
                <w:i/>
                <w:iCs/>
                <w:color w:val="0B4F4E"/>
                <w:sz w:val="19"/>
                <w:szCs w:val="19"/>
              </w:rPr>
              <w:t xml:space="preserve"> Sliding window maximum: keep a Deque&lt;Integer&gt; of indices, values monotonic decreasing.</w:t>
            </w:r>
          </w:p>
        </w:tc>
      </w:tr>
    </w:tbl>
    <w:p w14:paraId="07F37B18" w14:textId="77777777" w:rsidR="00FD319E" w:rsidRPr="00710CDD" w:rsidRDefault="00FD319E">
      <w:pPr>
        <w:spacing w:after="120"/>
        <w:rPr>
          <w:rFonts w:ascii="Poppins" w:hAnsi="Poppins" w:cs="Poppins"/>
        </w:rPr>
      </w:pPr>
    </w:p>
    <w:p w14:paraId="22C5FDD2" w14:textId="77777777" w:rsidR="00FD319E" w:rsidRPr="00710CDD" w:rsidRDefault="00000000">
      <w:pPr>
        <w:pStyle w:val="Heading1"/>
        <w:pBdr>
          <w:bottom w:val="single" w:sz="6" w:space="6" w:color="0E7C7B"/>
        </w:pBdr>
        <w:spacing w:before="400" w:after="200"/>
        <w:rPr>
          <w:rFonts w:ascii="Poppins" w:hAnsi="Poppins" w:cs="Poppins"/>
        </w:rPr>
      </w:pPr>
      <w:bookmarkStart w:id="11" w:name="_Toc235983204"/>
      <w:r w:rsidRPr="00710CDD">
        <w:rPr>
          <w:rFonts w:ascii="Poppins" w:hAnsi="Poppins" w:cs="Poppins"/>
          <w:b/>
          <w:bCs/>
          <w:color w:val="1B2A4A"/>
        </w:rPr>
        <w:t>8. PriorityQueue (Min-Heap by default)</w:t>
      </w:r>
      <w:bookmarkEnd w:id="11"/>
    </w:p>
    <w:tbl>
      <w:tblPr>
        <w:tblW w:w="104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96"/>
        <w:gridCol w:w="6019"/>
      </w:tblGrid>
      <w:tr w:rsidR="00FD319E" w:rsidRPr="00710CDD" w14:paraId="05EF2AAD" w14:textId="77777777" w:rsidTr="00170D97">
        <w:trPr>
          <w:trHeight w:val="310"/>
          <w:tblHeader/>
        </w:trPr>
        <w:tc>
          <w:tcPr>
            <w:tcW w:w="4392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1B2A4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A71A50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b/>
                <w:bCs/>
                <w:color w:val="FFFFFF"/>
              </w:rPr>
              <w:t>Method</w:t>
            </w:r>
          </w:p>
        </w:tc>
        <w:tc>
          <w:tcPr>
            <w:tcW w:w="6023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1B2A4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A92B4E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b/>
                <w:bCs/>
                <w:color w:val="FFFFFF"/>
              </w:rPr>
              <w:t>Use</w:t>
            </w:r>
          </w:p>
        </w:tc>
      </w:tr>
      <w:tr w:rsidR="00FD319E" w:rsidRPr="00710CDD" w14:paraId="1A117589" w14:textId="77777777" w:rsidTr="00170D97">
        <w:trPr>
          <w:trHeight w:val="605"/>
        </w:trPr>
        <w:tc>
          <w:tcPr>
            <w:tcW w:w="4392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44F26F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new PriorityQueue&lt;&gt;()</w:t>
            </w:r>
          </w:p>
        </w:tc>
        <w:tc>
          <w:tcPr>
            <w:tcW w:w="6023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156005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Creates a min-heap: poll() always returns the smallest element first, using natural ordering.</w:t>
            </w:r>
          </w:p>
        </w:tc>
      </w:tr>
      <w:tr w:rsidR="00FD319E" w:rsidRPr="00710CDD" w14:paraId="6FA2A0BA" w14:textId="77777777" w:rsidTr="00170D97">
        <w:trPr>
          <w:trHeight w:val="589"/>
        </w:trPr>
        <w:tc>
          <w:tcPr>
            <w:tcW w:w="4392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D6DAD1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new PriorityQueue&lt;&gt;(Collections.reverseOrder())</w:t>
            </w:r>
          </w:p>
        </w:tc>
        <w:tc>
          <w:tcPr>
            <w:tcW w:w="6023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9559CC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Creates a max-heap: poll() always returns the largest element first.</w:t>
            </w:r>
          </w:p>
        </w:tc>
      </w:tr>
      <w:tr w:rsidR="00FD319E" w:rsidRPr="00710CDD" w14:paraId="0D332129" w14:textId="77777777" w:rsidTr="00170D97">
        <w:trPr>
          <w:trHeight w:val="605"/>
        </w:trPr>
        <w:tc>
          <w:tcPr>
            <w:tcW w:w="4392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FCF38F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new PriorityQueue&lt;&gt;((a,b)-&gt;a[0]-b[0])</w:t>
            </w:r>
          </w:p>
        </w:tc>
        <w:tc>
          <w:tcPr>
            <w:tcW w:w="6023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1895AF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Creates a heap with a custom ordering rule — here, e.g. int[] pairs are ordered by their first element ascending.</w:t>
            </w:r>
          </w:p>
        </w:tc>
      </w:tr>
      <w:tr w:rsidR="00FD319E" w:rsidRPr="00710CDD" w14:paraId="74E18D8E" w14:textId="77777777" w:rsidTr="00170D97">
        <w:trPr>
          <w:trHeight w:val="294"/>
        </w:trPr>
        <w:tc>
          <w:tcPr>
            <w:tcW w:w="4392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8BD96A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pq.offer(x) / add(x)</w:t>
            </w:r>
          </w:p>
        </w:tc>
        <w:tc>
          <w:tcPr>
            <w:tcW w:w="6023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20A832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Inserts x into the heap, maintaining heap order. O(log n).</w:t>
            </w:r>
          </w:p>
        </w:tc>
      </w:tr>
      <w:tr w:rsidR="00FD319E" w:rsidRPr="00710CDD" w14:paraId="21EFA8AA" w14:textId="77777777" w:rsidTr="00170D97">
        <w:trPr>
          <w:trHeight w:val="589"/>
        </w:trPr>
        <w:tc>
          <w:tcPr>
            <w:tcW w:w="4392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00897C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pq.poll()</w:t>
            </w:r>
          </w:p>
        </w:tc>
        <w:tc>
          <w:tcPr>
            <w:tcW w:w="6023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A70822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Removes and returns the top (min or max, depending on setup) element. O(log n).</w:t>
            </w:r>
          </w:p>
        </w:tc>
      </w:tr>
      <w:tr w:rsidR="00FD319E" w:rsidRPr="00710CDD" w14:paraId="00AAB089" w14:textId="77777777" w:rsidTr="00170D97">
        <w:trPr>
          <w:trHeight w:val="294"/>
        </w:trPr>
        <w:tc>
          <w:tcPr>
            <w:tcW w:w="4392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2650F6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pq.peek()</w:t>
            </w:r>
          </w:p>
        </w:tc>
        <w:tc>
          <w:tcPr>
            <w:tcW w:w="6023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FCA09F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Returns the top element without removing it. O(1).</w:t>
            </w:r>
          </w:p>
        </w:tc>
      </w:tr>
      <w:tr w:rsidR="00FD319E" w:rsidRPr="00710CDD" w14:paraId="36D908DF" w14:textId="77777777" w:rsidTr="00170D97">
        <w:trPr>
          <w:trHeight w:val="605"/>
        </w:trPr>
        <w:tc>
          <w:tcPr>
            <w:tcW w:w="4392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4327CD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pq.isEmpty() / size()</w:t>
            </w:r>
          </w:p>
        </w:tc>
        <w:tc>
          <w:tcPr>
            <w:tcW w:w="6023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5AA782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Checks whether the heap is empty, or returns how many elements it holds.</w:t>
            </w:r>
          </w:p>
        </w:tc>
      </w:tr>
    </w:tbl>
    <w:p w14:paraId="3F361EB1" w14:textId="77777777" w:rsidR="00FD319E" w:rsidRPr="00710CDD" w:rsidRDefault="00FD319E">
      <w:pPr>
        <w:spacing w:after="120"/>
        <w:rPr>
          <w:rFonts w:ascii="Poppins" w:hAnsi="Poppins" w:cs="Poppins"/>
        </w:rPr>
      </w:pPr>
    </w:p>
    <w:tbl>
      <w:tblPr>
        <w:tblW w:w="104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15"/>
      </w:tblGrid>
      <w:tr w:rsidR="00FD319E" w:rsidRPr="00710CDD" w14:paraId="452488B4" w14:textId="77777777" w:rsidTr="00FD53D3">
        <w:trPr>
          <w:trHeight w:val="377"/>
        </w:trPr>
        <w:tc>
          <w:tcPr>
            <w:tcW w:w="10415" w:type="dxa"/>
            <w:tcBorders>
              <w:top w:val="single" w:sz="4" w:space="0" w:color="0E7C7B"/>
              <w:left w:val="single" w:sz="4" w:space="0" w:color="0E7C7B"/>
              <w:bottom w:val="single" w:sz="4" w:space="0" w:color="0E7C7B"/>
              <w:right w:val="single" w:sz="4" w:space="0" w:color="0E7C7B"/>
            </w:tcBorders>
            <w:shd w:val="clear" w:color="auto" w:fill="E6F5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A443150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Segoe UI Emoji" w:hAnsi="Segoe UI Emoji" w:cs="Segoe UI Emoji"/>
                <w:i/>
                <w:iCs/>
                <w:color w:val="0B4F4E"/>
                <w:sz w:val="19"/>
                <w:szCs w:val="19"/>
              </w:rPr>
              <w:t>💡</w:t>
            </w:r>
            <w:r w:rsidRPr="00710CDD">
              <w:rPr>
                <w:rFonts w:ascii="Poppins" w:hAnsi="Poppins" w:cs="Poppins"/>
                <w:i/>
                <w:iCs/>
                <w:color w:val="0B4F4E"/>
                <w:sz w:val="19"/>
                <w:szCs w:val="19"/>
              </w:rPr>
              <w:t xml:space="preserve"> Iterating a PriorityQueue does NOT give sorted order — only repeated poll() does.</w:t>
            </w:r>
          </w:p>
        </w:tc>
      </w:tr>
    </w:tbl>
    <w:p w14:paraId="259D3589" w14:textId="77777777" w:rsidR="00FD319E" w:rsidRPr="00710CDD" w:rsidRDefault="00FD319E">
      <w:pPr>
        <w:spacing w:after="120"/>
        <w:rPr>
          <w:rFonts w:ascii="Poppins" w:hAnsi="Poppins" w:cs="Poppins"/>
        </w:rPr>
      </w:pPr>
    </w:p>
    <w:p w14:paraId="1B1BA1F0" w14:textId="77777777" w:rsidR="00FD319E" w:rsidRPr="00710CDD" w:rsidRDefault="00000000">
      <w:pPr>
        <w:pStyle w:val="Heading1"/>
        <w:pBdr>
          <w:bottom w:val="single" w:sz="6" w:space="6" w:color="0E7C7B"/>
        </w:pBdr>
        <w:spacing w:before="400" w:after="200"/>
        <w:rPr>
          <w:rFonts w:ascii="Poppins" w:hAnsi="Poppins" w:cs="Poppins"/>
        </w:rPr>
      </w:pPr>
      <w:bookmarkStart w:id="12" w:name="_Toc235983205"/>
      <w:r w:rsidRPr="00710CDD">
        <w:rPr>
          <w:rFonts w:ascii="Poppins" w:hAnsi="Poppins" w:cs="Poppins"/>
          <w:b/>
          <w:bCs/>
          <w:color w:val="1B2A4A"/>
        </w:rPr>
        <w:t>9. Math &amp; Integer/Long utilities</w:t>
      </w:r>
      <w:bookmarkEnd w:id="12"/>
    </w:p>
    <w:tbl>
      <w:tblPr>
        <w:tblW w:w="10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92"/>
        <w:gridCol w:w="6214"/>
      </w:tblGrid>
      <w:tr w:rsidR="00FD319E" w:rsidRPr="00710CDD" w14:paraId="2DA676D3" w14:textId="77777777" w:rsidTr="00170D97">
        <w:trPr>
          <w:trHeight w:val="248"/>
          <w:tblHeader/>
        </w:trPr>
        <w:tc>
          <w:tcPr>
            <w:tcW w:w="4392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1B2A4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202D83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b/>
                <w:bCs/>
                <w:color w:val="FFFFFF"/>
              </w:rPr>
              <w:t>Method</w:t>
            </w:r>
          </w:p>
        </w:tc>
        <w:tc>
          <w:tcPr>
            <w:tcW w:w="6214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1B2A4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7EAC59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b/>
                <w:bCs/>
                <w:color w:val="FFFFFF"/>
              </w:rPr>
              <w:t>Use</w:t>
            </w:r>
          </w:p>
        </w:tc>
      </w:tr>
      <w:tr w:rsidR="00FD319E" w:rsidRPr="00710CDD" w14:paraId="3CF5E817" w14:textId="77777777" w:rsidTr="00170D97">
        <w:trPr>
          <w:trHeight w:val="248"/>
        </w:trPr>
        <w:tc>
          <w:tcPr>
            <w:tcW w:w="4392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2941BC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Math.max(a,b) / min(a,b)</w:t>
            </w:r>
          </w:p>
        </w:tc>
        <w:tc>
          <w:tcPr>
            <w:tcW w:w="6214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CBB544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Returns the larger/smaller of two values.</w:t>
            </w:r>
          </w:p>
        </w:tc>
      </w:tr>
      <w:tr w:rsidR="00FD319E" w:rsidRPr="00710CDD" w14:paraId="3E232A92" w14:textId="77777777" w:rsidTr="00170D97">
        <w:trPr>
          <w:trHeight w:val="236"/>
        </w:trPr>
        <w:tc>
          <w:tcPr>
            <w:tcW w:w="4392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D593E5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Math.abs(x)</w:t>
            </w:r>
          </w:p>
        </w:tc>
        <w:tc>
          <w:tcPr>
            <w:tcW w:w="6214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97945A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Returns the absolute (non-negative) value of x.</w:t>
            </w:r>
          </w:p>
        </w:tc>
      </w:tr>
      <w:tr w:rsidR="00FD319E" w:rsidRPr="00710CDD" w14:paraId="064DD3AC" w14:textId="77777777" w:rsidTr="00170D97">
        <w:trPr>
          <w:trHeight w:val="236"/>
        </w:trPr>
        <w:tc>
          <w:tcPr>
            <w:tcW w:w="4392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24EFC3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Math.pow(base,exp)</w:t>
            </w:r>
          </w:p>
        </w:tc>
        <w:tc>
          <w:tcPr>
            <w:tcW w:w="6214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0F0C0B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Returns base raised to the power exp, as a double (not an int).</w:t>
            </w:r>
          </w:p>
        </w:tc>
      </w:tr>
      <w:tr w:rsidR="00FD319E" w:rsidRPr="00710CDD" w14:paraId="1B5590AE" w14:textId="77777777" w:rsidTr="00170D97">
        <w:trPr>
          <w:trHeight w:val="236"/>
        </w:trPr>
        <w:tc>
          <w:tcPr>
            <w:tcW w:w="4392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BE2082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Math.sqrt(x)</w:t>
            </w:r>
          </w:p>
        </w:tc>
        <w:tc>
          <w:tcPr>
            <w:tcW w:w="6214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F20FD2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Returns the square root of x, as a double.</w:t>
            </w:r>
          </w:p>
        </w:tc>
      </w:tr>
      <w:tr w:rsidR="00FD319E" w:rsidRPr="00710CDD" w14:paraId="65D6079A" w14:textId="77777777" w:rsidTr="00170D97">
        <w:trPr>
          <w:trHeight w:val="473"/>
        </w:trPr>
        <w:tc>
          <w:tcPr>
            <w:tcW w:w="4392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9C2F31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Math.ceil(x) / floor(x)</w:t>
            </w:r>
          </w:p>
        </w:tc>
        <w:tc>
          <w:tcPr>
            <w:tcW w:w="6214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CB3C52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Rounds x up (ceil) or down (floor) to the nearest whole number, returned as a double.</w:t>
            </w:r>
          </w:p>
        </w:tc>
      </w:tr>
      <w:tr w:rsidR="00FD319E" w:rsidRPr="00710CDD" w14:paraId="23A7F2A2" w14:textId="77777777" w:rsidTr="00170D97">
        <w:trPr>
          <w:trHeight w:val="236"/>
        </w:trPr>
        <w:tc>
          <w:tcPr>
            <w:tcW w:w="4392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EE9BC6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Math.round(x)</w:t>
            </w:r>
          </w:p>
        </w:tc>
        <w:tc>
          <w:tcPr>
            <w:tcW w:w="6214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DAEC4D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Rounds x to the nearest whole number (0.5 rounds up).</w:t>
            </w:r>
          </w:p>
        </w:tc>
      </w:tr>
      <w:tr w:rsidR="00FD319E" w:rsidRPr="00710CDD" w14:paraId="1871E8C5" w14:textId="77777777" w:rsidTr="00170D97">
        <w:trPr>
          <w:trHeight w:val="236"/>
        </w:trPr>
        <w:tc>
          <w:tcPr>
            <w:tcW w:w="4392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13EE37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Math.log(x) / log10(x)</w:t>
            </w:r>
          </w:p>
        </w:tc>
        <w:tc>
          <w:tcPr>
            <w:tcW w:w="6214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A6C220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Returns the natural logarithm (base e) or base-10 logarithm of x.</w:t>
            </w:r>
          </w:p>
        </w:tc>
      </w:tr>
      <w:tr w:rsidR="00FD319E" w:rsidRPr="00710CDD" w14:paraId="162E5918" w14:textId="77777777" w:rsidTr="00170D97">
        <w:trPr>
          <w:trHeight w:val="485"/>
        </w:trPr>
        <w:tc>
          <w:tcPr>
            <w:tcW w:w="4392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FB884F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Integer.MAX_VALUE / MIN_VALUE</w:t>
            </w:r>
          </w:p>
        </w:tc>
        <w:tc>
          <w:tcPr>
            <w:tcW w:w="6214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A933A1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The largest/smallest value an int can hold: 2147483647 / -2147483648. Adding 1 past MAX_VALUE silently wraps to MIN_VALUE (overflow).</w:t>
            </w:r>
          </w:p>
        </w:tc>
      </w:tr>
      <w:tr w:rsidR="00FD319E" w:rsidRPr="00710CDD" w14:paraId="3747255B" w14:textId="77777777" w:rsidTr="00170D97">
        <w:trPr>
          <w:trHeight w:val="473"/>
        </w:trPr>
        <w:tc>
          <w:tcPr>
            <w:tcW w:w="4392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1CAAA4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Long.MAX_VALUE / MIN_VALUE</w:t>
            </w:r>
          </w:p>
        </w:tc>
        <w:tc>
          <w:tcPr>
            <w:tcW w:w="6214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CAFC8A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Like Integer's constants but for long, which has a much larger range — use when sums/products might exceed ~2.1 billion.</w:t>
            </w:r>
          </w:p>
        </w:tc>
      </w:tr>
      <w:tr w:rsidR="00FD319E" w:rsidRPr="00710CDD" w14:paraId="118ED682" w14:textId="77777777" w:rsidTr="00170D97">
        <w:trPr>
          <w:trHeight w:val="485"/>
        </w:trPr>
        <w:tc>
          <w:tcPr>
            <w:tcW w:w="4392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70EB20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Integer.parseInt(str)</w:t>
            </w:r>
          </w:p>
        </w:tc>
        <w:tc>
          <w:tcPr>
            <w:tcW w:w="6214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F90702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Converts a numeric String into an int. Throws NumberFormatException if str isn't a valid integer.</w:t>
            </w:r>
          </w:p>
        </w:tc>
      </w:tr>
      <w:tr w:rsidR="00FD319E" w:rsidRPr="00710CDD" w14:paraId="29296F66" w14:textId="77777777" w:rsidTr="00170D97">
        <w:trPr>
          <w:trHeight w:val="473"/>
        </w:trPr>
        <w:tc>
          <w:tcPr>
            <w:tcW w:w="4392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C7F997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Integer.toBinaryString(x)</w:t>
            </w:r>
          </w:p>
        </w:tc>
        <w:tc>
          <w:tcPr>
            <w:tcW w:w="6214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BEF0D2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 xml:space="preserve">Returns x's binary representation as a String (no leading zeros), e.g. 5 </w:t>
            </w:r>
            <w:r w:rsidRPr="00710CDD">
              <w:rPr>
                <w:rFonts w:ascii="Times New Roman" w:hAnsi="Times New Roman" w:cs="Times New Roman"/>
                <w:color w:val="1F2937"/>
                <w:sz w:val="19"/>
                <w:szCs w:val="19"/>
              </w:rPr>
              <w:t>→</w:t>
            </w: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 xml:space="preserve"> "101".</w:t>
            </w:r>
          </w:p>
        </w:tc>
      </w:tr>
      <w:tr w:rsidR="00FD319E" w:rsidRPr="00710CDD" w14:paraId="26533B8E" w14:textId="77777777" w:rsidTr="00170D97">
        <w:trPr>
          <w:trHeight w:val="236"/>
        </w:trPr>
        <w:tc>
          <w:tcPr>
            <w:tcW w:w="4392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A35DFE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Integer.bitCount(x)</w:t>
            </w:r>
          </w:p>
        </w:tc>
        <w:tc>
          <w:tcPr>
            <w:tcW w:w="6214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59AD1E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Returns how many bits are set to 1 in x (a.k.a. popcount).</w:t>
            </w:r>
          </w:p>
        </w:tc>
      </w:tr>
      <w:tr w:rsidR="00FD319E" w:rsidRPr="00710CDD" w14:paraId="1F7CE6DB" w14:textId="77777777" w:rsidTr="00170D97">
        <w:trPr>
          <w:trHeight w:val="236"/>
        </w:trPr>
        <w:tc>
          <w:tcPr>
            <w:tcW w:w="4392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208063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Integer.numberOfTrailingZeros(x)</w:t>
            </w:r>
          </w:p>
        </w:tc>
        <w:tc>
          <w:tcPr>
            <w:tcW w:w="6214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EA52F3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Returns the position (0-indexed from the right) of the lowest set bit.</w:t>
            </w:r>
          </w:p>
        </w:tc>
      </w:tr>
      <w:tr w:rsidR="00FD319E" w:rsidRPr="00710CDD" w14:paraId="712BC7EF" w14:textId="77777777" w:rsidTr="00170D97">
        <w:trPr>
          <w:trHeight w:val="485"/>
        </w:trPr>
        <w:tc>
          <w:tcPr>
            <w:tcW w:w="4392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B12A57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Integer.compare(a,b)</w:t>
            </w:r>
          </w:p>
        </w:tc>
        <w:tc>
          <w:tcPr>
            <w:tcW w:w="6214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B209B9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Returns -1, 0, or 1 depending on whether a &lt; b, a == b, or a &gt; b — safer than a-b, which can overflow for extreme values.</w:t>
            </w:r>
          </w:p>
        </w:tc>
      </w:tr>
    </w:tbl>
    <w:p w14:paraId="37A211D6" w14:textId="77777777" w:rsidR="00FD319E" w:rsidRPr="00710CDD" w:rsidRDefault="00FD319E">
      <w:pPr>
        <w:spacing w:after="120"/>
        <w:rPr>
          <w:rFonts w:ascii="Poppins" w:hAnsi="Poppins" w:cs="Poppins"/>
        </w:rPr>
      </w:pPr>
    </w:p>
    <w:p w14:paraId="5F931BE0" w14:textId="77777777" w:rsidR="00FD319E" w:rsidRPr="00710CDD" w:rsidRDefault="00000000">
      <w:pPr>
        <w:pStyle w:val="Heading2"/>
        <w:spacing w:before="260" w:after="140"/>
        <w:rPr>
          <w:rFonts w:ascii="Poppins" w:hAnsi="Poppins" w:cs="Poppins"/>
        </w:rPr>
      </w:pPr>
      <w:bookmarkStart w:id="13" w:name="_Toc235983206"/>
      <w:r w:rsidRPr="00710CDD">
        <w:rPr>
          <w:rFonts w:ascii="Poppins" w:hAnsi="Poppins" w:cs="Poppins"/>
          <w:b/>
          <w:bCs/>
          <w:color w:val="0E7C7B"/>
        </w:rPr>
        <w:t>GCD / LCM (write manually):</w:t>
      </w:r>
      <w:bookmarkEnd w:id="13"/>
    </w:p>
    <w:tbl>
      <w:tblPr>
        <w:tblW w:w="1062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629"/>
      </w:tblGrid>
      <w:tr w:rsidR="00FD319E" w:rsidRPr="00710CDD" w14:paraId="6F2DE76E" w14:textId="77777777" w:rsidTr="00FD53D3">
        <w:tc>
          <w:tcPr>
            <w:tcW w:w="10629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1E293B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29A1581D" w14:textId="77777777" w:rsidR="00FD319E" w:rsidRPr="00710CDD" w:rsidRDefault="00000000" w:rsidP="00FD53D3">
            <w:pPr>
              <w:ind w:right="-90"/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D1E8FF"/>
                <w:sz w:val="18"/>
                <w:szCs w:val="18"/>
              </w:rPr>
              <w:t>static int gcd(int a, int b) { return b == 0 ? a : gcd(b, a % b); }</w:t>
            </w:r>
          </w:p>
          <w:p w14:paraId="2DBE0E0D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D1E8FF"/>
                <w:sz w:val="18"/>
                <w:szCs w:val="18"/>
              </w:rPr>
              <w:t>static int lcm(int a, int b) { return a / gcd(a, b) * b; }</w:t>
            </w:r>
          </w:p>
        </w:tc>
      </w:tr>
    </w:tbl>
    <w:p w14:paraId="4F145794" w14:textId="77777777" w:rsidR="00FD319E" w:rsidRPr="00710CDD" w:rsidRDefault="00FD319E">
      <w:pPr>
        <w:spacing w:after="120"/>
        <w:rPr>
          <w:rFonts w:ascii="Poppins" w:hAnsi="Poppins" w:cs="Poppins"/>
        </w:rPr>
      </w:pPr>
    </w:p>
    <w:tbl>
      <w:tblPr>
        <w:tblW w:w="1062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627"/>
      </w:tblGrid>
      <w:tr w:rsidR="00FD319E" w:rsidRPr="00710CDD" w14:paraId="2E266577" w14:textId="77777777" w:rsidTr="00FD53D3">
        <w:tc>
          <w:tcPr>
            <w:tcW w:w="10627" w:type="dxa"/>
            <w:tcBorders>
              <w:top w:val="single" w:sz="4" w:space="0" w:color="0E7C7B"/>
              <w:left w:val="single" w:sz="4" w:space="0" w:color="0E7C7B"/>
              <w:bottom w:val="single" w:sz="4" w:space="0" w:color="0E7C7B"/>
              <w:right w:val="single" w:sz="4" w:space="0" w:color="0E7C7B"/>
            </w:tcBorders>
            <w:shd w:val="clear" w:color="auto" w:fill="E6F5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A70A2E7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Segoe UI Emoji" w:hAnsi="Segoe UI Emoji" w:cs="Segoe UI Emoji"/>
                <w:i/>
                <w:iCs/>
                <w:color w:val="0B4F4E"/>
                <w:sz w:val="19"/>
                <w:szCs w:val="19"/>
              </w:rPr>
              <w:t>💡</w:t>
            </w:r>
            <w:r w:rsidRPr="00710CDD">
              <w:rPr>
                <w:rFonts w:ascii="Poppins" w:hAnsi="Poppins" w:cs="Poppins"/>
                <w:i/>
                <w:iCs/>
                <w:color w:val="0B4F4E"/>
                <w:sz w:val="19"/>
                <w:szCs w:val="19"/>
              </w:rPr>
              <w:t xml:space="preserve"> Use long for sums/products that could exceed ~2.1 billion — int overflows silently.</w:t>
            </w:r>
          </w:p>
        </w:tc>
      </w:tr>
    </w:tbl>
    <w:p w14:paraId="120F4F24" w14:textId="77777777" w:rsidR="00FD319E" w:rsidRDefault="00FD319E">
      <w:pPr>
        <w:spacing w:after="120"/>
        <w:rPr>
          <w:rFonts w:ascii="Poppins" w:hAnsi="Poppins" w:cs="Poppins"/>
        </w:rPr>
      </w:pPr>
    </w:p>
    <w:p w14:paraId="60D1CCA2" w14:textId="77777777" w:rsidR="00710CDD" w:rsidRDefault="00710CDD">
      <w:pPr>
        <w:spacing w:after="120"/>
        <w:rPr>
          <w:rFonts w:ascii="Poppins" w:hAnsi="Poppins" w:cs="Poppins"/>
        </w:rPr>
      </w:pPr>
    </w:p>
    <w:p w14:paraId="21237507" w14:textId="77777777" w:rsidR="00710CDD" w:rsidRDefault="00710CDD">
      <w:pPr>
        <w:spacing w:after="120"/>
        <w:rPr>
          <w:rFonts w:ascii="Poppins" w:hAnsi="Poppins" w:cs="Poppins"/>
        </w:rPr>
      </w:pPr>
    </w:p>
    <w:p w14:paraId="29BBFC24" w14:textId="77777777" w:rsidR="00710CDD" w:rsidRPr="00710CDD" w:rsidRDefault="00710CDD">
      <w:pPr>
        <w:spacing w:after="120"/>
        <w:rPr>
          <w:rFonts w:ascii="Poppins" w:hAnsi="Poppins" w:cs="Poppins"/>
        </w:rPr>
      </w:pPr>
    </w:p>
    <w:p w14:paraId="705BC170" w14:textId="77777777" w:rsidR="00FD319E" w:rsidRPr="00710CDD" w:rsidRDefault="00000000">
      <w:pPr>
        <w:pStyle w:val="Heading1"/>
        <w:pBdr>
          <w:bottom w:val="single" w:sz="6" w:space="6" w:color="0E7C7B"/>
        </w:pBdr>
        <w:spacing w:before="400" w:after="200"/>
        <w:rPr>
          <w:rFonts w:ascii="Poppins" w:hAnsi="Poppins" w:cs="Poppins"/>
        </w:rPr>
      </w:pPr>
      <w:bookmarkStart w:id="14" w:name="_Toc235983207"/>
      <w:r w:rsidRPr="00710CDD">
        <w:rPr>
          <w:rFonts w:ascii="Poppins" w:hAnsi="Poppins" w:cs="Poppins"/>
          <w:b/>
          <w:bCs/>
          <w:color w:val="1B2A4A"/>
        </w:rPr>
        <w:t>10. Character utilities</w:t>
      </w:r>
      <w:bookmarkEnd w:id="14"/>
    </w:p>
    <w:tbl>
      <w:tblPr>
        <w:tblW w:w="1062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33"/>
        <w:gridCol w:w="6096"/>
      </w:tblGrid>
      <w:tr w:rsidR="00FD319E" w:rsidRPr="00710CDD" w14:paraId="6FCDB9DE" w14:textId="77777777" w:rsidTr="00170D97">
        <w:trPr>
          <w:tblHeader/>
        </w:trPr>
        <w:tc>
          <w:tcPr>
            <w:tcW w:w="4533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1B2A4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18C9B8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b/>
                <w:bCs/>
                <w:color w:val="FFFFFF"/>
              </w:rPr>
              <w:t>Method</w:t>
            </w:r>
          </w:p>
        </w:tc>
        <w:tc>
          <w:tcPr>
            <w:tcW w:w="6096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1B2A4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FF5E33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b/>
                <w:bCs/>
                <w:color w:val="FFFFFF"/>
              </w:rPr>
              <w:t>Use</w:t>
            </w:r>
          </w:p>
        </w:tc>
      </w:tr>
      <w:tr w:rsidR="00FD319E" w:rsidRPr="00710CDD" w14:paraId="41A5AB80" w14:textId="77777777" w:rsidTr="00170D97">
        <w:tc>
          <w:tcPr>
            <w:tcW w:w="4533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6076B4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Character.isDigit(ch)</w:t>
            </w:r>
          </w:p>
        </w:tc>
        <w:tc>
          <w:tcPr>
            <w:tcW w:w="6096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B6B761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Returns true if ch is a digit character ('0' through '9').</w:t>
            </w:r>
          </w:p>
        </w:tc>
      </w:tr>
      <w:tr w:rsidR="00FD319E" w:rsidRPr="00710CDD" w14:paraId="7C2EB91F" w14:textId="77777777" w:rsidTr="00170D97">
        <w:tc>
          <w:tcPr>
            <w:tcW w:w="4533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B12E3C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Character.isLetter(ch)</w:t>
            </w:r>
          </w:p>
        </w:tc>
        <w:tc>
          <w:tcPr>
            <w:tcW w:w="6096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477A62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Returns true if ch is an alphabetic letter.</w:t>
            </w:r>
          </w:p>
        </w:tc>
      </w:tr>
      <w:tr w:rsidR="00FD319E" w:rsidRPr="00710CDD" w14:paraId="22234FF1" w14:textId="77777777" w:rsidTr="00170D97">
        <w:tc>
          <w:tcPr>
            <w:tcW w:w="4533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80CAF5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Character.isLetterOrDigit(ch)</w:t>
            </w:r>
          </w:p>
        </w:tc>
        <w:tc>
          <w:tcPr>
            <w:tcW w:w="6096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F6D3AD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Returns true if ch is either a letter or a digit.</w:t>
            </w:r>
          </w:p>
        </w:tc>
      </w:tr>
      <w:tr w:rsidR="00FD319E" w:rsidRPr="00710CDD" w14:paraId="39477F8A" w14:textId="77777777" w:rsidTr="00170D97">
        <w:tc>
          <w:tcPr>
            <w:tcW w:w="4533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BE9DF4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Character.isUpperCase/isLowerCase(ch)</w:t>
            </w:r>
          </w:p>
        </w:tc>
        <w:tc>
          <w:tcPr>
            <w:tcW w:w="6096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BE6579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Checks whether ch is uppercase or lowercase.</w:t>
            </w:r>
          </w:p>
        </w:tc>
      </w:tr>
      <w:tr w:rsidR="00FD319E" w:rsidRPr="00710CDD" w14:paraId="27A9C11E" w14:textId="77777777" w:rsidTr="00170D97">
        <w:tc>
          <w:tcPr>
            <w:tcW w:w="4533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F4ADE6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Character.toUpperCase/toLowerCase(ch)</w:t>
            </w:r>
          </w:p>
        </w:tc>
        <w:tc>
          <w:tcPr>
            <w:tcW w:w="6096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BFFF15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Returns the upper/lower-case version of ch.</w:t>
            </w:r>
          </w:p>
        </w:tc>
      </w:tr>
      <w:tr w:rsidR="00FD319E" w:rsidRPr="00710CDD" w14:paraId="713F4ADF" w14:textId="77777777" w:rsidTr="00170D97">
        <w:tc>
          <w:tcPr>
            <w:tcW w:w="4533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62525F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Character.getNumericValue(ch)</w:t>
            </w:r>
          </w:p>
        </w:tc>
        <w:tc>
          <w:tcPr>
            <w:tcW w:w="6096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FEE25F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 xml:space="preserve">Converts a digit character to its int value, e.g. '7' </w:t>
            </w:r>
            <w:r w:rsidRPr="00710CDD">
              <w:rPr>
                <w:rFonts w:ascii="Times New Roman" w:hAnsi="Times New Roman" w:cs="Times New Roman"/>
                <w:color w:val="1F2937"/>
                <w:sz w:val="19"/>
                <w:szCs w:val="19"/>
              </w:rPr>
              <w:t>→</w:t>
            </w: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 xml:space="preserve"> 7 (useful when parsing digits from a string one char at a time).</w:t>
            </w:r>
          </w:p>
        </w:tc>
      </w:tr>
    </w:tbl>
    <w:p w14:paraId="39AB42C7" w14:textId="77777777" w:rsidR="00FD319E" w:rsidRPr="00710CDD" w:rsidRDefault="00000000">
      <w:pPr>
        <w:pStyle w:val="Heading1"/>
        <w:pBdr>
          <w:bottom w:val="single" w:sz="6" w:space="6" w:color="0E7C7B"/>
        </w:pBdr>
        <w:spacing w:before="400" w:after="200"/>
        <w:rPr>
          <w:rFonts w:ascii="Poppins" w:hAnsi="Poppins" w:cs="Poppins"/>
        </w:rPr>
      </w:pPr>
      <w:bookmarkStart w:id="15" w:name="_Toc235983208"/>
      <w:r w:rsidRPr="00710CDD">
        <w:rPr>
          <w:rFonts w:ascii="Poppins" w:hAnsi="Poppins" w:cs="Poppins"/>
          <w:b/>
          <w:bCs/>
          <w:color w:val="1B2A4A"/>
        </w:rPr>
        <w:t>11. Collections utility class</w:t>
      </w:r>
      <w:bookmarkEnd w:id="15"/>
    </w:p>
    <w:tbl>
      <w:tblPr>
        <w:tblW w:w="106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33"/>
        <w:gridCol w:w="6085"/>
      </w:tblGrid>
      <w:tr w:rsidR="00FD319E" w:rsidRPr="00710CDD" w14:paraId="7ADF7CD9" w14:textId="77777777" w:rsidTr="00170D97">
        <w:trPr>
          <w:trHeight w:val="258"/>
          <w:tblHeader/>
        </w:trPr>
        <w:tc>
          <w:tcPr>
            <w:tcW w:w="4533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1B2A4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2DAEE5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b/>
                <w:bCs/>
                <w:color w:val="FFFFFF"/>
              </w:rPr>
              <w:t>Method</w:t>
            </w:r>
          </w:p>
        </w:tc>
        <w:tc>
          <w:tcPr>
            <w:tcW w:w="6085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1B2A4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9B88E4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b/>
                <w:bCs/>
                <w:color w:val="FFFFFF"/>
              </w:rPr>
              <w:t>Use</w:t>
            </w:r>
          </w:p>
        </w:tc>
      </w:tr>
      <w:tr w:rsidR="00FD319E" w:rsidRPr="00710CDD" w14:paraId="26CA5E8E" w14:textId="77777777" w:rsidTr="00170D97">
        <w:trPr>
          <w:trHeight w:val="258"/>
        </w:trPr>
        <w:tc>
          <w:tcPr>
            <w:tcW w:w="4533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C591DB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Collections.sort(list)</w:t>
            </w:r>
          </w:p>
        </w:tc>
        <w:tc>
          <w:tcPr>
            <w:tcW w:w="6085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7976AB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Sort ascending</w:t>
            </w:r>
          </w:p>
        </w:tc>
      </w:tr>
      <w:tr w:rsidR="00FD319E" w:rsidRPr="00710CDD" w14:paraId="56D6B53F" w14:textId="77777777" w:rsidTr="00170D97">
        <w:trPr>
          <w:trHeight w:val="244"/>
        </w:trPr>
        <w:tc>
          <w:tcPr>
            <w:tcW w:w="4533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9A3EA9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Collections.reverse(list)</w:t>
            </w:r>
          </w:p>
        </w:tc>
        <w:tc>
          <w:tcPr>
            <w:tcW w:w="6085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62A168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Reverse order</w:t>
            </w:r>
          </w:p>
        </w:tc>
      </w:tr>
      <w:tr w:rsidR="00FD319E" w:rsidRPr="00710CDD" w14:paraId="66FD8CDC" w14:textId="77777777" w:rsidTr="00170D97">
        <w:trPr>
          <w:trHeight w:val="491"/>
        </w:trPr>
        <w:tc>
          <w:tcPr>
            <w:tcW w:w="4533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F42102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Collections.shuffle(list)</w:t>
            </w:r>
          </w:p>
        </w:tc>
        <w:tc>
          <w:tcPr>
            <w:tcW w:w="6085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A30B85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Randomly reorders the list's elements in place (like shuffling a deck of cards).</w:t>
            </w:r>
          </w:p>
        </w:tc>
      </w:tr>
      <w:tr w:rsidR="00FD319E" w:rsidRPr="00710CDD" w14:paraId="1E7D6DD8" w14:textId="77777777" w:rsidTr="00170D97">
        <w:trPr>
          <w:trHeight w:val="244"/>
        </w:trPr>
        <w:tc>
          <w:tcPr>
            <w:tcW w:w="4533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11BFD2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Collections.max/min(list)</w:t>
            </w:r>
          </w:p>
        </w:tc>
        <w:tc>
          <w:tcPr>
            <w:tcW w:w="6085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F8AFCF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Extremes</w:t>
            </w:r>
          </w:p>
        </w:tc>
      </w:tr>
      <w:tr w:rsidR="00FD319E" w:rsidRPr="00710CDD" w14:paraId="2D44BA71" w14:textId="77777777" w:rsidTr="00170D97">
        <w:trPr>
          <w:trHeight w:val="244"/>
        </w:trPr>
        <w:tc>
          <w:tcPr>
            <w:tcW w:w="4533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EBC28C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Collections.swap(list,i,j)</w:t>
            </w:r>
          </w:p>
        </w:tc>
        <w:tc>
          <w:tcPr>
            <w:tcW w:w="6085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934EDA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Swaps the elements at positions i and j in place.</w:t>
            </w:r>
          </w:p>
        </w:tc>
      </w:tr>
      <w:tr w:rsidR="00FD319E" w:rsidRPr="00710CDD" w14:paraId="5D634292" w14:textId="77777777" w:rsidTr="00170D97">
        <w:trPr>
          <w:trHeight w:val="750"/>
        </w:trPr>
        <w:tc>
          <w:tcPr>
            <w:tcW w:w="4533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B15233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Collections.unmodifiableList(list)</w:t>
            </w:r>
          </w:p>
        </w:tc>
        <w:tc>
          <w:tcPr>
            <w:tcW w:w="6085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AB3D80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Returns a read-only wrapper around list — attempts to modify it throw UnsupportedOperationException. The underlying list can still change if modified through the original reference.</w:t>
            </w:r>
          </w:p>
        </w:tc>
      </w:tr>
      <w:tr w:rsidR="00FD319E" w:rsidRPr="00710CDD" w14:paraId="4B34A2D3" w14:textId="77777777" w:rsidTr="00170D97">
        <w:trPr>
          <w:trHeight w:val="504"/>
        </w:trPr>
        <w:tc>
          <w:tcPr>
            <w:tcW w:w="4533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FDCA9B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Collections.nCopies(n,x)</w:t>
            </w:r>
          </w:p>
        </w:tc>
        <w:tc>
          <w:tcPr>
            <w:tcW w:w="6085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5287E7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 xml:space="preserve">Returns an immutable list containing x repeated n times, e.g. nCopies(3, 0) </w:t>
            </w:r>
            <w:r w:rsidRPr="00710CDD">
              <w:rPr>
                <w:rFonts w:ascii="Times New Roman" w:hAnsi="Times New Roman" w:cs="Times New Roman"/>
                <w:color w:val="1F2937"/>
                <w:sz w:val="19"/>
                <w:szCs w:val="19"/>
              </w:rPr>
              <w:t>→</w:t>
            </w: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 xml:space="preserve"> [0, 0, 0].</w:t>
            </w:r>
          </w:p>
        </w:tc>
      </w:tr>
    </w:tbl>
    <w:p w14:paraId="5D125A44" w14:textId="77777777" w:rsidR="00FD319E" w:rsidRPr="00710CDD" w:rsidRDefault="00000000">
      <w:pPr>
        <w:pStyle w:val="Heading1"/>
        <w:pBdr>
          <w:bottom w:val="single" w:sz="6" w:space="6" w:color="0E7C7B"/>
        </w:pBdr>
        <w:spacing w:before="400" w:after="200"/>
        <w:rPr>
          <w:rFonts w:ascii="Poppins" w:hAnsi="Poppins" w:cs="Poppins"/>
        </w:rPr>
      </w:pPr>
      <w:bookmarkStart w:id="16" w:name="_Toc235983209"/>
      <w:r w:rsidRPr="00710CDD">
        <w:rPr>
          <w:rFonts w:ascii="Poppins" w:hAnsi="Poppins" w:cs="Poppins"/>
          <w:b/>
          <w:bCs/>
          <w:color w:val="1B2A4A"/>
        </w:rPr>
        <w:t>12. Fast I/O (critical for timed judges like TCS iON)</w:t>
      </w:r>
      <w:bookmarkEnd w:id="16"/>
    </w:p>
    <w:p w14:paraId="241DDA11" w14:textId="77777777" w:rsidR="00FD319E" w:rsidRPr="00710CDD" w:rsidRDefault="00000000">
      <w:pPr>
        <w:pStyle w:val="Heading2"/>
        <w:spacing w:before="260" w:after="140"/>
        <w:rPr>
          <w:rFonts w:ascii="Poppins" w:hAnsi="Poppins" w:cs="Poppins"/>
        </w:rPr>
      </w:pPr>
      <w:bookmarkStart w:id="17" w:name="_Toc235983210"/>
      <w:r w:rsidRPr="00710CDD">
        <w:rPr>
          <w:rFonts w:ascii="Poppins" w:hAnsi="Poppins" w:cs="Poppins"/>
          <w:b/>
          <w:bCs/>
          <w:color w:val="0E7C7B"/>
        </w:rPr>
        <w:t>BufferedReader + StringTokenizer (fast, preferred for large input):</w:t>
      </w:r>
      <w:bookmarkEnd w:id="17"/>
    </w:p>
    <w:tbl>
      <w:tblPr>
        <w:tblW w:w="1088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881"/>
      </w:tblGrid>
      <w:tr w:rsidR="00FD319E" w:rsidRPr="00710CDD" w14:paraId="02121EAE" w14:textId="77777777" w:rsidTr="009559DB">
        <w:trPr>
          <w:trHeight w:val="1087"/>
        </w:trPr>
        <w:tc>
          <w:tcPr>
            <w:tcW w:w="10881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1E293B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28437F37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D1E8FF"/>
                <w:sz w:val="18"/>
                <w:szCs w:val="18"/>
              </w:rPr>
              <w:t>BufferedReader br = new BufferedReader(new InputStreamReader(System.in));</w:t>
            </w:r>
          </w:p>
          <w:p w14:paraId="40742DEF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D1E8FF"/>
                <w:sz w:val="18"/>
                <w:szCs w:val="18"/>
              </w:rPr>
              <w:t>int n = Integer.parseInt(br.readLine().trim());</w:t>
            </w:r>
          </w:p>
          <w:p w14:paraId="4412F234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D1E8FF"/>
                <w:sz w:val="18"/>
                <w:szCs w:val="18"/>
              </w:rPr>
              <w:t>StringTokenizer st = new StringTokenizer(br.readLine());</w:t>
            </w:r>
          </w:p>
          <w:p w14:paraId="25E2A091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D1E8FF"/>
                <w:sz w:val="18"/>
                <w:szCs w:val="18"/>
              </w:rPr>
              <w:t>int a = Integer.parseInt(st.nextToken());</w:t>
            </w:r>
          </w:p>
          <w:p w14:paraId="02368ED4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D1E8FF"/>
                <w:sz w:val="18"/>
                <w:szCs w:val="18"/>
              </w:rPr>
              <w:t>int b = Integer.parseInt(st.nextToken());</w:t>
            </w:r>
          </w:p>
        </w:tc>
      </w:tr>
    </w:tbl>
    <w:p w14:paraId="0C2FAD84" w14:textId="77777777" w:rsidR="00FD319E" w:rsidRPr="00710CDD" w:rsidRDefault="00FD319E">
      <w:pPr>
        <w:spacing w:after="120"/>
        <w:rPr>
          <w:rFonts w:ascii="Poppins" w:hAnsi="Poppins" w:cs="Poppins"/>
        </w:rPr>
      </w:pPr>
    </w:p>
    <w:tbl>
      <w:tblPr>
        <w:tblW w:w="105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71"/>
      </w:tblGrid>
      <w:tr w:rsidR="00FD319E" w:rsidRPr="00710CDD" w14:paraId="2189EA2C" w14:textId="77777777" w:rsidTr="00FD53D3">
        <w:trPr>
          <w:trHeight w:val="299"/>
        </w:trPr>
        <w:tc>
          <w:tcPr>
            <w:tcW w:w="10571" w:type="dxa"/>
            <w:tcBorders>
              <w:top w:val="single" w:sz="4" w:space="0" w:color="0E7C7B"/>
              <w:left w:val="single" w:sz="4" w:space="0" w:color="0E7C7B"/>
              <w:bottom w:val="single" w:sz="4" w:space="0" w:color="0E7C7B"/>
              <w:right w:val="single" w:sz="4" w:space="0" w:color="0E7C7B"/>
            </w:tcBorders>
            <w:shd w:val="clear" w:color="auto" w:fill="E6F5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C206330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Segoe UI Emoji" w:hAnsi="Segoe UI Emoji" w:cs="Segoe UI Emoji"/>
                <w:i/>
                <w:iCs/>
                <w:color w:val="0B4F4E"/>
                <w:sz w:val="19"/>
                <w:szCs w:val="19"/>
              </w:rPr>
              <w:t>💡</w:t>
            </w:r>
            <w:r w:rsidRPr="00710CDD">
              <w:rPr>
                <w:rFonts w:ascii="Poppins" w:hAnsi="Poppins" w:cs="Poppins"/>
                <w:i/>
                <w:iCs/>
                <w:color w:val="0B4F4E"/>
                <w:sz w:val="19"/>
                <w:szCs w:val="19"/>
              </w:rPr>
              <w:t xml:space="preserve"> Scanner is simpler but noticeably slower on large inputs — prefer BufferedReader under strict time limits.</w:t>
            </w:r>
          </w:p>
        </w:tc>
      </w:tr>
    </w:tbl>
    <w:p w14:paraId="0BD77356" w14:textId="77777777" w:rsidR="00FD319E" w:rsidRPr="00710CDD" w:rsidRDefault="00000000">
      <w:pPr>
        <w:pStyle w:val="Heading1"/>
        <w:pBdr>
          <w:bottom w:val="single" w:sz="6" w:space="6" w:color="0E7C7B"/>
        </w:pBdr>
        <w:spacing w:before="400" w:after="200"/>
        <w:rPr>
          <w:rFonts w:ascii="Poppins" w:hAnsi="Poppins" w:cs="Poppins"/>
        </w:rPr>
      </w:pPr>
      <w:bookmarkStart w:id="18" w:name="_Toc235983211"/>
      <w:r w:rsidRPr="00710CDD">
        <w:rPr>
          <w:rFonts w:ascii="Poppins" w:hAnsi="Poppins" w:cs="Poppins"/>
          <w:b/>
          <w:bCs/>
          <w:color w:val="1B2A4A"/>
        </w:rPr>
        <w:t>13. Bit Manipulation (operators, not methods)</w:t>
      </w:r>
      <w:bookmarkEnd w:id="18"/>
    </w:p>
    <w:tbl>
      <w:tblPr>
        <w:tblW w:w="1049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108"/>
        <w:gridCol w:w="6391"/>
      </w:tblGrid>
      <w:tr w:rsidR="00FD319E" w:rsidRPr="00710CDD" w14:paraId="56DF67BF" w14:textId="77777777" w:rsidTr="00170D97">
        <w:trPr>
          <w:trHeight w:val="244"/>
          <w:tblHeader/>
        </w:trPr>
        <w:tc>
          <w:tcPr>
            <w:tcW w:w="4108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1B2A4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705746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b/>
                <w:bCs/>
                <w:color w:val="FFFFFF"/>
              </w:rPr>
              <w:t>Method</w:t>
            </w:r>
          </w:p>
        </w:tc>
        <w:tc>
          <w:tcPr>
            <w:tcW w:w="6391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1B2A4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D0F8A3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b/>
                <w:bCs/>
                <w:color w:val="FFFFFF"/>
              </w:rPr>
              <w:t>Use</w:t>
            </w:r>
          </w:p>
        </w:tc>
      </w:tr>
      <w:tr w:rsidR="00FD319E" w:rsidRPr="00710CDD" w14:paraId="09EB5E66" w14:textId="77777777" w:rsidTr="00170D97">
        <w:trPr>
          <w:trHeight w:val="244"/>
        </w:trPr>
        <w:tc>
          <w:tcPr>
            <w:tcW w:w="4108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9BDEC1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x &amp; 1</w:t>
            </w:r>
          </w:p>
        </w:tc>
        <w:tc>
          <w:tcPr>
            <w:tcW w:w="6391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BD802F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Checks the lowest bit: result is 1 if x is odd, 0 if x is even.</w:t>
            </w:r>
          </w:p>
        </w:tc>
      </w:tr>
      <w:tr w:rsidR="00FD319E" w:rsidRPr="00710CDD" w14:paraId="748BC287" w14:textId="77777777" w:rsidTr="00170D97">
        <w:trPr>
          <w:trHeight w:val="231"/>
        </w:trPr>
        <w:tc>
          <w:tcPr>
            <w:tcW w:w="4108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9121EF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x &gt;&gt; 1</w:t>
            </w:r>
          </w:p>
        </w:tc>
        <w:tc>
          <w:tcPr>
            <w:tcW w:w="6391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CF8E1D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Shifts bits right by one position — equivalent to integer division by 2.</w:t>
            </w:r>
          </w:p>
        </w:tc>
      </w:tr>
      <w:tr w:rsidR="00FD319E" w:rsidRPr="00710CDD" w14:paraId="7752B5A8" w14:textId="77777777" w:rsidTr="00170D97">
        <w:trPr>
          <w:trHeight w:val="231"/>
        </w:trPr>
        <w:tc>
          <w:tcPr>
            <w:tcW w:w="4108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B2A6A3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x &lt;&lt; 1</w:t>
            </w:r>
          </w:p>
        </w:tc>
        <w:tc>
          <w:tcPr>
            <w:tcW w:w="6391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AF7CC7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Shifts bits left by one position — equivalent to multiplying by 2.</w:t>
            </w:r>
          </w:p>
        </w:tc>
      </w:tr>
      <w:tr w:rsidR="00FD319E" w:rsidRPr="00710CDD" w14:paraId="39D7ED72" w14:textId="77777777" w:rsidTr="00170D97">
        <w:trPr>
          <w:trHeight w:val="231"/>
        </w:trPr>
        <w:tc>
          <w:tcPr>
            <w:tcW w:w="4108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0FE64B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x &amp; (x-1)</w:t>
            </w:r>
          </w:p>
        </w:tc>
        <w:tc>
          <w:tcPr>
            <w:tcW w:w="6391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029340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Clears the lowest set (1) bit of x, leaving the rest unchanged.</w:t>
            </w:r>
          </w:p>
        </w:tc>
      </w:tr>
      <w:tr w:rsidR="00FD319E" w:rsidRPr="00710CDD" w14:paraId="7320B5D6" w14:textId="77777777" w:rsidTr="00170D97">
        <w:trPr>
          <w:trHeight w:val="231"/>
        </w:trPr>
        <w:tc>
          <w:tcPr>
            <w:tcW w:w="4108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BCF72C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x | (1 &lt;&lt; i)</w:t>
            </w:r>
          </w:p>
        </w:tc>
        <w:tc>
          <w:tcPr>
            <w:tcW w:w="6391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6314C6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Sets bit i to 1, leaving all other bits unchanged.</w:t>
            </w:r>
          </w:p>
        </w:tc>
      </w:tr>
      <w:tr w:rsidR="00FD319E" w:rsidRPr="00710CDD" w14:paraId="4F86BE83" w14:textId="77777777" w:rsidTr="00170D97">
        <w:trPr>
          <w:trHeight w:val="231"/>
        </w:trPr>
        <w:tc>
          <w:tcPr>
            <w:tcW w:w="4108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ECBEA4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x &amp; ~(1 &lt;&lt; i)</w:t>
            </w:r>
          </w:p>
        </w:tc>
        <w:tc>
          <w:tcPr>
            <w:tcW w:w="6391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5A62A2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Clears bit i to 0, leaving all other bits unchanged.</w:t>
            </w:r>
          </w:p>
        </w:tc>
      </w:tr>
      <w:tr w:rsidR="00FD319E" w:rsidRPr="00710CDD" w14:paraId="79C02365" w14:textId="77777777" w:rsidTr="00170D97">
        <w:trPr>
          <w:trHeight w:val="231"/>
        </w:trPr>
        <w:tc>
          <w:tcPr>
            <w:tcW w:w="4108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478360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x ^ (1 &lt;&lt; i)</w:t>
            </w:r>
          </w:p>
        </w:tc>
        <w:tc>
          <w:tcPr>
            <w:tcW w:w="6391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87E744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Flips (toggles) bit i: 0 becomes 1, 1 becomes 0.</w:t>
            </w:r>
          </w:p>
        </w:tc>
      </w:tr>
      <w:tr w:rsidR="00FD319E" w:rsidRPr="00710CDD" w14:paraId="650BA52B" w14:textId="77777777" w:rsidTr="00170D97">
        <w:trPr>
          <w:trHeight w:val="231"/>
        </w:trPr>
        <w:tc>
          <w:tcPr>
            <w:tcW w:w="4108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1AD818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(x &gt;&gt; i) &amp; 1</w:t>
            </w:r>
          </w:p>
        </w:tc>
        <w:tc>
          <w:tcPr>
            <w:tcW w:w="6391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E0FB0B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Checks whether bit i is set: returns 1 if set, 0 if not.</w:t>
            </w:r>
          </w:p>
        </w:tc>
      </w:tr>
      <w:tr w:rsidR="00FD319E" w:rsidRPr="00710CDD" w14:paraId="68EC6B9F" w14:textId="77777777" w:rsidTr="00170D97">
        <w:trPr>
          <w:trHeight w:val="475"/>
        </w:trPr>
        <w:tc>
          <w:tcPr>
            <w:tcW w:w="4108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CC4A1A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x &amp; -x</w:t>
            </w:r>
          </w:p>
        </w:tc>
        <w:tc>
          <w:tcPr>
            <w:tcW w:w="6391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437500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Isolates the lowest set bit of x, zeroing out all other bits (relies on two's-complement representation).</w:t>
            </w:r>
          </w:p>
        </w:tc>
      </w:tr>
    </w:tbl>
    <w:p w14:paraId="50E99ECF" w14:textId="77777777" w:rsidR="00FD319E" w:rsidRDefault="00FD319E">
      <w:pPr>
        <w:spacing w:after="120"/>
        <w:rPr>
          <w:rFonts w:ascii="Poppins" w:hAnsi="Poppins" w:cs="Poppins"/>
        </w:rPr>
      </w:pPr>
    </w:p>
    <w:p w14:paraId="6A9887F6" w14:textId="77777777" w:rsidR="009559DB" w:rsidRPr="00710CDD" w:rsidRDefault="009559DB">
      <w:pPr>
        <w:spacing w:after="120"/>
        <w:rPr>
          <w:rFonts w:ascii="Poppins" w:hAnsi="Poppins" w:cs="Poppins"/>
        </w:rPr>
      </w:pPr>
    </w:p>
    <w:p w14:paraId="2D7E4231" w14:textId="77777777" w:rsidR="00FD319E" w:rsidRPr="00710CDD" w:rsidRDefault="00000000">
      <w:pPr>
        <w:pStyle w:val="Heading1"/>
        <w:pBdr>
          <w:bottom w:val="single" w:sz="6" w:space="6" w:color="0E7C7B"/>
        </w:pBdr>
        <w:spacing w:before="400" w:after="200"/>
        <w:rPr>
          <w:rFonts w:ascii="Poppins" w:hAnsi="Poppins" w:cs="Poppins"/>
        </w:rPr>
      </w:pPr>
      <w:bookmarkStart w:id="19" w:name="_Toc235983212"/>
      <w:r w:rsidRPr="00710CDD">
        <w:rPr>
          <w:rFonts w:ascii="Poppins" w:hAnsi="Poppins" w:cs="Poppins"/>
          <w:b/>
          <w:bCs/>
          <w:color w:val="1B2A4A"/>
        </w:rPr>
        <w:t>14. Quick decision table — which structure to use</w:t>
      </w:r>
      <w:bookmarkEnd w:id="19"/>
    </w:p>
    <w:tbl>
      <w:tblPr>
        <w:tblW w:w="105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73"/>
        <w:gridCol w:w="6622"/>
      </w:tblGrid>
      <w:tr w:rsidR="00FD319E" w:rsidRPr="00710CDD" w14:paraId="417E7D17" w14:textId="77777777" w:rsidTr="00FD53D3">
        <w:trPr>
          <w:trHeight w:val="246"/>
          <w:tblHeader/>
        </w:trPr>
        <w:tc>
          <w:tcPr>
            <w:tcW w:w="3973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1B2A4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BE2738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b/>
                <w:bCs/>
                <w:color w:val="FFFFFF"/>
              </w:rPr>
              <w:t>Method</w:t>
            </w:r>
          </w:p>
        </w:tc>
        <w:tc>
          <w:tcPr>
            <w:tcW w:w="6622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1B2A4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F36BE2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b/>
                <w:bCs/>
                <w:color w:val="FFFFFF"/>
              </w:rPr>
              <w:t>Use</w:t>
            </w:r>
          </w:p>
        </w:tc>
      </w:tr>
      <w:tr w:rsidR="00FD319E" w:rsidRPr="00710CDD" w14:paraId="465D605A" w14:textId="77777777" w:rsidTr="00FD53D3">
        <w:trPr>
          <w:trHeight w:val="246"/>
        </w:trPr>
        <w:tc>
          <w:tcPr>
            <w:tcW w:w="3973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91B9D7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Fast lookup by key</w:t>
            </w:r>
          </w:p>
        </w:tc>
        <w:tc>
          <w:tcPr>
            <w:tcW w:w="6622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9348D1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HashMap — O(1) average get/put by key, no ordering guarantee.</w:t>
            </w:r>
          </w:p>
        </w:tc>
      </w:tr>
      <w:tr w:rsidR="00FD319E" w:rsidRPr="00710CDD" w14:paraId="72580A62" w14:textId="77777777" w:rsidTr="00FD53D3">
        <w:trPr>
          <w:trHeight w:val="468"/>
        </w:trPr>
        <w:tc>
          <w:tcPr>
            <w:tcW w:w="3973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46423A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Sorted keys, range queries</w:t>
            </w:r>
          </w:p>
        </w:tc>
        <w:tc>
          <w:tcPr>
            <w:tcW w:w="6622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676345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TreeMap — keeps keys sorted, supports floor/ceiling/range operations in O(log n).</w:t>
            </w:r>
          </w:p>
        </w:tc>
      </w:tr>
      <w:tr w:rsidR="00FD319E" w:rsidRPr="00710CDD" w14:paraId="21D7D33E" w14:textId="77777777" w:rsidTr="00FD53D3">
        <w:trPr>
          <w:trHeight w:val="234"/>
        </w:trPr>
        <w:tc>
          <w:tcPr>
            <w:tcW w:w="3973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9333E9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Unique elements, fast membership</w:t>
            </w:r>
          </w:p>
        </w:tc>
        <w:tc>
          <w:tcPr>
            <w:tcW w:w="6622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3B311C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HashSet — O(1) average contains(), no ordering guarantee.</w:t>
            </w:r>
          </w:p>
        </w:tc>
      </w:tr>
      <w:tr w:rsidR="00FD319E" w:rsidRPr="00710CDD" w14:paraId="2473B10C" w14:textId="77777777" w:rsidTr="00FD53D3">
        <w:trPr>
          <w:trHeight w:val="234"/>
        </w:trPr>
        <w:tc>
          <w:tcPr>
            <w:tcW w:w="3973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CFC3B8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Unique + sorted</w:t>
            </w:r>
          </w:p>
        </w:tc>
        <w:tc>
          <w:tcPr>
            <w:tcW w:w="6622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944DA7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TreeSet — like HashSet but keeps elements sorted, O(log n) operations.</w:t>
            </w:r>
          </w:p>
        </w:tc>
      </w:tr>
      <w:tr w:rsidR="00FD319E" w:rsidRPr="00710CDD" w14:paraId="778ADDA4" w14:textId="77777777" w:rsidTr="00FD53D3">
        <w:trPr>
          <w:trHeight w:val="234"/>
        </w:trPr>
        <w:tc>
          <w:tcPr>
            <w:tcW w:w="3973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5BE7BD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LIFO (undo, parentheses, DFS)</w:t>
            </w:r>
          </w:p>
        </w:tc>
        <w:tc>
          <w:tcPr>
            <w:tcW w:w="6622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D5F0FD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Deque used as a Stack via push()/pop()/peek() — last in, first out.</w:t>
            </w:r>
          </w:p>
        </w:tc>
      </w:tr>
      <w:tr w:rsidR="00FD319E" w:rsidRPr="00710CDD" w14:paraId="54A47267" w14:textId="77777777" w:rsidTr="00FD53D3">
        <w:trPr>
          <w:trHeight w:val="234"/>
        </w:trPr>
        <w:tc>
          <w:tcPr>
            <w:tcW w:w="3973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65E493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FIFO (BFS, scheduling)</w:t>
            </w:r>
          </w:p>
        </w:tc>
        <w:tc>
          <w:tcPr>
            <w:tcW w:w="6622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FEA8F4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Deque used as a Queue via offer()/poll()/peek() — first in, first out.</w:t>
            </w:r>
          </w:p>
        </w:tc>
      </w:tr>
      <w:tr w:rsidR="00FD319E" w:rsidRPr="00710CDD" w14:paraId="12E83FCE" w14:textId="77777777" w:rsidTr="00FD53D3">
        <w:trPr>
          <w:trHeight w:val="480"/>
        </w:trPr>
        <w:tc>
          <w:tcPr>
            <w:tcW w:w="3973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C5CA7C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Repeatedly get min/max</w:t>
            </w:r>
          </w:p>
        </w:tc>
        <w:tc>
          <w:tcPr>
            <w:tcW w:w="6622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F5D48F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PriorityQueue — O(log n) insert/remove while always giving you the current min or max.</w:t>
            </w:r>
          </w:p>
        </w:tc>
      </w:tr>
      <w:tr w:rsidR="00FD319E" w:rsidRPr="00710CDD" w14:paraId="0FB8662E" w14:textId="77777777" w:rsidTr="00FD53D3">
        <w:trPr>
          <w:trHeight w:val="234"/>
        </w:trPr>
        <w:tc>
          <w:tcPr>
            <w:tcW w:w="3973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E46ABE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Index-based fast access</w:t>
            </w:r>
          </w:p>
        </w:tc>
        <w:tc>
          <w:tcPr>
            <w:tcW w:w="6622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shd w:val="clear" w:color="auto" w:fill="F4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E001F8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ArrayList / array — O(1) get(index)/set(index) by position.</w:t>
            </w:r>
          </w:p>
        </w:tc>
      </w:tr>
      <w:tr w:rsidR="00FD319E" w:rsidRPr="00710CDD" w14:paraId="305CC677" w14:textId="77777777" w:rsidTr="00FD53D3">
        <w:trPr>
          <w:trHeight w:val="234"/>
        </w:trPr>
        <w:tc>
          <w:tcPr>
            <w:tcW w:w="3973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34B972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eastAsia="Consolas" w:hAnsi="Poppins" w:cs="Poppins"/>
                <w:color w:val="1F2937"/>
                <w:sz w:val="19"/>
                <w:szCs w:val="19"/>
              </w:rPr>
              <w:t>Insert/delete at both ends</w:t>
            </w:r>
          </w:p>
        </w:tc>
        <w:tc>
          <w:tcPr>
            <w:tcW w:w="6622" w:type="dxa"/>
            <w:tcBorders>
              <w:top w:val="single" w:sz="2" w:space="0" w:color="C9CFDA"/>
              <w:left w:val="single" w:sz="2" w:space="0" w:color="C9CFDA"/>
              <w:bottom w:val="single" w:sz="2" w:space="0" w:color="C9CFDA"/>
              <w:right w:val="single" w:sz="2" w:space="0" w:color="C9CFD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BB0FDF" w14:textId="77777777" w:rsidR="00FD319E" w:rsidRPr="00710CDD" w:rsidRDefault="00000000">
            <w:pPr>
              <w:rPr>
                <w:rFonts w:ascii="Poppins" w:hAnsi="Poppins" w:cs="Poppins"/>
              </w:rPr>
            </w:pPr>
            <w:r w:rsidRPr="00710CDD">
              <w:rPr>
                <w:rFonts w:ascii="Poppins" w:hAnsi="Poppins" w:cs="Poppins"/>
                <w:color w:val="1F2937"/>
                <w:sz w:val="19"/>
                <w:szCs w:val="19"/>
              </w:rPr>
              <w:t>ArrayDeque — O(1) add/remove at both the front and back.</w:t>
            </w:r>
          </w:p>
        </w:tc>
      </w:tr>
    </w:tbl>
    <w:p w14:paraId="72367ECC" w14:textId="77777777" w:rsidR="00FD319E" w:rsidRPr="00710CDD" w:rsidRDefault="00FD319E">
      <w:pPr>
        <w:spacing w:after="120"/>
        <w:rPr>
          <w:rFonts w:ascii="Poppins" w:hAnsi="Poppins" w:cs="Poppins"/>
        </w:rPr>
      </w:pPr>
    </w:p>
    <w:sectPr w:rsidR="00FD319E" w:rsidRPr="00710CDD" w:rsidSect="00ED44D3">
      <w:headerReference w:type="first" r:id="rId10"/>
      <w:pgSz w:w="12240" w:h="15840"/>
      <w:pgMar w:top="0" w:right="616" w:bottom="142" w:left="1000" w:header="0" w:footer="113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86F919" w14:textId="77777777" w:rsidR="009D72E5" w:rsidRDefault="009D72E5">
      <w:r>
        <w:separator/>
      </w:r>
    </w:p>
  </w:endnote>
  <w:endnote w:type="continuationSeparator" w:id="0">
    <w:p w14:paraId="46F7A402" w14:textId="77777777" w:rsidR="009D72E5" w:rsidRDefault="009D72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85692400"/>
      <w:docPartObj>
        <w:docPartGallery w:val="Page Numbers (Bottom of Page)"/>
        <w:docPartUnique/>
      </w:docPartObj>
    </w:sdtPr>
    <w:sdtContent>
      <w:p w14:paraId="6498A5C4" w14:textId="7B71B1A9" w:rsidR="00FD319E" w:rsidRDefault="00BA0759" w:rsidP="00BA0759">
        <w:pPr>
          <w:tabs>
            <w:tab w:val="left" w:pos="5928"/>
          </w:tabs>
        </w:pPr>
        <w:r>
          <w:rPr>
            <w:rFonts w:asciiTheme="majorHAnsi" w:eastAsiaTheme="majorEastAsia" w:hAnsiTheme="majorHAnsi" w:cstheme="majorBidi"/>
            <w:noProof/>
            <w:sz w:val="28"/>
            <w:szCs w:val="28"/>
          </w:rPr>
          <mc:AlternateContent>
            <mc:Choice Requires="wps">
              <w:drawing>
                <wp:anchor distT="0" distB="0" distL="114300" distR="114300" simplePos="0" relativeHeight="251663360" behindDoc="0" locked="0" layoutInCell="1" allowOverlap="1" wp14:anchorId="5C092521" wp14:editId="7A3ACBBA">
                  <wp:simplePos x="0" y="0"/>
                  <wp:positionH relativeFrom="rightMargin">
                    <wp:align>center</wp:align>
                  </wp:positionH>
                  <wp:positionV relativeFrom="bottomMargin">
                    <wp:align>center</wp:align>
                  </wp:positionV>
                  <wp:extent cx="512445" cy="441325"/>
                  <wp:effectExtent l="0" t="0" r="1905" b="0"/>
                  <wp:wrapNone/>
                  <wp:docPr id="1003084381" name="Flowchart: Alternate Process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12445" cy="441325"/>
                          </a:xfrm>
                          <a:prstGeom prst="flowChartAlternateProcess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5C83B4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737373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5E25540" w14:textId="77777777" w:rsidR="00BA0759" w:rsidRDefault="00BA0759">
                              <w:pPr>
                                <w:pStyle w:val="Footer"/>
                                <w:pBdr>
                                  <w:top w:val="single" w:sz="12" w:space="1" w:color="A5A5A5" w:themeColor="accent3"/>
                                  <w:bottom w:val="single" w:sz="48" w:space="1" w:color="A5A5A5" w:themeColor="accent3"/>
                                </w:pBd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sz w:val="22"/>
                                  <w:szCs w:val="22"/>
                                </w:rPr>
                                <w:fldChar w:fldCharType="begin"/>
                              </w:r>
                              <w:r>
                                <w:instrText xml:space="preserve"> PAGE    \* MERGEFORMAT </w:instrText>
                              </w:r>
                              <w:r>
                                <w:rPr>
                                  <w:sz w:val="22"/>
                                  <w:szCs w:val="22"/>
                                </w:rPr>
                                <w:fldChar w:fldCharType="separate"/>
                              </w:r>
                              <w:r>
                                <w:rPr>
                                  <w:noProof/>
                                  <w:sz w:val="28"/>
                                  <w:szCs w:val="28"/>
                                </w:rPr>
                                <w:t>2</w:t>
                              </w:r>
                              <w:r>
                                <w:rPr>
                                  <w:noProof/>
                                  <w:sz w:val="28"/>
                                  <w:szCs w:val="28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5C092521" id="_x0000_t176" coordsize="21600,21600" o:spt="176" adj="2700" path="m@0,qx0@0l0@2qy@0,21600l@1,21600qx21600@2l21600@0qy@1,xe">
                  <v:stroke joinstyle="miter"/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gradientshapeok="t" limo="10800,10800" o:connecttype="custom" o:connectlocs="@8,0;0,@9;@8,@7;@6,@9" textboxrect="@3,@3,@4,@5"/>
                </v:shapetype>
                <v:shape id="Flowchart: Alternate Process 7" o:spid="_x0000_s1026" type="#_x0000_t176" style="position:absolute;margin-left:0;margin-top:0;width:40.35pt;height:34.75pt;z-index:251663360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center;mso-position-vertical-relative:bottom-margin-area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" filled="f" fillcolor="#5c83b4" stroked="f" strokecolor="#737373">
                  <v:textbox>
                    <w:txbxContent>
                      <w:p w14:paraId="65E25540" w14:textId="77777777" w:rsidR="00BA0759" w:rsidRDefault="00BA0759">
                        <w:pPr>
                          <w:pStyle w:val="Footer"/>
                          <w:pBdr>
                            <w:top w:val="single" w:sz="12" w:space="1" w:color="A5A5A5" w:themeColor="accent3"/>
                            <w:bottom w:val="single" w:sz="48" w:space="1" w:color="A5A5A5" w:themeColor="accent3"/>
                          </w:pBdr>
                          <w:jc w:val="center"/>
                          <w:rPr>
                            <w:sz w:val="28"/>
                            <w:szCs w:val="28"/>
                          </w:rPr>
                        </w:pPr>
                        <w:r>
                          <w:rPr>
                            <w:sz w:val="22"/>
                            <w:szCs w:val="22"/>
                          </w:rPr>
                          <w:fldChar w:fldCharType="begin"/>
                        </w:r>
                        <w:r>
                          <w:instrText xml:space="preserve"> PAGE    \* MERGEFORMAT </w:instrText>
                        </w:r>
                        <w:r>
                          <w:rPr>
                            <w:sz w:val="22"/>
                            <w:szCs w:val="22"/>
                          </w:rPr>
                          <w:fldChar w:fldCharType="separate"/>
                        </w:r>
                        <w:r>
                          <w:rPr>
                            <w:noProof/>
                            <w:sz w:val="28"/>
                            <w:szCs w:val="28"/>
                          </w:rPr>
                          <w:t>2</w:t>
                        </w:r>
                        <w:r>
                          <w:rPr>
                            <w:noProof/>
                            <w:sz w:val="28"/>
                            <w:szCs w:val="28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70136737"/>
      <w:docPartObj>
        <w:docPartGallery w:val="Page Numbers (Bottom of Page)"/>
        <w:docPartUnique/>
      </w:docPartObj>
    </w:sdtPr>
    <w:sdtContent>
      <w:p w14:paraId="11C54ACE" w14:textId="2985182F" w:rsidR="00DC033C" w:rsidRDefault="00BA0759" w:rsidP="00DC033C">
        <w:pPr>
          <w:pStyle w:val="Footer"/>
          <w:tabs>
            <w:tab w:val="clear" w:pos="4513"/>
            <w:tab w:val="clear" w:pos="9026"/>
            <w:tab w:val="left" w:pos="3232"/>
          </w:tabs>
        </w:pPr>
        <w:r>
          <w:rPr>
            <w:rFonts w:asciiTheme="majorHAnsi" w:eastAsiaTheme="majorEastAsia" w:hAnsiTheme="majorHAnsi" w:cstheme="majorBidi"/>
            <w:noProof/>
            <w:sz w:val="28"/>
            <w:szCs w:val="28"/>
          </w:rPr>
          <mc:AlternateContent>
            <mc:Choice Requires="wps">
              <w:drawing>
                <wp:anchor distT="0" distB="0" distL="114300" distR="114300" simplePos="0" relativeHeight="251665408" behindDoc="0" locked="0" layoutInCell="1" allowOverlap="1" wp14:anchorId="3DFD5CAE" wp14:editId="020E2ACA">
                  <wp:simplePos x="0" y="0"/>
                  <wp:positionH relativeFrom="rightMargin">
                    <wp:align>center</wp:align>
                  </wp:positionH>
                  <wp:positionV relativeFrom="bottomMargin">
                    <wp:align>center</wp:align>
                  </wp:positionV>
                  <wp:extent cx="512445" cy="441325"/>
                  <wp:effectExtent l="0" t="0" r="1905" b="0"/>
                  <wp:wrapNone/>
                  <wp:docPr id="1892525861" name="Flowchart: Alternate Process 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12445" cy="441325"/>
                          </a:xfrm>
                          <a:prstGeom prst="flowChartAlternateProcess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5C83B4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737373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BD96471" w14:textId="77777777" w:rsidR="00BA0759" w:rsidRDefault="00BA0759">
                              <w:pPr>
                                <w:pStyle w:val="Footer"/>
                                <w:pBdr>
                                  <w:top w:val="single" w:sz="12" w:space="1" w:color="A5A5A5" w:themeColor="accent3"/>
                                  <w:bottom w:val="single" w:sz="48" w:space="1" w:color="A5A5A5" w:themeColor="accent3"/>
                                </w:pBd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sz w:val="22"/>
                                  <w:szCs w:val="22"/>
                                </w:rPr>
                                <w:fldChar w:fldCharType="begin"/>
                              </w:r>
                              <w:r>
                                <w:instrText xml:space="preserve"> PAGE    \* MERGEFORMAT </w:instrText>
                              </w:r>
                              <w:r>
                                <w:rPr>
                                  <w:sz w:val="22"/>
                                  <w:szCs w:val="22"/>
                                </w:rPr>
                                <w:fldChar w:fldCharType="separate"/>
                              </w:r>
                              <w:r>
                                <w:rPr>
                                  <w:noProof/>
                                  <w:sz w:val="28"/>
                                  <w:szCs w:val="28"/>
                                </w:rPr>
                                <w:t>2</w:t>
                              </w:r>
                              <w:r>
                                <w:rPr>
                                  <w:noProof/>
                                  <w:sz w:val="28"/>
                                  <w:szCs w:val="28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3DFD5CAE" id="_x0000_t176" coordsize="21600,21600" o:spt="176" adj="2700" path="m@0,qx0@0l0@2qy@0,21600l@1,21600qx21600@2l21600@0qy@1,xe">
                  <v:stroke joinstyle="miter"/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gradientshapeok="t" limo="10800,10800" o:connecttype="custom" o:connectlocs="@8,0;0,@9;@8,@7;@6,@9" textboxrect="@3,@3,@4,@5"/>
                </v:shapetype>
                <v:shape id="Flowchart: Alternate Process 8" o:spid="_x0000_s1027" type="#_x0000_t176" style="position:absolute;margin-left:0;margin-top:0;width:40.35pt;height:34.75pt;z-index:251665408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center;mso-position-vertical-relative:bottom-margin-area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" filled="f" fillcolor="#5c83b4" stroked="f" strokecolor="#737373">
                  <v:textbox>
                    <w:txbxContent>
                      <w:p w14:paraId="3BD96471" w14:textId="77777777" w:rsidR="00BA0759" w:rsidRDefault="00BA0759">
                        <w:pPr>
                          <w:pStyle w:val="Footer"/>
                          <w:pBdr>
                            <w:top w:val="single" w:sz="12" w:space="1" w:color="A5A5A5" w:themeColor="accent3"/>
                            <w:bottom w:val="single" w:sz="48" w:space="1" w:color="A5A5A5" w:themeColor="accent3"/>
                          </w:pBdr>
                          <w:jc w:val="center"/>
                          <w:rPr>
                            <w:sz w:val="28"/>
                            <w:szCs w:val="28"/>
                          </w:rPr>
                        </w:pPr>
                        <w:r>
                          <w:rPr>
                            <w:sz w:val="22"/>
                            <w:szCs w:val="22"/>
                          </w:rPr>
                          <w:fldChar w:fldCharType="begin"/>
                        </w:r>
                        <w:r>
                          <w:instrText xml:space="preserve"> PAGE    \* MERGEFORMAT </w:instrText>
                        </w:r>
                        <w:r>
                          <w:rPr>
                            <w:sz w:val="22"/>
                            <w:szCs w:val="22"/>
                          </w:rPr>
                          <w:fldChar w:fldCharType="separate"/>
                        </w:r>
                        <w:r>
                          <w:rPr>
                            <w:noProof/>
                            <w:sz w:val="28"/>
                            <w:szCs w:val="28"/>
                          </w:rPr>
                          <w:t>2</w:t>
                        </w:r>
                        <w:r>
                          <w:rPr>
                            <w:noProof/>
                            <w:sz w:val="28"/>
                            <w:szCs w:val="28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BDCEC1" w14:textId="77777777" w:rsidR="009D72E5" w:rsidRDefault="009D72E5">
      <w:r>
        <w:separator/>
      </w:r>
    </w:p>
  </w:footnote>
  <w:footnote w:type="continuationSeparator" w:id="0">
    <w:p w14:paraId="3163233C" w14:textId="77777777" w:rsidR="009D72E5" w:rsidRDefault="009D72E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277DB" w14:textId="77777777" w:rsidR="00BA0759" w:rsidRDefault="00BA075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B952CC"/>
    <w:multiLevelType w:val="hybridMultilevel"/>
    <w:tmpl w:val="1FD22C56"/>
    <w:lvl w:ilvl="0" w:tplc="5F00DB54">
      <w:start w:val="1"/>
      <w:numFmt w:val="bullet"/>
      <w:lvlText w:val="●"/>
      <w:lvlJc w:val="left"/>
      <w:pPr>
        <w:ind w:left="720" w:hanging="360"/>
      </w:pPr>
    </w:lvl>
    <w:lvl w:ilvl="1" w:tplc="C7B4EB54">
      <w:start w:val="1"/>
      <w:numFmt w:val="bullet"/>
      <w:lvlText w:val="○"/>
      <w:lvlJc w:val="left"/>
      <w:pPr>
        <w:ind w:left="1440" w:hanging="360"/>
      </w:pPr>
    </w:lvl>
    <w:lvl w:ilvl="2" w:tplc="72EE9412">
      <w:start w:val="1"/>
      <w:numFmt w:val="bullet"/>
      <w:lvlText w:val="■"/>
      <w:lvlJc w:val="left"/>
      <w:pPr>
        <w:ind w:left="2160" w:hanging="360"/>
      </w:pPr>
    </w:lvl>
    <w:lvl w:ilvl="3" w:tplc="08AAC9EE">
      <w:start w:val="1"/>
      <w:numFmt w:val="bullet"/>
      <w:lvlText w:val="●"/>
      <w:lvlJc w:val="left"/>
      <w:pPr>
        <w:ind w:left="2880" w:hanging="360"/>
      </w:pPr>
    </w:lvl>
    <w:lvl w:ilvl="4" w:tplc="61462462">
      <w:start w:val="1"/>
      <w:numFmt w:val="bullet"/>
      <w:lvlText w:val="○"/>
      <w:lvlJc w:val="left"/>
      <w:pPr>
        <w:ind w:left="3600" w:hanging="360"/>
      </w:pPr>
    </w:lvl>
    <w:lvl w:ilvl="5" w:tplc="2E4C75FA">
      <w:start w:val="1"/>
      <w:numFmt w:val="bullet"/>
      <w:lvlText w:val="■"/>
      <w:lvlJc w:val="left"/>
      <w:pPr>
        <w:ind w:left="4320" w:hanging="360"/>
      </w:pPr>
    </w:lvl>
    <w:lvl w:ilvl="6" w:tplc="527A9DFE">
      <w:start w:val="1"/>
      <w:numFmt w:val="bullet"/>
      <w:lvlText w:val="●"/>
      <w:lvlJc w:val="left"/>
      <w:pPr>
        <w:ind w:left="5040" w:hanging="360"/>
      </w:pPr>
    </w:lvl>
    <w:lvl w:ilvl="7" w:tplc="7FC4EDD0">
      <w:start w:val="1"/>
      <w:numFmt w:val="bullet"/>
      <w:lvlText w:val="●"/>
      <w:lvlJc w:val="left"/>
      <w:pPr>
        <w:ind w:left="5760" w:hanging="360"/>
      </w:pPr>
    </w:lvl>
    <w:lvl w:ilvl="8" w:tplc="D83025E4">
      <w:start w:val="1"/>
      <w:numFmt w:val="bullet"/>
      <w:lvlText w:val="●"/>
      <w:lvlJc w:val="left"/>
      <w:pPr>
        <w:ind w:left="6480" w:hanging="360"/>
      </w:pPr>
    </w:lvl>
  </w:abstractNum>
  <w:num w:numId="1" w16cid:durableId="152398241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D319E"/>
    <w:rsid w:val="00024BC9"/>
    <w:rsid w:val="000A3C5D"/>
    <w:rsid w:val="00170D97"/>
    <w:rsid w:val="002B7209"/>
    <w:rsid w:val="005B2041"/>
    <w:rsid w:val="00710CDD"/>
    <w:rsid w:val="009559DB"/>
    <w:rsid w:val="009D72E5"/>
    <w:rsid w:val="00BA0759"/>
    <w:rsid w:val="00BB602D"/>
    <w:rsid w:val="00C27614"/>
    <w:rsid w:val="00D10A19"/>
    <w:rsid w:val="00DC033C"/>
    <w:rsid w:val="00ED44D3"/>
    <w:rsid w:val="00FD319E"/>
    <w:rsid w:val="00FD53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607519D"/>
  <w15:docId w15:val="{E30FFF75-2235-4E52-80C8-5D89A3C856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IN" w:eastAsia="en-I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C27614"/>
    <w:pPr>
      <w:spacing w:after="100"/>
    </w:pPr>
    <w:rPr>
      <w:rFonts w:cs="Mangal"/>
      <w:szCs w:val="18"/>
    </w:rPr>
  </w:style>
  <w:style w:type="paragraph" w:styleId="TOC2">
    <w:name w:val="toc 2"/>
    <w:basedOn w:val="Normal"/>
    <w:next w:val="Normal"/>
    <w:autoRedefine/>
    <w:uiPriority w:val="39"/>
    <w:unhideWhenUsed/>
    <w:rsid w:val="00C27614"/>
    <w:pPr>
      <w:spacing w:after="100"/>
      <w:ind w:left="200"/>
    </w:pPr>
    <w:rPr>
      <w:rFonts w:cs="Mangal"/>
      <w:szCs w:val="18"/>
    </w:rPr>
  </w:style>
  <w:style w:type="paragraph" w:styleId="Header">
    <w:name w:val="header"/>
    <w:basedOn w:val="Normal"/>
    <w:link w:val="HeaderChar"/>
    <w:uiPriority w:val="99"/>
    <w:unhideWhenUsed/>
    <w:rsid w:val="00C27614"/>
    <w:pPr>
      <w:tabs>
        <w:tab w:val="center" w:pos="4513"/>
        <w:tab w:val="right" w:pos="9026"/>
      </w:tabs>
    </w:pPr>
    <w:rPr>
      <w:rFonts w:cs="Mangal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C27614"/>
    <w:rPr>
      <w:rFonts w:cs="Mangal"/>
      <w:szCs w:val="18"/>
    </w:rPr>
  </w:style>
  <w:style w:type="paragraph" w:styleId="Footer">
    <w:name w:val="footer"/>
    <w:basedOn w:val="Normal"/>
    <w:link w:val="FooterChar"/>
    <w:uiPriority w:val="99"/>
    <w:unhideWhenUsed/>
    <w:rsid w:val="00C27614"/>
    <w:pPr>
      <w:tabs>
        <w:tab w:val="center" w:pos="4513"/>
        <w:tab w:val="right" w:pos="9026"/>
      </w:tabs>
    </w:pPr>
    <w:rPr>
      <w:rFonts w:cs="Mangal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C27614"/>
    <w:rPr>
      <w:rFonts w:cs="Mangal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9F6FFF-8750-4798-8D86-1BBDE35004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11</Pages>
  <Words>2748</Words>
  <Characters>15664</Characters>
  <Application>Microsoft Office Word</Application>
  <DocSecurity>0</DocSecurity>
  <Lines>130</Lines>
  <Paragraphs>36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25</vt:i4>
      </vt:variant>
    </vt:vector>
  </HeadingPairs>
  <TitlesOfParts>
    <vt:vector size="26" baseType="lpstr">
      <vt:lpstr/>
      <vt:lpstr/>
      <vt:lpstr/>
      <vt:lpstr/>
      <vt:lpstr/>
      <vt:lpstr>Table of Contents</vt:lpstr>
      <vt:lpstr/>
      <vt:lpstr>1. Arrays (java.util.Arrays)</vt:lpstr>
      <vt:lpstr>    Reverse-sort an int[] (no direct method exists):</vt:lpstr>
      <vt:lpstr>2. ArrayList (java.util.ArrayList)</vt:lpstr>
      <vt:lpstr>3. String &amp; StringBuilder</vt:lpstr>
      <vt:lpstr>4. HashMap / TreeMap / LinkedHashMap</vt:lpstr>
      <vt:lpstr>    Frequency counter idiom:</vt:lpstr>
      <vt:lpstr>5. HashSet / TreeSet</vt:lpstr>
      <vt:lpstr>6. Stack (use ArrayDeque, not legacy Stack)</vt:lpstr>
      <vt:lpstr>    Declaration:</vt:lpstr>
      <vt:lpstr>7. Queue / Deque (java.util.ArrayDeque)</vt:lpstr>
      <vt:lpstr>8. PriorityQueue (Min-Heap by default)</vt:lpstr>
      <vt:lpstr>9. Math &amp; Integer/Long utilities</vt:lpstr>
      <vt:lpstr>    GCD / LCM (write manually):</vt:lpstr>
      <vt:lpstr>10. Character utilities</vt:lpstr>
      <vt:lpstr>11. Collections utility class</vt:lpstr>
      <vt:lpstr>12. Fast I/O (critical for timed judges like TCS iON)</vt:lpstr>
      <vt:lpstr>    BufferedReader + StringTokenizer (fast, preferred for large input):</vt:lpstr>
      <vt:lpstr>13. Bit Manipulation (operators, not methods)</vt:lpstr>
      <vt:lpstr>14. Quick decision table — which structure to use</vt:lpstr>
    </vt:vector>
  </TitlesOfParts>
  <Company/>
  <LinksUpToDate>false</LinksUpToDate>
  <CharactersWithSpaces>18376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Manish Kumar</cp:lastModifiedBy>
  <cp:revision>8</cp:revision>
  <cp:lastPrinted>2026-07-26T13:46:00Z</cp:lastPrinted>
  <dcterms:created xsi:type="dcterms:W3CDTF">2026-07-26T12:54:00Z</dcterms:created>
  <dcterms:modified xsi:type="dcterms:W3CDTF">2026-07-26T14:05:00Z</dcterms:modified>
</cp:coreProperties>
</file>