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5B2ED3">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5B2ED3">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5B2ED3">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5B2ED3">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5B2ED3">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5B2ED3">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5B2ED3">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5B2ED3">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5B2ED3">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5B2ED3">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5B2ED3">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in order to get interesting insights and finding it is very hard without data visualization. So for the Department of Health, it is very easy to get a summary of the data if their dataset is visualized in such a way that it provides a dashboard summary and gives them a data report. Another problem is that the user cannot search by any type or view all of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77777777" w:rsidR="00AF6A4A" w:rsidRDefault="00AF6A4A" w:rsidP="00AF6A4A">
      <w:pPr>
        <w:pStyle w:val="ListParagraph"/>
        <w:numPr>
          <w:ilvl w:val="0"/>
          <w:numId w:val="15"/>
        </w:numPr>
      </w:pPr>
      <w:r>
        <w:t>It gives the option to export the dataset into PDF and Excel.</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02B7B84F" w14:textId="2B26DDCA" w:rsidR="00653151" w:rsidRPr="00AE0DC1" w:rsidRDefault="00653151" w:rsidP="00FB38C7">
      <w:pPr>
        <w:rPr>
          <w:color w:val="FF0000"/>
        </w:rPr>
      </w:pPr>
      <w:r>
        <w:rPr>
          <w:color w:val="FF0000"/>
        </w:rPr>
        <w:tab/>
      </w:r>
      <w:r w:rsidR="00D22182">
        <w:rPr>
          <w:noProof/>
          <w:color w:val="FF0000"/>
        </w:rPr>
        <w:drawing>
          <wp:inline distT="0" distB="0" distL="0" distR="0" wp14:anchorId="0D174F6D" wp14:editId="00170748">
            <wp:extent cx="4157345" cy="7723909"/>
            <wp:effectExtent l="0" t="0" r="0" b="0"/>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6">
                      <a:extLst>
                        <a:ext uri="{28A0092B-C50C-407E-A947-70E740481C1C}">
                          <a14:useLocalDpi xmlns:a14="http://schemas.microsoft.com/office/drawing/2010/main" val="0"/>
                        </a:ext>
                      </a:extLst>
                    </a:blip>
                    <a:stretch>
                      <a:fillRect/>
                    </a:stretch>
                  </pic:blipFill>
                  <pic:spPr>
                    <a:xfrm>
                      <a:off x="0" y="0"/>
                      <a:ext cx="4157345" cy="7723909"/>
                    </a:xfrm>
                    <a:prstGeom prst="rect">
                      <a:avLst/>
                    </a:prstGeom>
                  </pic:spPr>
                </pic:pic>
              </a:graphicData>
            </a:graphic>
          </wp:inline>
        </w:drawing>
      </w:r>
    </w:p>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Default="00AE0DC1" w:rsidP="00AE0DC1">
      <w:pPr>
        <w:pStyle w:val="ListParagraph"/>
        <w:numPr>
          <w:ilvl w:val="0"/>
          <w:numId w:val="4"/>
        </w:numPr>
        <w:rPr>
          <w:color w:val="FF0000"/>
        </w:rPr>
      </w:pPr>
      <w:r w:rsidRPr="00AE0DC1">
        <w:rPr>
          <w:color w:val="FF0000"/>
        </w:rPr>
        <w:t>a description of the function’s return value</w:t>
      </w:r>
    </w:p>
    <w:p w14:paraId="6027C5CF" w14:textId="4343456D" w:rsidR="00164D08" w:rsidRPr="007F3722" w:rsidRDefault="00164D08" w:rsidP="00AF1216">
      <w:pPr>
        <w:jc w:val="both"/>
      </w:pPr>
      <w:r w:rsidRPr="007F3722">
        <w:t>loadData</w:t>
      </w:r>
      <w:r w:rsidR="00E47114" w:rsidRPr="007F3722">
        <w:t>(</w:t>
      </w:r>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r w:rsidRPr="007F3722">
        <w:t>GridTableBase()</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r w:rsidRPr="007F3722">
        <w:t>GetNumberRows()</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inside the GridTabl</w:t>
      </w:r>
      <w:r w:rsidR="009F6B13" w:rsidRPr="007F3722">
        <w:t xml:space="preserve">eBase()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r w:rsidRPr="007F3722">
        <w:t>GetNumberCols()</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GridTableBase()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r w:rsidRPr="007F3722">
        <w:t>SetValue</w:t>
      </w:r>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text string that has to be displayed</w:t>
      </w:r>
    </w:p>
    <w:p w14:paraId="05D54A44" w14:textId="5483A3B8" w:rsidR="00FE6D76" w:rsidRPr="007F3722" w:rsidRDefault="00FE6D76" w:rsidP="00FE6D76">
      <w:pPr>
        <w:pStyle w:val="ListParagraph"/>
        <w:numPr>
          <w:ilvl w:val="0"/>
          <w:numId w:val="10"/>
        </w:numPr>
        <w:jc w:val="both"/>
      </w:pPr>
      <w:r w:rsidRPr="007F3722">
        <w:t>This function is used inside the GridTableBase()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r w:rsidRPr="007F3722">
        <w:t>DeleteRows(pos, numrows)</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r w:rsidRPr="007F3722">
        <w:t>numrows</w:t>
      </w:r>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This function is used inside the GridTableBase() class</w:t>
      </w:r>
    </w:p>
    <w:p w14:paraId="685BD3F0" w14:textId="1121DF3F" w:rsidR="00071344" w:rsidRPr="007F3722" w:rsidRDefault="00071344" w:rsidP="001D6D4A">
      <w:pPr>
        <w:pStyle w:val="ListParagraph"/>
        <w:numPr>
          <w:ilvl w:val="0"/>
          <w:numId w:val="10"/>
        </w:numPr>
        <w:jc w:val="both"/>
      </w:pPr>
      <w:r w:rsidRPr="007F3722">
        <w:lastRenderedPageBreak/>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Return type of this function is boolean</w:t>
      </w:r>
    </w:p>
    <w:p w14:paraId="4C6DC8EA" w14:textId="4DB36521" w:rsidR="00272DBA" w:rsidRPr="007F3722" w:rsidRDefault="00272DBA" w:rsidP="00272DBA">
      <w:pPr>
        <w:jc w:val="both"/>
      </w:pPr>
      <w:r w:rsidRPr="007F3722">
        <w:t>InsertRows(pos, numrows)</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r w:rsidRPr="007F3722">
        <w:t>n</w:t>
      </w:r>
      <w:r w:rsidR="00272DBA" w:rsidRPr="007F3722">
        <w:t>umrows</w:t>
      </w:r>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This function is used inside the GridTableBase()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Return type of this function is boolean</w:t>
      </w:r>
    </w:p>
    <w:p w14:paraId="3089834F" w14:textId="7DD17D60" w:rsidR="00562652" w:rsidRPr="007F3722" w:rsidRDefault="00562652" w:rsidP="00562652">
      <w:pPr>
        <w:jc w:val="both"/>
      </w:pPr>
      <w:r w:rsidRPr="007F3722">
        <w:t>DatePickerCtrl()</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r w:rsidRPr="007F3722">
        <w:t>Create(</w:t>
      </w:r>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This function is inside the DatePikcerCtrl()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Return type will be a boolean</w:t>
      </w:r>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r w:rsidRPr="007F3722">
        <w:t>SetRange(date1,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function is used inside the DatePickerCtrl() class</w:t>
      </w:r>
    </w:p>
    <w:p w14:paraId="455E0711" w14:textId="30619F78" w:rsidR="0016340A" w:rsidRPr="007F3722" w:rsidRDefault="0016340A" w:rsidP="00BB0920">
      <w:pPr>
        <w:pStyle w:val="ListParagraph"/>
        <w:numPr>
          <w:ilvl w:val="0"/>
          <w:numId w:val="10"/>
        </w:numPr>
        <w:jc w:val="both"/>
      </w:pPr>
      <w:r w:rsidRPr="007F3722">
        <w:t>It is used to set a valid date range for selecting a date in the datepicker</w:t>
      </w:r>
    </w:p>
    <w:p w14:paraId="37BB7A39" w14:textId="456F1712" w:rsidR="0016340A" w:rsidRPr="007F3722" w:rsidRDefault="00943415" w:rsidP="00943415">
      <w:pPr>
        <w:jc w:val="both"/>
      </w:pPr>
      <w:r w:rsidRPr="007F3722">
        <w:t>GetRange(</w:t>
      </w:r>
      <w:r w:rsidR="00AF0BF1" w:rsidRPr="007F3722">
        <w:t>)</w:t>
      </w:r>
    </w:p>
    <w:p w14:paraId="6D05A534" w14:textId="1EB58A63" w:rsidR="00AF0BF1" w:rsidRPr="007F3722" w:rsidRDefault="00AF0BF1" w:rsidP="00AF0BF1">
      <w:pPr>
        <w:pStyle w:val="ListParagraph"/>
        <w:numPr>
          <w:ilvl w:val="0"/>
          <w:numId w:val="10"/>
        </w:numPr>
        <w:jc w:val="both"/>
      </w:pPr>
      <w:r w:rsidRPr="007F3722">
        <w:t>This function is used inside the DatePikcerCtrl() class</w:t>
      </w:r>
    </w:p>
    <w:p w14:paraId="237E241F" w14:textId="18DD4B6A" w:rsidR="00AF0BF1" w:rsidRPr="007F3722" w:rsidRDefault="00C34FFA" w:rsidP="00AF0BF1">
      <w:pPr>
        <w:pStyle w:val="ListParagraph"/>
        <w:numPr>
          <w:ilvl w:val="0"/>
          <w:numId w:val="10"/>
        </w:numPr>
        <w:jc w:val="both"/>
      </w:pPr>
      <w:r w:rsidRPr="007F3722">
        <w:t>It is used to get a valid date range if it was set previously using the SetRange()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r w:rsidRPr="007F3722">
        <w:t>GetValue(</w:t>
      </w:r>
      <w:r w:rsidR="00E37DD7" w:rsidRPr="007F3722">
        <w:t>)</w:t>
      </w:r>
    </w:p>
    <w:p w14:paraId="49412B3D" w14:textId="775DBA6F" w:rsidR="00E37DD7" w:rsidRPr="007F3722" w:rsidRDefault="00E37DD7" w:rsidP="00FE46C0">
      <w:pPr>
        <w:jc w:val="both"/>
      </w:pPr>
      <w:r w:rsidRPr="007F3722">
        <w:tab/>
        <w:t>-This function is used inside the DatePickerCtrl() class</w:t>
      </w:r>
    </w:p>
    <w:p w14:paraId="08A3D5C8" w14:textId="1E4A516F" w:rsidR="00E37DD7" w:rsidRPr="007F3722" w:rsidRDefault="00E37DD7" w:rsidP="00FE46C0">
      <w:pPr>
        <w:jc w:val="both"/>
      </w:pPr>
      <w:r w:rsidRPr="007F3722">
        <w:lastRenderedPageBreak/>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r w:rsidRPr="007F3722">
        <w:t>SearchCtrl()</w:t>
      </w:r>
    </w:p>
    <w:p w14:paraId="6ADE9C10" w14:textId="0534CAA7" w:rsidR="0075602B" w:rsidRPr="007F3722" w:rsidRDefault="0075602B" w:rsidP="0075602B">
      <w:pPr>
        <w:pStyle w:val="ListParagraph"/>
        <w:numPr>
          <w:ilvl w:val="0"/>
          <w:numId w:val="10"/>
        </w:numPr>
        <w:jc w:val="both"/>
      </w:pPr>
      <w:r w:rsidRPr="007F3722">
        <w:t>This class is used to implement the search operation in the home page</w:t>
      </w:r>
    </w:p>
    <w:p w14:paraId="57DA9EE5" w14:textId="0BF8B603" w:rsidR="0075602B" w:rsidRPr="007F3722" w:rsidRDefault="0075602B" w:rsidP="0075602B">
      <w:pPr>
        <w:jc w:val="both"/>
      </w:pPr>
      <w:r w:rsidRPr="007F3722">
        <w:t>Get</w:t>
      </w:r>
      <w:r w:rsidR="00377232" w:rsidRPr="007F3722">
        <w:t>Value()</w:t>
      </w:r>
    </w:p>
    <w:p w14:paraId="3403BFE3" w14:textId="08B093D1" w:rsidR="00377232" w:rsidRPr="007F3722" w:rsidRDefault="00377232" w:rsidP="00377232">
      <w:pPr>
        <w:pStyle w:val="ListParagraph"/>
        <w:numPr>
          <w:ilvl w:val="0"/>
          <w:numId w:val="10"/>
        </w:numPr>
        <w:jc w:val="both"/>
      </w:pPr>
      <w:r w:rsidRPr="007F3722">
        <w:t>This function is used inside the SearchCtrl()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s used to get the valut of string inside the seach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r w:rsidRPr="007F3722">
        <w:t>Clear()</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r w:rsidRPr="007F3722">
        <w:t>Plot()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r w:rsidRPr="007F3722">
        <w:t>plot</w:t>
      </w:r>
      <w:r w:rsidR="00203264" w:rsidRPr="007F3722">
        <w:t>Whisker(data)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This function is used inside the Plot()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r w:rsidRPr="007F3722">
        <w:t>plotColumnChart(data)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This function is used inside the Plot()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r w:rsidRPr="007F3722">
        <w:t>plo</w:t>
      </w:r>
      <w:r w:rsidR="00664E60" w:rsidRPr="007F3722">
        <w:t>tLine</w:t>
      </w:r>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This function is used inside the Plot()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r w:rsidRPr="007F3722">
        <w:t>plot</w:t>
      </w:r>
      <w:r w:rsidR="00DF5799" w:rsidRPr="007F3722">
        <w:t>Bar</w:t>
      </w:r>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This function is used inside the Plot() class</w:t>
      </w:r>
    </w:p>
    <w:p w14:paraId="1123185D" w14:textId="03D97DEB" w:rsidR="00A13748" w:rsidRPr="007F3722" w:rsidRDefault="00A13748" w:rsidP="00A13748">
      <w:pPr>
        <w:pStyle w:val="ListParagraph"/>
        <w:numPr>
          <w:ilvl w:val="0"/>
          <w:numId w:val="10"/>
        </w:numPr>
        <w:jc w:val="both"/>
      </w:pPr>
      <w:r w:rsidRPr="007F3722">
        <w:lastRenderedPageBreak/>
        <w:t xml:space="preserve">It will be used to plot the </w:t>
      </w:r>
      <w:r w:rsidR="00DF5799" w:rsidRPr="007F3722">
        <w:t>bar chart</w:t>
      </w:r>
    </w:p>
    <w:p w14:paraId="7A02F243" w14:textId="487B1E65" w:rsidR="007A0C0E" w:rsidRPr="007F3722" w:rsidRDefault="007A0C0E" w:rsidP="007A0C0E">
      <w:pPr>
        <w:jc w:val="both"/>
      </w:pPr>
      <w:r w:rsidRPr="007F3722">
        <w:t>exportData()</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r w:rsidRPr="007054CB">
        <w:t>filterData(</w:t>
      </w:r>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1553FADA" w:rsidR="00F23C03" w:rsidRPr="007054CB" w:rsidRDefault="00F23C03" w:rsidP="00846C2B">
      <w:pPr>
        <w:pStyle w:val="ListParagraph"/>
        <w:numPr>
          <w:ilvl w:val="0"/>
          <w:numId w:val="10"/>
        </w:numPr>
        <w:jc w:val="both"/>
      </w:pPr>
      <w:r w:rsidRPr="007054CB">
        <w:t>Returns an array of values</w:t>
      </w:r>
    </w:p>
    <w:p w14:paraId="5E8595C8" w14:textId="4CDF99A8" w:rsidR="00AE0DC1" w:rsidRPr="00AE0DC1" w:rsidRDefault="00715555" w:rsidP="00AE0DC1">
      <w:r w:rsidRPr="00715555">
        <w:t>https://docs.wxpython.org/wx.grid.GridTableBase.html#wx.grid.GridTableBase.SetView</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Tuple is used to obtain daterange</w:t>
      </w:r>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r w:rsidRPr="000659BC">
        <w:t>GetRange()</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v file and is returned to the another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r w:rsidRPr="000659BC">
        <w:t>filterData()</w:t>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FUNCTION TUPLELOOP(tuple):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LENGTH(</w:t>
      </w:r>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lastRenderedPageBreak/>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r w:rsidR="001414BB" w:rsidRPr="00E4013B">
        <w:t>ARRAYLOOP(array):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LENGTH(array)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F367D31" w:rsidR="00362E24" w:rsidRDefault="00F94201" w:rsidP="007017AA">
      <w:pPr>
        <w:jc w:val="both"/>
      </w:pPr>
      <w:r w:rsidRPr="00D34175">
        <w:t xml:space="preserve">In this section, we will discuss </w:t>
      </w:r>
      <w:r w:rsidR="006234E3" w:rsidRPr="00D34175">
        <w:t xml:space="preserve">in detail about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a graphic-design too</w:t>
      </w:r>
      <w:r w:rsidR="00FA7FBD">
        <w:t xml:space="preserve">L and Microsoft Visio is used to design </w:t>
      </w:r>
      <w:r w:rsidR="00BB18AA">
        <w:t xml:space="preserve">a low-fidlity wireframe and </w:t>
      </w:r>
      <w:r w:rsidR="00E0315E">
        <w:t>structure of the product</w:t>
      </w:r>
      <w:r w:rsidR="00452C48">
        <w:t>.</w:t>
      </w:r>
      <w:r w:rsidR="004A7AD9">
        <w:t xml:space="preserve"> </w:t>
      </w:r>
      <w:r w:rsidR="00826283">
        <w:t xml:space="preserve">This section comprises of two sub-sections: 1) Structual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2F8EF49B">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for the loggedin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The same 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tab/>
      </w:r>
    </w:p>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1">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Figure 4f follows the basic stru</w:t>
      </w:r>
      <w:r w:rsidR="00990352">
        <w:t>tural design of the product. This page will shows 4 insights for the New York Restaurant Inspection Results. The color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r w:rsidRPr="00CA6AC4">
        <w:rPr>
          <w:b/>
          <w:bCs/>
          <w:color w:val="0D0D0D" w:themeColor="text1" w:themeTint="F2"/>
        </w:rPr>
        <w:t>Color:</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r w:rsidRPr="00CA6AC4">
              <w:rPr>
                <w:b/>
                <w:bCs/>
                <w:color w:val="0D0D0D" w:themeColor="text1" w:themeTint="F2"/>
              </w:rPr>
              <w:t>Color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r w:rsidRPr="00CA6AC4">
              <w:rPr>
                <w:b/>
                <w:bCs/>
                <w:color w:val="0D0D0D" w:themeColor="text1" w:themeTint="F2"/>
              </w:rPr>
              <w:t>Color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Primary color</w:t>
            </w:r>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Secondary color</w:t>
            </w:r>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Product colors</w:t>
      </w:r>
    </w:p>
    <w:p w14:paraId="5F90464B" w14:textId="6DA86F98" w:rsidR="009B3AC7" w:rsidRPr="009B3AC7" w:rsidRDefault="009B3AC7" w:rsidP="0099621D">
      <w:pPr>
        <w:jc w:val="both"/>
      </w:pPr>
      <w:r>
        <w:tab/>
        <w:t xml:space="preserve">Table 4g represents the colors used in the product. </w:t>
      </w:r>
      <w:r w:rsidR="00C92470">
        <w:t xml:space="preserve">The product has one primary and one secondary color. In addition, one shade of black and white is used through the entire product. The colors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8">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This icon will be used to display a dropdown menu next to the user icon(which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21720DFA">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r w:rsidRPr="008B53C6">
              <w:rPr>
                <w:b/>
                <w:bCs/>
              </w:rPr>
              <w:t xml:space="preserve">Color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Product color</w:t>
            </w:r>
          </w:p>
        </w:tc>
        <w:tc>
          <w:tcPr>
            <w:tcW w:w="3708" w:type="dxa"/>
            <w:shd w:val="clear" w:color="auto" w:fill="FFFFFF" w:themeFill="background1"/>
          </w:tcPr>
          <w:p w14:paraId="7398637B" w14:textId="71EEED42" w:rsidR="00ED6D50" w:rsidRPr="00B62D15" w:rsidRDefault="00ED6D50" w:rsidP="00C265A6">
            <w:pPr>
              <w:jc w:val="both"/>
            </w:pPr>
            <w:r w:rsidRPr="00B62D15">
              <w:t>General color of the product / Brand color</w:t>
            </w:r>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color </w:t>
            </w:r>
          </w:p>
        </w:tc>
        <w:tc>
          <w:tcPr>
            <w:tcW w:w="3708" w:type="dxa"/>
          </w:tcPr>
          <w:p w14:paraId="5866AB71" w14:textId="12345E39" w:rsidR="00B36935" w:rsidRPr="00B62D15" w:rsidRDefault="003A782C" w:rsidP="00C265A6">
            <w:pPr>
              <w:jc w:val="both"/>
            </w:pPr>
            <w:r w:rsidRPr="00B62D15">
              <w:t>Overall background color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r w:rsidRPr="00B62D15">
              <w:t>Color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color </w:t>
            </w:r>
          </w:p>
        </w:tc>
        <w:tc>
          <w:tcPr>
            <w:tcW w:w="3708" w:type="dxa"/>
          </w:tcPr>
          <w:p w14:paraId="09E4CCA2" w14:textId="36DD5BEC" w:rsidR="00B36935" w:rsidRPr="00B62D15" w:rsidRDefault="00593AF8" w:rsidP="00C265A6">
            <w:pPr>
              <w:jc w:val="both"/>
            </w:pPr>
            <w:r w:rsidRPr="00B62D15">
              <w:t>Color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Button color</w:t>
            </w:r>
          </w:p>
        </w:tc>
        <w:tc>
          <w:tcPr>
            <w:tcW w:w="3708" w:type="dxa"/>
          </w:tcPr>
          <w:p w14:paraId="2639CFE9" w14:textId="46E1A812" w:rsidR="00B36935" w:rsidRPr="00B62D15" w:rsidRDefault="009E559A" w:rsidP="00C265A6">
            <w:pPr>
              <w:jc w:val="both"/>
            </w:pPr>
            <w:r w:rsidRPr="00B62D15">
              <w:t>Color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Active Navigation  Tab</w:t>
            </w:r>
          </w:p>
        </w:tc>
        <w:tc>
          <w:tcPr>
            <w:tcW w:w="659" w:type="dxa"/>
          </w:tcPr>
          <w:p w14:paraId="09D9F918" w14:textId="22617A93" w:rsidR="009E2337" w:rsidRPr="00B62D15" w:rsidRDefault="009E2337" w:rsidP="00926876">
            <w:r w:rsidRPr="00B62D15">
              <w:t>Font Color</w:t>
            </w:r>
          </w:p>
        </w:tc>
        <w:tc>
          <w:tcPr>
            <w:tcW w:w="3708" w:type="dxa"/>
          </w:tcPr>
          <w:p w14:paraId="0A35CA0A" w14:textId="6B2D5DC0" w:rsidR="009E2337" w:rsidRPr="00B62D15" w:rsidRDefault="009E2337" w:rsidP="00C265A6">
            <w:pPr>
              <w:jc w:val="both"/>
            </w:pPr>
            <w:r w:rsidRPr="00B62D15">
              <w:t>Color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Background Color</w:t>
            </w:r>
          </w:p>
        </w:tc>
        <w:tc>
          <w:tcPr>
            <w:tcW w:w="3708" w:type="dxa"/>
          </w:tcPr>
          <w:p w14:paraId="7AEFCF78" w14:textId="691F9DE4" w:rsidR="009E2337" w:rsidRPr="00B62D15" w:rsidRDefault="009E2337" w:rsidP="00C265A6">
            <w:pPr>
              <w:jc w:val="both"/>
            </w:pPr>
            <w:r w:rsidRPr="00B62D15">
              <w:t>Background color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Font Color</w:t>
            </w:r>
          </w:p>
        </w:tc>
        <w:tc>
          <w:tcPr>
            <w:tcW w:w="3708" w:type="dxa"/>
          </w:tcPr>
          <w:p w14:paraId="42795707" w14:textId="5D218D0F" w:rsidR="009E2337" w:rsidRPr="00B62D15" w:rsidRDefault="009E2337" w:rsidP="00C265A6">
            <w:pPr>
              <w:jc w:val="both"/>
            </w:pPr>
            <w:r w:rsidRPr="00B62D15">
              <w:t xml:space="preserve">Font color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Background Color</w:t>
            </w:r>
          </w:p>
        </w:tc>
        <w:tc>
          <w:tcPr>
            <w:tcW w:w="3708" w:type="dxa"/>
          </w:tcPr>
          <w:p w14:paraId="25FF8F97" w14:textId="0641CD40" w:rsidR="009E2337" w:rsidRPr="00B62D15" w:rsidRDefault="009E2337" w:rsidP="00C265A6">
            <w:pPr>
              <w:jc w:val="both"/>
            </w:pPr>
            <w:r w:rsidRPr="00B62D15">
              <w:t>Background color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Background color</w:t>
            </w:r>
          </w:p>
        </w:tc>
        <w:tc>
          <w:tcPr>
            <w:tcW w:w="3708" w:type="dxa"/>
          </w:tcPr>
          <w:p w14:paraId="210C00D1" w14:textId="7C41318C" w:rsidR="009E2337" w:rsidRPr="00B62D15" w:rsidRDefault="009E2337" w:rsidP="00C265A6">
            <w:pPr>
              <w:jc w:val="both"/>
            </w:pPr>
            <w:r w:rsidRPr="00B62D15">
              <w:t>Color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Font Color</w:t>
            </w:r>
          </w:p>
        </w:tc>
        <w:tc>
          <w:tcPr>
            <w:tcW w:w="3708" w:type="dxa"/>
          </w:tcPr>
          <w:p w14:paraId="1EF71E17" w14:textId="214D7501" w:rsidR="009E2337" w:rsidRPr="00B62D15" w:rsidRDefault="009E2337" w:rsidP="00C265A6">
            <w:pPr>
              <w:jc w:val="both"/>
            </w:pPr>
            <w:r w:rsidRPr="00B62D15">
              <w:t>Color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r w:rsidRPr="00B62D15">
              <w:t>Color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Background color</w:t>
            </w:r>
          </w:p>
        </w:tc>
        <w:tc>
          <w:tcPr>
            <w:tcW w:w="3708" w:type="dxa"/>
          </w:tcPr>
          <w:p w14:paraId="124FE8DF" w14:textId="734D1E14" w:rsidR="009E2337" w:rsidRPr="00B62D15" w:rsidRDefault="009E2337" w:rsidP="00C265A6">
            <w:pPr>
              <w:jc w:val="both"/>
            </w:pPr>
            <w:r w:rsidRPr="00B62D15">
              <w:t>Color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Font Color</w:t>
            </w:r>
          </w:p>
        </w:tc>
        <w:tc>
          <w:tcPr>
            <w:tcW w:w="3708" w:type="dxa"/>
          </w:tcPr>
          <w:p w14:paraId="1980163A" w14:textId="4074E432" w:rsidR="009E2337" w:rsidRPr="00B62D15" w:rsidRDefault="009E2337" w:rsidP="00C265A6">
            <w:pPr>
              <w:jc w:val="both"/>
            </w:pPr>
            <w:r w:rsidRPr="00B62D15">
              <w:t>Color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Table Header Color</w:t>
            </w:r>
          </w:p>
        </w:tc>
        <w:tc>
          <w:tcPr>
            <w:tcW w:w="3708" w:type="dxa"/>
          </w:tcPr>
          <w:p w14:paraId="0298AC1F" w14:textId="170ED396" w:rsidR="009E2337" w:rsidRPr="00B62D15" w:rsidRDefault="009E2337" w:rsidP="00C265A6">
            <w:pPr>
              <w:jc w:val="both"/>
            </w:pPr>
            <w:r w:rsidRPr="00B62D15">
              <w:t>Color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Table Body Color</w:t>
            </w:r>
          </w:p>
        </w:tc>
        <w:tc>
          <w:tcPr>
            <w:tcW w:w="3708" w:type="dxa"/>
          </w:tcPr>
          <w:p w14:paraId="775A0F17" w14:textId="05131C0D" w:rsidR="009E2337" w:rsidRPr="00B62D15" w:rsidRDefault="009E2337" w:rsidP="00C265A6">
            <w:pPr>
              <w:jc w:val="both"/>
            </w:pPr>
            <w:r w:rsidRPr="00B62D15">
              <w:t>Color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fonts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5"/>
  </w:num>
  <w:num w:numId="2" w16cid:durableId="1315253902">
    <w:abstractNumId w:val="15"/>
  </w:num>
  <w:num w:numId="3" w16cid:durableId="1330519792">
    <w:abstractNumId w:val="13"/>
  </w:num>
  <w:num w:numId="4" w16cid:durableId="309750183">
    <w:abstractNumId w:val="10"/>
  </w:num>
  <w:num w:numId="5" w16cid:durableId="223151071">
    <w:abstractNumId w:val="12"/>
  </w:num>
  <w:num w:numId="6" w16cid:durableId="1371151597">
    <w:abstractNumId w:val="4"/>
  </w:num>
  <w:num w:numId="7" w16cid:durableId="809058321">
    <w:abstractNumId w:val="2"/>
  </w:num>
  <w:num w:numId="8" w16cid:durableId="26416345">
    <w:abstractNumId w:val="7"/>
  </w:num>
  <w:num w:numId="9" w16cid:durableId="1289432102">
    <w:abstractNumId w:val="11"/>
  </w:num>
  <w:num w:numId="10" w16cid:durableId="1828395445">
    <w:abstractNumId w:val="8"/>
  </w:num>
  <w:num w:numId="11" w16cid:durableId="620651912">
    <w:abstractNumId w:val="14"/>
  </w:num>
  <w:num w:numId="12" w16cid:durableId="760101793">
    <w:abstractNumId w:val="9"/>
  </w:num>
  <w:num w:numId="13" w16cid:durableId="1781683386">
    <w:abstractNumId w:val="0"/>
  </w:num>
  <w:num w:numId="14" w16cid:durableId="1745299049">
    <w:abstractNumId w:val="3"/>
  </w:num>
  <w:num w:numId="15" w16cid:durableId="130640766">
    <w:abstractNumId w:val="1"/>
    <w:lvlOverride w:ilvl="0"/>
    <w:lvlOverride w:ilvl="1"/>
    <w:lvlOverride w:ilvl="2"/>
    <w:lvlOverride w:ilvl="3"/>
    <w:lvlOverride w:ilvl="4"/>
    <w:lvlOverride w:ilvl="5"/>
    <w:lvlOverride w:ilvl="6"/>
    <w:lvlOverride w:ilvl="7"/>
    <w:lvlOverride w:ilvl="8"/>
  </w:num>
  <w:num w:numId="16" w16cid:durableId="116497729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659BC"/>
    <w:rsid w:val="00071344"/>
    <w:rsid w:val="0007204F"/>
    <w:rsid w:val="00081A6D"/>
    <w:rsid w:val="00082CA7"/>
    <w:rsid w:val="00083B92"/>
    <w:rsid w:val="00094188"/>
    <w:rsid w:val="000949C3"/>
    <w:rsid w:val="000A23B3"/>
    <w:rsid w:val="000A681F"/>
    <w:rsid w:val="000B1050"/>
    <w:rsid w:val="000B2B93"/>
    <w:rsid w:val="000B4FBB"/>
    <w:rsid w:val="000B734D"/>
    <w:rsid w:val="000C545E"/>
    <w:rsid w:val="000D3064"/>
    <w:rsid w:val="00101E1A"/>
    <w:rsid w:val="00110118"/>
    <w:rsid w:val="00112130"/>
    <w:rsid w:val="00113ED8"/>
    <w:rsid w:val="00120915"/>
    <w:rsid w:val="00125F8F"/>
    <w:rsid w:val="001414BB"/>
    <w:rsid w:val="00141ADE"/>
    <w:rsid w:val="00144DAF"/>
    <w:rsid w:val="00157824"/>
    <w:rsid w:val="0016340A"/>
    <w:rsid w:val="00163716"/>
    <w:rsid w:val="00164D08"/>
    <w:rsid w:val="00175F53"/>
    <w:rsid w:val="0017655B"/>
    <w:rsid w:val="001936AF"/>
    <w:rsid w:val="00196B35"/>
    <w:rsid w:val="001B331A"/>
    <w:rsid w:val="001C1267"/>
    <w:rsid w:val="001D051F"/>
    <w:rsid w:val="001D6D4A"/>
    <w:rsid w:val="001D708A"/>
    <w:rsid w:val="001E5D13"/>
    <w:rsid w:val="0020131A"/>
    <w:rsid w:val="00203264"/>
    <w:rsid w:val="00207226"/>
    <w:rsid w:val="00240D75"/>
    <w:rsid w:val="002463EE"/>
    <w:rsid w:val="00256F0B"/>
    <w:rsid w:val="002656C6"/>
    <w:rsid w:val="002725DD"/>
    <w:rsid w:val="00272DBA"/>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7E3C"/>
    <w:rsid w:val="0036112C"/>
    <w:rsid w:val="00362E24"/>
    <w:rsid w:val="00374D6E"/>
    <w:rsid w:val="00377232"/>
    <w:rsid w:val="0038164B"/>
    <w:rsid w:val="003954D8"/>
    <w:rsid w:val="003A15B0"/>
    <w:rsid w:val="003A782C"/>
    <w:rsid w:val="003B63F4"/>
    <w:rsid w:val="003C5BF3"/>
    <w:rsid w:val="003C7BB4"/>
    <w:rsid w:val="003E37FC"/>
    <w:rsid w:val="003F5D04"/>
    <w:rsid w:val="004027E1"/>
    <w:rsid w:val="00402BB3"/>
    <w:rsid w:val="00404447"/>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503A76"/>
    <w:rsid w:val="0050729C"/>
    <w:rsid w:val="00507855"/>
    <w:rsid w:val="005108F3"/>
    <w:rsid w:val="00511635"/>
    <w:rsid w:val="005347A4"/>
    <w:rsid w:val="00544C6E"/>
    <w:rsid w:val="00547A3F"/>
    <w:rsid w:val="00553454"/>
    <w:rsid w:val="00562652"/>
    <w:rsid w:val="00574DF0"/>
    <w:rsid w:val="00576E6A"/>
    <w:rsid w:val="00580F1C"/>
    <w:rsid w:val="005825BF"/>
    <w:rsid w:val="0058578A"/>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3151"/>
    <w:rsid w:val="006550C5"/>
    <w:rsid w:val="00662952"/>
    <w:rsid w:val="0066318D"/>
    <w:rsid w:val="00664E60"/>
    <w:rsid w:val="006653E9"/>
    <w:rsid w:val="006752C3"/>
    <w:rsid w:val="006A2554"/>
    <w:rsid w:val="006A2D43"/>
    <w:rsid w:val="006A34A7"/>
    <w:rsid w:val="006B2F2F"/>
    <w:rsid w:val="006B39C2"/>
    <w:rsid w:val="006C44B2"/>
    <w:rsid w:val="006C5278"/>
    <w:rsid w:val="006D015D"/>
    <w:rsid w:val="006D12AB"/>
    <w:rsid w:val="006F398F"/>
    <w:rsid w:val="00700550"/>
    <w:rsid w:val="007017AA"/>
    <w:rsid w:val="00703E35"/>
    <w:rsid w:val="007054CB"/>
    <w:rsid w:val="00715555"/>
    <w:rsid w:val="00720826"/>
    <w:rsid w:val="00721E75"/>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C56"/>
    <w:rsid w:val="00872E7B"/>
    <w:rsid w:val="00880D02"/>
    <w:rsid w:val="00887CB8"/>
    <w:rsid w:val="008908EB"/>
    <w:rsid w:val="008A6B41"/>
    <w:rsid w:val="008B53C6"/>
    <w:rsid w:val="008D1F89"/>
    <w:rsid w:val="008E2C81"/>
    <w:rsid w:val="00904FF3"/>
    <w:rsid w:val="009243B1"/>
    <w:rsid w:val="00926876"/>
    <w:rsid w:val="00926CFD"/>
    <w:rsid w:val="0093544D"/>
    <w:rsid w:val="00943415"/>
    <w:rsid w:val="009442AB"/>
    <w:rsid w:val="00947BDA"/>
    <w:rsid w:val="00947BE4"/>
    <w:rsid w:val="0095125B"/>
    <w:rsid w:val="00956206"/>
    <w:rsid w:val="00956274"/>
    <w:rsid w:val="00966257"/>
    <w:rsid w:val="00972928"/>
    <w:rsid w:val="0098184E"/>
    <w:rsid w:val="00990352"/>
    <w:rsid w:val="0099386E"/>
    <w:rsid w:val="0099621D"/>
    <w:rsid w:val="009A724D"/>
    <w:rsid w:val="009B3AC7"/>
    <w:rsid w:val="009B44DC"/>
    <w:rsid w:val="009C7521"/>
    <w:rsid w:val="009E2337"/>
    <w:rsid w:val="009E4E0C"/>
    <w:rsid w:val="009E559A"/>
    <w:rsid w:val="009E6648"/>
    <w:rsid w:val="009F650E"/>
    <w:rsid w:val="009F6B13"/>
    <w:rsid w:val="00A13748"/>
    <w:rsid w:val="00A7356D"/>
    <w:rsid w:val="00A83E86"/>
    <w:rsid w:val="00A84D8C"/>
    <w:rsid w:val="00A97E28"/>
    <w:rsid w:val="00AB5985"/>
    <w:rsid w:val="00AE0DC1"/>
    <w:rsid w:val="00AE1314"/>
    <w:rsid w:val="00AE6B3E"/>
    <w:rsid w:val="00AF0BF1"/>
    <w:rsid w:val="00AF1216"/>
    <w:rsid w:val="00AF6A4A"/>
    <w:rsid w:val="00B1699B"/>
    <w:rsid w:val="00B275C6"/>
    <w:rsid w:val="00B36935"/>
    <w:rsid w:val="00B42141"/>
    <w:rsid w:val="00B45D62"/>
    <w:rsid w:val="00B46942"/>
    <w:rsid w:val="00B54210"/>
    <w:rsid w:val="00B62D15"/>
    <w:rsid w:val="00B8734C"/>
    <w:rsid w:val="00BA2A0D"/>
    <w:rsid w:val="00BB0920"/>
    <w:rsid w:val="00BB0DD8"/>
    <w:rsid w:val="00BB18AA"/>
    <w:rsid w:val="00BB66F2"/>
    <w:rsid w:val="00BE549A"/>
    <w:rsid w:val="00C033E8"/>
    <w:rsid w:val="00C053C8"/>
    <w:rsid w:val="00C13F6E"/>
    <w:rsid w:val="00C265A6"/>
    <w:rsid w:val="00C275D3"/>
    <w:rsid w:val="00C3212B"/>
    <w:rsid w:val="00C34FFA"/>
    <w:rsid w:val="00C515E7"/>
    <w:rsid w:val="00C51EDD"/>
    <w:rsid w:val="00C546F1"/>
    <w:rsid w:val="00C64B7C"/>
    <w:rsid w:val="00C715A2"/>
    <w:rsid w:val="00C755FA"/>
    <w:rsid w:val="00C80B9C"/>
    <w:rsid w:val="00C86079"/>
    <w:rsid w:val="00C92470"/>
    <w:rsid w:val="00CA05CA"/>
    <w:rsid w:val="00CA3B93"/>
    <w:rsid w:val="00CA6AC4"/>
    <w:rsid w:val="00CB0EE9"/>
    <w:rsid w:val="00CC03C2"/>
    <w:rsid w:val="00CE1CE7"/>
    <w:rsid w:val="00CE2F39"/>
    <w:rsid w:val="00CF0D98"/>
    <w:rsid w:val="00D152C3"/>
    <w:rsid w:val="00D16480"/>
    <w:rsid w:val="00D22182"/>
    <w:rsid w:val="00D24009"/>
    <w:rsid w:val="00D34175"/>
    <w:rsid w:val="00D44221"/>
    <w:rsid w:val="00D47CDA"/>
    <w:rsid w:val="00D5756D"/>
    <w:rsid w:val="00D6032F"/>
    <w:rsid w:val="00D6298F"/>
    <w:rsid w:val="00D6322B"/>
    <w:rsid w:val="00D646B3"/>
    <w:rsid w:val="00D71EB0"/>
    <w:rsid w:val="00D74E5A"/>
    <w:rsid w:val="00D87329"/>
    <w:rsid w:val="00D93FF2"/>
    <w:rsid w:val="00DA3D07"/>
    <w:rsid w:val="00DA6060"/>
    <w:rsid w:val="00DB15C3"/>
    <w:rsid w:val="00DB3B80"/>
    <w:rsid w:val="00DD45E3"/>
    <w:rsid w:val="00DD6DB5"/>
    <w:rsid w:val="00DE12F5"/>
    <w:rsid w:val="00DF3E5F"/>
    <w:rsid w:val="00DF4130"/>
    <w:rsid w:val="00DF5799"/>
    <w:rsid w:val="00DF57CA"/>
    <w:rsid w:val="00E026D8"/>
    <w:rsid w:val="00E0315E"/>
    <w:rsid w:val="00E0568E"/>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D6D50"/>
    <w:rsid w:val="00EE6EC8"/>
    <w:rsid w:val="00F02D46"/>
    <w:rsid w:val="00F03B89"/>
    <w:rsid w:val="00F05FAD"/>
    <w:rsid w:val="00F1405F"/>
    <w:rsid w:val="00F161FF"/>
    <w:rsid w:val="00F20FFE"/>
    <w:rsid w:val="00F223ED"/>
    <w:rsid w:val="00F23C03"/>
    <w:rsid w:val="00F357DD"/>
    <w:rsid w:val="00F46269"/>
    <w:rsid w:val="00F82851"/>
    <w:rsid w:val="00F86C10"/>
    <w:rsid w:val="00F92A31"/>
    <w:rsid w:val="00F94201"/>
    <w:rsid w:val="00FA7FBD"/>
    <w:rsid w:val="00FB05F7"/>
    <w:rsid w:val="00FB38C7"/>
    <w:rsid w:val="00FB50A0"/>
    <w:rsid w:val="00FD090A"/>
    <w:rsid w:val="00FD5D41"/>
    <w:rsid w:val="00FD760D"/>
    <w:rsid w:val="00FD7C13"/>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19</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360</cp:revision>
  <dcterms:created xsi:type="dcterms:W3CDTF">2017-07-21T00:22:00Z</dcterms:created>
  <dcterms:modified xsi:type="dcterms:W3CDTF">2023-09-07T06:03:00Z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