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EF8" w:rsidRPr="00381EF8" w:rsidRDefault="00381EF8" w:rsidP="00381EF8">
      <w:pPr>
        <w:spacing w:before="100" w:beforeAutospacing="1" w:after="100" w:afterAutospacing="1" w:line="360" w:lineRule="auto"/>
        <w:jc w:val="center"/>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b/>
          <w:bCs/>
          <w:kern w:val="0"/>
          <w:sz w:val="24"/>
          <w:szCs w:val="24"/>
          <w14:ligatures w14:val="none"/>
        </w:rPr>
        <w:t>Chapter</w:t>
      </w:r>
      <w:r w:rsidRPr="00381EF8">
        <w:rPr>
          <w:rFonts w:ascii="Times New Roman" w:eastAsia="Times New Roman" w:hAnsi="Times New Roman" w:cs="Times New Roman"/>
          <w:b/>
          <w:bCs/>
          <w:kern w:val="0"/>
          <w:sz w:val="24"/>
          <w:szCs w:val="24"/>
          <w14:ligatures w14:val="none"/>
        </w:rPr>
        <w:t xml:space="preserve"> 5</w:t>
      </w:r>
      <w:r w:rsidRPr="00381EF8">
        <w:rPr>
          <w:rFonts w:ascii="Times New Roman" w:eastAsia="Times New Roman" w:hAnsi="Times New Roman" w:cs="Times New Roman"/>
          <w:b/>
          <w:bCs/>
          <w:kern w:val="0"/>
          <w:sz w:val="24"/>
          <w:szCs w:val="24"/>
          <w14:ligatures w14:val="none"/>
        </w:rPr>
        <w:t>: Participants and Research Ethics</w:t>
      </w:r>
    </w:p>
    <w:p w:rsidR="00381EF8" w:rsidRPr="00907AB8" w:rsidRDefault="00381EF8" w:rsidP="00907AB8">
      <w:pPr>
        <w:pStyle w:val="NormalWeb"/>
        <w:spacing w:line="360" w:lineRule="auto"/>
        <w:jc w:val="both"/>
      </w:pPr>
      <w:r w:rsidRPr="00381EF8">
        <w:rPr>
          <w:b/>
          <w:bCs/>
        </w:rPr>
        <w:t>I. Participants:</w:t>
      </w:r>
      <w:r w:rsidRPr="00381EF8">
        <w:t xml:space="preserve"> Participants are individuals who voluntarily take part in research studies, experiments, surveys, or other forms of investigation conducted by researchers. They play a vital role in the advancement of knowledge across various fields, providing data and insights that contribute to scientific understanding. Participants can come from diverse backgrounds, including different demographic groups, cultures, and socioeconomic statuses. Understanding the characteristics of participants is crucial for designing research studies that are relevant, ethical, and applicable to the broader population.</w:t>
      </w:r>
      <w:r w:rsidRPr="00907AB8">
        <w:t xml:space="preserve"> </w:t>
      </w:r>
      <w:r w:rsidRPr="00907AB8">
        <w:t>At this level of study, it's imperative to delve into the complexities of participant recruitment, selection criteria, and the ethical considerations surrounding their involvement.</w:t>
      </w:r>
    </w:p>
    <w:p w:rsidR="00381EF8" w:rsidRPr="00907AB8" w:rsidRDefault="00381EF8" w:rsidP="00907AB8">
      <w:pPr>
        <w:pStyle w:val="NormalWeb"/>
        <w:spacing w:line="360" w:lineRule="auto"/>
        <w:jc w:val="both"/>
      </w:pPr>
      <w:r w:rsidRPr="00907AB8">
        <w:rPr>
          <w:rStyle w:val="Emphasis"/>
        </w:rPr>
        <w:t>Example:</w:t>
      </w:r>
      <w:r w:rsidRPr="00907AB8">
        <w:t xml:space="preserve"> In a study examining the effectiveness of cognitive-behavioral therapy (CBT) for anxiety disorders among college students, participants might be recruited from university counseling centers. </w:t>
      </w:r>
    </w:p>
    <w:p w:rsidR="00907AB8" w:rsidRPr="00907AB8" w:rsidRDefault="00907AB8" w:rsidP="00907AB8">
      <w:pPr>
        <w:pStyle w:val="NormalWeb"/>
        <w:spacing w:line="360" w:lineRule="auto"/>
        <w:jc w:val="both"/>
      </w:pPr>
      <w:r w:rsidRPr="00907AB8">
        <w:rPr>
          <w:rStyle w:val="Strong"/>
        </w:rPr>
        <w:t>. The Importance of Participants:</w:t>
      </w:r>
    </w:p>
    <w:p w:rsidR="00907AB8" w:rsidRPr="00907AB8" w:rsidRDefault="00907AB8" w:rsidP="00907AB8">
      <w:pPr>
        <w:pStyle w:val="NormalWeb"/>
        <w:numPr>
          <w:ilvl w:val="0"/>
          <w:numId w:val="4"/>
        </w:numPr>
        <w:spacing w:line="360" w:lineRule="auto"/>
        <w:jc w:val="both"/>
      </w:pPr>
      <w:r w:rsidRPr="00907AB8">
        <w:rPr>
          <w:rStyle w:val="Strong"/>
        </w:rPr>
        <w:t>Data Collection:</w:t>
      </w:r>
      <w:r w:rsidRPr="00907AB8">
        <w:t xml:space="preserve"> Participants serve as the primary source of data in research studies, providing researchers with valuable information to analyze and interpret. Their involvement enables researchers to gather empirical evidence and test research hypotheses.</w:t>
      </w:r>
    </w:p>
    <w:p w:rsidR="00907AB8" w:rsidRPr="00907AB8" w:rsidRDefault="00907AB8" w:rsidP="00907AB8">
      <w:pPr>
        <w:pStyle w:val="NormalWeb"/>
        <w:numPr>
          <w:ilvl w:val="0"/>
          <w:numId w:val="4"/>
        </w:numPr>
        <w:spacing w:line="360" w:lineRule="auto"/>
        <w:jc w:val="both"/>
      </w:pPr>
      <w:r w:rsidRPr="00907AB8">
        <w:rPr>
          <w:rStyle w:val="Strong"/>
        </w:rPr>
        <w:t>Diverse Perspectives:</w:t>
      </w:r>
      <w:r w:rsidRPr="00907AB8">
        <w:t xml:space="preserve"> Participants come from diverse backgrounds, demographics, and experiences, enriching research endeavors with varied perspectives and insights. This diversity enhances the validity and generalizability of research findings.</w:t>
      </w:r>
    </w:p>
    <w:p w:rsidR="00907AB8" w:rsidRPr="00907AB8" w:rsidRDefault="00907AB8" w:rsidP="00907AB8">
      <w:pPr>
        <w:pStyle w:val="NormalWeb"/>
        <w:numPr>
          <w:ilvl w:val="0"/>
          <w:numId w:val="4"/>
        </w:numPr>
        <w:spacing w:line="360" w:lineRule="auto"/>
        <w:jc w:val="both"/>
      </w:pPr>
      <w:r w:rsidRPr="00907AB8">
        <w:rPr>
          <w:rStyle w:val="Strong"/>
        </w:rPr>
        <w:t>Validation of Theories:</w:t>
      </w:r>
      <w:r w:rsidRPr="00907AB8">
        <w:t xml:space="preserve"> Through their participation, individuals contribute to the validation or refinement of existing theories and concepts. By testing theoretical frameworks with real-world data, participants aid in advancing scientific understanding.</w:t>
      </w:r>
    </w:p>
    <w:p w:rsidR="00907AB8" w:rsidRPr="00907AB8" w:rsidRDefault="00907AB8" w:rsidP="00907AB8">
      <w:pPr>
        <w:pStyle w:val="NormalWeb"/>
        <w:spacing w:line="360" w:lineRule="auto"/>
        <w:jc w:val="both"/>
      </w:pPr>
      <w:r w:rsidRPr="00907AB8">
        <w:rPr>
          <w:rStyle w:val="Strong"/>
        </w:rPr>
        <w:t>II. Types of Participants:</w:t>
      </w:r>
    </w:p>
    <w:p w:rsidR="00907AB8" w:rsidRPr="00907AB8" w:rsidRDefault="00907AB8" w:rsidP="00907AB8">
      <w:pPr>
        <w:pStyle w:val="NormalWeb"/>
        <w:numPr>
          <w:ilvl w:val="0"/>
          <w:numId w:val="5"/>
        </w:numPr>
        <w:spacing w:line="360" w:lineRule="auto"/>
        <w:jc w:val="both"/>
      </w:pPr>
      <w:r w:rsidRPr="00907AB8">
        <w:rPr>
          <w:rStyle w:val="Strong"/>
        </w:rPr>
        <w:t>Human Participants:</w:t>
      </w:r>
      <w:r w:rsidRPr="00907AB8">
        <w:t xml:space="preserve"> Most research involves human participants who contribute data through various methods such as interviews, surveys, experiments, or observations. Human </w:t>
      </w:r>
      <w:r w:rsidRPr="00907AB8">
        <w:lastRenderedPageBreak/>
        <w:t>participants can be recruited from diverse populations, including students, patients, community members, or specific demographic groups.</w:t>
      </w:r>
    </w:p>
    <w:p w:rsidR="00907AB8" w:rsidRPr="00907AB8" w:rsidRDefault="00907AB8" w:rsidP="00907AB8">
      <w:pPr>
        <w:pStyle w:val="NormalWeb"/>
        <w:numPr>
          <w:ilvl w:val="0"/>
          <w:numId w:val="5"/>
        </w:numPr>
        <w:spacing w:line="360" w:lineRule="auto"/>
        <w:jc w:val="both"/>
      </w:pPr>
      <w:r w:rsidRPr="00907AB8">
        <w:rPr>
          <w:rStyle w:val="Strong"/>
        </w:rPr>
        <w:t>Animal Participants:</w:t>
      </w:r>
      <w:r w:rsidRPr="00907AB8">
        <w:t xml:space="preserve"> In some fields, particularly biomedical research, animals are used as research participants to study physiological processes, diseases, or treatments. Ethical considerations and regulations govern the use of animals in research to ensure their welfare and minimize harm.</w:t>
      </w:r>
    </w:p>
    <w:p w:rsidR="00907AB8" w:rsidRPr="00907AB8" w:rsidRDefault="00907AB8" w:rsidP="00907AB8">
      <w:pPr>
        <w:pStyle w:val="NormalWeb"/>
        <w:spacing w:line="360" w:lineRule="auto"/>
        <w:jc w:val="both"/>
      </w:pPr>
      <w:r w:rsidRPr="00907AB8">
        <w:rPr>
          <w:rStyle w:val="Strong"/>
        </w:rPr>
        <w:t>III. Characteristics of Participants:</w:t>
      </w:r>
    </w:p>
    <w:p w:rsidR="00907AB8" w:rsidRPr="00907AB8" w:rsidRDefault="00907AB8" w:rsidP="00907AB8">
      <w:pPr>
        <w:pStyle w:val="NormalWeb"/>
        <w:numPr>
          <w:ilvl w:val="0"/>
          <w:numId w:val="6"/>
        </w:numPr>
        <w:spacing w:line="360" w:lineRule="auto"/>
        <w:jc w:val="both"/>
      </w:pPr>
      <w:r w:rsidRPr="00907AB8">
        <w:rPr>
          <w:rStyle w:val="Strong"/>
        </w:rPr>
        <w:t>Demographic Factors:</w:t>
      </w:r>
      <w:r w:rsidRPr="00907AB8">
        <w:t xml:space="preserve"> Characteristics such as age, gender, ethnicity, socioeconomic status, and educational background influence participants' perspectives, behaviors, and responses to research stimuli.</w:t>
      </w:r>
    </w:p>
    <w:p w:rsidR="00907AB8" w:rsidRPr="00907AB8" w:rsidRDefault="00907AB8" w:rsidP="00907AB8">
      <w:pPr>
        <w:pStyle w:val="NormalWeb"/>
        <w:numPr>
          <w:ilvl w:val="0"/>
          <w:numId w:val="6"/>
        </w:numPr>
        <w:spacing w:line="360" w:lineRule="auto"/>
        <w:jc w:val="both"/>
      </w:pPr>
      <w:r w:rsidRPr="00907AB8">
        <w:rPr>
          <w:rStyle w:val="Strong"/>
        </w:rPr>
        <w:t>Psychological Factors:</w:t>
      </w:r>
      <w:r w:rsidRPr="00907AB8">
        <w:t xml:space="preserve"> Individual differences in personality traits, cognitive abilities, emotional states, and past experiences can affect participants' engagement with research tasks and their responses to experimental manipulations.</w:t>
      </w:r>
    </w:p>
    <w:p w:rsidR="00907AB8" w:rsidRPr="00907AB8" w:rsidRDefault="00907AB8" w:rsidP="00907AB8">
      <w:pPr>
        <w:pStyle w:val="NormalWeb"/>
        <w:numPr>
          <w:ilvl w:val="0"/>
          <w:numId w:val="6"/>
        </w:numPr>
        <w:spacing w:line="360" w:lineRule="auto"/>
        <w:jc w:val="both"/>
      </w:pPr>
      <w:r w:rsidRPr="00907AB8">
        <w:rPr>
          <w:rStyle w:val="Strong"/>
        </w:rPr>
        <w:t>Cultural Considerations:</w:t>
      </w:r>
      <w:r w:rsidRPr="00907AB8">
        <w:t xml:space="preserve"> Cultural beliefs, norms, and values shape participants' perceptions, attitudes, and behaviors. Researchers must consider cultural differences and adapt research methodologies to ensure cultural sensitivity and relevance.</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907AB8" w:rsidRPr="00907AB8" w:rsidRDefault="00381EF8" w:rsidP="00907AB8">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07AB8">
        <w:rPr>
          <w:rFonts w:ascii="Times New Roman" w:eastAsia="Times New Roman" w:hAnsi="Times New Roman" w:cs="Times New Roman"/>
          <w:b/>
          <w:bCs/>
          <w:kern w:val="0"/>
          <w:sz w:val="24"/>
          <w:szCs w:val="24"/>
          <w14:ligatures w14:val="none"/>
        </w:rPr>
        <w:t>The Law and Research:</w:t>
      </w:r>
      <w:r w:rsidRPr="00907AB8">
        <w:rPr>
          <w:rFonts w:ascii="Times New Roman" w:eastAsia="Times New Roman" w:hAnsi="Times New Roman" w:cs="Times New Roman"/>
          <w:kern w:val="0"/>
          <w:sz w:val="24"/>
          <w:szCs w:val="24"/>
          <w14:ligatures w14:val="none"/>
        </w:rPr>
        <w:t xml:space="preserve"> </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Ethical considerations in research are guided by laws, regulations, and ethical guidelines established to protect the rights and well-being of participants. These laws and guidelines vary by country and institution but generally address key aspects such as:</w:t>
      </w:r>
    </w:p>
    <w:p w:rsidR="00381EF8" w:rsidRPr="00381EF8" w:rsidRDefault="00381EF8" w:rsidP="00381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Informed consent: Researchers are required to obtain informed consent from participants, which involves providing detailed information about the purpose, procedures, risks, and benefits of the study. Participants must voluntarily agree to participate without coercion or deception.</w:t>
      </w:r>
    </w:p>
    <w:p w:rsidR="00381EF8" w:rsidRPr="00381EF8" w:rsidRDefault="00381EF8" w:rsidP="00381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 xml:space="preserve">Privacy and confidentiality: Researchers must ensure that participants' personal information and data are kept confidential and protected from unauthorized access. This </w:t>
      </w:r>
      <w:r w:rsidRPr="00381EF8">
        <w:rPr>
          <w:rFonts w:ascii="Times New Roman" w:eastAsia="Times New Roman" w:hAnsi="Times New Roman" w:cs="Times New Roman"/>
          <w:kern w:val="0"/>
          <w:sz w:val="24"/>
          <w:szCs w:val="24"/>
          <w14:ligatures w14:val="none"/>
        </w:rPr>
        <w:lastRenderedPageBreak/>
        <w:t>includes taking measures to anonymize data and safeguarding it during storage and analysis.</w:t>
      </w:r>
    </w:p>
    <w:p w:rsidR="00381EF8" w:rsidRPr="00381EF8" w:rsidRDefault="00381EF8" w:rsidP="00381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Minimization of harm: Researchers have a responsibility to minimize any potential risks or discomfort to participants. This may involve implementing safeguards, providing support services, and monitoring participants' well-being throughout the study.</w:t>
      </w:r>
    </w:p>
    <w:p w:rsidR="00381EF8" w:rsidRPr="00381EF8" w:rsidRDefault="00381EF8" w:rsidP="00381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Institutional review: Many research institutions have ethics review boards or committees tasked with reviewing research proposals to ensure they meet ethical standards. Researchers may be required to obtain approval from these boards before conducting their studies.</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Adhering to legal and ethical standards is essential not only for the integrity of research but also for maintaining public trust and confidence in the scientific community.</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Style w:val="Emphasis"/>
          <w:rFonts w:ascii="Times New Roman" w:hAnsi="Times New Roman" w:cs="Times New Roman"/>
          <w:sz w:val="24"/>
          <w:szCs w:val="24"/>
        </w:rPr>
        <w:t>Example:</w:t>
      </w:r>
      <w:r w:rsidRPr="00381EF8">
        <w:rPr>
          <w:rFonts w:ascii="Times New Roman" w:hAnsi="Times New Roman" w:cs="Times New Roman"/>
          <w:sz w:val="24"/>
          <w:szCs w:val="24"/>
        </w:rPr>
        <w:t xml:space="preserve"> In a cross-cultural study investigating the impact of social media on body image perceptions, researchers must navigate the legal landscape regarding data protection and privacy laws in each country where data is collected. </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b/>
          <w:bCs/>
          <w:kern w:val="0"/>
          <w:sz w:val="24"/>
          <w:szCs w:val="24"/>
          <w14:ligatures w14:val="none"/>
        </w:rPr>
        <w:t>III. Rights of People Directly Involved:</w:t>
      </w:r>
      <w:r w:rsidRPr="00381EF8">
        <w:rPr>
          <w:rFonts w:ascii="Times New Roman" w:eastAsia="Times New Roman" w:hAnsi="Times New Roman" w:cs="Times New Roman"/>
          <w:kern w:val="0"/>
          <w:sz w:val="24"/>
          <w:szCs w:val="24"/>
          <w14:ligatures w14:val="none"/>
        </w:rPr>
        <w:t xml:space="preserve"> Participants in research have certain rights that must be respected by researchers. These rights include:</w:t>
      </w:r>
    </w:p>
    <w:p w:rsidR="00381EF8" w:rsidRPr="00381EF8" w:rsidRDefault="00381EF8" w:rsidP="00381EF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Right to informed consent: Participants have the right to receive clear and comprehensive information about the research study, including its purpose, procedures, risks, and benefits. They must understand their rights as participants and have the opportunity to ask questions before consenting to participate.</w:t>
      </w:r>
    </w:p>
    <w:p w:rsidR="00381EF8" w:rsidRPr="00381EF8" w:rsidRDefault="00381EF8" w:rsidP="00381EF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Right to privacy and confidentiality: Participants have the right to have their personal information protected and kept confidential. Researchers must ensure that participants' identities are not disclosed without their consent and that data is anonymized whenever possible.</w:t>
      </w:r>
    </w:p>
    <w:p w:rsidR="00381EF8" w:rsidRPr="00381EF8" w:rsidRDefault="00381EF8" w:rsidP="00381EF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Right to withdraw: Participants have the right to withdraw from the study at any time without facing any consequences. Researchers must respect participants' decisions to withdraw and ensure that they are free to do so without pressure or coercion.</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lastRenderedPageBreak/>
        <w:t>Respecting these rights is essential for upholding the dignity and autonomy of participants and ensuring that they are treated ethically and respectfully throughout the research process.</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Style w:val="Emphasis"/>
          <w:rFonts w:ascii="Times New Roman" w:hAnsi="Times New Roman" w:cs="Times New Roman"/>
          <w:sz w:val="24"/>
          <w:szCs w:val="24"/>
        </w:rPr>
        <w:t>Example:</w:t>
      </w:r>
      <w:r w:rsidRPr="00381EF8">
        <w:rPr>
          <w:rFonts w:ascii="Times New Roman" w:hAnsi="Times New Roman" w:cs="Times New Roman"/>
          <w:sz w:val="24"/>
          <w:szCs w:val="24"/>
        </w:rPr>
        <w:t xml:space="preserve"> In a clinical trial investigating a new medication for depression, participants have the right to be fully informed about the purpose of the study, potential risks and benefits, alternative treatments, and their right to withdraw at any stage without repercussion. Respecting these rights fosters a collaborative and ethical research environment.</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b/>
          <w:bCs/>
          <w:kern w:val="0"/>
          <w:sz w:val="24"/>
          <w:szCs w:val="24"/>
          <w14:ligatures w14:val="none"/>
        </w:rPr>
        <w:t>IV. Responsibilities of an Ethical Researcher:</w:t>
      </w:r>
      <w:r w:rsidRPr="00381EF8">
        <w:rPr>
          <w:rFonts w:ascii="Times New Roman" w:eastAsia="Times New Roman" w:hAnsi="Times New Roman" w:cs="Times New Roman"/>
          <w:kern w:val="0"/>
          <w:sz w:val="24"/>
          <w:szCs w:val="24"/>
          <w14:ligatures w14:val="none"/>
        </w:rPr>
        <w:t xml:space="preserve"> Ethical researchers have several responsibilities to ensure the well-being and rights of participants:</w:t>
      </w:r>
    </w:p>
    <w:p w:rsidR="00381EF8" w:rsidRPr="00381EF8" w:rsidRDefault="00381EF8" w:rsidP="00381EF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Conducting research with integrity: Researchers must conduct their studies honestly and transparently, avoiding fabrication, falsification, or plagiarism of data.</w:t>
      </w:r>
    </w:p>
    <w:p w:rsidR="00381EF8" w:rsidRPr="00381EF8" w:rsidRDefault="00381EF8" w:rsidP="00381EF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Obtaining informed consent: Researchers must obtain informed consent from participants before their involvement in the study. This involves providing clear and understandable information about the study and ensuring that participants have the capacity to consent.</w:t>
      </w:r>
    </w:p>
    <w:p w:rsidR="00381EF8" w:rsidRPr="00381EF8" w:rsidRDefault="00381EF8" w:rsidP="00381EF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Protecting participant confidentiality: Researchers must take measures to protect the confidentiality of participants' personal information and data, including ensuring secure storage and transmission of data.</w:t>
      </w:r>
    </w:p>
    <w:p w:rsidR="00381EF8" w:rsidRPr="00381EF8" w:rsidRDefault="00381EF8" w:rsidP="00381EF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Minimizing harm: Researchers should take steps to minimize any potential risks or discomfort to participants, including providing support services and debriefing participants after the study.</w:t>
      </w:r>
    </w:p>
    <w:p w:rsidR="00381EF8" w:rsidRPr="00381EF8" w:rsidRDefault="00381EF8" w:rsidP="00381EF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Respecting diversity and cultural sensitivity: Researchers must consider the diverse backgrounds, beliefs, and values of participants and ensure that their research is conducted in a culturally sensitive manner.</w:t>
      </w:r>
    </w:p>
    <w:p w:rsidR="00381EF8" w:rsidRPr="00381EF8" w:rsidRDefault="00381EF8" w:rsidP="00381EF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Adhering to ethical guidelines and regulations: Researchers should familiarize themselves with relevant ethical guidelines, laws, and regulations governing research in their field and ensure that their studies comply with these standards.</w:t>
      </w:r>
    </w:p>
    <w:p w:rsidR="00381EF8" w:rsidRPr="00381EF8" w:rsidRDefault="00381EF8" w:rsidP="00381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81EF8">
        <w:rPr>
          <w:rFonts w:ascii="Times New Roman" w:eastAsia="Times New Roman" w:hAnsi="Times New Roman" w:cs="Times New Roman"/>
          <w:kern w:val="0"/>
          <w:sz w:val="24"/>
          <w:szCs w:val="24"/>
          <w14:ligatures w14:val="none"/>
        </w:rPr>
        <w:t>By fulfilling these responsibilities, researchers can conduct research that is both scientifically rigorous and ethically sound, contributing to the advancement of knowledge while protecting the rights and well-being of participants</w:t>
      </w:r>
    </w:p>
    <w:p w:rsidR="00381EF8" w:rsidRPr="00381EF8" w:rsidRDefault="00381EF8" w:rsidP="00381EF8">
      <w:pPr>
        <w:spacing w:line="360" w:lineRule="auto"/>
        <w:jc w:val="both"/>
        <w:rPr>
          <w:rFonts w:ascii="Times New Roman" w:hAnsi="Times New Roman" w:cs="Times New Roman"/>
          <w:sz w:val="24"/>
          <w:szCs w:val="24"/>
        </w:rPr>
      </w:pPr>
    </w:p>
    <w:sectPr w:rsidR="00381EF8" w:rsidRPr="0038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35046"/>
    <w:multiLevelType w:val="hybridMultilevel"/>
    <w:tmpl w:val="C39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73F9D"/>
    <w:multiLevelType w:val="multilevel"/>
    <w:tmpl w:val="6E82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2720C"/>
    <w:multiLevelType w:val="multilevel"/>
    <w:tmpl w:val="13CE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1629C"/>
    <w:multiLevelType w:val="multilevel"/>
    <w:tmpl w:val="9354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00823"/>
    <w:multiLevelType w:val="multilevel"/>
    <w:tmpl w:val="9672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E2D2C"/>
    <w:multiLevelType w:val="multilevel"/>
    <w:tmpl w:val="3560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E7FA1"/>
    <w:multiLevelType w:val="multilevel"/>
    <w:tmpl w:val="239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214658">
    <w:abstractNumId w:val="5"/>
  </w:num>
  <w:num w:numId="2" w16cid:durableId="161512365">
    <w:abstractNumId w:val="6"/>
  </w:num>
  <w:num w:numId="3" w16cid:durableId="1202595764">
    <w:abstractNumId w:val="4"/>
  </w:num>
  <w:num w:numId="4" w16cid:durableId="666202647">
    <w:abstractNumId w:val="3"/>
  </w:num>
  <w:num w:numId="5" w16cid:durableId="1291668719">
    <w:abstractNumId w:val="1"/>
  </w:num>
  <w:num w:numId="6" w16cid:durableId="77756483">
    <w:abstractNumId w:val="2"/>
  </w:num>
  <w:num w:numId="7" w16cid:durableId="214539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F8"/>
    <w:rsid w:val="00347019"/>
    <w:rsid w:val="00381EF8"/>
    <w:rsid w:val="00907A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1517"/>
  <w15:chartTrackingRefBased/>
  <w15:docId w15:val="{F0745843-CB93-4A92-AB69-828E58F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E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1EF8"/>
    <w:rPr>
      <w:b/>
      <w:bCs/>
    </w:rPr>
  </w:style>
  <w:style w:type="character" w:styleId="Emphasis">
    <w:name w:val="Emphasis"/>
    <w:basedOn w:val="DefaultParagraphFont"/>
    <w:uiPriority w:val="20"/>
    <w:qFormat/>
    <w:rsid w:val="00381EF8"/>
    <w:rPr>
      <w:i/>
      <w:iCs/>
    </w:rPr>
  </w:style>
  <w:style w:type="paragraph" w:styleId="ListParagraph">
    <w:name w:val="List Paragraph"/>
    <w:basedOn w:val="Normal"/>
    <w:uiPriority w:val="34"/>
    <w:qFormat/>
    <w:rsid w:val="0090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69542">
      <w:bodyDiv w:val="1"/>
      <w:marLeft w:val="0"/>
      <w:marRight w:val="0"/>
      <w:marTop w:val="0"/>
      <w:marBottom w:val="0"/>
      <w:divBdr>
        <w:top w:val="none" w:sz="0" w:space="0" w:color="auto"/>
        <w:left w:val="none" w:sz="0" w:space="0" w:color="auto"/>
        <w:bottom w:val="none" w:sz="0" w:space="0" w:color="auto"/>
        <w:right w:val="none" w:sz="0" w:space="0" w:color="auto"/>
      </w:divBdr>
    </w:div>
    <w:div w:id="1632638847">
      <w:bodyDiv w:val="1"/>
      <w:marLeft w:val="0"/>
      <w:marRight w:val="0"/>
      <w:marTop w:val="0"/>
      <w:marBottom w:val="0"/>
      <w:divBdr>
        <w:top w:val="none" w:sz="0" w:space="0" w:color="auto"/>
        <w:left w:val="none" w:sz="0" w:space="0" w:color="auto"/>
        <w:bottom w:val="none" w:sz="0" w:space="0" w:color="auto"/>
        <w:right w:val="none" w:sz="0" w:space="0" w:color="auto"/>
      </w:divBdr>
    </w:div>
    <w:div w:id="21202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Giri</dc:creator>
  <cp:keywords/>
  <dc:description/>
  <cp:lastModifiedBy>Saroj Giri</cp:lastModifiedBy>
  <cp:revision>1</cp:revision>
  <dcterms:created xsi:type="dcterms:W3CDTF">2024-06-02T16:01:00Z</dcterms:created>
  <dcterms:modified xsi:type="dcterms:W3CDTF">2024-06-02T16:17:00Z</dcterms:modified>
</cp:coreProperties>
</file>