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540EF">
      <w:pPr>
        <w:rPr>
          <w:rFonts w:ascii="Arial" w:hAnsi="Arial" w:eastAsia="Times New Roman" w:cs="Arial"/>
          <w:b/>
          <w:bCs/>
          <w:color w:val="333333"/>
          <w:sz w:val="48"/>
          <w:szCs w:val="48"/>
        </w:rPr>
      </w:pPr>
      <w:r>
        <w:rPr>
          <w:rFonts w:ascii="Arial" w:hAnsi="Arial" w:eastAsia="Times New Roman" w:cs="Arial"/>
          <w:b/>
          <w:bCs/>
          <w:color w:val="333333"/>
          <w:sz w:val="48"/>
          <w:szCs w:val="48"/>
        </w:rPr>
        <w:t>TestFixture &amp; Test</w:t>
      </w:r>
    </w:p>
    <w:p w14:paraId="5E5A7816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 xml:space="preserve">Please download the application available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"https://cognizantonline.sharepoint.com/:u:/r/sites/GTP-Solutions/Gencsharepath/Shared%20Documents/Internship2020/FSE/DotNet/02%20-%20NUnit,%20C%23%204.5,%20ASP.Net%20Core/Handson/CalcLibrary.zip?csf=1&amp;e=aLxB66" </w:instrText>
      </w:r>
      <w:r>
        <w:rPr>
          <w:sz w:val="24"/>
          <w:szCs w:val="24"/>
        </w:rPr>
        <w:fldChar w:fldCharType="separate"/>
      </w:r>
      <w:r>
        <w:rPr>
          <w:rStyle w:val="4"/>
          <w:rFonts w:ascii="Arial" w:hAnsi="Arial" w:eastAsia="Times New Roman" w:cs="Arial"/>
          <w:sz w:val="24"/>
          <w:szCs w:val="24"/>
        </w:rPr>
        <w:t>here</w:t>
      </w:r>
      <w:r>
        <w:rPr>
          <w:rStyle w:val="7"/>
          <w:rFonts w:ascii="Arial" w:hAnsi="Arial" w:eastAsia="Times New Roman" w:cs="Arial"/>
          <w:sz w:val="24"/>
          <w:szCs w:val="24"/>
        </w:rPr>
        <w:fldChar w:fldCharType="end"/>
      </w:r>
      <w:r>
        <w:rPr>
          <w:rFonts w:ascii="Arial" w:hAnsi="Arial" w:eastAsia="Times New Roman" w:cs="Arial"/>
          <w:color w:val="333333"/>
          <w:sz w:val="24"/>
          <w:szCs w:val="24"/>
        </w:rPr>
        <w:t>. This will be used to write Unit test cases</w:t>
      </w:r>
      <w:r>
        <w:rPr>
          <w:rFonts w:ascii="Arial" w:hAnsi="Arial" w:eastAsia="Times New Roman" w:cs="Arial"/>
          <w:color w:val="333333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333333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333333"/>
          <w:sz w:val="24"/>
          <w:szCs w:val="24"/>
        </w:rPr>
        <w:t>Follow the steps listed below to write the NUnit test cases for the application.</w:t>
      </w:r>
    </w:p>
    <w:p w14:paraId="42DA68D1">
      <w:pPr>
        <w:pStyle w:val="8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Unit test project(.Net Framework) in the solution provided.</w:t>
      </w:r>
    </w:p>
    <w:p w14:paraId="18BF959C">
      <w:pPr>
        <w:pStyle w:val="8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Add the CalcLibrary project as reference</w:t>
      </w:r>
    </w:p>
    <w:p w14:paraId="4EF36962">
      <w:pPr>
        <w:pStyle w:val="8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class “CalculatorTests” to write all the test cases for the methods in the solution</w:t>
      </w:r>
    </w:p>
    <w:p w14:paraId="12684249">
      <w:pPr>
        <w:pStyle w:val="8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the ‘TestFixture’, ‘SetUp’ and ‘TearDown’ attributes, to declare, initialize and cleanup activities respectively</w:t>
      </w:r>
    </w:p>
    <w:p w14:paraId="4BCD3DA6">
      <w:pPr>
        <w:pStyle w:val="8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Test method to check the addition functionality</w:t>
      </w:r>
    </w:p>
    <w:p w14:paraId="61754C81">
      <w:pPr>
        <w:pStyle w:val="8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the ‘TestCase’ attribute to send the inputs and the expected result</w:t>
      </w:r>
    </w:p>
    <w:p w14:paraId="59586C48">
      <w:pPr>
        <w:pStyle w:val="8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Assert.That to check the actual and expected result match</w:t>
      </w:r>
    </w:p>
    <w:p w14:paraId="76661F85"/>
    <w:p w14:paraId="6224ACF4"/>
    <w:p w14:paraId="44D5111A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3F63C7EB">
      <w:pPr>
        <w:rPr>
          <w:rFonts w:hint="default"/>
          <w:b/>
          <w:bCs/>
          <w:sz w:val="36"/>
          <w:szCs w:val="36"/>
          <w:lang w:val="en-US"/>
        </w:rPr>
      </w:pPr>
    </w:p>
    <w:p w14:paraId="4FE13DC7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940425" cy="2185670"/>
            <wp:effectExtent l="0" t="0" r="3175" b="8890"/>
            <wp:docPr id="1" name="Picture 1" descr="Screenshot 2025-06-28 21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2107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239">
      <w:pPr>
        <w:rPr>
          <w:rFonts w:hint="default"/>
          <w:b/>
          <w:bCs/>
          <w:sz w:val="36"/>
          <w:szCs w:val="36"/>
          <w:lang w:val="en-US"/>
        </w:rPr>
      </w:pPr>
    </w:p>
    <w:p w14:paraId="6EFF2515">
      <w:pPr>
        <w:rPr>
          <w:rFonts w:hint="default"/>
          <w:b/>
          <w:bCs/>
          <w:sz w:val="36"/>
          <w:szCs w:val="36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2730A106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sz w:val="52"/>
          <w:szCs w:val="52"/>
        </w:rPr>
        <w:t>Test Class</w:t>
      </w:r>
    </w:p>
    <w:p w14:paraId="3F3AFB4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CalculatorTests.cs:</w:t>
      </w:r>
    </w:p>
    <w:p w14:paraId="46FB3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59D24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7CE2B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5E5E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13D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42D19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534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F31C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1F0F2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255A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SimpleCalculator calc;</w:t>
      </w:r>
    </w:p>
    <w:p w14:paraId="21154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BC8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92E2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16F3B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14C4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SimpleCalculator();</w:t>
      </w:r>
    </w:p>
    <w:p w14:paraId="28535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9D90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6BB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33CA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20004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ED9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012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DC0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DAE6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[Test]</w:t>
      </w:r>
    </w:p>
    <w:p w14:paraId="348BA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[TestCase(2, 3, 5)]</w:t>
      </w:r>
    </w:p>
    <w:p w14:paraId="59EA1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[TestCase(-1, -1, -2)]</w:t>
      </w:r>
    </w:p>
    <w:p w14:paraId="6FE0A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[TestCase(0, 0, 0)]</w:t>
      </w:r>
    </w:p>
    <w:p w14:paraId="25ED3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Addition_ReturnsCorrectSum(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4693C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2B34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calc.Addition(a, b);</w:t>
      </w:r>
    </w:p>
    <w:p w14:paraId="69FE7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Assert.That(result, Is.EqualTo(expected));</w:t>
      </w:r>
    </w:p>
    <w:p w14:paraId="0ABFE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0171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93F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[Test]</w:t>
      </w:r>
    </w:p>
    <w:p w14:paraId="59B8E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[TestCase(5, 3, 2)]</w:t>
      </w:r>
    </w:p>
    <w:p w14:paraId="2A698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[TestCase(0, 0, 0)]</w:t>
      </w:r>
    </w:p>
    <w:p w14:paraId="07C23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Subtraction_ReturnsCorrectResult(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1B161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796F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calc.Subtraction(a, b);</w:t>
      </w:r>
    </w:p>
    <w:p w14:paraId="3FD51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Assert.That(result, Is.EqualTo(expected));</w:t>
      </w:r>
    </w:p>
    <w:p w14:paraId="2FFE4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8A0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03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[Test]</w:t>
      </w:r>
    </w:p>
    <w:p w14:paraId="4533F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[TestCase(2, 3, 6)]</w:t>
      </w:r>
    </w:p>
    <w:p w14:paraId="5A618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[TestCase(-2, 3, -6)]</w:t>
      </w:r>
    </w:p>
    <w:p w14:paraId="5BB2F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Multiplication_ReturnsCorrectProduct(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0BA18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0B0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calc.Multiplication(a, b);</w:t>
      </w:r>
    </w:p>
    <w:p w14:paraId="11F56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Assert.That(result, Is.EqualTo(expected));</w:t>
      </w:r>
    </w:p>
    <w:p w14:paraId="37DAB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344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AF0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[Test]</w:t>
      </w:r>
    </w:p>
    <w:p w14:paraId="262FD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[TestCase(10, 2, 5)]</w:t>
      </w:r>
    </w:p>
    <w:p w14:paraId="46BE6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Division_ReturnsCorrectQuotient(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52682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21B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calc.Division(a, b);</w:t>
      </w:r>
    </w:p>
    <w:p w14:paraId="5640D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Assert.That(result, Is.EqualTo(expected));</w:t>
      </w:r>
    </w:p>
    <w:p w14:paraId="373B0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EF0D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EB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[Test]</w:t>
      </w:r>
    </w:p>
    <w:p w14:paraId="0E58A6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Division_ByZero_ThrowsArgumentException()</w:t>
      </w:r>
    </w:p>
    <w:p w14:paraId="6FA62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F7CB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Assert.Throws&lt;ArgumentException&gt;(() =&gt; calc.Division(5, 0));</w:t>
      </w:r>
    </w:p>
    <w:p w14:paraId="02D53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Assert.That(ex.Message, Is.EqualTo(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 Parameter Can't be Zero"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5D57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573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25D004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26CD3A4C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73BC892B">
          <w:pPr>
            <w:pStyle w:val="6"/>
            <w:ind w:left="-115"/>
          </w:pPr>
        </w:p>
      </w:tc>
      <w:tc>
        <w:tcPr>
          <w:tcW w:w="3120" w:type="dxa"/>
        </w:tcPr>
        <w:p w14:paraId="31AA6D42">
          <w:pPr>
            <w:pStyle w:val="6"/>
            <w:jc w:val="center"/>
          </w:pPr>
        </w:p>
      </w:tc>
      <w:tc>
        <w:tcPr>
          <w:tcW w:w="3120" w:type="dxa"/>
        </w:tcPr>
        <w:p w14:paraId="23684806">
          <w:pPr>
            <w:pStyle w:val="6"/>
            <w:ind w:right="-115"/>
            <w:jc w:val="right"/>
          </w:pPr>
        </w:p>
      </w:tc>
    </w:tr>
  </w:tbl>
  <w:p w14:paraId="7FD40C5D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4349E3B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2DE14DC4">
          <w:pPr>
            <w:pStyle w:val="6"/>
            <w:ind w:left="-115"/>
          </w:pPr>
        </w:p>
      </w:tc>
      <w:tc>
        <w:tcPr>
          <w:tcW w:w="3120" w:type="dxa"/>
        </w:tcPr>
        <w:p w14:paraId="36AFC97A">
          <w:pPr>
            <w:pStyle w:val="6"/>
            <w:jc w:val="center"/>
          </w:pPr>
        </w:p>
      </w:tc>
      <w:tc>
        <w:tcPr>
          <w:tcW w:w="3120" w:type="dxa"/>
        </w:tcPr>
        <w:p w14:paraId="60860D28">
          <w:pPr>
            <w:pStyle w:val="6"/>
            <w:ind w:right="-115"/>
            <w:jc w:val="right"/>
          </w:pPr>
        </w:p>
      </w:tc>
    </w:tr>
  </w:tbl>
  <w:p w14:paraId="27AC2841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F5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2025-06-28T16:05:00Z</dcterms:created>
  <dc:creator>WPS_1746761873</dc:creator>
  <cp:lastModifiedBy>WPS_1746761873</cp:lastModifiedBy>
  <dcterms:modified xsi:type="dcterms:W3CDTF">2025-06-28T16:11:51Z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4BE1D36918E64110BEB68E9D1B642EC2_11</vt:lpwstr>
  </property>
</Properties>
</file>