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85E" w:rsidRPr="00C934E5" w:rsidRDefault="00D83A15" w:rsidP="00990C01">
      <w:pPr>
        <w:rPr>
          <w:rFonts w:ascii="Arial" w:hAnsi="Arial" w:cs="Arial"/>
          <w:b/>
          <w:bCs/>
          <w:color w:val="000000" w:themeColor="text1"/>
          <w:spacing w:val="8"/>
          <w:sz w:val="28"/>
          <w:szCs w:val="28"/>
          <w:shd w:val="clear" w:color="auto" w:fill="FFFFFF"/>
        </w:rPr>
      </w:pPr>
      <w:r w:rsidRPr="00C934E5">
        <w:rPr>
          <w:rFonts w:ascii="Arial" w:hAnsi="Arial" w:cs="Arial"/>
          <w:b/>
          <w:bCs/>
          <w:color w:val="000000" w:themeColor="text1"/>
          <w:spacing w:val="8"/>
          <w:sz w:val="28"/>
          <w:szCs w:val="28"/>
          <w:shd w:val="clear" w:color="auto" w:fill="FFFFFF"/>
        </w:rPr>
        <w:t>Technologies</w:t>
      </w:r>
    </w:p>
    <w:p w:rsidR="00D83A15" w:rsidRPr="00C934E5" w:rsidRDefault="00C934E5" w:rsidP="00C934E5">
      <w:pPr>
        <w:shd w:val="clear" w:color="auto" w:fill="FFFFFF"/>
        <w:spacing w:line="670" w:lineRule="atLeast"/>
        <w:jc w:val="both"/>
        <w:outlineLvl w:val="1"/>
        <w:rPr>
          <w:rFonts w:ascii="Arial" w:eastAsia="Times New Roman" w:hAnsi="Arial" w:cs="Arial"/>
          <w:b/>
          <w:bCs/>
          <w:color w:val="082C46"/>
          <w:spacing w:val="8"/>
          <w:u w:val="single"/>
        </w:rPr>
      </w:pPr>
      <w:r>
        <w:rPr>
          <w:rFonts w:ascii="Arial" w:hAnsi="Arial" w:cs="Arial"/>
          <w:noProof/>
          <w:u w:val="single"/>
        </w:rPr>
        <w:drawing>
          <wp:anchor distT="0" distB="0" distL="114300" distR="114300" simplePos="0" relativeHeight="251660288" behindDoc="0" locked="0" layoutInCell="1" allowOverlap="1">
            <wp:simplePos x="0" y="0"/>
            <wp:positionH relativeFrom="column">
              <wp:posOffset>4771390</wp:posOffset>
            </wp:positionH>
            <wp:positionV relativeFrom="paragraph">
              <wp:posOffset>488315</wp:posOffset>
            </wp:positionV>
            <wp:extent cx="1245870" cy="1594485"/>
            <wp:effectExtent l="19050" t="0" r="0" b="0"/>
            <wp:wrapSquare wrapText="bothSides"/>
            <wp:docPr id="1" name="Picture 1" descr="http://www.lqsurveys.com/img/total_surveys_station_ico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qsurveys.com/img/total_surveys_station_icon.jpg">
                      <a:hlinkClick r:id="rId5"/>
                    </pic:cNvPr>
                    <pic:cNvPicPr>
                      <a:picLocks noChangeAspect="1" noChangeArrowheads="1"/>
                    </pic:cNvPicPr>
                  </pic:nvPicPr>
                  <pic:blipFill>
                    <a:blip r:embed="rId6"/>
                    <a:srcRect/>
                    <a:stretch>
                      <a:fillRect/>
                    </a:stretch>
                  </pic:blipFill>
                  <pic:spPr bwMode="auto">
                    <a:xfrm>
                      <a:off x="0" y="0"/>
                      <a:ext cx="1245870" cy="1594485"/>
                    </a:xfrm>
                    <a:prstGeom prst="rect">
                      <a:avLst/>
                    </a:prstGeom>
                    <a:noFill/>
                    <a:ln w="9525">
                      <a:noFill/>
                      <a:miter lim="800000"/>
                      <a:headEnd/>
                      <a:tailEnd/>
                    </a:ln>
                  </pic:spPr>
                </pic:pic>
              </a:graphicData>
            </a:graphic>
          </wp:anchor>
        </w:drawing>
      </w:r>
      <w:hyperlink r:id="rId7" w:history="1">
        <w:r w:rsidR="00D83A15" w:rsidRPr="00C934E5">
          <w:rPr>
            <w:rFonts w:ascii="Arial" w:eastAsia="Times New Roman" w:hAnsi="Arial" w:cs="Arial"/>
            <w:b/>
            <w:bCs/>
            <w:color w:val="444444"/>
            <w:spacing w:val="8"/>
            <w:u w:val="single"/>
          </w:rPr>
          <w:t>Total Surveys Station</w:t>
        </w:r>
      </w:hyperlink>
    </w:p>
    <w:p w:rsidR="00D83A15" w:rsidRPr="00D83A15" w:rsidRDefault="00D83A15" w:rsidP="00C934E5">
      <w:pPr>
        <w:shd w:val="clear" w:color="auto" w:fill="FFFFFF"/>
        <w:spacing w:line="335" w:lineRule="atLeast"/>
        <w:jc w:val="both"/>
        <w:rPr>
          <w:rFonts w:ascii="Arial" w:eastAsia="Times New Roman" w:hAnsi="Arial" w:cs="Arial"/>
          <w:color w:val="000000"/>
          <w:sz w:val="23"/>
          <w:szCs w:val="23"/>
        </w:rPr>
      </w:pPr>
      <w:r w:rsidRPr="00D83A15">
        <w:rPr>
          <w:rFonts w:ascii="Arial" w:eastAsia="Times New Roman" w:hAnsi="Arial" w:cs="Arial"/>
          <w:color w:val="000000"/>
          <w:sz w:val="23"/>
          <w:szCs w:val="23"/>
        </w:rPr>
        <w:t>The total station is mounted on a tripod and leveled before use. The other part of a total station, the electronic distance measuring device, measures the distance from the instrument to its target. The total station allows measurement of this type to be taken by simply targeting someone as they move down the avalanche chute (assuming it's safe to do so). The total station provides a quicker solution to this measurement by allowing a light beam to measure the distance instead of a tape measure.</w:t>
      </w:r>
    </w:p>
    <w:p w:rsidR="00D83A15" w:rsidRPr="00C934E5" w:rsidRDefault="00C934E5" w:rsidP="00C934E5">
      <w:pPr>
        <w:shd w:val="clear" w:color="auto" w:fill="FFFFFF"/>
        <w:spacing w:line="670" w:lineRule="atLeast"/>
        <w:jc w:val="both"/>
        <w:outlineLvl w:val="1"/>
        <w:rPr>
          <w:rFonts w:ascii="Arial" w:eastAsia="Times New Roman" w:hAnsi="Arial" w:cs="Arial"/>
          <w:b/>
          <w:bCs/>
          <w:color w:val="082C46"/>
          <w:spacing w:val="8"/>
        </w:rPr>
      </w:pPr>
      <w:r>
        <w:rPr>
          <w:rFonts w:ascii="Arial" w:hAnsi="Arial" w:cs="Arial"/>
          <w:noProof/>
        </w:rPr>
        <w:drawing>
          <wp:anchor distT="0" distB="0" distL="114300" distR="114300" simplePos="0" relativeHeight="251659264" behindDoc="0" locked="0" layoutInCell="1" allowOverlap="1">
            <wp:simplePos x="0" y="0"/>
            <wp:positionH relativeFrom="column">
              <wp:posOffset>5026660</wp:posOffset>
            </wp:positionH>
            <wp:positionV relativeFrom="paragraph">
              <wp:posOffset>43180</wp:posOffset>
            </wp:positionV>
            <wp:extent cx="1245870" cy="1594485"/>
            <wp:effectExtent l="19050" t="0" r="0" b="0"/>
            <wp:wrapSquare wrapText="bothSides"/>
            <wp:docPr id="2" name="Picture 2" descr="http://www.lqsurveys.com/img/leveling_instrument.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qsurveys.com/img/leveling_instrument.jpg">
                      <a:hlinkClick r:id="rId7"/>
                    </pic:cNvPr>
                    <pic:cNvPicPr>
                      <a:picLocks noChangeAspect="1" noChangeArrowheads="1"/>
                    </pic:cNvPicPr>
                  </pic:nvPicPr>
                  <pic:blipFill>
                    <a:blip r:embed="rId8"/>
                    <a:srcRect/>
                    <a:stretch>
                      <a:fillRect/>
                    </a:stretch>
                  </pic:blipFill>
                  <pic:spPr bwMode="auto">
                    <a:xfrm>
                      <a:off x="0" y="0"/>
                      <a:ext cx="1245870" cy="1594485"/>
                    </a:xfrm>
                    <a:prstGeom prst="rect">
                      <a:avLst/>
                    </a:prstGeom>
                    <a:noFill/>
                    <a:ln w="9525">
                      <a:noFill/>
                      <a:miter lim="800000"/>
                      <a:headEnd/>
                      <a:tailEnd/>
                    </a:ln>
                  </pic:spPr>
                </pic:pic>
              </a:graphicData>
            </a:graphic>
          </wp:anchor>
        </w:drawing>
      </w:r>
      <w:hyperlink r:id="rId9" w:history="1">
        <w:r w:rsidR="00D83A15" w:rsidRPr="00C934E5">
          <w:rPr>
            <w:rFonts w:ascii="Arial" w:eastAsia="Times New Roman" w:hAnsi="Arial" w:cs="Arial"/>
            <w:b/>
            <w:bCs/>
            <w:color w:val="444444"/>
            <w:spacing w:val="8"/>
            <w:u w:val="single"/>
          </w:rPr>
          <w:t>Leveling Station</w:t>
        </w:r>
      </w:hyperlink>
    </w:p>
    <w:p w:rsidR="00D83A15" w:rsidRPr="00D83A15" w:rsidRDefault="00D83A15" w:rsidP="00C934E5">
      <w:pPr>
        <w:shd w:val="clear" w:color="auto" w:fill="FFFFFF"/>
        <w:spacing w:line="335" w:lineRule="atLeast"/>
        <w:jc w:val="both"/>
        <w:rPr>
          <w:rFonts w:ascii="Arial" w:eastAsia="Times New Roman" w:hAnsi="Arial" w:cs="Arial"/>
          <w:color w:val="000000"/>
          <w:sz w:val="23"/>
          <w:szCs w:val="23"/>
        </w:rPr>
      </w:pPr>
      <w:r w:rsidRPr="00D83A15">
        <w:rPr>
          <w:rFonts w:ascii="Arial" w:eastAsia="Times New Roman" w:hAnsi="Arial" w:cs="Arial"/>
          <w:color w:val="000000"/>
          <w:sz w:val="23"/>
          <w:szCs w:val="23"/>
        </w:rPr>
        <w:t>Surveyor's level, instrument used in surveying to measure the height of distant points in relation to a bench mark (a point for which the height above sea level is accurately known). It consists of a telescope fitted with a spirit level and, generally, mounted on a tripod. It is used in conjunction with a graduated rod placed at the point to be measured and sighted through the telescope.</w:t>
      </w:r>
    </w:p>
    <w:p w:rsidR="00D83A15" w:rsidRPr="00C934E5" w:rsidRDefault="00A65729" w:rsidP="00C934E5">
      <w:pPr>
        <w:shd w:val="clear" w:color="auto" w:fill="FFFFFF"/>
        <w:spacing w:line="670" w:lineRule="atLeast"/>
        <w:jc w:val="both"/>
        <w:outlineLvl w:val="1"/>
        <w:rPr>
          <w:rFonts w:ascii="Arial" w:eastAsia="Times New Roman" w:hAnsi="Arial" w:cs="Arial"/>
          <w:b/>
          <w:bCs/>
          <w:color w:val="082C46"/>
          <w:spacing w:val="8"/>
        </w:rPr>
      </w:pPr>
      <w:hyperlink r:id="rId10" w:history="1">
        <w:r w:rsidR="00D83A15" w:rsidRPr="00C934E5">
          <w:rPr>
            <w:rFonts w:ascii="Arial" w:eastAsia="Times New Roman" w:hAnsi="Arial" w:cs="Arial"/>
            <w:b/>
            <w:bCs/>
            <w:color w:val="444444"/>
            <w:spacing w:val="8"/>
            <w:u w:val="single"/>
          </w:rPr>
          <w:t>GPS</w:t>
        </w:r>
      </w:hyperlink>
    </w:p>
    <w:p w:rsidR="00D83A15" w:rsidRPr="00D83A15" w:rsidRDefault="00C934E5" w:rsidP="00C934E5">
      <w:pPr>
        <w:shd w:val="clear" w:color="auto" w:fill="FFFFFF"/>
        <w:spacing w:line="335" w:lineRule="atLeast"/>
        <w:jc w:val="both"/>
        <w:rPr>
          <w:rFonts w:ascii="Arial" w:eastAsia="Times New Roman" w:hAnsi="Arial" w:cs="Arial"/>
          <w:color w:val="000000"/>
          <w:sz w:val="23"/>
          <w:szCs w:val="23"/>
        </w:rPr>
      </w:pPr>
      <w:r>
        <w:rPr>
          <w:rFonts w:ascii="Arial" w:eastAsia="Times New Roman" w:hAnsi="Arial" w:cs="Arial"/>
          <w:noProof/>
          <w:color w:val="000000"/>
          <w:sz w:val="23"/>
          <w:szCs w:val="23"/>
        </w:rPr>
        <w:drawing>
          <wp:anchor distT="0" distB="0" distL="114300" distR="114300" simplePos="0" relativeHeight="251658240" behindDoc="0" locked="0" layoutInCell="1" allowOverlap="1">
            <wp:simplePos x="0" y="0"/>
            <wp:positionH relativeFrom="column">
              <wp:posOffset>4845685</wp:posOffset>
            </wp:positionH>
            <wp:positionV relativeFrom="paragraph">
              <wp:posOffset>252730</wp:posOffset>
            </wp:positionV>
            <wp:extent cx="1245870" cy="1594485"/>
            <wp:effectExtent l="19050" t="0" r="0" b="0"/>
            <wp:wrapSquare wrapText="bothSides"/>
            <wp:docPr id="5" name="Picture 3" descr="http://www.lqsurveys.com/img/gps.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qsurveys.com/img/gps.jpg">
                      <a:hlinkClick r:id="rId7"/>
                    </pic:cNvPr>
                    <pic:cNvPicPr>
                      <a:picLocks noChangeAspect="1" noChangeArrowheads="1"/>
                    </pic:cNvPicPr>
                  </pic:nvPicPr>
                  <pic:blipFill>
                    <a:blip r:embed="rId11"/>
                    <a:srcRect/>
                    <a:stretch>
                      <a:fillRect/>
                    </a:stretch>
                  </pic:blipFill>
                  <pic:spPr bwMode="auto">
                    <a:xfrm>
                      <a:off x="0" y="0"/>
                      <a:ext cx="1245870" cy="1594485"/>
                    </a:xfrm>
                    <a:prstGeom prst="rect">
                      <a:avLst/>
                    </a:prstGeom>
                    <a:noFill/>
                    <a:ln w="9525">
                      <a:noFill/>
                      <a:miter lim="800000"/>
                      <a:headEnd/>
                      <a:tailEnd/>
                    </a:ln>
                  </pic:spPr>
                </pic:pic>
              </a:graphicData>
            </a:graphic>
          </wp:anchor>
        </w:drawing>
      </w:r>
      <w:r w:rsidR="00D83A15" w:rsidRPr="00D83A15">
        <w:rPr>
          <w:rFonts w:ascii="Arial" w:eastAsia="Times New Roman" w:hAnsi="Arial" w:cs="Arial"/>
          <w:color w:val="000000"/>
          <w:sz w:val="23"/>
          <w:szCs w:val="23"/>
        </w:rPr>
        <w:t>The Global Positioning System (GPS) is a satellite-based navigation system made up of a network of 24 satellites. GPS satellites circle the earth twice a day in a very precise orbit and transmit signal information to earth. GPS receivers take this information and use triangulation to calculate the user's exact location. Essentially, the GPS receiver compares the time a signal was transmitted by a satellite with the time it was received. The time difference tells the GPS receiver how far away the satellite is. Now, with distance measurements from a few more satellites, the receiver can determine the user's position and display it on the unit's electronic map.</w:t>
      </w:r>
    </w:p>
    <w:p w:rsidR="00D83A15" w:rsidRPr="00D83A15" w:rsidRDefault="00D83A15" w:rsidP="00C934E5">
      <w:pPr>
        <w:jc w:val="both"/>
        <w:rPr>
          <w:color w:val="000000" w:themeColor="text1"/>
        </w:rPr>
      </w:pPr>
    </w:p>
    <w:sectPr w:rsidR="00D83A15" w:rsidRPr="00D83A15" w:rsidSect="007958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D83A15"/>
    <w:rsid w:val="007958C1"/>
    <w:rsid w:val="00990C01"/>
    <w:rsid w:val="00A65729"/>
    <w:rsid w:val="00C934E5"/>
    <w:rsid w:val="00D047DD"/>
    <w:rsid w:val="00D83A15"/>
    <w:rsid w:val="00E61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8C1"/>
  </w:style>
  <w:style w:type="paragraph" w:styleId="Heading2">
    <w:name w:val="heading 2"/>
    <w:basedOn w:val="Normal"/>
    <w:link w:val="Heading2Char"/>
    <w:uiPriority w:val="9"/>
    <w:qFormat/>
    <w:rsid w:val="00D83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A1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83A15"/>
    <w:rPr>
      <w:color w:val="0000FF"/>
      <w:u w:val="single"/>
    </w:rPr>
  </w:style>
  <w:style w:type="paragraph" w:styleId="NormalWeb">
    <w:name w:val="Normal (Web)"/>
    <w:basedOn w:val="Normal"/>
    <w:uiPriority w:val="99"/>
    <w:semiHidden/>
    <w:unhideWhenUsed/>
    <w:rsid w:val="00D83A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3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A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0214172">
      <w:bodyDiv w:val="1"/>
      <w:marLeft w:val="0"/>
      <w:marRight w:val="0"/>
      <w:marTop w:val="0"/>
      <w:marBottom w:val="0"/>
      <w:divBdr>
        <w:top w:val="none" w:sz="0" w:space="0" w:color="auto"/>
        <w:left w:val="none" w:sz="0" w:space="0" w:color="auto"/>
        <w:bottom w:val="none" w:sz="0" w:space="0" w:color="auto"/>
        <w:right w:val="none" w:sz="0" w:space="0" w:color="auto"/>
      </w:divBdr>
      <w:divsChild>
        <w:div w:id="1303727637">
          <w:marLeft w:val="0"/>
          <w:marRight w:val="0"/>
          <w:marTop w:val="0"/>
          <w:marBottom w:val="502"/>
          <w:divBdr>
            <w:top w:val="single" w:sz="6" w:space="13" w:color="DCDCDC"/>
            <w:left w:val="single" w:sz="6" w:space="13" w:color="DCDCDC"/>
            <w:bottom w:val="single" w:sz="6" w:space="13" w:color="DCDCDC"/>
            <w:right w:val="single" w:sz="6" w:space="13" w:color="DCDCDC"/>
          </w:divBdr>
          <w:divsChild>
            <w:div w:id="1548565283">
              <w:marLeft w:val="-251"/>
              <w:marRight w:val="-251"/>
              <w:marTop w:val="0"/>
              <w:marBottom w:val="0"/>
              <w:divBdr>
                <w:top w:val="none" w:sz="0" w:space="0" w:color="auto"/>
                <w:left w:val="none" w:sz="0" w:space="0" w:color="auto"/>
                <w:bottom w:val="none" w:sz="0" w:space="0" w:color="auto"/>
                <w:right w:val="none" w:sz="0" w:space="0" w:color="auto"/>
              </w:divBdr>
              <w:divsChild>
                <w:div w:id="2129397373">
                  <w:marLeft w:val="0"/>
                  <w:marRight w:val="0"/>
                  <w:marTop w:val="0"/>
                  <w:marBottom w:val="0"/>
                  <w:divBdr>
                    <w:top w:val="none" w:sz="0" w:space="0" w:color="auto"/>
                    <w:left w:val="none" w:sz="0" w:space="0" w:color="auto"/>
                    <w:bottom w:val="none" w:sz="0" w:space="0" w:color="auto"/>
                    <w:right w:val="none" w:sz="0" w:space="0" w:color="auto"/>
                  </w:divBdr>
                  <w:divsChild>
                    <w:div w:id="1645937404">
                      <w:marLeft w:val="0"/>
                      <w:marRight w:val="0"/>
                      <w:marTop w:val="0"/>
                      <w:marBottom w:val="0"/>
                      <w:divBdr>
                        <w:top w:val="none" w:sz="0" w:space="0" w:color="auto"/>
                        <w:left w:val="none" w:sz="0" w:space="0" w:color="auto"/>
                        <w:bottom w:val="none" w:sz="0" w:space="0" w:color="auto"/>
                        <w:right w:val="none" w:sz="0" w:space="0" w:color="auto"/>
                      </w:divBdr>
                    </w:div>
                  </w:divsChild>
                </w:div>
                <w:div w:id="28844540">
                  <w:marLeft w:val="0"/>
                  <w:marRight w:val="0"/>
                  <w:marTop w:val="0"/>
                  <w:marBottom w:val="0"/>
                  <w:divBdr>
                    <w:top w:val="none" w:sz="0" w:space="0" w:color="auto"/>
                    <w:left w:val="none" w:sz="0" w:space="0" w:color="auto"/>
                    <w:bottom w:val="none" w:sz="0" w:space="0" w:color="auto"/>
                    <w:right w:val="none" w:sz="0" w:space="0" w:color="auto"/>
                  </w:divBdr>
                  <w:divsChild>
                    <w:div w:id="2047945499">
                      <w:marLeft w:val="0"/>
                      <w:marRight w:val="0"/>
                      <w:marTop w:val="0"/>
                      <w:marBottom w:val="251"/>
                      <w:divBdr>
                        <w:top w:val="none" w:sz="0" w:space="0" w:color="auto"/>
                        <w:left w:val="none" w:sz="0" w:space="0" w:color="auto"/>
                        <w:bottom w:val="single" w:sz="6" w:space="0" w:color="DDDDDD"/>
                        <w:right w:val="none" w:sz="0" w:space="0" w:color="auto"/>
                      </w:divBdr>
                    </w:div>
                    <w:div w:id="11670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3194">
          <w:marLeft w:val="0"/>
          <w:marRight w:val="0"/>
          <w:marTop w:val="0"/>
          <w:marBottom w:val="502"/>
          <w:divBdr>
            <w:top w:val="single" w:sz="6" w:space="13" w:color="DCDCDC"/>
            <w:left w:val="single" w:sz="6" w:space="13" w:color="DCDCDC"/>
            <w:bottom w:val="single" w:sz="6" w:space="13" w:color="DCDCDC"/>
            <w:right w:val="single" w:sz="6" w:space="13" w:color="DCDCDC"/>
          </w:divBdr>
          <w:divsChild>
            <w:div w:id="721250408">
              <w:marLeft w:val="-251"/>
              <w:marRight w:val="-251"/>
              <w:marTop w:val="0"/>
              <w:marBottom w:val="0"/>
              <w:divBdr>
                <w:top w:val="none" w:sz="0" w:space="0" w:color="auto"/>
                <w:left w:val="none" w:sz="0" w:space="0" w:color="auto"/>
                <w:bottom w:val="none" w:sz="0" w:space="0" w:color="auto"/>
                <w:right w:val="none" w:sz="0" w:space="0" w:color="auto"/>
              </w:divBdr>
              <w:divsChild>
                <w:div w:id="75328280">
                  <w:marLeft w:val="0"/>
                  <w:marRight w:val="0"/>
                  <w:marTop w:val="0"/>
                  <w:marBottom w:val="0"/>
                  <w:divBdr>
                    <w:top w:val="none" w:sz="0" w:space="0" w:color="auto"/>
                    <w:left w:val="none" w:sz="0" w:space="0" w:color="auto"/>
                    <w:bottom w:val="none" w:sz="0" w:space="0" w:color="auto"/>
                    <w:right w:val="none" w:sz="0" w:space="0" w:color="auto"/>
                  </w:divBdr>
                  <w:divsChild>
                    <w:div w:id="329992110">
                      <w:marLeft w:val="0"/>
                      <w:marRight w:val="0"/>
                      <w:marTop w:val="0"/>
                      <w:marBottom w:val="0"/>
                      <w:divBdr>
                        <w:top w:val="none" w:sz="0" w:space="0" w:color="auto"/>
                        <w:left w:val="none" w:sz="0" w:space="0" w:color="auto"/>
                        <w:bottom w:val="none" w:sz="0" w:space="0" w:color="auto"/>
                        <w:right w:val="none" w:sz="0" w:space="0" w:color="auto"/>
                      </w:divBdr>
                    </w:div>
                  </w:divsChild>
                </w:div>
                <w:div w:id="1806846185">
                  <w:marLeft w:val="0"/>
                  <w:marRight w:val="0"/>
                  <w:marTop w:val="0"/>
                  <w:marBottom w:val="0"/>
                  <w:divBdr>
                    <w:top w:val="none" w:sz="0" w:space="0" w:color="auto"/>
                    <w:left w:val="none" w:sz="0" w:space="0" w:color="auto"/>
                    <w:bottom w:val="none" w:sz="0" w:space="0" w:color="auto"/>
                    <w:right w:val="none" w:sz="0" w:space="0" w:color="auto"/>
                  </w:divBdr>
                  <w:divsChild>
                    <w:div w:id="320744546">
                      <w:marLeft w:val="0"/>
                      <w:marRight w:val="0"/>
                      <w:marTop w:val="0"/>
                      <w:marBottom w:val="251"/>
                      <w:divBdr>
                        <w:top w:val="none" w:sz="0" w:space="0" w:color="auto"/>
                        <w:left w:val="none" w:sz="0" w:space="0" w:color="auto"/>
                        <w:bottom w:val="single" w:sz="6" w:space="0" w:color="DDDDDD"/>
                        <w:right w:val="none" w:sz="0" w:space="0" w:color="auto"/>
                      </w:divBdr>
                    </w:div>
                    <w:div w:id="12952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45894">
          <w:marLeft w:val="0"/>
          <w:marRight w:val="0"/>
          <w:marTop w:val="0"/>
          <w:marBottom w:val="502"/>
          <w:divBdr>
            <w:top w:val="single" w:sz="6" w:space="13" w:color="DCDCDC"/>
            <w:left w:val="single" w:sz="6" w:space="13" w:color="DCDCDC"/>
            <w:bottom w:val="single" w:sz="6" w:space="13" w:color="DCDCDC"/>
            <w:right w:val="single" w:sz="6" w:space="13" w:color="DCDCDC"/>
          </w:divBdr>
          <w:divsChild>
            <w:div w:id="1225682577">
              <w:marLeft w:val="-251"/>
              <w:marRight w:val="-251"/>
              <w:marTop w:val="0"/>
              <w:marBottom w:val="0"/>
              <w:divBdr>
                <w:top w:val="none" w:sz="0" w:space="0" w:color="auto"/>
                <w:left w:val="none" w:sz="0" w:space="0" w:color="auto"/>
                <w:bottom w:val="none" w:sz="0" w:space="0" w:color="auto"/>
                <w:right w:val="none" w:sz="0" w:space="0" w:color="auto"/>
              </w:divBdr>
              <w:divsChild>
                <w:div w:id="691998459">
                  <w:marLeft w:val="0"/>
                  <w:marRight w:val="0"/>
                  <w:marTop w:val="0"/>
                  <w:marBottom w:val="0"/>
                  <w:divBdr>
                    <w:top w:val="none" w:sz="0" w:space="0" w:color="auto"/>
                    <w:left w:val="none" w:sz="0" w:space="0" w:color="auto"/>
                    <w:bottom w:val="none" w:sz="0" w:space="0" w:color="auto"/>
                    <w:right w:val="none" w:sz="0" w:space="0" w:color="auto"/>
                  </w:divBdr>
                  <w:divsChild>
                    <w:div w:id="521672743">
                      <w:marLeft w:val="0"/>
                      <w:marRight w:val="0"/>
                      <w:marTop w:val="0"/>
                      <w:marBottom w:val="0"/>
                      <w:divBdr>
                        <w:top w:val="none" w:sz="0" w:space="0" w:color="auto"/>
                        <w:left w:val="none" w:sz="0" w:space="0" w:color="auto"/>
                        <w:bottom w:val="none" w:sz="0" w:space="0" w:color="auto"/>
                        <w:right w:val="none" w:sz="0" w:space="0" w:color="auto"/>
                      </w:divBdr>
                    </w:div>
                  </w:divsChild>
                </w:div>
                <w:div w:id="1780952486">
                  <w:marLeft w:val="0"/>
                  <w:marRight w:val="0"/>
                  <w:marTop w:val="0"/>
                  <w:marBottom w:val="0"/>
                  <w:divBdr>
                    <w:top w:val="none" w:sz="0" w:space="0" w:color="auto"/>
                    <w:left w:val="none" w:sz="0" w:space="0" w:color="auto"/>
                    <w:bottom w:val="none" w:sz="0" w:space="0" w:color="auto"/>
                    <w:right w:val="none" w:sz="0" w:space="0" w:color="auto"/>
                  </w:divBdr>
                  <w:divsChild>
                    <w:div w:id="798573532">
                      <w:marLeft w:val="0"/>
                      <w:marRight w:val="0"/>
                      <w:marTop w:val="0"/>
                      <w:marBottom w:val="251"/>
                      <w:divBdr>
                        <w:top w:val="none" w:sz="0" w:space="0" w:color="auto"/>
                        <w:left w:val="none" w:sz="0" w:space="0" w:color="auto"/>
                        <w:bottom w:val="single" w:sz="6" w:space="0" w:color="DDDDDD"/>
                        <w:right w:val="none" w:sz="0" w:space="0" w:color="auto"/>
                      </w:divBdr>
                    </w:div>
                    <w:div w:id="20010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qsurveys.com/technologies.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www.lqsurveys.com/technologies.php" TargetMode="External"/><Relationship Id="rId10" Type="http://schemas.openxmlformats.org/officeDocument/2006/relationships/hyperlink" Target="http://www.lqsurveys.com/technologies.php" TargetMode="External"/><Relationship Id="rId4" Type="http://schemas.openxmlformats.org/officeDocument/2006/relationships/webSettings" Target="webSettings.xml"/><Relationship Id="rId9" Type="http://schemas.openxmlformats.org/officeDocument/2006/relationships/hyperlink" Target="http://www.lqsurveys.com/technologi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86F70-F6A1-4F4F-8455-EC7DFB71C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2016-09-08T11:36:00Z</dcterms:created>
  <dcterms:modified xsi:type="dcterms:W3CDTF">2016-09-27T15:26:00Z</dcterms:modified>
</cp:coreProperties>
</file>