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
</Relationships>
</file>

<file path=word/document.xml><?xml version="1.0" encoding="UTF-8" standalone="yes"?>
<w:document xmlns:w="http://schemas.openxmlformats.org/wordprocessingml/2006/main">
<w:body>
<w:sectPr><w:headerReference w:type="default" r:id="rIdHeader1"/></w:sectPr>
<w:p><w:pPr><w:pStyle w:val="Heading1"/></w:pPr><w:r><w:t xml:space="preserve">현장 1팀 (프로그램 운영 · 장비)</w:t></w:r></w:p>
<w:p/>
<w:p><w:r><w:t xml:space="preserve">팀명: 현장 1팀 (팀장: TBD)</w:t></w:r></w:p>
<w:p><w:r><w:t xml:space="preserve">역할 요약: 현장 1팀은 발표 진행(타임관리), 무대·AV 장비 관리, 리허설 실행, 발표자 지원을 담당합니다. 장비 점검과 현장 안전을 책임집니다.</w:t></w:r></w:p>
<w:p/>
<w:p><w:r><w:t xml:space="preserve">주요 업무</w:t></w:r></w:p>
<w:p><w:r><w:t xml:space="preserve">- 무대 및 AV 세팅: 스피커, 마이크(무선/유선), MIXER, 노트북 HDMI 연결, 프로젝터/스크린 확인</w:t></w:r></w:p>
<w:p><w:r><w:t xml:space="preserve">- 타임키핑(발표 시간 관리): 발표 시계·슬라이드 전환 보조, 발표자 호출</w:t></w:r></w:p>
<w:p><w:r><w:t xml:space="preserve">- 리허설 운영: D-7 전체 리허설 세션 관리, 발표자 기술 체크</w:t></w:r></w:p>
<w:p><w:r><w:t xml:space="preserve">- 장비 백업·비상대응: 예비 마이크, HDMI 어댑터, 전원케이블 여유 확보</w:t></w:r></w:p>
<w:p><w:r><w:t xml:space="preserve">- 현장 안전/동선 관리: 무대 접근 표지, 케이블 테이핑, 장애물 제거</w:t></w:r></w:p>
<w:p/>
<w:p><w:r><w:t xml:space="preserve">일정(마일스톤)</w:t></w:r></w:p>
<w:p><w:r><w:t xml:space="preserve">- D-60(2026-09-05): AV 장비 목록 확정·대여 계약 진행</w:t></w:r></w:p>
<w:p><w:r><w:t xml:space="preserve">- D-30(2026-10-05): 장비 수령·기본 설치 테스트</w:t></w:r></w:p>
<w:p><w:r><w:t xml:space="preserve">- D-14(2026-10-20): 장비 리허설(부분) 및 예비 부품 확보</w:t></w:r></w:p>
<w:p><w:r><w:t xml:space="preserve">- D-7(2026-10-27): 전체 리허설(AV 포함) 주관</w:t></w:r></w:p>
<w:p><w:r><w:t xml:space="preserve">- D-Day(2026-11-03): 현장 운영(장비 담당·타임키퍼 배치)</w:t></w:r></w:p>
<w:p><w:r><w:t xml:space="preserve">- D+1~14: 장비 반납, 사용 내역 정산(Finance 제출)</w:t></w:r></w:p>
<w:p/>
<w:p><w:r><w:t xml:space="preserve">일/주 루틴</w:t></w:r></w:p>
<w:p><w:r><w:t xml:space="preserve">- 주간 점검: 매주 화요일 장비 상태 체크(Operations 회의)</w:t></w:r></w:p>
<w:p><w:r><w:t xml:space="preserve">- D-14 이후: 일일 현장 상황 체크 (오전 09:00 슬록)</w:t></w:r></w:p>
<w:p/>
<w:p><w:r><w:t xml:space="preserve">산출물</w:t></w:r></w:p>
<w:p><w:r><w:t xml:space="preserve">- AV 인벤토리 및 계약서 (/opt/data/.../vendors/av_quotation.pdf)</w:t></w:r></w:p>
<w:p><w:r><w:t xml:space="preserve">- 리허설 체크리스트(리스트형) 및 리허설 스크립트</w:t></w:r></w:p>
<w:p><w:r><w:t xml:space="preserve">- 당일 장비 배치도(layout_no_booth.svg)</w:t></w:r></w:p>
<w:p/>
<w:p><w:r><w:t xml:space="preserve">의존관계</w:t></w:r></w:p>
<w:p><w:r><w:t xml:space="preserve">- Program Lead: 발표자 명단·슬라이드 포맷 전달</w:t></w:r></w:p>
<w:p><w:r><w:t xml:space="preserve">- Media Lead: 카메라 전원/위치 협의</w:t></w:r></w:p>
<w:p><w:r><w:t xml:space="preserve">- Finance: 장비 대여비 결제</w:t></w:r></w:p>
<w:p/>
<w:p><w:r><w:t xml:space="preserve">리스크 및 대응</w:t></w:r></w:p>
<w:p><w:r><w:t xml:space="preserve">- 장비 고장: 예비 장비 확보(마이크 1대, 케이블 2개), 현장 엔지니어 연락체계 확보</w:t></w:r></w:p>
<w:p><w:r><w:t xml:space="preserve">- 슬라이드 포맷 문제: 발표자에겐 PDF 백업 및 USB 제출 권장</w:t></w:r></w:p>
<w:p><w:r><w:t xml:space="preserve">- 전원/인터넷 장애: UPS 배치(중요 장비), 모바일 핫스팟 준비</w:t></w:r></w:p>
<w:p/>
<w:p><w:r><w:t xml:space="preserve">체크리스트(최종 D-1)</w:t></w:r></w:p>
<w:p><w:r><w:t xml:space="preserve">- [ ] 장비 목록 최종 확인</w:t></w:r></w:p>
<w:p><w:r><w:t xml:space="preserve">- [ ] 예비 부품 박스 준비</w:t></w:r></w:p>
<w:p><w:r><w:t xml:space="preserve">- [ ] 리허설 타임테이블 확정</w:t></w:r></w:p>
<w:p/>
<w:p><w:r><w:t xml:space="preserve">파일/템플릿</w:t></w:r></w:p>
<w:p><w:r><w:t xml:space="preserve">- templates/ops_checklist.md</w:t></w:r></w:p>
<w:p><w:r><w:t xml:space="preserve">- /opt/data/proposals/pohang-mice-academy-2026/layout_no_booth.svg</w:t></w:r></w:p>
</w:body>
</w:document>
</file>

<file path=word/header1.xml><?xml version="1.0" encoding="utf-8"?>
<w:hdr xmlns:w="http://schemas.openxmlformats.org/wordprocessingml/2006/main">
  <w:p>
    <w:pPr>
      <w:jc w:val="center"/>
    </w:pPr>
    <w:r>
      <w:t xml:space="preserve">포항 MICE 아카데미 2026 — 역할 및 일정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Noto Sans" w:hAnsi="Noto Sans" w:cs="Noto Sans"/>
      <w:sz w:val="22"/>
    </w:rPr>
  </w:style>
  <w:style w:type="paragraph" w:styleId="Heading1">
    <w:name w:val="heading 1"/>
    <w:basedOn w:val="Normal"/>
    <w:rPr>
      <w:rFonts w:ascii="Noto Sans" w:hAnsi="Noto Sans" w:cs="Noto Sans"/>
      <w:b/>
      <w:sz w:val="32"/>
    </w:rPr>
  </w:style>
</w:styles>
</file>

<file path=word/_rels/document.xml.rels><?xml version="1.0" encoding="UTF-8"?>
<Relationships xmlns="http://schemas.openxmlformats.org/package/2006/relationships">
  <Relationship Id="rIdHeader1" Type="http://schemas.openxmlformats.org/officeDocument/2006/relationships/header" Target="header1.xml"/>
</Relationships>
</file>

<file path=docProps/app.xml><?xml version="1.0" encoding="utf-8"?>
<Properties xmlns="http://schemas.openxmlformats.org/officeDocument/2006/extended-properties">
  <Application>Hermes 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Field1_Team_R&amp;R.md</dc:title>
  <dc:creator>Pohang MICE Academy</dc:creator>
  <cp:lastModifiedBy>Pohang MICE Academy Assistant</cp:lastModifiedBy>
  <dcterms:created xsi:type="dcterms:W3CDTF">2026-08-03T13:09:43Z</dcterms:created>
</cp:coreProperties>
</file>