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대내외 협력·섭외 — 조정선 (Partner Coordinator)</w:t>
      </w:r>
    </w:p>
    <w:p/>
    <w:p>
      <w:r>
        <w:t xml:space="preserve">**담당자:** 조정선</w:t>
      </w:r>
    </w:p>
    <w:p/>
    <w:p>
      <w:pPr>
        <w:pStyle w:val="Heading1"/>
      </w:pPr>
      <w:r>
        <w:t xml:space="preserve">역할 요약</w:t>
      </w:r>
    </w:p>
    <w:p>
      <w:r>
        <w:t xml:space="preserve">- 지자체·대학·지역기관·스폰서 등 외부 파트너 섭외 및 협력 관리</w:t>
      </w:r>
    </w:p>
    <w:p>
      <w:r>
        <w:t xml:space="preserve">- MOU·협력안 작성, 파트너 혜택(스폰서십 패키지) 설계 및 이행 관리</w:t>
      </w:r>
    </w:p>
    <w:p>
      <w:r>
        <w:t xml:space="preserve">- 현장 협력 창구(파트너 데스크) 운영 및 파트너 리포트 작성</w:t>
      </w:r>
    </w:p>
    <w:p/>
    <w:p>
      <w:pPr>
        <w:pStyle w:val="Heading1"/>
      </w:pPr>
      <w:r>
        <w:t xml:space="preserve">주요 업무</w:t>
      </w:r>
    </w:p>
    <w:p>
      <w:r>
        <w:t xml:space="preserve">1. 파트너 목록 작성 및 우선순위화 (D-90)</w:t>
      </w:r>
    </w:p>
    <w:p>
      <w:r>
        <w:t xml:space="preserve">   - 대상: 포항시관광센터, 지역 대학(포스텍·지역대학), 지역 상권·관광 업체, 미디어 파트너</w:t>
      </w:r>
    </w:p>
    <w:p>
      <w:r>
        <w:t xml:space="preserve">   - 산출물: /opt/data/.../partners/partner_list.csv</w:t>
      </w:r>
    </w:p>
    <w:p>
      <w:r>
        <w:t xml:space="preserve">2. 섭외 문안·스폰서 제안서 발송 (D-75~D-60)</w:t>
      </w:r>
    </w:p>
    <w:p>
      <w:r>
        <w:t xml:space="preserve">   - 템플릿: sponsor_proposal_template.md</w:t>
      </w:r>
    </w:p>
    <w:p>
      <w:r>
        <w:t xml:space="preserve">   - 추적: 연락 로그(스프레드시트), 회신 기한 설정</w:t>
      </w:r>
    </w:p>
    <w:p>
      <w:r>
        <w:t xml:space="preserve">3. MOU/협력 확정 (D-60까지 목표)</w:t>
      </w:r>
    </w:p>
    <w:p>
      <w:r>
        <w:t xml:space="preserve">   - 혜택표(스폰서십 티어) 확정, 인쇄물/로고 노출 규약 합의</w:t>
      </w:r>
    </w:p>
    <w:p>
      <w:r>
        <w:t xml:space="preserve">4. 현장 파트너 데스크 운영 계획 수립(D-14) 및 당일 운영(D-Day)</w:t>
      </w:r>
    </w:p>
    <w:p>
      <w:r>
        <w:t xml:space="preserve">   - 역할: 파트너 안내, 스폰서 전시/부스 관리, 로고·홍보물 확인</w:t>
      </w:r>
    </w:p>
    <w:p>
      <w:r>
        <w:t xml:space="preserve">5. 협력 결과 보고 및 후속조치(D+14)</w:t>
      </w:r>
    </w:p>
    <w:p>
      <w:r>
        <w:t xml:space="preserve">   - 산출물: 파트너 보고서(검증된 노출 수치, 사진, 참가자 피드백)</w:t>
      </w:r>
    </w:p>
    <w:p/>
    <w:p>
      <w:pPr>
        <w:pStyle w:val="Heading1"/>
      </w:pPr>
      <w:r>
        <w:t xml:space="preserve">일정(핵심)</w:t>
      </w:r>
    </w:p>
    <w:p>
      <w:r>
        <w:t xml:space="preserve">- D-90 (2026-08-06): 파트너 리스트 완성, 우선순위 결정</w:t>
      </w:r>
    </w:p>
    <w:p>
      <w:r>
        <w:t xml:space="preserve">- D-75 (2026-08-20): 스폰서 제안서 초안 완성</w:t>
      </w:r>
    </w:p>
    <w:p>
      <w:r>
        <w:t xml:space="preserve">- D-60 (2026-09-05): MOU/확약 1차 확보 목표</w:t>
      </w:r>
    </w:p>
    <w:p>
      <w:r>
        <w:t xml:space="preserve">- D-30 (2026-10-05): 파트너 전시/부스 배치 확정</w:t>
      </w:r>
    </w:p>
    <w:p>
      <w:r>
        <w:t xml:space="preserve">- D-14 (2026-10-20): 파트너 데스크 운영 매뉴얼 완성</w:t>
      </w:r>
    </w:p>
    <w:p>
      <w:r>
        <w:t xml:space="preserve">- D-Day (2026-11-03): 파트너 데스크 운영 및 현장 섭외 담당</w:t>
      </w:r>
    </w:p>
    <w:p>
      <w:r>
        <w:t xml:space="preserve">- D+14 (2026-11-17): 파트너 보고서 제출</w:t>
      </w:r>
    </w:p>
    <w:p/>
    <w:p>
      <w:pPr>
        <w:pStyle w:val="Heading1"/>
      </w:pPr>
      <w:r>
        <w:t xml:space="preserve">산출물</w:t>
      </w:r>
    </w:p>
    <w:p>
      <w:r>
        <w:t xml:space="preserve">- partners/partner_list.csv</w:t>
      </w:r>
    </w:p>
    <w:p>
      <w:r>
        <w:t xml:space="preserve">- templates/sponsor_proposal_template.md</w:t>
      </w:r>
    </w:p>
    <w:p>
      <w:r>
        <w:t xml:space="preserve">- partner_mou_signed.pdf (확정 시)</w:t>
      </w:r>
    </w:p>
    <w:p>
      <w:r>
        <w:t xml:space="preserve">- partner_report_D+14.pdf</w:t>
      </w:r>
    </w:p>
    <w:p/>
    <w:p>
      <w:pPr>
        <w:pStyle w:val="Heading1"/>
      </w:pPr>
      <w:r>
        <w:t xml:space="preserve">리스크 및 대응</w:t>
      </w:r>
    </w:p>
    <w:p>
      <w:r>
        <w:t xml:space="preserve">- 리스크: 파트너 무응답/철회 → 대응: 2차 리스트 준비, 혜택 간소화한 긴급 패키지 제안</w:t>
      </w:r>
    </w:p>
    <w:p>
      <w:r>
        <w:t xml:space="preserve">- 리스크: 스폰서 로고 파일 미제공 → 대응: 로고 제출 마감일 선고지 및 임시 로고 사용 규정 마련</w:t>
      </w:r>
    </w:p>
    <w:p>
      <w:r>
        <w:t xml:space="preserve">- 리스크: 파트너 현장 불참 → 대응: 파트너 대체물(현수막/디지털 배너) 사전 준비</w:t>
      </w:r>
    </w:p>
    <w:p/>
    <w:p>
      <w:pPr>
        <w:pStyle w:val="Heading1"/>
      </w:pPr>
      <w:r>
        <w:t xml:space="preserve">협업 포인트</w:t>
      </w:r>
    </w:p>
    <w:p>
      <w:r>
        <w:t xml:space="preserve">- Marketing: 공동 홍보물·로고 노출 규정 협의</w:t>
      </w:r>
    </w:p>
    <w:p>
      <w:r>
        <w:t xml:space="preserve">- Finance: 스폰서 계약서·결제 조건 확인</w:t>
      </w:r>
    </w:p>
    <w:p>
      <w:r>
        <w:t xml:space="preserve">- Operations: 파트너 부스·전시 공간 배치 조정</w:t>
      </w:r>
    </w:p>
    <w:p/>
  </w:body>
</w:document>
</file>

<file path=word/_rels/document.xml.rels><?xml version="1.0" encoding="UTF-8"?>
<Relationships xmlns="http://schemas.openxmlformats.org/package/2006/relationships">
</Relationships>
</file>

<file path=docProps/app.xml><?xml version="1.0" encoding="utf-8"?>
<Properties xmlns="http://schemas.openxmlformats.org/officeDocument/2006/extended-properties">
  <Application>Hermes Agent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Partner_Jo_Jungseon_R&amp;R.md</dc:title>
  <dc:creator>Pohang MICE Academy</dc:creator>
  <cp:lastModifiedBy>Pohang MICE Academy Assistant</cp:lastModifiedBy>
  <dcterms:created xsi:type="dcterms:W3CDTF">2026-08-03T13:07:45Z</dcterms:created>
</cp:coreProperties>
</file>