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9EB3" w14:textId="4ED721D4" w:rsidR="00D7241C" w:rsidRDefault="00700348">
      <w:r>
        <w:t>Implementation of Gen AI techniques in 3D reconstruction from 2 D Medical images</w:t>
      </w:r>
    </w:p>
    <w:p w14:paraId="64CB1863" w14:textId="77777777" w:rsidR="00E16531" w:rsidRDefault="00E16531"/>
    <w:p w14:paraId="0DB26C61" w14:textId="38EB331A" w:rsidR="00E16531" w:rsidRDefault="00E16531">
      <w:r>
        <w:t>Abstract:</w:t>
      </w:r>
    </w:p>
    <w:p w14:paraId="4CA8A969" w14:textId="07148F4B" w:rsidR="00E16531" w:rsidRDefault="00E16531">
      <w:r w:rsidRPr="00E16531">
        <w:t>The rapid advancements in Generative Artificial Intelligence (Gen AI) have opened new avenues for enhancing medical imaging techniques. This research focuses on the implementation of Gen AI techniques in the 3D reconstruction of anatomical structures from 2D medical images. Traditional methods of 3D reconstruction often face challenges such as high computational costs and limited accuracy due to the inherent loss of information in 2D projections. By leveraging Gen AI, specifically deep learning models like Generative Adversarial Networks (GANs) and Variational Autoencoders (VAEs), this study aims to overcome these limitations. The proposed methodology involves training these models on large datasets of 2D medical images, enabling them to learn complex patterns and generate accurate 3D representations. Preliminary results demonstrate significant improvements in reconstruction accuracy and computational efficiency compared to conventional techniques. This research not only contributes to the field of medical imaging but also paves the way for more precise diagnostic tools and personalized treatment plans.</w:t>
      </w:r>
    </w:p>
    <w:p w14:paraId="10009084" w14:textId="77777777" w:rsidR="006456FC" w:rsidRDefault="006456FC"/>
    <w:p w14:paraId="31EA5846" w14:textId="48B2BEA5" w:rsidR="006456FC" w:rsidRDefault="006456FC">
      <w:r w:rsidRPr="006456FC">
        <w:t xml:space="preserve">The integration of Generative Artificial Intelligence (Gen AI) techniques in the field of medical imaging has garnered significant attention, particularly in the 3D reconstruction of anatomical structures from 2D medical images. This literature review aims to provide a comprehensive analysis of the current state of research on the implementation of Gen AI in 3D reconstruction. Traditional 3D reconstruction methods often struggle with accuracy and computational efficiency due to the inherent limitations of 2D imaging. Gen AI techniques, including Generative Adversarial Networks (GANs) and Variational Autoencoders (VAEs), offer promising solutions by learning complex patterns and generating high-fidelity 3D models. This review systematically examines the methodologies, datasets, and evaluation metrics used in recent studies, highlighting the advancements and challenges in the field. The findings suggest that while Gen AI techniques have significantly improved reconstruction accuracy and efficiency, there are still hurdles to overcome, such as the need for </w:t>
      </w:r>
      <w:proofErr w:type="gramStart"/>
      <w:r w:rsidRPr="006456FC">
        <w:t>large annotated</w:t>
      </w:r>
      <w:proofErr w:type="gramEnd"/>
      <w:r w:rsidRPr="006456FC">
        <w:t xml:space="preserve"> datasets and the generalization of models across different imaging modalities. This review underscores the potential of Gen AI to revolutionize medical imaging and provides insights into future research directions.</w:t>
      </w:r>
    </w:p>
    <w:p w14:paraId="7E8E44EE" w14:textId="77777777" w:rsidR="00D20079" w:rsidRDefault="00D20079" w:rsidP="00D20079">
      <w:pPr>
        <w:tabs>
          <w:tab w:val="left" w:pos="2500"/>
        </w:tabs>
      </w:pPr>
      <w:r>
        <w:tab/>
      </w:r>
    </w:p>
    <w:p w14:paraId="220EB661" w14:textId="56A48D49" w:rsidR="005A70BD" w:rsidRDefault="00D20079" w:rsidP="00D20079">
      <w:pPr>
        <w:tabs>
          <w:tab w:val="left" w:pos="2500"/>
        </w:tabs>
      </w:pPr>
      <w:r w:rsidRPr="00B20286">
        <w:rPr>
          <w:highlight w:val="green"/>
        </w:rPr>
        <w:t xml:space="preserve">Comparative Study on 2D to 3D Medical Image Conversion Techniques-by </w:t>
      </w:r>
      <w:r w:rsidR="00D23023" w:rsidRPr="00B20286">
        <w:rPr>
          <w:highlight w:val="green"/>
        </w:rPr>
        <w:t xml:space="preserve">Mohamed </w:t>
      </w:r>
      <w:proofErr w:type="spellStart"/>
      <w:r w:rsidR="00D23023" w:rsidRPr="00B20286">
        <w:rPr>
          <w:highlight w:val="green"/>
        </w:rPr>
        <w:t>Sathik</w:t>
      </w:r>
      <w:proofErr w:type="spellEnd"/>
      <w:r w:rsidR="00D23023" w:rsidRPr="00B20286">
        <w:rPr>
          <w:highlight w:val="green"/>
        </w:rPr>
        <w:t xml:space="preserve"> </w:t>
      </w:r>
      <w:proofErr w:type="spellStart"/>
      <w:r w:rsidR="00D23023" w:rsidRPr="00B20286">
        <w:rPr>
          <w:highlight w:val="green"/>
        </w:rPr>
        <w:t>Sadakathullah</w:t>
      </w:r>
      <w:proofErr w:type="spellEnd"/>
      <w:r w:rsidR="00D23023" w:rsidRPr="00B20286">
        <w:rPr>
          <w:highlight w:val="green"/>
        </w:rPr>
        <w:t xml:space="preserve"> Appa College</w:t>
      </w:r>
    </w:p>
    <w:p w14:paraId="679FD972" w14:textId="7F786BC4" w:rsidR="005A70BD" w:rsidRDefault="006B3164">
      <w:r w:rsidRPr="006B3164">
        <w:t>The first method to convert 2D images to 3D based on the depth information map with edge information. The second method uses information for a map of depth based on merger. The third method generates 3D images with random action algorithms. The fourth method creates 3D images using a combination of motion, edge detection, and image breakout, depth estimation, and relocation algorithms. Finally, the fifth method generates 3D images based on the deep nanoscale method.</w:t>
      </w:r>
    </w:p>
    <w:p w14:paraId="36E290FC" w14:textId="2BF114C3" w:rsidR="000226A4" w:rsidRDefault="000226A4">
      <w:r w:rsidRPr="000226A4">
        <w:lastRenderedPageBreak/>
        <w:t>In general, 2D to 3D conversion can usually be classified into two categories: Human Conversion and Auto-Swap</w:t>
      </w:r>
    </w:p>
    <w:p w14:paraId="53EC9314" w14:textId="77777777" w:rsidR="00AD438D" w:rsidRPr="00AD438D" w:rsidRDefault="00AD438D" w:rsidP="00AD438D">
      <w:pPr>
        <w:rPr>
          <w:highlight w:val="green"/>
        </w:rPr>
      </w:pPr>
      <w:r w:rsidRPr="00AD438D">
        <w:rPr>
          <w:highlight w:val="green"/>
        </w:rPr>
        <w:t>2D</w:t>
      </w:r>
      <w:r w:rsidRPr="00AD438D">
        <w:rPr>
          <w:rFonts w:ascii="Cambria Math" w:hAnsi="Cambria Math" w:cs="Cambria Math"/>
          <w:highlight w:val="green"/>
        </w:rPr>
        <w:t>‑</w:t>
      </w:r>
      <w:r w:rsidRPr="00AD438D">
        <w:rPr>
          <w:highlight w:val="green"/>
        </w:rPr>
        <w:t>to</w:t>
      </w:r>
      <w:r w:rsidRPr="00AD438D">
        <w:rPr>
          <w:rFonts w:ascii="Cambria Math" w:hAnsi="Cambria Math" w:cs="Cambria Math"/>
          <w:highlight w:val="green"/>
        </w:rPr>
        <w:t>‑</w:t>
      </w:r>
      <w:r w:rsidRPr="00AD438D">
        <w:rPr>
          <w:highlight w:val="green"/>
        </w:rPr>
        <w:t>3D: A Review for Computational 3D Image Reconstruction</w:t>
      </w:r>
    </w:p>
    <w:p w14:paraId="3E5D095D" w14:textId="77777777" w:rsidR="00DD3C12" w:rsidRPr="00DD3C12" w:rsidRDefault="00AD438D" w:rsidP="00DD3C12">
      <w:r w:rsidRPr="00B20286">
        <w:rPr>
          <w:highlight w:val="green"/>
        </w:rPr>
        <w:t>from X</w:t>
      </w:r>
      <w:r w:rsidRPr="00B20286">
        <w:rPr>
          <w:rFonts w:ascii="Cambria Math" w:hAnsi="Cambria Math" w:cs="Cambria Math"/>
          <w:highlight w:val="green"/>
        </w:rPr>
        <w:t>‑</w:t>
      </w:r>
      <w:r w:rsidRPr="00B20286">
        <w:rPr>
          <w:highlight w:val="green"/>
        </w:rPr>
        <w:t>ray Images</w:t>
      </w:r>
      <w:r w:rsidR="00030680" w:rsidRPr="00B20286">
        <w:rPr>
          <w:highlight w:val="green"/>
        </w:rPr>
        <w:t xml:space="preserve"> by Payal Maken1 · Abhishek Gupta1 -year </w:t>
      </w:r>
      <w:r w:rsidR="00DD3C12" w:rsidRPr="00B20286">
        <w:rPr>
          <w:highlight w:val="green"/>
        </w:rPr>
        <w:t>Received: 18 April 2022 / Accepted: 30 June 2022</w:t>
      </w:r>
    </w:p>
    <w:p w14:paraId="3B57891B" w14:textId="77777777" w:rsidR="00E5068B" w:rsidRPr="00E5068B" w:rsidRDefault="00E5068B" w:rsidP="00E5068B">
      <w:r w:rsidRPr="00E5068B">
        <w:t>In the clinical research, three-dimensional/volumetric anatomical structure of the human body is very significant for diagnosis,</w:t>
      </w:r>
    </w:p>
    <w:p w14:paraId="2833A854" w14:textId="77777777" w:rsidR="00E5068B" w:rsidRPr="00E5068B" w:rsidRDefault="00E5068B" w:rsidP="00E5068B">
      <w:r w:rsidRPr="00E5068B">
        <w:t>computer-aided surgery, surgical planning, patient follow-up, and biomechanical applications. Medical imaging procedures</w:t>
      </w:r>
    </w:p>
    <w:p w14:paraId="466D6BD5" w14:textId="2AB7E188" w:rsidR="00EF618A" w:rsidRPr="00EF618A" w:rsidRDefault="00E5068B" w:rsidP="00EF618A">
      <w:r w:rsidRPr="00E5068B">
        <w:t xml:space="preserve">including MRI (Magnetic Resonance Imaging), CT (Computed Tomography), and CBCT (Cone-beam </w:t>
      </w:r>
      <w:proofErr w:type="spellStart"/>
      <w:r w:rsidRPr="00E5068B">
        <w:t>computedtomography</w:t>
      </w:r>
      <w:proofErr w:type="spellEnd"/>
      <w:r w:rsidRPr="00E5068B">
        <w:t>) have certain drawbacks such as radiation exposure, availability, and cost.</w:t>
      </w:r>
      <w:r w:rsidR="00EF618A" w:rsidRPr="00EF618A">
        <w:rPr>
          <w:rFonts w:ascii="STIX-Regular" w:eastAsia="STIX-Regular" w:cs="STIX-Regular"/>
          <w:kern w:val="0"/>
          <w:sz w:val="20"/>
          <w:szCs w:val="20"/>
        </w:rPr>
        <w:t xml:space="preserve"> </w:t>
      </w:r>
      <w:r w:rsidR="00EF618A" w:rsidRPr="00EF618A">
        <w:t>As a result, 3D reconstruction from</w:t>
      </w:r>
    </w:p>
    <w:p w14:paraId="7CC89730" w14:textId="41C9066C" w:rsidR="00EF618A" w:rsidRPr="00EF618A" w:rsidRDefault="00EF618A" w:rsidP="00EF618A">
      <w:r w:rsidRPr="00EF618A">
        <w:t xml:space="preserve">2D X-ray images is an alternative way of achieving 3D models with significantly low radiation exposure to the patient. </w:t>
      </w:r>
      <w:proofErr w:type="spellStart"/>
      <w:r w:rsidRPr="00EF618A">
        <w:t>Thepurpose</w:t>
      </w:r>
      <w:proofErr w:type="spellEnd"/>
      <w:r w:rsidRPr="00EF618A">
        <w:t xml:space="preserve"> of this study is to provide a comprehensive view of 3D image reconstruction methods using X-ray images, and their</w:t>
      </w:r>
      <w:r>
        <w:t xml:space="preserve"> </w:t>
      </w:r>
      <w:r w:rsidRPr="00EF618A">
        <w:t>applicability in the various anatomical sections of the human body. This study provides a critical analysis of the computational</w:t>
      </w:r>
    </w:p>
    <w:p w14:paraId="33A7EA13" w14:textId="5868B833" w:rsidR="00AD438D" w:rsidRDefault="00EF618A" w:rsidP="00723F5D">
      <w:r w:rsidRPr="00EF618A">
        <w:t xml:space="preserve">methods, requirements and steps for 3D reconstruction. </w:t>
      </w:r>
      <w:proofErr w:type="spellStart"/>
      <w:r w:rsidRPr="00EF618A">
        <w:t>This</w:t>
      </w:r>
      <w:r w:rsidR="00723F5D" w:rsidRPr="00723F5D">
        <w:t>work</w:t>
      </w:r>
      <w:proofErr w:type="spellEnd"/>
      <w:r w:rsidR="00723F5D" w:rsidRPr="00723F5D">
        <w:t xml:space="preserve"> includes a comparative critical analysis of </w:t>
      </w:r>
      <w:proofErr w:type="spellStart"/>
      <w:r w:rsidR="00723F5D" w:rsidRPr="00723F5D">
        <w:t>thestate</w:t>
      </w:r>
      <w:proofErr w:type="spellEnd"/>
      <w:r w:rsidR="00723F5D" w:rsidRPr="00723F5D">
        <w:t xml:space="preserve">-of-the-art approaches including the feature selection along with their benefits and drawbacks. This review motivates </w:t>
      </w:r>
      <w:proofErr w:type="spellStart"/>
      <w:r w:rsidR="00723F5D" w:rsidRPr="00723F5D">
        <w:t>theresearchers</w:t>
      </w:r>
      <w:proofErr w:type="spellEnd"/>
      <w:r w:rsidR="00723F5D" w:rsidRPr="00723F5D">
        <w:t xml:space="preserve"> to work for 3D reconstruction using X-ray images as only a limited work is available in the area. It may provide </w:t>
      </w:r>
      <w:proofErr w:type="spellStart"/>
      <w:r w:rsidR="00723F5D" w:rsidRPr="00723F5D">
        <w:t>asolution</w:t>
      </w:r>
      <w:proofErr w:type="spellEnd"/>
      <w:r w:rsidR="00723F5D" w:rsidRPr="00723F5D">
        <w:t xml:space="preserve"> for many experts who are looking for techniques to reconstruct 3D models from X-ray images for clinical purposes</w:t>
      </w:r>
      <w:r w:rsidR="00427563">
        <w:t>.</w:t>
      </w:r>
    </w:p>
    <w:p w14:paraId="01C0BE40" w14:textId="77777777" w:rsidR="00427563" w:rsidRDefault="00427563" w:rsidP="00723F5D"/>
    <w:p w14:paraId="2F4DF1D3" w14:textId="713752BF" w:rsidR="00C44588" w:rsidRPr="0044608C" w:rsidRDefault="00363625" w:rsidP="00723F5D">
      <w:pPr>
        <w:rPr>
          <w:b/>
          <w:bCs/>
        </w:rPr>
      </w:pPr>
      <w:r w:rsidRPr="0044608C">
        <w:rPr>
          <w:b/>
          <w:bCs/>
        </w:rPr>
        <w:t xml:space="preserve">Mani’s </w:t>
      </w:r>
      <w:r w:rsidR="0044608C" w:rsidRPr="0044608C">
        <w:rPr>
          <w:b/>
          <w:bCs/>
        </w:rPr>
        <w:t>findings</w:t>
      </w:r>
    </w:p>
    <w:p w14:paraId="01713525" w14:textId="77777777" w:rsidR="0086317F" w:rsidRDefault="00C44588" w:rsidP="0086317F">
      <w:r w:rsidRPr="00C44588">
        <w:t xml:space="preserve">The human body's three-dimensional/volumetric anatomical structure is crucial for biomechanical applications, computer-aided surgery, surgical planning, patient follow-up, and diagnostics in clinical research. </w:t>
      </w:r>
      <w:r w:rsidR="0086317F" w:rsidRPr="0086317F">
        <w:t xml:space="preserve">There are various disadvantages to medical imaging techniques including CBCT (Cone-beam Computed Tomography), CT (Computerized Tomography), and MRI (Magnetic Resonance Imaging), including radiation exposure, cost, and availability. </w:t>
      </w:r>
    </w:p>
    <w:p w14:paraId="2435BE17" w14:textId="77777777" w:rsidR="000420B9" w:rsidRDefault="000420B9" w:rsidP="000420B9">
      <w:r w:rsidRPr="000420B9">
        <w:t>Therefore, another method of creating 3D models with a notably lower radiation exposure to the patient is 3D reconstruction from 2D X-ray scans.</w:t>
      </w:r>
    </w:p>
    <w:p w14:paraId="6CCFCD0F" w14:textId="26F3977F" w:rsidR="003C6803" w:rsidRDefault="003C6803" w:rsidP="003C6803">
      <w:r w:rsidRPr="003C6803">
        <w:t xml:space="preserve">This </w:t>
      </w:r>
      <w:r w:rsidR="00B86AB1" w:rsidRPr="00F04A9F">
        <w:t xml:space="preserve">study </w:t>
      </w:r>
      <w:r w:rsidRPr="003C6803">
        <w:t xml:space="preserve">aims to present a thorough overview of 3D image reconstruction techniques utilizing X-ray pictures and their relevance to different anatomical regions of the human body. </w:t>
      </w:r>
    </w:p>
    <w:p w14:paraId="14C0443A" w14:textId="77777777" w:rsidR="00DD75E6" w:rsidRDefault="00DD75E6" w:rsidP="00DD75E6">
      <w:r w:rsidRPr="00DD75E6">
        <w:t xml:space="preserve">This paper offers a comprehensive evaluation of the computational procedures, prerequisites, and strategies for 3D reconstruction. The state-of-the-art methods, including feature selection, are critically compared in this paper along with their advantages and disadvantages. </w:t>
      </w:r>
    </w:p>
    <w:p w14:paraId="3FEEE346" w14:textId="77777777" w:rsidR="00363625" w:rsidRPr="00363625" w:rsidRDefault="00363625" w:rsidP="00363625">
      <w:r w:rsidRPr="00363625">
        <w:lastRenderedPageBreak/>
        <w:t>Because there isn't much work in the field, this review encourages scholars to focus on 3D reconstruction using X-ray pictures. For many professionals searching for methods to create 3D models from X-ray images for therapeutic applications, it might offer a solution.</w:t>
      </w:r>
    </w:p>
    <w:p w14:paraId="597E1613" w14:textId="77777777" w:rsidR="00363625" w:rsidRPr="00DD75E6" w:rsidRDefault="00363625" w:rsidP="00DD75E6"/>
    <w:p w14:paraId="2A490A11" w14:textId="77777777" w:rsidR="00DD75E6" w:rsidRPr="003C6803" w:rsidRDefault="00DD75E6" w:rsidP="003C6803"/>
    <w:p w14:paraId="4EFD40AE" w14:textId="77777777" w:rsidR="00F04A9F" w:rsidRPr="000420B9" w:rsidRDefault="00F04A9F" w:rsidP="000420B9"/>
    <w:p w14:paraId="32D0F8B1" w14:textId="77777777" w:rsidR="000420B9" w:rsidRPr="0086317F" w:rsidRDefault="000420B9" w:rsidP="0086317F"/>
    <w:p w14:paraId="4F442E09" w14:textId="6F1086BC" w:rsidR="00C44588" w:rsidRPr="00C44588" w:rsidRDefault="00C44588" w:rsidP="00C44588"/>
    <w:p w14:paraId="0E1D53A7" w14:textId="77777777" w:rsidR="00C44588" w:rsidRDefault="00C44588" w:rsidP="00723F5D"/>
    <w:sectPr w:rsidR="00C445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TIX-Regular">
    <w:altName w:val="Yu Gothic"/>
    <w:panose1 w:val="00000000000000000000"/>
    <w:charset w:val="80"/>
    <w:family w:val="roman"/>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48"/>
    <w:rsid w:val="000226A4"/>
    <w:rsid w:val="00030680"/>
    <w:rsid w:val="000420B9"/>
    <w:rsid w:val="001B0B05"/>
    <w:rsid w:val="00363625"/>
    <w:rsid w:val="003C6803"/>
    <w:rsid w:val="00427563"/>
    <w:rsid w:val="0044608C"/>
    <w:rsid w:val="004D7F9E"/>
    <w:rsid w:val="005A70BD"/>
    <w:rsid w:val="005C1B07"/>
    <w:rsid w:val="006456FC"/>
    <w:rsid w:val="006553E4"/>
    <w:rsid w:val="006B3164"/>
    <w:rsid w:val="00700348"/>
    <w:rsid w:val="00723F5D"/>
    <w:rsid w:val="007757EA"/>
    <w:rsid w:val="0086317F"/>
    <w:rsid w:val="009D1197"/>
    <w:rsid w:val="00AD438D"/>
    <w:rsid w:val="00B20286"/>
    <w:rsid w:val="00B86AB1"/>
    <w:rsid w:val="00C44588"/>
    <w:rsid w:val="00D11E2F"/>
    <w:rsid w:val="00D20079"/>
    <w:rsid w:val="00D23023"/>
    <w:rsid w:val="00D7241C"/>
    <w:rsid w:val="00DD3C12"/>
    <w:rsid w:val="00DD75E6"/>
    <w:rsid w:val="00E16531"/>
    <w:rsid w:val="00E5068B"/>
    <w:rsid w:val="00EF618A"/>
    <w:rsid w:val="00F0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0566"/>
  <w15:chartTrackingRefBased/>
  <w15:docId w15:val="{D3B69628-7412-4CD6-9F69-C1C81D32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348"/>
    <w:rPr>
      <w:rFonts w:eastAsiaTheme="majorEastAsia" w:cstheme="majorBidi"/>
      <w:color w:val="272727" w:themeColor="text1" w:themeTint="D8"/>
    </w:rPr>
  </w:style>
  <w:style w:type="paragraph" w:styleId="Title">
    <w:name w:val="Title"/>
    <w:basedOn w:val="Normal"/>
    <w:next w:val="Normal"/>
    <w:link w:val="TitleChar"/>
    <w:uiPriority w:val="10"/>
    <w:qFormat/>
    <w:rsid w:val="00700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348"/>
    <w:pPr>
      <w:spacing w:before="160"/>
      <w:jc w:val="center"/>
    </w:pPr>
    <w:rPr>
      <w:i/>
      <w:iCs/>
      <w:color w:val="404040" w:themeColor="text1" w:themeTint="BF"/>
    </w:rPr>
  </w:style>
  <w:style w:type="character" w:customStyle="1" w:styleId="QuoteChar">
    <w:name w:val="Quote Char"/>
    <w:basedOn w:val="DefaultParagraphFont"/>
    <w:link w:val="Quote"/>
    <w:uiPriority w:val="29"/>
    <w:rsid w:val="00700348"/>
    <w:rPr>
      <w:i/>
      <w:iCs/>
      <w:color w:val="404040" w:themeColor="text1" w:themeTint="BF"/>
    </w:rPr>
  </w:style>
  <w:style w:type="paragraph" w:styleId="ListParagraph">
    <w:name w:val="List Paragraph"/>
    <w:basedOn w:val="Normal"/>
    <w:uiPriority w:val="34"/>
    <w:qFormat/>
    <w:rsid w:val="00700348"/>
    <w:pPr>
      <w:ind w:left="720"/>
      <w:contextualSpacing/>
    </w:pPr>
  </w:style>
  <w:style w:type="character" w:styleId="IntenseEmphasis">
    <w:name w:val="Intense Emphasis"/>
    <w:basedOn w:val="DefaultParagraphFont"/>
    <w:uiPriority w:val="21"/>
    <w:qFormat/>
    <w:rsid w:val="00700348"/>
    <w:rPr>
      <w:i/>
      <w:iCs/>
      <w:color w:val="0F4761" w:themeColor="accent1" w:themeShade="BF"/>
    </w:rPr>
  </w:style>
  <w:style w:type="paragraph" w:styleId="IntenseQuote">
    <w:name w:val="Intense Quote"/>
    <w:basedOn w:val="Normal"/>
    <w:next w:val="Normal"/>
    <w:link w:val="IntenseQuoteChar"/>
    <w:uiPriority w:val="30"/>
    <w:qFormat/>
    <w:rsid w:val="00700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348"/>
    <w:rPr>
      <w:i/>
      <w:iCs/>
      <w:color w:val="0F4761" w:themeColor="accent1" w:themeShade="BF"/>
    </w:rPr>
  </w:style>
  <w:style w:type="character" w:styleId="IntenseReference">
    <w:name w:val="Intense Reference"/>
    <w:basedOn w:val="DefaultParagraphFont"/>
    <w:uiPriority w:val="32"/>
    <w:qFormat/>
    <w:rsid w:val="00700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530">
      <w:bodyDiv w:val="1"/>
      <w:marLeft w:val="0"/>
      <w:marRight w:val="0"/>
      <w:marTop w:val="0"/>
      <w:marBottom w:val="0"/>
      <w:divBdr>
        <w:top w:val="none" w:sz="0" w:space="0" w:color="auto"/>
        <w:left w:val="none" w:sz="0" w:space="0" w:color="auto"/>
        <w:bottom w:val="none" w:sz="0" w:space="0" w:color="auto"/>
        <w:right w:val="none" w:sz="0" w:space="0" w:color="auto"/>
      </w:divBdr>
    </w:div>
    <w:div w:id="33233775">
      <w:bodyDiv w:val="1"/>
      <w:marLeft w:val="0"/>
      <w:marRight w:val="0"/>
      <w:marTop w:val="0"/>
      <w:marBottom w:val="0"/>
      <w:divBdr>
        <w:top w:val="none" w:sz="0" w:space="0" w:color="auto"/>
        <w:left w:val="none" w:sz="0" w:space="0" w:color="auto"/>
        <w:bottom w:val="none" w:sz="0" w:space="0" w:color="auto"/>
        <w:right w:val="none" w:sz="0" w:space="0" w:color="auto"/>
      </w:divBdr>
    </w:div>
    <w:div w:id="93330743">
      <w:bodyDiv w:val="1"/>
      <w:marLeft w:val="0"/>
      <w:marRight w:val="0"/>
      <w:marTop w:val="0"/>
      <w:marBottom w:val="0"/>
      <w:divBdr>
        <w:top w:val="none" w:sz="0" w:space="0" w:color="auto"/>
        <w:left w:val="none" w:sz="0" w:space="0" w:color="auto"/>
        <w:bottom w:val="none" w:sz="0" w:space="0" w:color="auto"/>
        <w:right w:val="none" w:sz="0" w:space="0" w:color="auto"/>
      </w:divBdr>
    </w:div>
    <w:div w:id="154036101">
      <w:bodyDiv w:val="1"/>
      <w:marLeft w:val="0"/>
      <w:marRight w:val="0"/>
      <w:marTop w:val="0"/>
      <w:marBottom w:val="0"/>
      <w:divBdr>
        <w:top w:val="none" w:sz="0" w:space="0" w:color="auto"/>
        <w:left w:val="none" w:sz="0" w:space="0" w:color="auto"/>
        <w:bottom w:val="none" w:sz="0" w:space="0" w:color="auto"/>
        <w:right w:val="none" w:sz="0" w:space="0" w:color="auto"/>
      </w:divBdr>
    </w:div>
    <w:div w:id="224681132">
      <w:bodyDiv w:val="1"/>
      <w:marLeft w:val="0"/>
      <w:marRight w:val="0"/>
      <w:marTop w:val="0"/>
      <w:marBottom w:val="0"/>
      <w:divBdr>
        <w:top w:val="none" w:sz="0" w:space="0" w:color="auto"/>
        <w:left w:val="none" w:sz="0" w:space="0" w:color="auto"/>
        <w:bottom w:val="none" w:sz="0" w:space="0" w:color="auto"/>
        <w:right w:val="none" w:sz="0" w:space="0" w:color="auto"/>
      </w:divBdr>
    </w:div>
    <w:div w:id="532546469">
      <w:bodyDiv w:val="1"/>
      <w:marLeft w:val="0"/>
      <w:marRight w:val="0"/>
      <w:marTop w:val="0"/>
      <w:marBottom w:val="0"/>
      <w:divBdr>
        <w:top w:val="none" w:sz="0" w:space="0" w:color="auto"/>
        <w:left w:val="none" w:sz="0" w:space="0" w:color="auto"/>
        <w:bottom w:val="none" w:sz="0" w:space="0" w:color="auto"/>
        <w:right w:val="none" w:sz="0" w:space="0" w:color="auto"/>
      </w:divBdr>
    </w:div>
    <w:div w:id="538665726">
      <w:bodyDiv w:val="1"/>
      <w:marLeft w:val="0"/>
      <w:marRight w:val="0"/>
      <w:marTop w:val="0"/>
      <w:marBottom w:val="0"/>
      <w:divBdr>
        <w:top w:val="none" w:sz="0" w:space="0" w:color="auto"/>
        <w:left w:val="none" w:sz="0" w:space="0" w:color="auto"/>
        <w:bottom w:val="none" w:sz="0" w:space="0" w:color="auto"/>
        <w:right w:val="none" w:sz="0" w:space="0" w:color="auto"/>
      </w:divBdr>
    </w:div>
    <w:div w:id="556477006">
      <w:bodyDiv w:val="1"/>
      <w:marLeft w:val="0"/>
      <w:marRight w:val="0"/>
      <w:marTop w:val="0"/>
      <w:marBottom w:val="0"/>
      <w:divBdr>
        <w:top w:val="none" w:sz="0" w:space="0" w:color="auto"/>
        <w:left w:val="none" w:sz="0" w:space="0" w:color="auto"/>
        <w:bottom w:val="none" w:sz="0" w:space="0" w:color="auto"/>
        <w:right w:val="none" w:sz="0" w:space="0" w:color="auto"/>
      </w:divBdr>
    </w:div>
    <w:div w:id="805001759">
      <w:bodyDiv w:val="1"/>
      <w:marLeft w:val="0"/>
      <w:marRight w:val="0"/>
      <w:marTop w:val="0"/>
      <w:marBottom w:val="0"/>
      <w:divBdr>
        <w:top w:val="none" w:sz="0" w:space="0" w:color="auto"/>
        <w:left w:val="none" w:sz="0" w:space="0" w:color="auto"/>
        <w:bottom w:val="none" w:sz="0" w:space="0" w:color="auto"/>
        <w:right w:val="none" w:sz="0" w:space="0" w:color="auto"/>
      </w:divBdr>
    </w:div>
    <w:div w:id="821850795">
      <w:bodyDiv w:val="1"/>
      <w:marLeft w:val="0"/>
      <w:marRight w:val="0"/>
      <w:marTop w:val="0"/>
      <w:marBottom w:val="0"/>
      <w:divBdr>
        <w:top w:val="none" w:sz="0" w:space="0" w:color="auto"/>
        <w:left w:val="none" w:sz="0" w:space="0" w:color="auto"/>
        <w:bottom w:val="none" w:sz="0" w:space="0" w:color="auto"/>
        <w:right w:val="none" w:sz="0" w:space="0" w:color="auto"/>
      </w:divBdr>
    </w:div>
    <w:div w:id="900562759">
      <w:bodyDiv w:val="1"/>
      <w:marLeft w:val="0"/>
      <w:marRight w:val="0"/>
      <w:marTop w:val="0"/>
      <w:marBottom w:val="0"/>
      <w:divBdr>
        <w:top w:val="none" w:sz="0" w:space="0" w:color="auto"/>
        <w:left w:val="none" w:sz="0" w:space="0" w:color="auto"/>
        <w:bottom w:val="none" w:sz="0" w:space="0" w:color="auto"/>
        <w:right w:val="none" w:sz="0" w:space="0" w:color="auto"/>
      </w:divBdr>
    </w:div>
    <w:div w:id="1193109269">
      <w:bodyDiv w:val="1"/>
      <w:marLeft w:val="0"/>
      <w:marRight w:val="0"/>
      <w:marTop w:val="0"/>
      <w:marBottom w:val="0"/>
      <w:divBdr>
        <w:top w:val="none" w:sz="0" w:space="0" w:color="auto"/>
        <w:left w:val="none" w:sz="0" w:space="0" w:color="auto"/>
        <w:bottom w:val="none" w:sz="0" w:space="0" w:color="auto"/>
        <w:right w:val="none" w:sz="0" w:space="0" w:color="auto"/>
      </w:divBdr>
    </w:div>
    <w:div w:id="1232040158">
      <w:bodyDiv w:val="1"/>
      <w:marLeft w:val="0"/>
      <w:marRight w:val="0"/>
      <w:marTop w:val="0"/>
      <w:marBottom w:val="0"/>
      <w:divBdr>
        <w:top w:val="none" w:sz="0" w:space="0" w:color="auto"/>
        <w:left w:val="none" w:sz="0" w:space="0" w:color="auto"/>
        <w:bottom w:val="none" w:sz="0" w:space="0" w:color="auto"/>
        <w:right w:val="none" w:sz="0" w:space="0" w:color="auto"/>
      </w:divBdr>
    </w:div>
    <w:div w:id="1383022456">
      <w:bodyDiv w:val="1"/>
      <w:marLeft w:val="0"/>
      <w:marRight w:val="0"/>
      <w:marTop w:val="0"/>
      <w:marBottom w:val="0"/>
      <w:divBdr>
        <w:top w:val="none" w:sz="0" w:space="0" w:color="auto"/>
        <w:left w:val="none" w:sz="0" w:space="0" w:color="auto"/>
        <w:bottom w:val="none" w:sz="0" w:space="0" w:color="auto"/>
        <w:right w:val="none" w:sz="0" w:space="0" w:color="auto"/>
      </w:divBdr>
    </w:div>
    <w:div w:id="1605651510">
      <w:bodyDiv w:val="1"/>
      <w:marLeft w:val="0"/>
      <w:marRight w:val="0"/>
      <w:marTop w:val="0"/>
      <w:marBottom w:val="0"/>
      <w:divBdr>
        <w:top w:val="none" w:sz="0" w:space="0" w:color="auto"/>
        <w:left w:val="none" w:sz="0" w:space="0" w:color="auto"/>
        <w:bottom w:val="none" w:sz="0" w:space="0" w:color="auto"/>
        <w:right w:val="none" w:sz="0" w:space="0" w:color="auto"/>
      </w:divBdr>
    </w:div>
    <w:div w:id="166169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902</Words>
  <Characters>5142</Characters>
  <Application>Microsoft Office Word</Application>
  <DocSecurity>0</DocSecurity>
  <Lines>42</Lines>
  <Paragraphs>12</Paragraphs>
  <ScaleCrop>false</ScaleCrop>
  <Company>Capgemini</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Namasivayam, Manivasagan</dc:creator>
  <cp:keywords/>
  <dc:description/>
  <cp:lastModifiedBy>Namasivayam, Manivasagan</cp:lastModifiedBy>
  <cp:revision>31</cp:revision>
  <dcterms:created xsi:type="dcterms:W3CDTF">2025-03-08T11:21:00Z</dcterms:created>
  <dcterms:modified xsi:type="dcterms:W3CDTF">2025-03-15T12:25:00Z</dcterms:modified>
</cp:coreProperties>
</file>