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4982"/>
          <w:sz w:val="60"/>
        </w:rPr>
        <w:t>COMICCRAFT AI</w:t>
      </w:r>
    </w:p>
    <w:p>
      <w:pPr>
        <w:jc w:val="center"/>
      </w:pPr>
      <w:r>
        <w:rPr>
          <w:b/>
          <w:sz w:val="30"/>
        </w:rPr>
        <w:t>AI-Powered Comic Story Creation Using Google Gemini Models</w:t>
      </w:r>
    </w:p>
    <w:p>
      <w:pPr>
        <w:jc w:val="center"/>
      </w:pPr>
      <w:r>
        <w:rPr>
          <w:i/>
        </w:rPr>
        <w:t>Project Documentation</w:t>
      </w:r>
    </w:p>
    <w:p>
      <w:r>
        <w:t>ComicCraft AI is a generative-AI application concept that helps users turn a simple idea into a structured comic story. It uses Google Gemini models to assist with story planning, character descriptions, dialogue, scene breakdowns, and prompts that can be used by an image-generation system to illustrate comic panels.</w:t>
      </w:r>
    </w:p>
    <w:p>
      <w:pPr>
        <w:pStyle w:val="Heading1"/>
      </w:pPr>
      <w:r>
        <w:t>1. Introduction</w:t>
      </w:r>
    </w:p>
    <w:p>
      <w:r>
        <w:t>Creating a comic usually requires several connected tasks: developing a plot, designing characters, writing dialogue, dividing the story into scenes, and planning the visual layout. ComicCraft AI brings these tasks into one workflow. A user provides a topic, genre, characters, target audience, and preferred length; the application then generates a draft that the user can review and edit.</w:t>
      </w:r>
    </w:p>
    <w:p>
      <w:pPr>
        <w:pStyle w:val="Heading1"/>
      </w:pPr>
      <w:r>
        <w:t>2. Project Objectives</w:t>
      </w:r>
    </w:p>
    <w:p>
      <w:pPr>
        <w:pStyle w:val="ListBullet"/>
      </w:pPr>
      <w:r>
        <w:t>Generate original comic-story ideas from short user prompts.</w:t>
      </w:r>
    </w:p>
    <w:p>
      <w:pPr>
        <w:pStyle w:val="ListBullet"/>
      </w:pPr>
      <w:r>
        <w:t>Create a beginning, middle, and ending with a clear narrative arc.</w:t>
      </w:r>
    </w:p>
    <w:p>
      <w:pPr>
        <w:pStyle w:val="ListBullet"/>
      </w:pPr>
      <w:r>
        <w:t>Produce character profiles, scene descriptions, dialogue, and panel-by-panel outlines.</w:t>
      </w:r>
    </w:p>
    <w:p>
      <w:pPr>
        <w:pStyle w:val="ListBullet"/>
      </w:pPr>
      <w:r>
        <w:t>Use Gemini models to support natural-language understanding and structured story generation.</w:t>
      </w:r>
    </w:p>
    <w:p>
      <w:pPr>
        <w:pStyle w:val="ListBullet"/>
      </w:pPr>
      <w:r>
        <w:t>Provide a simple web interface for entering prompts and viewing results.</w:t>
      </w:r>
    </w:p>
    <w:p>
      <w:pPr>
        <w:pStyle w:val="ListBullet"/>
      </w:pPr>
      <w:r>
        <w:t>Keep the user in control through editing, regeneration, and review.</w:t>
      </w:r>
    </w:p>
    <w:p>
      <w:pPr>
        <w:pStyle w:val="Heading1"/>
      </w:pPr>
      <w:r>
        <w:t>3. Main Features</w:t>
      </w:r>
    </w:p>
    <w:p>
      <w:pPr>
        <w:pStyle w:val="ListBullet"/>
      </w:pPr>
      <w:r>
        <w:rPr>
          <w:b/>
        </w:rPr>
        <w:t xml:space="preserve">Story idea generator: </w:t>
      </w:r>
      <w:r>
        <w:t>Turns a short premise into a story concept, title, theme, and synopsis.</w:t>
      </w:r>
    </w:p>
    <w:p>
      <w:pPr>
        <w:pStyle w:val="ListBullet"/>
      </w:pPr>
      <w:r>
        <w:rPr>
          <w:b/>
        </w:rPr>
        <w:t xml:space="preserve">Genre and tone selection: </w:t>
      </w:r>
      <w:r>
        <w:t>Supports genres such as adventure, comedy, fantasy, mystery, science fiction, and educational stories.</w:t>
      </w:r>
    </w:p>
    <w:p>
      <w:pPr>
        <w:pStyle w:val="ListBullet"/>
      </w:pPr>
      <w:r>
        <w:rPr>
          <w:b/>
        </w:rPr>
        <w:t xml:space="preserve">Character builder: </w:t>
      </w:r>
      <w:r>
        <w:t>Creates names, roles, personality traits, goals, strengths, and visual descriptions.</w:t>
      </w:r>
    </w:p>
    <w:p>
      <w:pPr>
        <w:pStyle w:val="ListBullet"/>
      </w:pPr>
      <w:r>
        <w:rPr>
          <w:b/>
        </w:rPr>
        <w:t xml:space="preserve">Panel-by-panel script: </w:t>
      </w:r>
      <w:r>
        <w:t>Breaks the story into pages, panels, scene directions, narration, speech, and sound effects.</w:t>
      </w:r>
    </w:p>
    <w:p>
      <w:pPr>
        <w:pStyle w:val="ListBullet"/>
      </w:pPr>
      <w:r>
        <w:rPr>
          <w:b/>
        </w:rPr>
        <w:t xml:space="preserve">Visual prompt generation: </w:t>
      </w:r>
      <w:r>
        <w:t>Creates descriptive prompts for each panel that can be sent to a compatible image-generation tool.</w:t>
      </w:r>
    </w:p>
    <w:p>
      <w:pPr>
        <w:pStyle w:val="ListBullet"/>
      </w:pPr>
      <w:r>
        <w:rPr>
          <w:b/>
        </w:rPr>
        <w:t xml:space="preserve">Editing and regeneration: </w:t>
      </w:r>
      <w:r>
        <w:t>Lets users revise text and request alternate versions of selected sections.</w:t>
      </w:r>
    </w:p>
    <w:p>
      <w:pPr>
        <w:pStyle w:val="ListBullet"/>
      </w:pPr>
      <w:r>
        <w:rPr>
          <w:b/>
        </w:rPr>
        <w:t xml:space="preserve">Export-ready output: </w:t>
      </w:r>
      <w:r>
        <w:t>Organizes the generated comic script so it can be copied into a document or illustration workflow.</w:t>
      </w:r>
    </w:p>
    <w:p>
      <w:pPr>
        <w:pStyle w:val="Heading1"/>
      </w:pPr>
      <w:r>
        <w:t>4.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Purpose</w:t>
            </w:r>
          </w:p>
        </w:tc>
      </w:tr>
      <w:tr>
        <w:tc>
          <w:tcPr>
            <w:tcW w:type="dxa" w:w="4968"/>
          </w:tcPr>
          <w:p>
            <w:r>
              <w:t>Frontend (HTML, CSS, JavaScript or a chosen UI framework)</w:t>
            </w:r>
          </w:p>
        </w:tc>
        <w:tc>
          <w:tcPr>
            <w:tcW w:type="dxa" w:w="4968"/>
          </w:tcPr>
          <w:p>
            <w:r>
              <w:t>Collects user inputs and displays the generated story.</w:t>
            </w:r>
          </w:p>
        </w:tc>
      </w:tr>
      <w:tr>
        <w:tc>
          <w:tcPr>
            <w:tcW w:type="dxa" w:w="4968"/>
          </w:tcPr>
          <w:p>
            <w:r>
              <w:t>Backend (Python / Flask or FastAPI)</w:t>
            </w:r>
          </w:p>
        </w:tc>
        <w:tc>
          <w:tcPr>
            <w:tcW w:type="dxa" w:w="4968"/>
          </w:tcPr>
          <w:p>
            <w:r>
              <w:t>Validates requests, calls the model API, and returns results.</w:t>
            </w:r>
          </w:p>
        </w:tc>
      </w:tr>
      <w:tr>
        <w:tc>
          <w:tcPr>
            <w:tcW w:type="dxa" w:w="4968"/>
          </w:tcPr>
          <w:p>
            <w:r>
              <w:t>Google Gemini API</w:t>
            </w:r>
          </w:p>
        </w:tc>
        <w:tc>
          <w:tcPr>
            <w:tcW w:type="dxa" w:w="4968"/>
          </w:tcPr>
          <w:p>
            <w:r>
              <w:t>Generates story concepts, character details, dialogue, and panel descriptions.</w:t>
            </w:r>
          </w:p>
        </w:tc>
      </w:tr>
      <w:tr>
        <w:tc>
          <w:tcPr>
            <w:tcW w:type="dxa" w:w="4968"/>
          </w:tcPr>
          <w:p>
            <w:r>
              <w:t>Environment variables</w:t>
            </w:r>
          </w:p>
        </w:tc>
        <w:tc>
          <w:tcPr>
            <w:tcW w:type="dxa" w:w="4968"/>
          </w:tcPr>
          <w:p>
            <w:r>
              <w:t>Stores the API key and configuration outside source code.</w:t>
            </w:r>
          </w:p>
        </w:tc>
      </w:tr>
      <w:tr>
        <w:tc>
          <w:tcPr>
            <w:tcW w:type="dxa" w:w="4968"/>
          </w:tcPr>
          <w:p>
            <w:r>
              <w:t>Optional image-generation service</w:t>
            </w:r>
          </w:p>
        </w:tc>
        <w:tc>
          <w:tcPr>
            <w:tcW w:type="dxa" w:w="4968"/>
          </w:tcPr>
          <w:p>
            <w:r>
              <w:t>Converts panel prompts into comic artwork; this is separate from text generation unless the selected model/service supports image output.</w:t>
            </w:r>
          </w:p>
        </w:tc>
      </w:tr>
    </w:tbl>
    <w:p>
      <w:pPr>
        <w:pStyle w:val="Heading1"/>
      </w:pPr>
      <w:r>
        <w:t>5. How Gemini Models Are Used</w:t>
      </w:r>
    </w:p>
    <w:p>
      <w:r>
        <w:t>The application sends a carefully structured prompt to a Google Gemini model through the Gemini API. The model can return text in a predictable format, such as JSON, to make it easier for the backend to display each story section.</w:t>
      </w:r>
    </w:p>
    <w:p>
      <w:pPr>
        <w:pStyle w:val="ListBullet"/>
      </w:pPr>
      <w:r>
        <w:t>Input understanding: interpret the user's idea, genre, audience, language, and requested length.</w:t>
      </w:r>
    </w:p>
    <w:p>
      <w:pPr>
        <w:pStyle w:val="ListBullet"/>
      </w:pPr>
      <w:r>
        <w:t>Story planning: propose the premise, conflict, plot beats, and ending.</w:t>
      </w:r>
    </w:p>
    <w:p>
      <w:pPr>
        <w:pStyle w:val="ListBullet"/>
      </w:pPr>
      <w:r>
        <w:t>Character development: define each character's personality, motivation, relationships, and appearance.</w:t>
      </w:r>
    </w:p>
    <w:p>
      <w:pPr>
        <w:pStyle w:val="ListBullet"/>
      </w:pPr>
      <w:r>
        <w:t>Script generation: produce page and panel descriptions, narration, dialogue, and sound effects.</w:t>
      </w:r>
    </w:p>
    <w:p>
      <w:pPr>
        <w:pStyle w:val="ListBullet"/>
      </w:pPr>
      <w:r>
        <w:t>Visual prompt writing: describe the setting, composition, action, mood, and continuity needed for each panel.</w:t>
      </w:r>
    </w:p>
    <w:p>
      <w:pPr>
        <w:pStyle w:val="ListBullet"/>
      </w:pPr>
      <w:r>
        <w:t>Revision: use follow-up instructions to shorten, expand, or change the tone of the draft.</w:t>
      </w:r>
    </w:p>
    <w:p>
      <w:r>
        <w:t>Model names and API availability can change. Configure the model ID using the current Google Gemini API documentation, and select a model that is available to the project's API key and suitable for the required text-generation task. Do not assume that every Gemini model supports image generation.</w:t>
      </w:r>
    </w:p>
    <w:p>
      <w:pPr>
        <w:pStyle w:val="Heading1"/>
      </w:pPr>
      <w:r>
        <w:t>6. Typical User Workflow</w:t>
      </w:r>
    </w:p>
    <w:p>
      <w:pPr>
        <w:pStyle w:val="ListNumber"/>
      </w:pPr>
      <w:r>
        <w:t>Open the ComicCraft AI web application.</w:t>
      </w:r>
    </w:p>
    <w:p>
      <w:pPr>
        <w:pStyle w:val="ListNumber"/>
      </w:pPr>
      <w:r>
        <w:t>Enter a story idea and choose the genre, tone, audience, language, and number of pages or panels.</w:t>
      </w:r>
    </w:p>
    <w:p>
      <w:pPr>
        <w:pStyle w:val="ListNumber"/>
      </w:pPr>
      <w:r>
        <w:t>Submit the request to the backend.</w:t>
      </w:r>
    </w:p>
    <w:p>
      <w:pPr>
        <w:pStyle w:val="ListNumber"/>
      </w:pPr>
      <w:r>
        <w:t>The backend validates the inputs and constructs a prompt for the configured Gemini model.</w:t>
      </w:r>
    </w:p>
    <w:p>
      <w:pPr>
        <w:pStyle w:val="ListNumber"/>
      </w:pPr>
      <w:r>
        <w:t>Gemini returns the story outline or structured comic script.</w:t>
      </w:r>
    </w:p>
    <w:p>
      <w:pPr>
        <w:pStyle w:val="ListNumber"/>
      </w:pPr>
      <w:r>
        <w:t>The backend checks and formats the response before sending it to the frontend.</w:t>
      </w:r>
    </w:p>
    <w:p>
      <w:pPr>
        <w:pStyle w:val="ListNumber"/>
      </w:pPr>
      <w:r>
        <w:t>Review and edit the title, plot, characters, dialogue, and panel descriptions.</w:t>
      </w:r>
    </w:p>
    <w:p>
      <w:pPr>
        <w:pStyle w:val="ListNumber"/>
      </w:pPr>
      <w:r>
        <w:t>Optionally send the visual prompts to an image-generation service, then assemble the artwork and script into a comic.</w:t>
      </w:r>
    </w:p>
    <w:p>
      <w:pPr>
        <w:pStyle w:val="Heading1"/>
      </w:pPr>
      <w:r>
        <w:t>7. Suggested System Architecture</w:t>
      </w:r>
    </w:p>
    <w:p>
      <w:r>
        <w:t>User → Web interface → Backend API → Gemini API → Response validation/formatting → Web interface</w:t>
      </w:r>
    </w:p>
    <w:p>
      <w:r>
        <w:t>For illustrated comics, add an optional stage: panel prompts → image-generation service → generated images → comic-page layout. Keep API calls on the backend so secret keys are not exposed in browser code.</w:t>
      </w:r>
    </w:p>
    <w:p>
      <w:pPr>
        <w:pStyle w:val="Heading1"/>
      </w:pPr>
      <w:r>
        <w:t>8. Example Input and Expected Output</w:t>
      </w:r>
    </w:p>
    <w:p>
      <w:pPr>
        <w:pStyle w:val="Heading2"/>
      </w:pPr>
      <w:r>
        <w:t>Example user prompt</w:t>
      </w:r>
    </w:p>
    <w:p>
      <w:r>
        <w:t>Create a 4-page fantasy comic for teenagers about a student who discovers a magical library. Use a hopeful tone, three main characters, short dialogue, and a surprising but positive ending.</w:t>
      </w:r>
    </w:p>
    <w:p>
      <w:pPr>
        <w:pStyle w:val="Heading2"/>
      </w:pPr>
      <w:r>
        <w:t>Expected generated sections</w:t>
      </w:r>
    </w:p>
    <w:p>
      <w:pPr>
        <w:pStyle w:val="ListBullet"/>
      </w:pPr>
      <w:r>
        <w:t>Title and one-paragraph synopsis</w:t>
      </w:r>
    </w:p>
    <w:p>
      <w:pPr>
        <w:pStyle w:val="ListBullet"/>
      </w:pPr>
      <w:r>
        <w:t>Character list with personality and visual descriptions</w:t>
      </w:r>
    </w:p>
    <w:p>
      <w:pPr>
        <w:pStyle w:val="ListBullet"/>
      </w:pPr>
      <w:r>
        <w:t>Page-by-page and panel-by-panel script</w:t>
      </w:r>
    </w:p>
    <w:p>
      <w:pPr>
        <w:pStyle w:val="ListBullet"/>
      </w:pPr>
      <w:r>
        <w:t>Dialogue and narration for each panel</w:t>
      </w:r>
    </w:p>
    <w:p>
      <w:pPr>
        <w:pStyle w:val="ListBullet"/>
      </w:pPr>
      <w:r>
        <w:t>Visual prompt for each panel</w:t>
      </w:r>
    </w:p>
    <w:p>
      <w:pPr>
        <w:pStyle w:val="ListBullet"/>
      </w:pPr>
      <w:r>
        <w:t>A short ending and optional ideas for a sequel</w:t>
      </w:r>
    </w:p>
    <w:p>
      <w:pPr>
        <w:pStyle w:val="Heading1"/>
      </w:pPr>
      <w:r>
        <w:t>9. API Key and Security</w:t>
      </w:r>
    </w:p>
    <w:p>
      <w:pPr>
        <w:pStyle w:val="ListBullet"/>
      </w:pPr>
      <w:r>
        <w:t>Store the Gemini API key in a server-side environment variable, for example GEMINI_API_KEY.</w:t>
      </w:r>
    </w:p>
    <w:p>
      <w:pPr>
        <w:pStyle w:val="ListBullet"/>
      </w:pPr>
      <w:r>
        <w:t>Use a .env file for local development and exclude it from version control.</w:t>
      </w:r>
    </w:p>
    <w:p>
      <w:pPr>
        <w:pStyle w:val="ListBullet"/>
      </w:pPr>
      <w:r>
        <w:t>Provide a .env.example file containing placeholder values only, never a real key.</w:t>
      </w:r>
    </w:p>
    <w:p>
      <w:pPr>
        <w:pStyle w:val="ListBullet"/>
      </w:pPr>
      <w:r>
        <w:t>Validate and limit user inputs; handle rate limits, network errors, and empty model responses.</w:t>
      </w:r>
    </w:p>
    <w:p>
      <w:pPr>
        <w:pStyle w:val="ListBullet"/>
      </w:pPr>
      <w:r>
        <w:t>Avoid logging API keys or unnecessary personal information.</w:t>
      </w:r>
    </w:p>
    <w:p>
      <w:pPr>
        <w:pStyle w:val="ListBullet"/>
      </w:pPr>
      <w:r>
        <w:t>Check generated content before publishing, especially if the app is used by younger audiences.</w:t>
      </w:r>
    </w:p>
    <w:p>
      <w:pPr>
        <w:pStyle w:val="Heading1"/>
      </w:pPr>
      <w:r>
        <w:t>10. Limitations and Responsible Use</w:t>
      </w:r>
    </w:p>
    <w:p>
      <w:r>
        <w:t>AI-generated stories can contain inconsistencies, repetitive dialogue, factual errors, or unsuitable content. Character appearance may vary across separately generated images unless the illustration workflow uses reference images, consistent character sheets, or other continuity controls. Users should review and edit outputs before publishing. Respect copyright and avoid prompting the system to imitate a living artist's exact style or reproduce protected characters.</w:t>
      </w:r>
    </w:p>
    <w:p>
      <w:pPr>
        <w:pStyle w:val="Heading1"/>
      </w:pPr>
      <w:r>
        <w:t>11. Testing Plan</w:t>
      </w:r>
    </w:p>
    <w:tbl>
      <w:tblPr>
        <w:tblStyle w:val="LightShading-Accent1"/>
        <w:tblW w:type="auto" w:w="0"/>
        <w:tblLook w:firstColumn="1" w:firstRow="1" w:lastColumn="0" w:lastRow="0" w:noHBand="0" w:noVBand="1" w:val="04A0"/>
      </w:tblPr>
      <w:tblGrid>
        <w:gridCol w:w="4968"/>
        <w:gridCol w:w="4968"/>
      </w:tblGrid>
      <w:tr>
        <w:tc>
          <w:tcPr>
            <w:tcW w:type="dxa" w:w="4968"/>
          </w:tcPr>
          <w:p>
            <w:r>
              <w:t>Test</w:t>
            </w:r>
          </w:p>
        </w:tc>
        <w:tc>
          <w:tcPr>
            <w:tcW w:type="dxa" w:w="4968"/>
          </w:tcPr>
          <w:p>
            <w:r>
              <w:t>Expected result</w:t>
            </w:r>
          </w:p>
        </w:tc>
      </w:tr>
      <w:tr>
        <w:tc>
          <w:tcPr>
            <w:tcW w:type="dxa" w:w="4968"/>
          </w:tcPr>
          <w:p>
            <w:r>
              <w:t>Valid prompt</w:t>
            </w:r>
          </w:p>
        </w:tc>
        <w:tc>
          <w:tcPr>
            <w:tcW w:type="dxa" w:w="4968"/>
          </w:tcPr>
          <w:p>
            <w:r>
              <w:t>Confirm that a normal story request returns a complete, readable script.</w:t>
            </w:r>
          </w:p>
        </w:tc>
      </w:tr>
      <w:tr>
        <w:tc>
          <w:tcPr>
            <w:tcW w:type="dxa" w:w="4968"/>
          </w:tcPr>
          <w:p>
            <w:r>
              <w:t>Missing prompt</w:t>
            </w:r>
          </w:p>
        </w:tc>
        <w:tc>
          <w:tcPr>
            <w:tcW w:type="dxa" w:w="4968"/>
          </w:tcPr>
          <w:p>
            <w:r>
              <w:t>Show a clear validation message when the idea field is empty.</w:t>
            </w:r>
          </w:p>
        </w:tc>
      </w:tr>
      <w:tr>
        <w:tc>
          <w:tcPr>
            <w:tcW w:type="dxa" w:w="4968"/>
          </w:tcPr>
          <w:p>
            <w:r>
              <w:t>Long prompt</w:t>
            </w:r>
          </w:p>
        </w:tc>
        <w:tc>
          <w:tcPr>
            <w:tcW w:type="dxa" w:w="4968"/>
          </w:tcPr>
          <w:p>
            <w:r>
              <w:t>Reject or safely limit input that exceeds configured limits.</w:t>
            </w:r>
          </w:p>
        </w:tc>
      </w:tr>
      <w:tr>
        <w:tc>
          <w:tcPr>
            <w:tcW w:type="dxa" w:w="4968"/>
          </w:tcPr>
          <w:p>
            <w:r>
              <w:t>API failure</w:t>
            </w:r>
          </w:p>
        </w:tc>
        <w:tc>
          <w:tcPr>
            <w:tcW w:type="dxa" w:w="4968"/>
          </w:tcPr>
          <w:p>
            <w:r>
              <w:t>Display a friendly error if the model API is unavailable or the key is invalid.</w:t>
            </w:r>
          </w:p>
        </w:tc>
      </w:tr>
      <w:tr>
        <w:tc>
          <w:tcPr>
            <w:tcW w:type="dxa" w:w="4968"/>
          </w:tcPr>
          <w:p>
            <w:r>
              <w:t>Malformed response</w:t>
            </w:r>
          </w:p>
        </w:tc>
        <w:tc>
          <w:tcPr>
            <w:tcW w:type="dxa" w:w="4968"/>
          </w:tcPr>
          <w:p>
            <w:r>
              <w:t>Handle missing fields or invalid structured output without crashing.</w:t>
            </w:r>
          </w:p>
        </w:tc>
      </w:tr>
      <w:tr>
        <w:tc>
          <w:tcPr>
            <w:tcW w:type="dxa" w:w="4968"/>
          </w:tcPr>
          <w:p>
            <w:r>
              <w:t>Content revision</w:t>
            </w:r>
          </w:p>
        </w:tc>
        <w:tc>
          <w:tcPr>
            <w:tcW w:type="dxa" w:w="4968"/>
          </w:tcPr>
          <w:p>
            <w:r>
              <w:t>Confirm that a user can request a rewrite or edit a selected section.</w:t>
            </w:r>
          </w:p>
        </w:tc>
      </w:tr>
      <w:tr>
        <w:tc>
          <w:tcPr>
            <w:tcW w:type="dxa" w:w="4968"/>
          </w:tcPr>
          <w:p>
            <w:r>
              <w:t>Secret protection</w:t>
            </w:r>
          </w:p>
        </w:tc>
        <w:tc>
          <w:tcPr>
            <w:tcW w:type="dxa" w:w="4968"/>
          </w:tcPr>
          <w:p>
            <w:r>
              <w:t>Verify that the API key is not sent to the browser or committed to source control.</w:t>
            </w:r>
          </w:p>
        </w:tc>
      </w:tr>
    </w:tbl>
    <w:p>
      <w:pPr>
        <w:pStyle w:val="Heading1"/>
      </w:pPr>
      <w:r>
        <w:t>12. Future Enhancements</w:t>
      </w:r>
    </w:p>
    <w:p>
      <w:pPr>
        <w:pStyle w:val="ListBullet"/>
      </w:pPr>
      <w:r>
        <w:t>Comic page templates and PDF export.</w:t>
      </w:r>
    </w:p>
    <w:p>
      <w:pPr>
        <w:pStyle w:val="ListBullet"/>
      </w:pPr>
      <w:r>
        <w:t>Image generation for each panel with character-reference support.</w:t>
      </w:r>
    </w:p>
    <w:p>
      <w:pPr>
        <w:pStyle w:val="ListBullet"/>
      </w:pPr>
      <w:r>
        <w:t>Multiple language support and translation.</w:t>
      </w:r>
    </w:p>
    <w:p>
      <w:pPr>
        <w:pStyle w:val="ListBullet"/>
      </w:pPr>
      <w:r>
        <w:t>Saved projects, story history, and collaboration.</w:t>
      </w:r>
    </w:p>
    <w:p>
      <w:pPr>
        <w:pStyle w:val="ListBullet"/>
      </w:pPr>
      <w:r>
        <w:t>Speech-bubble placement and page-layout tools.</w:t>
      </w:r>
    </w:p>
    <w:p>
      <w:pPr>
        <w:pStyle w:val="ListBullet"/>
      </w:pPr>
      <w:r>
        <w:t>User-selectable writing models and configurable generation settings.</w:t>
      </w:r>
    </w:p>
    <w:p>
      <w:pPr>
        <w:pStyle w:val="Heading1"/>
      </w:pPr>
      <w:r>
        <w:t>13. Conclusion</w:t>
      </w:r>
    </w:p>
    <w:p>
      <w:r>
        <w:t>ComicCraft AI combines a user-friendly writing workflow with Google Gemini's language-generation capabilities to help users develop comic stories more efficiently. By generating an outline, characters, panel scripts, dialogue, and visual prompts in one place, the application can support writers, students, educators, and comic creators. Human review remains important for quality, originality, continuity, and responsible publication.</w:t>
      </w:r>
    </w:p>
    <w:p/>
    <w:p>
      <w:pPr>
        <w:jc w:val="center"/>
      </w:pPr>
      <w:r>
        <w:rPr>
          <w:i/>
          <w:color w:val="646464"/>
        </w:rPr>
        <w:t>End of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D498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49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